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snapToGrid w:val="0"/>
        <w:spacing w:before="156" w:beforeLines="50"/>
        <w:jc w:val="center"/>
        <w:rPr>
          <w:rFonts w:ascii="宋体" w:hAnsi="宋体" w:cs="Calibri"/>
          <w:b/>
          <w:color w:val="000000" w:themeColor="text1"/>
          <w:sz w:val="84"/>
          <w:szCs w:val="84"/>
          <w14:textFill>
            <w14:solidFill>
              <w14:schemeClr w14:val="tx1"/>
            </w14:solidFill>
          </w14:textFill>
        </w:rPr>
      </w:pPr>
    </w:p>
    <w:p>
      <w:pPr>
        <w:pStyle w:val="46"/>
        <w:snapToGrid w:val="0"/>
        <w:spacing w:before="156" w:beforeLines="50"/>
        <w:jc w:val="center"/>
        <w:rPr>
          <w:rFonts w:ascii="宋体" w:hAnsi="宋体" w:cs="Calibri"/>
          <w:b/>
          <w:color w:val="000000" w:themeColor="text1"/>
          <w:sz w:val="84"/>
          <w:szCs w:val="84"/>
          <w14:textFill>
            <w14:solidFill>
              <w14:schemeClr w14:val="tx1"/>
            </w14:solidFill>
          </w14:textFill>
        </w:rPr>
      </w:pPr>
    </w:p>
    <w:p>
      <w:pPr>
        <w:pStyle w:val="46"/>
        <w:snapToGrid w:val="0"/>
        <w:spacing w:before="156" w:beforeLines="50"/>
        <w:jc w:val="center"/>
        <w:rPr>
          <w:rFonts w:ascii="宋体" w:hAnsi="宋体"/>
          <w:b/>
          <w:bCs/>
          <w:color w:val="000000" w:themeColor="text1"/>
          <w:sz w:val="84"/>
          <w:szCs w:val="84"/>
          <w14:textFill>
            <w14:solidFill>
              <w14:schemeClr w14:val="tx1"/>
            </w14:solidFill>
          </w14:textFill>
        </w:rPr>
      </w:pPr>
      <w:r>
        <w:rPr>
          <w:rFonts w:hint="eastAsia" w:ascii="宋体" w:hAnsi="宋体" w:cs="Calibri"/>
          <w:b/>
          <w:color w:val="000000" w:themeColor="text1"/>
          <w:sz w:val="84"/>
          <w:szCs w:val="84"/>
          <w14:textFill>
            <w14:solidFill>
              <w14:schemeClr w14:val="tx1"/>
            </w14:solidFill>
          </w14:textFill>
        </w:rPr>
        <w:t>竞价文件</w:t>
      </w:r>
    </w:p>
    <w:p>
      <w:pPr>
        <w:pStyle w:val="46"/>
        <w:spacing w:line="360" w:lineRule="auto"/>
        <w:jc w:val="center"/>
        <w:rPr>
          <w:rFonts w:ascii="宋体" w:hAnsi="宋体" w:cs="Calibri"/>
          <w:b/>
          <w:bCs/>
          <w:color w:val="000000" w:themeColor="text1"/>
          <w:sz w:val="24"/>
          <w14:textFill>
            <w14:solidFill>
              <w14:schemeClr w14:val="tx1"/>
            </w14:solidFill>
          </w14:textFill>
        </w:rPr>
      </w:pPr>
    </w:p>
    <w:p>
      <w:pPr>
        <w:pStyle w:val="46"/>
        <w:spacing w:line="360" w:lineRule="auto"/>
        <w:rPr>
          <w:rFonts w:ascii="宋体" w:hAnsi="宋体" w:cs="Calibri"/>
          <w:color w:val="000000" w:themeColor="text1"/>
          <w:sz w:val="30"/>
          <w:szCs w:val="30"/>
          <w14:textFill>
            <w14:solidFill>
              <w14:schemeClr w14:val="tx1"/>
            </w14:solidFill>
          </w14:textFill>
        </w:rPr>
      </w:pPr>
    </w:p>
    <w:p>
      <w:pPr>
        <w:pStyle w:val="46"/>
        <w:spacing w:line="360" w:lineRule="auto"/>
        <w:rPr>
          <w:rFonts w:ascii="宋体" w:hAnsi="宋体" w:cs="Calibri"/>
          <w:color w:val="000000" w:themeColor="text1"/>
          <w:sz w:val="30"/>
          <w:szCs w:val="30"/>
          <w14:textFill>
            <w14:solidFill>
              <w14:schemeClr w14:val="tx1"/>
            </w14:solidFill>
          </w14:textFill>
        </w:rPr>
      </w:pPr>
    </w:p>
    <w:p>
      <w:pPr>
        <w:pStyle w:val="46"/>
        <w:spacing w:line="360" w:lineRule="auto"/>
        <w:rPr>
          <w:rFonts w:ascii="宋体" w:hAnsi="宋体" w:cs="Calibri"/>
          <w:color w:val="000000" w:themeColor="text1"/>
          <w:sz w:val="30"/>
          <w:szCs w:val="30"/>
          <w14:textFill>
            <w14:solidFill>
              <w14:schemeClr w14:val="tx1"/>
            </w14:solidFill>
          </w14:textFill>
        </w:rPr>
      </w:pPr>
    </w:p>
    <w:p>
      <w:pPr>
        <w:pStyle w:val="46"/>
        <w:spacing w:line="360" w:lineRule="auto"/>
        <w:rPr>
          <w:rFonts w:ascii="宋体" w:hAnsi="宋体" w:cs="Calibri"/>
          <w:color w:val="000000" w:themeColor="text1"/>
          <w:sz w:val="30"/>
          <w:szCs w:val="30"/>
          <w14:textFill>
            <w14:solidFill>
              <w14:schemeClr w14:val="tx1"/>
            </w14:solidFill>
          </w14:textFill>
        </w:rPr>
      </w:pPr>
    </w:p>
    <w:p>
      <w:pPr>
        <w:pStyle w:val="46"/>
        <w:spacing w:line="360" w:lineRule="auto"/>
        <w:jc w:val="left"/>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采购方式：线上竞价</w:t>
      </w:r>
    </w:p>
    <w:p>
      <w:pPr>
        <w:widowControl/>
        <w:jc w:val="left"/>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项目名称：</w:t>
      </w:r>
      <w:bookmarkStart w:id="0" w:name="_Hlk48529998"/>
      <w:r>
        <w:rPr>
          <w:rFonts w:hint="eastAsia" w:ascii="宋体" w:hAnsi="宋体" w:cs="Calibri"/>
          <w:b/>
          <w:bCs/>
          <w:color w:val="000000" w:themeColor="text1"/>
          <w:sz w:val="28"/>
          <w:szCs w:val="32"/>
          <w:lang w:eastAsia="zh-CN"/>
          <w14:textFill>
            <w14:solidFill>
              <w14:schemeClr w14:val="tx1"/>
            </w14:solidFill>
          </w14:textFill>
        </w:rPr>
        <w:t>佛山南海分公司投放道闸户外广告宣传项目</w:t>
      </w:r>
      <w:r>
        <w:rPr>
          <w:rFonts w:hint="eastAsia" w:ascii="宋体" w:hAnsi="宋体" w:cs="Calibri"/>
          <w:b/>
          <w:bCs/>
          <w:color w:val="000000" w:themeColor="text1"/>
          <w:sz w:val="28"/>
          <w:szCs w:val="32"/>
          <w14:textFill>
            <w14:solidFill>
              <w14:schemeClr w14:val="tx1"/>
            </w14:solidFill>
          </w14:textFill>
        </w:rPr>
        <w:t xml:space="preserve">  </w:t>
      </w:r>
    </w:p>
    <w:p>
      <w:pPr>
        <w:pStyle w:val="46"/>
        <w:tabs>
          <w:tab w:val="left" w:pos="2790"/>
        </w:tabs>
        <w:spacing w:line="360" w:lineRule="auto"/>
        <w:ind w:left="1405" w:hanging="1405" w:hangingChars="500"/>
        <w:jc w:val="left"/>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项目编号：</w:t>
      </w:r>
      <w:bookmarkEnd w:id="0"/>
      <w:r>
        <w:rPr>
          <w:rFonts w:hint="eastAsia" w:ascii="宋体" w:hAnsi="宋体" w:cs="Calibri"/>
          <w:b/>
          <w:bCs/>
          <w:color w:val="000000" w:themeColor="text1"/>
          <w:sz w:val="28"/>
          <w:szCs w:val="32"/>
          <w:lang w:eastAsia="zh-CN"/>
          <w14:textFill>
            <w14:solidFill>
              <w14:schemeClr w14:val="tx1"/>
            </w14:solidFill>
          </w14:textFill>
        </w:rPr>
        <w:t>FSNH202403S002</w:t>
      </w:r>
    </w:p>
    <w:p>
      <w:pPr>
        <w:pStyle w:val="46"/>
        <w:tabs>
          <w:tab w:val="left" w:pos="2790"/>
        </w:tabs>
        <w:spacing w:line="360" w:lineRule="auto"/>
        <w:ind w:left="1500" w:hanging="1500" w:hangingChars="500"/>
        <w:jc w:val="left"/>
        <w:rPr>
          <w:rFonts w:ascii="宋体" w:hAnsi="宋体" w:cs="华文中宋"/>
          <w:color w:val="000000" w:themeColor="text1"/>
          <w:sz w:val="30"/>
          <w:szCs w:val="30"/>
          <w14:textFill>
            <w14:solidFill>
              <w14:schemeClr w14:val="tx1"/>
            </w14:solidFill>
          </w14:textFill>
        </w:rPr>
      </w:pPr>
    </w:p>
    <w:p>
      <w:pPr>
        <w:pStyle w:val="46"/>
        <w:autoSpaceDE w:val="0"/>
        <w:autoSpaceDN w:val="0"/>
        <w:adjustRightInd w:val="0"/>
        <w:snapToGrid w:val="0"/>
        <w:spacing w:before="156" w:beforeLines="50" w:after="156" w:afterLines="50" w:line="360" w:lineRule="auto"/>
        <w:jc w:val="left"/>
        <w:rPr>
          <w:rFonts w:ascii="宋体" w:hAnsi="宋体" w:cs="华文中宋"/>
          <w:color w:val="000000" w:themeColor="text1"/>
          <w:kern w:val="0"/>
          <w:sz w:val="30"/>
          <w:szCs w:val="30"/>
          <w14:textFill>
            <w14:solidFill>
              <w14:schemeClr w14:val="tx1"/>
            </w14:solidFill>
          </w14:textFill>
        </w:rPr>
      </w:pPr>
    </w:p>
    <w:p>
      <w:pPr>
        <w:pStyle w:val="46"/>
        <w:autoSpaceDE w:val="0"/>
        <w:autoSpaceDN w:val="0"/>
        <w:adjustRightInd w:val="0"/>
        <w:snapToGrid w:val="0"/>
        <w:spacing w:line="360" w:lineRule="auto"/>
        <w:ind w:left="420" w:firstLine="420"/>
        <w:jc w:val="center"/>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广东省广播电视网络股份有限公司佛山南海分公司</w:t>
      </w:r>
    </w:p>
    <w:p>
      <w:pPr>
        <w:pStyle w:val="46"/>
        <w:autoSpaceDE w:val="0"/>
        <w:autoSpaceDN w:val="0"/>
        <w:adjustRightInd w:val="0"/>
        <w:snapToGrid w:val="0"/>
        <w:spacing w:line="360" w:lineRule="auto"/>
        <w:ind w:left="420" w:firstLine="420"/>
        <w:jc w:val="center"/>
        <w:rPr>
          <w:rFonts w:ascii="宋体" w:hAnsi="宋体" w:cs="Calibri"/>
          <w:b/>
          <w:bCs/>
          <w:color w:val="000000" w:themeColor="text1"/>
          <w:sz w:val="28"/>
          <w:szCs w:val="32"/>
          <w14:textFill>
            <w14:solidFill>
              <w14:schemeClr w14:val="tx1"/>
            </w14:solidFill>
          </w14:textFill>
        </w:rPr>
      </w:pPr>
      <w:r>
        <w:rPr>
          <w:rFonts w:hint="eastAsia" w:ascii="宋体" w:hAnsi="宋体" w:cs="Calibri"/>
          <w:b/>
          <w:bCs/>
          <w:color w:val="000000" w:themeColor="text1"/>
          <w:sz w:val="28"/>
          <w:szCs w:val="32"/>
          <w14:textFill>
            <w14:solidFill>
              <w14:schemeClr w14:val="tx1"/>
            </w14:solidFill>
          </w14:textFill>
        </w:rPr>
        <w:t>采联国际招标采购集团有限公司</w:t>
      </w:r>
    </w:p>
    <w:p>
      <w:pPr>
        <w:pStyle w:val="46"/>
        <w:autoSpaceDE w:val="0"/>
        <w:autoSpaceDN w:val="0"/>
        <w:adjustRightInd w:val="0"/>
        <w:snapToGrid w:val="0"/>
        <w:spacing w:line="360" w:lineRule="auto"/>
        <w:ind w:left="420" w:firstLine="420"/>
        <w:jc w:val="center"/>
        <w:rPr>
          <w:rFonts w:ascii="宋体" w:hAnsi="宋体" w:cs="Calibri"/>
          <w:b/>
          <w:color w:val="000000" w:themeColor="text1"/>
          <w:sz w:val="28"/>
          <w:szCs w:val="22"/>
          <w14:textFill>
            <w14:solidFill>
              <w14:schemeClr w14:val="tx1"/>
            </w14:solidFill>
          </w14:textFill>
        </w:rPr>
      </w:pPr>
      <w:r>
        <w:rPr>
          <w:rFonts w:hint="eastAsia" w:ascii="宋体" w:hAnsi="宋体" w:cs="Calibri"/>
          <w:b/>
          <w:color w:val="000000" w:themeColor="text1"/>
          <w:sz w:val="28"/>
          <w:szCs w:val="21"/>
          <w14:textFill>
            <w14:solidFill>
              <w14:schemeClr w14:val="tx1"/>
            </w14:solidFill>
          </w14:textFill>
        </w:rPr>
        <w:t>二零二四年</w:t>
      </w:r>
      <w:r>
        <w:rPr>
          <w:rFonts w:hint="eastAsia" w:ascii="宋体" w:hAnsi="宋体" w:cs="Calibri"/>
          <w:b/>
          <w:color w:val="000000" w:themeColor="text1"/>
          <w:sz w:val="28"/>
          <w:szCs w:val="21"/>
          <w:lang w:val="en-US" w:eastAsia="zh-CN"/>
          <w14:textFill>
            <w14:solidFill>
              <w14:schemeClr w14:val="tx1"/>
            </w14:solidFill>
          </w14:textFill>
        </w:rPr>
        <w:t>四</w:t>
      </w:r>
      <w:r>
        <w:rPr>
          <w:rFonts w:hint="eastAsia" w:ascii="宋体" w:hAnsi="宋体" w:cs="Calibri"/>
          <w:b/>
          <w:color w:val="000000" w:themeColor="text1"/>
          <w:sz w:val="28"/>
          <w:szCs w:val="21"/>
          <w14:textFill>
            <w14:solidFill>
              <w14:schemeClr w14:val="tx1"/>
            </w14:solidFill>
          </w14:textFill>
        </w:rPr>
        <w:t>月</w:t>
      </w:r>
    </w:p>
    <w:p>
      <w:pPr>
        <w:pStyle w:val="46"/>
        <w:autoSpaceDE w:val="0"/>
        <w:autoSpaceDN w:val="0"/>
        <w:adjustRightInd w:val="0"/>
        <w:snapToGrid w:val="0"/>
        <w:spacing w:line="360" w:lineRule="auto"/>
        <w:ind w:left="420" w:firstLine="420"/>
        <w:jc w:val="center"/>
        <w:rPr>
          <w:rFonts w:ascii="宋体" w:hAnsi="宋体" w:cs="Calibri"/>
          <w:color w:val="000000" w:themeColor="text1"/>
          <w:sz w:val="28"/>
          <w:szCs w:val="21"/>
          <w14:textFill>
            <w14:solidFill>
              <w14:schemeClr w14:val="tx1"/>
            </w14:solidFill>
          </w14:textFill>
        </w:rPr>
      </w:pPr>
    </w:p>
    <w:p>
      <w:pPr>
        <w:jc w:val="center"/>
        <w:outlineLvl w:val="0"/>
        <w:rPr>
          <w:rFonts w:ascii="宋体" w:hAnsi="宋体" w:cs="宋体"/>
          <w:b/>
          <w:bCs/>
          <w:color w:val="000000" w:themeColor="text1"/>
          <w:sz w:val="32"/>
          <w:szCs w:val="32"/>
          <w14:textFill>
            <w14:solidFill>
              <w14:schemeClr w14:val="tx1"/>
            </w14:solidFill>
          </w14:textFill>
        </w:rPr>
      </w:pPr>
      <w:r>
        <w:rPr>
          <w:rFonts w:ascii="宋体" w:hAnsi="宋体"/>
          <w:b/>
          <w:color w:val="000000" w:themeColor="text1"/>
          <w:sz w:val="44"/>
          <w:szCs w:val="44"/>
          <w14:textFill>
            <w14:solidFill>
              <w14:schemeClr w14:val="tx1"/>
            </w14:solidFill>
          </w14:textFill>
        </w:rPr>
        <w:br w:type="page"/>
      </w:r>
      <w:r>
        <w:rPr>
          <w:rFonts w:hint="eastAsia" w:ascii="宋体" w:hAnsi="宋体" w:cs="宋体"/>
          <w:b/>
          <w:bCs/>
          <w:color w:val="000000" w:themeColor="text1"/>
          <w:sz w:val="32"/>
          <w:szCs w:val="32"/>
          <w14:textFill>
            <w14:solidFill>
              <w14:schemeClr w14:val="tx1"/>
            </w14:solidFill>
          </w14:textFill>
        </w:rPr>
        <w:t>第一章</w:t>
      </w:r>
      <w:r>
        <w:rPr>
          <w:rFonts w:ascii="宋体" w:hAnsi="宋体" w:cs="宋体"/>
          <w:b/>
          <w:bCs/>
          <w:color w:val="000000" w:themeColor="text1"/>
          <w:sz w:val="32"/>
          <w:szCs w:val="32"/>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竞价须知</w:t>
      </w:r>
    </w:p>
    <w:p>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本项目通过云采链线上采购一体化平台进行竞价，参与竞价的供应商必须登录平台进行注册，注册成功后方可参与项目竞价。</w:t>
      </w:r>
    </w:p>
    <w:p>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语言要求</w:t>
      </w:r>
    </w:p>
    <w:p>
      <w:pPr>
        <w:spacing w:line="360" w:lineRule="auto"/>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在云采链平台参与项目竞价后放弃成交资格超过三次（含三次）的供应商连同该供应商同一法人名下所有公司将被列入平台黑名单，永久不得参与平台的项目竞价。  </w:t>
      </w:r>
    </w:p>
    <w:p>
      <w:pPr>
        <w:numPr>
          <w:ilvl w:val="0"/>
          <w:numId w:val="1"/>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竞价须知</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竞价说明</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cs="宋体"/>
          <w:color w:val="000000" w:themeColor="text1"/>
          <w:szCs w:val="21"/>
          <w:lang w:eastAsia="zh-TW"/>
          <w14:textFill>
            <w14:solidFill>
              <w14:schemeClr w14:val="tx1"/>
            </w14:solidFill>
          </w14:textFill>
        </w:rPr>
        <w:t>论</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的结果如何</w:t>
      </w:r>
      <w:r>
        <w:rPr>
          <w:rFonts w:hint="eastAsia" w:ascii="宋体" w:hAnsi="宋体" w:cs="宋体"/>
          <w:color w:val="000000" w:themeColor="text1"/>
          <w:szCs w:val="21"/>
          <w14:textFill>
            <w14:solidFill>
              <w14:schemeClr w14:val="tx1"/>
            </w14:solidFill>
          </w14:textFill>
        </w:rPr>
        <w:t>，采购</w:t>
      </w:r>
      <w:r>
        <w:rPr>
          <w:rFonts w:hint="eastAsia" w:ascii="宋体" w:hAnsi="宋体" w:cs="宋体"/>
          <w:color w:val="000000" w:themeColor="text1"/>
          <w:szCs w:val="21"/>
          <w:lang w:eastAsia="zh-TW"/>
          <w14:textFill>
            <w14:solidFill>
              <w14:schemeClr w14:val="tx1"/>
            </w14:solidFill>
          </w14:textFill>
        </w:rPr>
        <w:t>人</w:t>
      </w:r>
      <w:r>
        <w:rPr>
          <w:rFonts w:hint="eastAsia" w:ascii="宋体" w:hAnsi="宋体" w:cs="宋体"/>
          <w:color w:val="000000" w:themeColor="text1"/>
          <w:szCs w:val="21"/>
          <w14:textFill>
            <w14:solidFill>
              <w14:schemeClr w14:val="tx1"/>
            </w14:solidFill>
          </w14:textFill>
        </w:rPr>
        <w:t>和</w:t>
      </w:r>
      <w:r>
        <w:rPr>
          <w:rFonts w:hint="eastAsia" w:ascii="宋体" w:hAnsi="宋体" w:cs="宋体"/>
          <w:color w:val="000000" w:themeColor="text1"/>
          <w:szCs w:val="21"/>
          <w:lang w:eastAsia="zh-TW"/>
          <w14:textFill>
            <w14:solidFill>
              <w14:schemeClr w14:val="tx1"/>
            </w14:solidFill>
          </w14:textFill>
        </w:rPr>
        <w:t>代理机构均无义务和责任承担这些费用</w:t>
      </w:r>
      <w:r>
        <w:rPr>
          <w:rFonts w:hint="eastAsia" w:ascii="宋体" w:hAnsi="宋体" w:cs="宋体"/>
          <w:color w:val="000000" w:themeColor="text1"/>
          <w:szCs w:val="21"/>
          <w14:textFill>
            <w14:solidFill>
              <w14:schemeClr w14:val="tx1"/>
            </w14:solidFill>
          </w14:textFill>
        </w:rPr>
        <w:t>。</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参与竞价的供应商必须按竞价附件的格式填写，不得增加或删除表格内容。除单价、金额或项目要求填写的内容外，不得擅自改动竞价附件内容，否则将有可能影响成交结果，不推荐为成交候选人。</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w:t>
      </w:r>
      <w:r>
        <w:rPr>
          <w:rFonts w:hint="eastAsia" w:ascii="宋体" w:hAnsi="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cs="宋体"/>
          <w:color w:val="000000" w:themeColor="text1"/>
          <w:szCs w:val="21"/>
          <w14:textFill>
            <w14:solidFill>
              <w14:schemeClr w14:val="tx1"/>
            </w14:solidFill>
          </w14:textFill>
        </w:rPr>
        <w:t>不推荐为成交候选人</w:t>
      </w:r>
      <w:r>
        <w:rPr>
          <w:rFonts w:hint="eastAsia" w:ascii="宋体" w:hAnsi="宋体" w:cs="宋体"/>
          <w:color w:val="000000" w:themeColor="text1"/>
          <w:szCs w:val="21"/>
          <w:lang w:val="zh-CN"/>
          <w14:textFill>
            <w14:solidFill>
              <w14:schemeClr w14:val="tx1"/>
            </w14:solidFill>
          </w14:textFill>
        </w:rPr>
        <w:t>。</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若成交供应商自身原因无法完成本项目，则采购人有权利保留追究责任。</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成交供应商因自身原因被取消成交资格，采购人可重新启动采购或按竞价公告规定顺延推选符合要求的供应商作为成交人。</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若本项目竞价采购失败，采购人将重新采购，届时采购人有权根据项目具体情况，决定重新采购项目的采购方式。</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成交供应商若无正当理由恶意放弃成交资格，采购人有权将拒绝其参加本项目重新组织的竞价采购活动。</w:t>
      </w:r>
    </w:p>
    <w:p>
      <w:pPr>
        <w:pStyle w:val="48"/>
        <w:numPr>
          <w:ilvl w:val="0"/>
          <w:numId w:val="3"/>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w:t>
      </w:r>
      <w:r>
        <w:rPr>
          <w:rFonts w:hint="eastAsia" w:ascii="宋体" w:hAnsi="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cs="宋体"/>
          <w:color w:val="000000" w:themeColor="text1"/>
          <w:szCs w:val="21"/>
          <w14:textFill>
            <w14:solidFill>
              <w14:schemeClr w14:val="tx1"/>
            </w14:solidFill>
          </w14:textFill>
        </w:rPr>
        <w:t>竞价文件</w:t>
      </w:r>
      <w:r>
        <w:rPr>
          <w:rFonts w:hint="eastAsia" w:ascii="宋体" w:hAnsi="宋体" w:cs="宋体"/>
          <w:color w:val="000000" w:themeColor="text1"/>
          <w:szCs w:val="21"/>
          <w:lang w:eastAsia="zh-TW"/>
          <w14:textFill>
            <w14:solidFill>
              <w14:schemeClr w14:val="tx1"/>
            </w14:solidFill>
          </w14:textFill>
        </w:rPr>
        <w:t>规定</w:t>
      </w:r>
      <w:r>
        <w:rPr>
          <w:rFonts w:hint="eastAsia" w:ascii="宋体" w:hAnsi="宋体" w:cs="宋体"/>
          <w:color w:val="000000" w:themeColor="text1"/>
          <w:szCs w:val="21"/>
          <w14:textFill>
            <w14:solidFill>
              <w14:schemeClr w14:val="tx1"/>
            </w14:solidFill>
          </w14:textFill>
        </w:rPr>
        <w:t>和竞价公告规定以及</w:t>
      </w:r>
      <w:r>
        <w:rPr>
          <w:rFonts w:hint="eastAsia" w:ascii="宋体" w:hAnsi="宋体" w:cs="宋体"/>
          <w:color w:val="000000" w:themeColor="text1"/>
          <w:szCs w:val="21"/>
          <w:lang w:eastAsia="zh-TW"/>
          <w14:textFill>
            <w14:solidFill>
              <w14:schemeClr w14:val="tx1"/>
            </w14:solidFill>
          </w14:textFill>
        </w:rPr>
        <w:t>本公司</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szCs w:val="21"/>
          <w14:textFill>
            <w14:solidFill>
              <w14:schemeClr w14:val="tx1"/>
            </w14:solidFill>
          </w14:textFill>
        </w:rPr>
        <w:t>。</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参与竞价的供应商应认真阅读</w:t>
      </w:r>
      <w:r>
        <w:rPr>
          <w:rFonts w:hint="eastAsia" w:ascii="宋体" w:hAnsi="宋体" w:cs="宋体"/>
          <w:color w:val="000000" w:themeColor="text1"/>
          <w:szCs w:val="21"/>
          <w:lang w:eastAsia="zh-TW"/>
          <w14:textFill>
            <w14:solidFill>
              <w14:schemeClr w14:val="tx1"/>
            </w14:solidFill>
          </w14:textFill>
        </w:rPr>
        <w:t>、并充分理解</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cs="宋体"/>
          <w:color w:val="000000" w:themeColor="text1"/>
          <w:szCs w:val="21"/>
          <w14:textFill>
            <w14:solidFill>
              <w14:schemeClr w14:val="tx1"/>
            </w14:solidFill>
          </w14:textFill>
        </w:rPr>
        <w:t>、服务要求</w:t>
      </w:r>
      <w:r>
        <w:rPr>
          <w:rFonts w:hint="eastAsia" w:ascii="宋体" w:hAnsi="宋体" w:cs="宋体"/>
          <w:color w:val="000000" w:themeColor="text1"/>
          <w:szCs w:val="21"/>
          <w:lang w:eastAsia="zh-TW"/>
          <w14:textFill>
            <w14:solidFill>
              <w14:schemeClr w14:val="tx1"/>
            </w14:solidFill>
          </w14:textFill>
        </w:rPr>
        <w:t>和技术规范、参数及要求等）。</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szCs w:val="21"/>
          <w:lang w:eastAsia="zh-TW"/>
          <w14:textFill>
            <w14:solidFill>
              <w14:schemeClr w14:val="tx1"/>
            </w14:solidFill>
          </w14:textFill>
        </w:rPr>
        <w:t>没有按照</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文件要求提交全部资料，或者</w:t>
      </w:r>
      <w:r>
        <w:rPr>
          <w:rFonts w:hint="eastAsia" w:ascii="宋体" w:hAnsi="宋体" w:cs="宋体"/>
          <w:color w:val="000000" w:themeColor="text1"/>
          <w:szCs w:val="21"/>
          <w14:textFill>
            <w14:solidFill>
              <w14:schemeClr w14:val="tx1"/>
            </w14:solidFill>
          </w14:textFill>
        </w:rPr>
        <w:t>参与竞价所上传的</w:t>
      </w:r>
      <w:r>
        <w:rPr>
          <w:rFonts w:hint="eastAsia" w:ascii="宋体" w:hAnsi="宋体" w:cs="宋体"/>
          <w:color w:val="000000" w:themeColor="text1"/>
          <w:szCs w:val="21"/>
          <w:lang w:eastAsia="zh-TW"/>
          <w14:textFill>
            <w14:solidFill>
              <w14:schemeClr w14:val="tx1"/>
            </w14:solidFill>
          </w14:textFill>
        </w:rPr>
        <w:t>文件没有对</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文件在各方面都作出实质性响应是</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szCs w:val="21"/>
          <w:lang w:eastAsia="zh-TW"/>
          <w14:textFill>
            <w14:solidFill>
              <w14:schemeClr w14:val="tx1"/>
            </w14:solidFill>
          </w14:textFill>
        </w:rPr>
        <w:t>的风险，有可能导致其</w:t>
      </w:r>
      <w:r>
        <w:rPr>
          <w:rFonts w:hint="eastAsia" w:ascii="宋体" w:hAnsi="宋体" w:cs="宋体"/>
          <w:color w:val="000000" w:themeColor="text1"/>
          <w:szCs w:val="21"/>
          <w14:textFill>
            <w14:solidFill>
              <w14:schemeClr w14:val="tx1"/>
            </w14:solidFill>
          </w14:textFill>
        </w:rPr>
        <w:t>竞价</w:t>
      </w:r>
      <w:r>
        <w:rPr>
          <w:rFonts w:hint="eastAsia" w:ascii="宋体" w:hAnsi="宋体" w:cs="宋体"/>
          <w:color w:val="000000" w:themeColor="text1"/>
          <w:szCs w:val="21"/>
          <w:lang w:eastAsia="zh-TW"/>
          <w14:textFill>
            <w14:solidFill>
              <w14:schemeClr w14:val="tx1"/>
            </w14:solidFill>
          </w14:textFill>
        </w:rPr>
        <w:t>被拒绝，</w:t>
      </w:r>
      <w:r>
        <w:rPr>
          <w:rFonts w:hint="eastAsia" w:ascii="宋体" w:hAnsi="宋体" w:cs="宋体"/>
          <w:color w:val="000000" w:themeColor="text1"/>
          <w:szCs w:val="21"/>
          <w14:textFill>
            <w14:solidFill>
              <w14:schemeClr w14:val="tx1"/>
            </w14:solidFill>
          </w14:textFill>
        </w:rPr>
        <w:t>或被认定为无效竞价。</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采购人有权拒绝接受任何不合格的货物或服务，由此产生的费用及相关后果均由成交供应商自行承担；</w:t>
      </w:r>
    </w:p>
    <w:p>
      <w:pPr>
        <w:pStyle w:val="45"/>
        <w:numPr>
          <w:ilvl w:val="0"/>
          <w:numId w:val="3"/>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numPr>
          <w:ilvl w:val="0"/>
          <w:numId w:val="3"/>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本竞价公告和竞价文件的解释权归</w:t>
      </w:r>
      <w:r>
        <w:rPr>
          <w:rFonts w:hint="eastAsia" w:ascii="宋体" w:hAnsi="宋体" w:cs="宋体"/>
          <w:color w:val="000000" w:themeColor="text1"/>
          <w:szCs w:val="21"/>
          <w:lang w:eastAsia="zh-TW"/>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云采链线上采购一体化平台</w:t>
      </w:r>
      <w:r>
        <w:rPr>
          <w:rFonts w:hint="eastAsia" w:ascii="宋体" w:hAnsi="宋体" w:cs="宋体"/>
          <w:color w:val="000000" w:themeColor="text1"/>
          <w:szCs w:val="21"/>
          <w:lang w:eastAsia="zh-TW"/>
          <w14:textFill>
            <w14:solidFill>
              <w14:schemeClr w14:val="tx1"/>
            </w14:solidFill>
          </w14:textFill>
        </w:rPr>
        <w:t>”所有。</w:t>
      </w:r>
    </w:p>
    <w:p>
      <w:pPr>
        <w:numPr>
          <w:ilvl w:val="0"/>
          <w:numId w:val="2"/>
        </w:numPr>
        <w:spacing w:line="360" w:lineRule="auto"/>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竞价文件的澄清或修改</w:t>
      </w:r>
    </w:p>
    <w:p>
      <w:pPr>
        <w:numPr>
          <w:ilvl w:val="1"/>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numPr>
          <w:ilvl w:val="1"/>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cs="宋体"/>
          <w:color w:val="000000" w:themeColor="text1"/>
          <w:szCs w:val="21"/>
          <w14:textFill>
            <w14:solidFill>
              <w14:schemeClr w14:val="tx1"/>
            </w14:solidFill>
          </w14:textFill>
        </w:rPr>
        <w:t>如报名</w:t>
      </w:r>
      <w:r>
        <w:rPr>
          <w:rFonts w:hint="eastAsia" w:ascii="宋体" w:hAnsi="宋体" w:cs="宋体"/>
          <w:color w:val="000000" w:themeColor="text1"/>
          <w:szCs w:val="21"/>
          <w:lang w:eastAsia="zh-TW"/>
          <w14:textFill>
            <w14:solidFill>
              <w14:schemeClr w14:val="tx1"/>
            </w14:solidFill>
          </w14:textFill>
        </w:rPr>
        <w:t>截止时间</w:t>
      </w:r>
      <w:r>
        <w:rPr>
          <w:rFonts w:hint="eastAsia" w:ascii="宋体" w:hAnsi="宋体" w:cs="宋体"/>
          <w:color w:val="000000" w:themeColor="text1"/>
          <w:szCs w:val="21"/>
          <w14:textFill>
            <w14:solidFill>
              <w14:schemeClr w14:val="tx1"/>
            </w14:solidFill>
          </w14:textFill>
        </w:rPr>
        <w:t>少于一个工作日的，</w:t>
      </w:r>
      <w:r>
        <w:rPr>
          <w:rFonts w:hint="eastAsia" w:ascii="宋体" w:hAnsi="宋体"/>
          <w:color w:val="000000" w:themeColor="text1"/>
          <w14:textFill>
            <w14:solidFill>
              <w14:schemeClr w14:val="tx1"/>
            </w14:solidFill>
          </w14:textFill>
        </w:rPr>
        <w:t>采购人或者采购代理机构应当相应顺延报名的截止时间。</w:t>
      </w:r>
    </w:p>
    <w:p>
      <w:pPr>
        <w:numPr>
          <w:ilvl w:val="1"/>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采购人或者采购代理机构发出的澄清或修改（更正/变更）的内容为竞价文件的组成部分，并对供应商具有约束力。</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报名要求（</w:t>
      </w:r>
      <w:r>
        <w:rPr>
          <w:rFonts w:hint="eastAsia" w:ascii="宋体" w:hAnsi="宋体" w:cs="宋体"/>
          <w:color w:val="000000" w:themeColor="text1"/>
          <w:szCs w:val="21"/>
          <w14:textFill>
            <w14:solidFill>
              <w14:schemeClr w14:val="tx1"/>
            </w14:solidFill>
          </w14:textFill>
        </w:rPr>
        <w:t>参与竞价的</w:t>
      </w:r>
      <w:r>
        <w:rPr>
          <w:rFonts w:hint="eastAsia" w:ascii="宋体" w:hAnsi="宋体" w:cs="宋体"/>
          <w:b/>
          <w:bCs/>
          <w:color w:val="000000" w:themeColor="text1"/>
          <w:szCs w:val="21"/>
          <w14:textFill>
            <w14:solidFill>
              <w14:schemeClr w14:val="tx1"/>
            </w14:solidFill>
          </w14:textFill>
        </w:rPr>
        <w:t>供应商资质要求</w:t>
      </w:r>
      <w:r>
        <w:rPr>
          <w:rFonts w:ascii="宋体" w:hAnsi="宋体" w:cs="宋体"/>
          <w:b/>
          <w:bCs/>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报名时需要提供以下盖章资料</w:t>
      </w:r>
      <w:r>
        <w:rPr>
          <w:rFonts w:hint="eastAsia" w:ascii="宋体" w:hAnsi="宋体" w:cs="宋体"/>
          <w:color w:val="000000" w:themeColor="text1"/>
          <w:szCs w:val="21"/>
          <w14:textFill>
            <w14:solidFill>
              <w14:schemeClr w14:val="tx1"/>
            </w14:solidFill>
          </w14:textFill>
        </w:rPr>
        <w:t>，并对上传的报名文件资料承担责任</w:t>
      </w:r>
      <w:r>
        <w:rPr>
          <w:rFonts w:hint="eastAsia" w:ascii="宋体" w:hAnsi="宋体" w:cs="宋体"/>
          <w:b/>
          <w:bCs/>
          <w:color w:val="000000" w:themeColor="text1"/>
          <w:szCs w:val="21"/>
          <w14:textFill>
            <w14:solidFill>
              <w14:schemeClr w14:val="tx1"/>
            </w14:solidFill>
          </w14:textFill>
        </w:rPr>
        <w:t>）</w:t>
      </w:r>
    </w:p>
    <w:p>
      <w:pPr>
        <w:pStyle w:val="48"/>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w:t>
      </w:r>
      <w:r>
        <w:rPr>
          <w:rFonts w:hint="eastAsia" w:ascii="宋体" w:hAnsi="宋体"/>
          <w:color w:val="000000" w:themeColor="text1"/>
          <w14:textFill>
            <w14:solidFill>
              <w14:schemeClr w14:val="tx1"/>
            </w14:solidFill>
          </w14:textFill>
        </w:rPr>
        <w:t>供应商须具有独立承担民事责任能力的在中华人民共和国境内注册的法人、其他组织或个体工商户，提供有效的营业执照或法人登记证书复印件。如为独立法人设立的分支机构参加</w:t>
      </w:r>
      <w:r>
        <w:rPr>
          <w:rFonts w:hint="eastAsia" w:ascii="宋体" w:hAnsi="宋体"/>
          <w:color w:val="000000" w:themeColor="text1"/>
          <w:lang w:eastAsia="zh-CN"/>
          <w14:textFill>
            <w14:solidFill>
              <w14:schemeClr w14:val="tx1"/>
            </w14:solidFill>
          </w14:textFill>
        </w:rPr>
        <w:t>竞价</w:t>
      </w:r>
      <w:r>
        <w:rPr>
          <w:rFonts w:hint="eastAsia" w:ascii="宋体" w:hAnsi="宋体"/>
          <w:color w:val="000000" w:themeColor="text1"/>
          <w14:textFill>
            <w14:solidFill>
              <w14:schemeClr w14:val="tx1"/>
            </w14:solidFill>
          </w14:textFill>
        </w:rPr>
        <w:t>，报价人需提供独立法人出具的唯一</w:t>
      </w:r>
      <w:r>
        <w:rPr>
          <w:rFonts w:hint="eastAsia" w:ascii="宋体" w:hAnsi="宋体"/>
          <w:color w:val="000000" w:themeColor="text1"/>
          <w:lang w:eastAsia="zh-CN"/>
          <w14:textFill>
            <w14:solidFill>
              <w14:schemeClr w14:val="tx1"/>
            </w14:solidFill>
          </w14:textFill>
        </w:rPr>
        <w:t>竞价</w:t>
      </w:r>
      <w:r>
        <w:rPr>
          <w:rFonts w:hint="eastAsia" w:ascii="宋体" w:hAnsi="宋体"/>
          <w:color w:val="000000" w:themeColor="text1"/>
          <w14:textFill>
            <w14:solidFill>
              <w14:schemeClr w14:val="tx1"/>
            </w14:solidFill>
          </w14:textFill>
        </w:rPr>
        <w:t>授权书，授权书需明确报价人的权限范围，并提交独立法人有效的营业执照或法人登记证书复印件。</w:t>
      </w:r>
    </w:p>
    <w:p>
      <w:pPr>
        <w:pStyle w:val="48"/>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本项目供应商不得存在下列情形之一：被责令停业的；被暂停或取消</w:t>
      </w:r>
      <w:r>
        <w:rPr>
          <w:rFonts w:hint="eastAsia" w:ascii="宋体" w:hAnsi="宋体"/>
          <w:color w:val="000000" w:themeColor="text1"/>
          <w:lang w:eastAsia="zh-CN"/>
          <w14:textFill>
            <w14:solidFill>
              <w14:schemeClr w14:val="tx1"/>
            </w14:solidFill>
          </w14:textFill>
        </w:rPr>
        <w:t>竞价</w:t>
      </w:r>
      <w:r>
        <w:rPr>
          <w:rFonts w:hint="eastAsia" w:ascii="宋体" w:hAnsi="宋体"/>
          <w:color w:val="000000" w:themeColor="text1"/>
          <w14:textFill>
            <w14:solidFill>
              <w14:schemeClr w14:val="tx1"/>
            </w14:solidFill>
          </w14:textFill>
        </w:rPr>
        <w:t>资格的；财产被接管或冻结的；在最近三年内有骗取中标或严重违约的；在</w:t>
      </w:r>
      <w:r>
        <w:rPr>
          <w:rFonts w:hint="eastAsia" w:ascii="宋体" w:hAnsi="宋体"/>
          <w:color w:val="000000" w:themeColor="text1"/>
          <w:lang w:eastAsia="zh-CN"/>
          <w14:textFill>
            <w14:solidFill>
              <w14:schemeClr w14:val="tx1"/>
            </w14:solidFill>
          </w14:textFill>
        </w:rPr>
        <w:t>竞价</w:t>
      </w:r>
      <w:r>
        <w:rPr>
          <w:rFonts w:hint="eastAsia" w:ascii="宋体" w:hAnsi="宋体"/>
          <w:color w:val="000000" w:themeColor="text1"/>
          <w14:textFill>
            <w14:solidFill>
              <w14:schemeClr w14:val="tx1"/>
            </w14:solidFill>
          </w14:textFill>
        </w:rPr>
        <w:t>过程中因重大违规被采购人处罚的；在“信用中国”（www.creditchina.gov.cn）、中国政府采购网（www.ccgp.gov.cn）被列入失信被执行人、重大税收违法失信主体、政府采购严重违法失信行为记录名单。供应商须提供供应商资格声明函，格式详见附件；</w:t>
      </w:r>
    </w:p>
    <w:p>
      <w:pPr>
        <w:pStyle w:val="48"/>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供应商完全响应本项目用户需求的条款、内容及要求的，提供用户需求书响应声明函，格式详见附件。</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报价要求（报价时需要提供以下盖章资料</w:t>
      </w:r>
      <w:r>
        <w:rPr>
          <w:rFonts w:hint="eastAsia" w:ascii="宋体" w:hAnsi="宋体" w:cs="宋体"/>
          <w:color w:val="000000" w:themeColor="text1"/>
          <w:szCs w:val="21"/>
          <w14:textFill>
            <w14:solidFill>
              <w14:schemeClr w14:val="tx1"/>
            </w14:solidFill>
          </w14:textFill>
        </w:rPr>
        <w:t>，并对上传的竞价文件资料承担责任</w:t>
      </w:r>
      <w:r>
        <w:rPr>
          <w:rFonts w:hint="eastAsia" w:ascii="宋体" w:hAnsi="宋体" w:cs="宋体"/>
          <w:b/>
          <w:bCs/>
          <w:color w:val="000000" w:themeColor="text1"/>
          <w:szCs w:val="21"/>
          <w14:textFill>
            <w14:solidFill>
              <w14:schemeClr w14:val="tx1"/>
            </w14:solidFill>
          </w14:textFill>
        </w:rPr>
        <w:t>）</w:t>
      </w:r>
    </w:p>
    <w:p>
      <w:pPr>
        <w:numPr>
          <w:ilvl w:val="0"/>
          <w:numId w:val="6"/>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cs="宋体"/>
          <w:color w:val="000000" w:themeColor="text1"/>
          <w:szCs w:val="21"/>
          <w:lang w:eastAsia="zh-TW"/>
          <w14:textFill>
            <w14:solidFill>
              <w14:schemeClr w14:val="tx1"/>
            </w14:solidFill>
          </w14:textFill>
        </w:rPr>
        <w:t>、真实、准确地</w:t>
      </w:r>
      <w:r>
        <w:rPr>
          <w:rFonts w:hint="eastAsia" w:ascii="宋体" w:hAnsi="宋体" w:cs="宋体"/>
          <w:color w:val="000000" w:themeColor="text1"/>
          <w:szCs w:val="21"/>
          <w14:textFill>
            <w14:solidFill>
              <w14:schemeClr w14:val="tx1"/>
            </w14:solidFill>
          </w14:textFill>
        </w:rPr>
        <w:t>填写并上传相应</w:t>
      </w:r>
      <w:r>
        <w:rPr>
          <w:rFonts w:hint="eastAsia" w:ascii="宋体" w:hAnsi="宋体" w:cs="宋体"/>
          <w:b/>
          <w:bCs/>
          <w:color w:val="000000" w:themeColor="text1"/>
          <w:szCs w:val="21"/>
          <w14:textFill>
            <w14:solidFill>
              <w14:schemeClr w14:val="tx1"/>
            </w14:solidFill>
          </w14:textFill>
        </w:rPr>
        <w:t>报价附件（报价表）</w:t>
      </w:r>
      <w:r>
        <w:rPr>
          <w:rFonts w:hint="eastAsia" w:ascii="宋体" w:hAnsi="宋体" w:cs="宋体"/>
          <w:color w:val="000000" w:themeColor="text1"/>
          <w:szCs w:val="21"/>
          <w14:textFill>
            <w14:solidFill>
              <w14:schemeClr w14:val="tx1"/>
            </w14:solidFill>
          </w14:textFill>
        </w:rPr>
        <w:t>。</w:t>
      </w:r>
    </w:p>
    <w:p>
      <w:pPr>
        <w:pStyle w:val="48"/>
        <w:numPr>
          <w:ilvl w:val="0"/>
          <w:numId w:val="6"/>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确定成交候选人</w:t>
      </w:r>
    </w:p>
    <w:p>
      <w:pPr>
        <w:numPr>
          <w:ilvl w:val="0"/>
          <w:numId w:val="7"/>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pPr>
        <w:numPr>
          <w:ilvl w:val="0"/>
          <w:numId w:val="7"/>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如各报价供应商提供的税率不一致时，则分别按下述规定计算各价格，如全部报价供应商税率都一致则无需转换价格。</w:t>
      </w:r>
    </w:p>
    <w:tbl>
      <w:tblPr>
        <w:tblStyle w:val="36"/>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shd w:val="clear" w:color="auto" w:fill="auto"/>
          </w:tcPr>
          <w:p>
            <w:pPr>
              <w:keepNext w:val="0"/>
              <w:keepLines w:val="0"/>
              <w:suppressLineNumbers w:val="0"/>
              <w:spacing w:before="0" w:beforeAutospacing="0" w:after="0" w:afterAutospacing="0" w:line="360" w:lineRule="auto"/>
              <w:ind w:left="0" w:right="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报价供应商提供的发票类型</w:t>
            </w:r>
          </w:p>
        </w:tc>
        <w:tc>
          <w:tcPr>
            <w:tcW w:w="3264" w:type="dxa"/>
            <w:shd w:val="clear" w:color="auto" w:fill="auto"/>
          </w:tcPr>
          <w:p>
            <w:pPr>
              <w:keepNext w:val="0"/>
              <w:keepLines w:val="0"/>
              <w:suppressLineNumbers w:val="0"/>
              <w:spacing w:before="0" w:beforeAutospacing="0" w:after="0" w:afterAutospacing="0" w:line="360" w:lineRule="auto"/>
              <w:ind w:left="0" w:right="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价格计算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shd w:val="clear" w:color="auto" w:fill="auto"/>
          </w:tcPr>
          <w:p>
            <w:pPr>
              <w:keepNext w:val="0"/>
              <w:keepLines w:val="0"/>
              <w:suppressLineNumbers w:val="0"/>
              <w:spacing w:before="0" w:beforeAutospacing="0" w:after="0" w:afterAutospacing="0" w:line="360" w:lineRule="auto"/>
              <w:ind w:left="0" w:right="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增值税专用发票</w:t>
            </w:r>
          </w:p>
        </w:tc>
        <w:tc>
          <w:tcPr>
            <w:tcW w:w="3264" w:type="dxa"/>
            <w:shd w:val="clear" w:color="auto" w:fill="auto"/>
          </w:tcPr>
          <w:p>
            <w:pPr>
              <w:keepNext w:val="0"/>
              <w:keepLines w:val="0"/>
              <w:suppressLineNumbers w:val="0"/>
              <w:spacing w:before="0" w:beforeAutospacing="0" w:after="0" w:afterAutospacing="0" w:line="360" w:lineRule="auto"/>
              <w:ind w:left="0" w:right="0"/>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报价/（1+增值税率）</w:t>
            </w:r>
          </w:p>
        </w:tc>
      </w:tr>
    </w:tbl>
    <w:p>
      <w:pPr>
        <w:numPr>
          <w:ilvl w:val="0"/>
          <w:numId w:val="2"/>
        </w:numPr>
        <w:spacing w:line="360" w:lineRule="auto"/>
        <w:rPr>
          <w:rFonts w:ascii="宋体" w:hAnsi="宋体"/>
          <w:b/>
          <w:bCs/>
          <w:color w:val="000000" w:themeColor="text1"/>
          <w:szCs w:val="21"/>
          <w14:textFill>
            <w14:solidFill>
              <w14:schemeClr w14:val="tx1"/>
            </w14:solidFill>
          </w14:textFill>
        </w:rPr>
      </w:pPr>
      <w:bookmarkStart w:id="1" w:name="_Hlk54791406"/>
      <w:r>
        <w:rPr>
          <w:rFonts w:hint="eastAsia" w:ascii="宋体" w:hAnsi="宋体" w:cs="宋体"/>
          <w:b/>
          <w:bCs/>
          <w:color w:val="000000" w:themeColor="text1"/>
          <w:szCs w:val="21"/>
          <w14:textFill>
            <w14:solidFill>
              <w14:schemeClr w14:val="tx1"/>
            </w14:solidFill>
          </w14:textFill>
        </w:rPr>
        <w:t>无效报价</w:t>
      </w:r>
    </w:p>
    <w:p>
      <w:pPr>
        <w:pStyle w:val="48"/>
        <w:numPr>
          <w:ilvl w:val="0"/>
          <w:numId w:val="8"/>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参与竞价的供应商报价超过最高限价或低于最低限价或超过项目对应产品单项最高限价的视为无效报价。</w:t>
      </w:r>
    </w:p>
    <w:p>
      <w:pPr>
        <w:numPr>
          <w:ilvl w:val="0"/>
          <w:numId w:val="8"/>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参与竞价的供应商须提供本项目要求的资质文件，如果不按公告规定或竞价文件要求等相关规定提供符合要求的资质文件，将被视为无效报价；</w:t>
      </w:r>
    </w:p>
    <w:p>
      <w:pPr>
        <w:numPr>
          <w:ilvl w:val="0"/>
          <w:numId w:val="8"/>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参与竞价的供应商须对本项目采购内容进行整体报价，任何只对其中一部分内容进行的报价都被视为无效报价。</w:t>
      </w:r>
    </w:p>
    <w:p>
      <w:pPr>
        <w:numPr>
          <w:ilvl w:val="0"/>
          <w:numId w:val="8"/>
        </w:num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u w:val="double"/>
          <w14:textFill>
            <w14:solidFill>
              <w14:schemeClr w14:val="tx1"/>
            </w14:solidFill>
          </w14:textFill>
        </w:rPr>
        <w:t>报价表</w:t>
      </w:r>
      <w:r>
        <w:rPr>
          <w:rFonts w:hint="eastAsia" w:ascii="宋体" w:hAnsi="宋体"/>
          <w:color w:val="000000" w:themeColor="text1"/>
          <w:u w:val="double"/>
          <w14:textFill>
            <w14:solidFill>
              <w14:schemeClr w14:val="tx1"/>
            </w14:solidFill>
          </w14:textFill>
        </w:rPr>
        <w:t>以及有报价供应商落款的报价文件</w:t>
      </w:r>
      <w:r>
        <w:rPr>
          <w:rFonts w:ascii="宋体" w:hAnsi="宋体"/>
          <w:color w:val="000000" w:themeColor="text1"/>
          <w:u w:val="double"/>
          <w14:textFill>
            <w14:solidFill>
              <w14:schemeClr w14:val="tx1"/>
            </w14:solidFill>
          </w14:textFill>
        </w:rPr>
        <w:t>必须加盖</w:t>
      </w:r>
      <w:r>
        <w:rPr>
          <w:rFonts w:hint="eastAsia" w:ascii="宋体" w:hAnsi="宋体"/>
          <w:color w:val="000000" w:themeColor="text1"/>
          <w:u w:val="double"/>
          <w14:textFill>
            <w14:solidFill>
              <w14:schemeClr w14:val="tx1"/>
            </w14:solidFill>
          </w14:textFill>
        </w:rPr>
        <w:t>报价供应商</w:t>
      </w:r>
      <w:r>
        <w:rPr>
          <w:rFonts w:ascii="宋体" w:hAnsi="宋体"/>
          <w:color w:val="000000" w:themeColor="text1"/>
          <w:u w:val="double"/>
          <w14:textFill>
            <w14:solidFill>
              <w14:schemeClr w14:val="tx1"/>
            </w14:solidFill>
          </w14:textFill>
        </w:rPr>
        <w:t>公章，否则视为无效报价</w:t>
      </w:r>
    </w:p>
    <w:p>
      <w:pPr>
        <w:pStyle w:val="48"/>
        <w:numPr>
          <w:ilvl w:val="0"/>
          <w:numId w:val="8"/>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48"/>
        <w:numPr>
          <w:ilvl w:val="0"/>
          <w:numId w:val="8"/>
        </w:numPr>
        <w:spacing w:line="360" w:lineRule="auto"/>
        <w:ind w:firstLineChars="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按有关法律、法规、规章属于报价无效的。</w:t>
      </w:r>
    </w:p>
    <w:p>
      <w:pPr>
        <w:numPr>
          <w:ilvl w:val="0"/>
          <w:numId w:val="8"/>
        </w:numPr>
        <w:shd w:val="clear" w:color="auto" w:fill="FFFFFF"/>
        <w:spacing w:line="360" w:lineRule="auto"/>
        <w:rPr>
          <w:rFonts w:ascii="宋体" w:hAnsi="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有下列情形之一的，视为串通竞价，其报价无效：</w:t>
      </w:r>
    </w:p>
    <w:p>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存在单位负责人为同一人或存在控股、管理关系的不同单位参与同一竞价项目；</w:t>
      </w:r>
    </w:p>
    <w:p>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不同供应商的响应文件由同一单位或者个人编制；</w:t>
      </w:r>
    </w:p>
    <w:p>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不同供应商委托同一单位或者个人办理竞价事宜；</w:t>
      </w:r>
    </w:p>
    <w:p>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不同供应商使用同一</w:t>
      </w:r>
      <w:r>
        <w:rPr>
          <w:rFonts w:ascii="宋体" w:hAnsi="宋体" w:cs="宋体"/>
          <w:color w:val="000000" w:themeColor="text1"/>
          <w:szCs w:val="21"/>
          <w14:textFill>
            <w14:solidFill>
              <w14:schemeClr w14:val="tx1"/>
            </w14:solidFill>
          </w14:textFill>
        </w:rPr>
        <w:t>IP</w:t>
      </w:r>
      <w:r>
        <w:rPr>
          <w:rFonts w:hint="eastAsia" w:ascii="宋体" w:hAnsi="宋体" w:cs="宋体"/>
          <w:color w:val="000000" w:themeColor="text1"/>
          <w:szCs w:val="21"/>
          <w14:textFill>
            <w14:solidFill>
              <w14:schemeClr w14:val="tx1"/>
            </w14:solidFill>
          </w14:textFill>
        </w:rPr>
        <w:t>地址参与竞价；</w:t>
      </w:r>
    </w:p>
    <w:p>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不同供应商的响应文件载明的项目管理成员或者联系人员为同一人；</w:t>
      </w:r>
    </w:p>
    <w:p>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不同供应商的响应文件异常一致或者报价呈规律性差异；</w:t>
      </w:r>
    </w:p>
    <w:p>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不同供应商的响应文件相互混淆；</w:t>
      </w:r>
    </w:p>
    <w:p>
      <w:pPr>
        <w:numPr>
          <w:ilvl w:val="2"/>
          <w:numId w:val="9"/>
        </w:numPr>
        <w:tabs>
          <w:tab w:val="left" w:pos="1260"/>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不同供应商的平台使用费从同一单位或者个人的账户转出；</w:t>
      </w:r>
    </w:p>
    <w:p>
      <w:pPr>
        <w:numPr>
          <w:ilvl w:val="0"/>
          <w:numId w:val="2"/>
        </w:numPr>
        <w:spacing w:line="360" w:lineRule="auto"/>
        <w:rPr>
          <w:rFonts w:ascii="宋体" w:hAnsi="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竞价活动失败</w:t>
      </w:r>
    </w:p>
    <w:p>
      <w:pPr>
        <w:numPr>
          <w:ilvl w:val="0"/>
          <w:numId w:val="10"/>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报价供应商不足</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家，本次竞价活动失败；</w:t>
      </w:r>
    </w:p>
    <w:p>
      <w:pPr>
        <w:numPr>
          <w:ilvl w:val="0"/>
          <w:numId w:val="10"/>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出现影响采购公正的违法、违规行为的；</w:t>
      </w:r>
    </w:p>
    <w:p>
      <w:pPr>
        <w:numPr>
          <w:ilvl w:val="0"/>
          <w:numId w:val="10"/>
        </w:num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因重大变故，采购任务取消的；</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使用费</w:t>
      </w:r>
    </w:p>
    <w:p>
      <w:pPr>
        <w:numPr>
          <w:ilvl w:val="0"/>
          <w:numId w:val="11"/>
        </w:numPr>
        <w:tabs>
          <w:tab w:val="left" w:pos="425"/>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成交供应商须向平台服务商云采链线上采购一体化平台缴纳平台使用费，金额为成交金额的1.5%（四舍五入取整数）。</w:t>
      </w:r>
    </w:p>
    <w:p>
      <w:pPr>
        <w:numPr>
          <w:ilvl w:val="0"/>
          <w:numId w:val="11"/>
        </w:numPr>
        <w:tabs>
          <w:tab w:val="left" w:pos="425"/>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成交供应商无正当理由放弃成交资格的必须按竞价公告等相关规定缴纳相应的平台使用费；</w:t>
      </w:r>
    </w:p>
    <w:p>
      <w:pPr>
        <w:numPr>
          <w:ilvl w:val="0"/>
          <w:numId w:val="11"/>
        </w:numPr>
        <w:tabs>
          <w:tab w:val="left" w:pos="425"/>
        </w:tabs>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如确实因不可抗力放弃成交资格的，应在不可抗力发生后三个工作日内予以通知采购代理机构并提供相关的证明；如逾期，采购代理机构不予退还平台使用费；</w:t>
      </w:r>
    </w:p>
    <w:p>
      <w:pPr>
        <w:numPr>
          <w:ilvl w:val="0"/>
          <w:numId w:val="2"/>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联系方式</w:t>
      </w:r>
    </w:p>
    <w:p>
      <w:pPr>
        <w:spacing w:line="360" w:lineRule="auto"/>
        <w:ind w:left="42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扫码关注微信公众号</w:t>
      </w:r>
      <w:r>
        <w:rPr>
          <w:rFonts w:ascii="宋体" w:hAnsi="宋体" w:cs="Calibri"/>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云采链互联服务平台</w:t>
      </w:r>
      <w:r>
        <w:rPr>
          <w:rFonts w:ascii="宋体" w:hAnsi="宋体" w:cs="Calibri"/>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，即可在线咨询相关事项；</w:t>
      </w:r>
    </w:p>
    <w:p>
      <w:pPr>
        <w:widowControl/>
        <w:jc w:val="center"/>
        <w:rPr>
          <w:rFonts w:ascii="宋体" w:hAnsi="宋体" w:cs="宋体"/>
          <w:b/>
          <w:bCs/>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ascii="宋体" w:hAnsi="宋体"/>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1882140</wp:posOffset>
            </wp:positionH>
            <wp:positionV relativeFrom="paragraph">
              <wp:posOffset>99060</wp:posOffset>
            </wp:positionV>
            <wp:extent cx="1371600" cy="1371600"/>
            <wp:effectExtent l="0" t="0" r="0" b="0"/>
            <wp:wrapSquare wrapText="bothSides"/>
            <wp:docPr id="3"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R 代码&#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71600" cy="1371600"/>
                    </a:xfrm>
                    <a:prstGeom prst="rect">
                      <a:avLst/>
                    </a:prstGeom>
                    <a:noFill/>
                  </pic:spPr>
                </pic:pic>
              </a:graphicData>
            </a:graphic>
          </wp:anchor>
        </w:drawing>
      </w:r>
    </w:p>
    <w:p>
      <w:pPr>
        <w:jc w:val="center"/>
        <w:outlineLvl w:val="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第二章 采购需求书</w:t>
      </w:r>
    </w:p>
    <w:p>
      <w:pPr>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说明：</w:t>
      </w:r>
    </w:p>
    <w:p>
      <w:pPr>
        <w:tabs>
          <w:tab w:val="left" w:pos="420"/>
        </w:tabs>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供应商须对本项目采购内容进行整体响应，任何只对采购内容其中一部分内容进行的响应都被视为无效报价。</w:t>
      </w:r>
    </w:p>
    <w:bookmarkEnd w:id="1"/>
    <w:p>
      <w:pPr>
        <w:pStyle w:val="48"/>
        <w:numPr>
          <w:ilvl w:val="0"/>
          <w:numId w:val="12"/>
        </w:numPr>
        <w:spacing w:line="360" w:lineRule="auto"/>
        <w:ind w:firstLineChars="0"/>
        <w:rPr>
          <w:rFonts w:ascii="宋体" w:hAnsi="宋体"/>
          <w:bCs/>
          <w:szCs w:val="21"/>
          <w:lang w:val="zh-CN"/>
        </w:rPr>
      </w:pPr>
      <w:r>
        <w:rPr>
          <w:rFonts w:hint="eastAsia" w:ascii="宋体" w:hAnsi="宋体"/>
          <w:b/>
          <w:color w:val="000000" w:themeColor="text1"/>
          <w:szCs w:val="21"/>
          <w14:textFill>
            <w14:solidFill>
              <w14:schemeClr w14:val="tx1"/>
            </w14:solidFill>
          </w14:textFill>
        </w:rPr>
        <w:t>项目概况</w:t>
      </w:r>
      <w:r>
        <w:rPr>
          <w:rFonts w:hint="eastAsia" w:ascii="宋体" w:hAnsi="宋体" w:cs="宋体"/>
          <w:b/>
          <w:bCs/>
          <w:color w:val="000000" w:themeColor="text1"/>
          <w:szCs w:val="21"/>
          <w14:textFill>
            <w14:solidFill>
              <w14:schemeClr w14:val="tx1"/>
            </w14:solidFill>
          </w14:textFill>
        </w:rPr>
        <w:t>：</w:t>
      </w:r>
    </w:p>
    <w:p>
      <w:pPr>
        <w:pStyle w:val="48"/>
        <w:spacing w:line="360" w:lineRule="auto"/>
        <w:rPr>
          <w:rFonts w:ascii="宋体" w:hAnsi="宋体"/>
          <w:bCs/>
          <w:szCs w:val="21"/>
          <w:lang w:val="zh-CN"/>
        </w:rPr>
      </w:pPr>
      <w:r>
        <w:rPr>
          <w:rFonts w:hint="eastAsia" w:ascii="宋体" w:hAnsi="宋体"/>
          <w:bCs/>
          <w:szCs w:val="21"/>
          <w:lang w:val="zh-CN"/>
        </w:rPr>
        <w:t>为加大公司品牌形象和产品在户外线下渠道的宣传推广力度，达到扩大曝光和精准宣传相结合，助力完成公司年度各项经营指标的目的。因道闸广告不在市公司采购资格标范围内，佛山南海分公司拟统筹投放村居（社区）出入口道闸宣传广告位共</w:t>
      </w:r>
      <w:r>
        <w:rPr>
          <w:rFonts w:hint="eastAsia" w:ascii="宋体" w:hAnsi="宋体"/>
          <w:bCs/>
          <w:szCs w:val="21"/>
          <w:lang w:val="en-US" w:eastAsia="zh-CN"/>
        </w:rPr>
        <w:t>25个、每位投放周期为8周</w:t>
      </w:r>
      <w:r>
        <w:rPr>
          <w:rFonts w:hint="eastAsia" w:ascii="宋体" w:hAnsi="宋体"/>
          <w:bCs/>
          <w:szCs w:val="21"/>
          <w:highlight w:val="none"/>
          <w:lang w:val="zh-CN"/>
        </w:rPr>
        <w:t>（即</w:t>
      </w:r>
      <w:r>
        <w:rPr>
          <w:rFonts w:hint="eastAsia" w:ascii="宋体" w:hAnsi="宋体"/>
          <w:bCs/>
          <w:szCs w:val="21"/>
          <w:highlight w:val="none"/>
          <w:lang w:val="en-US" w:eastAsia="zh-CN"/>
        </w:rPr>
        <w:t>56日历天</w:t>
      </w:r>
      <w:r>
        <w:rPr>
          <w:rFonts w:hint="eastAsia" w:ascii="宋体" w:hAnsi="宋体"/>
          <w:bCs/>
          <w:szCs w:val="21"/>
          <w:highlight w:val="none"/>
          <w:lang w:val="zh-CN"/>
        </w:rPr>
        <w:t>）</w:t>
      </w:r>
      <w:r>
        <w:rPr>
          <w:rFonts w:hint="eastAsia" w:ascii="宋体" w:hAnsi="宋体"/>
          <w:bCs/>
          <w:szCs w:val="21"/>
          <w:lang w:val="zh-CN"/>
        </w:rPr>
        <w:t>，通过购买服务的形式委托给具备资格的广告公司承担。欢迎符合条件的供应商参加报价。</w:t>
      </w:r>
    </w:p>
    <w:p>
      <w:pPr>
        <w:pStyle w:val="134"/>
        <w:numPr>
          <w:ilvl w:val="255"/>
          <w:numId w:val="0"/>
        </w:numPr>
        <w:tabs>
          <w:tab w:val="left" w:pos="9354"/>
        </w:tabs>
        <w:spacing w:line="360" w:lineRule="auto"/>
        <w:ind w:right="277" w:rightChars="132"/>
        <w:rPr>
          <w:rFonts w:ascii="宋体" w:hAnsi="宋体"/>
          <w:bCs/>
          <w:szCs w:val="21"/>
        </w:rPr>
      </w:pPr>
      <w:r>
        <w:rPr>
          <w:rFonts w:hint="eastAsia" w:ascii="宋体" w:hAnsi="宋体"/>
          <w:bCs/>
          <w:szCs w:val="21"/>
        </w:rPr>
        <w:t>1.项</w:t>
      </w:r>
      <w:r>
        <w:rPr>
          <w:rFonts w:hint="eastAsia" w:ascii="宋体" w:hAnsi="宋体"/>
          <w:bCs/>
          <w:szCs w:val="21"/>
          <w:lang w:val="zh-CN"/>
        </w:rPr>
        <w:t>目总预算金额：</w:t>
      </w:r>
      <w:r>
        <w:rPr>
          <w:rFonts w:hint="eastAsia" w:ascii="宋体" w:hAnsi="宋体"/>
          <w:bCs/>
          <w:szCs w:val="21"/>
          <w:lang w:eastAsia="zh-CN"/>
        </w:rPr>
        <w:t>8.4</w:t>
      </w:r>
      <w:r>
        <w:rPr>
          <w:rFonts w:hint="eastAsia" w:ascii="宋体" w:hAnsi="宋体"/>
          <w:bCs/>
          <w:szCs w:val="21"/>
        </w:rPr>
        <w:t>万</w:t>
      </w:r>
      <w:r>
        <w:rPr>
          <w:rFonts w:hint="eastAsia" w:ascii="宋体" w:hAnsi="宋体"/>
          <w:bCs/>
          <w:szCs w:val="21"/>
          <w:lang w:val="zh-CN"/>
        </w:rPr>
        <w:t>元。</w:t>
      </w:r>
    </w:p>
    <w:p>
      <w:pPr>
        <w:pStyle w:val="134"/>
        <w:numPr>
          <w:ilvl w:val="0"/>
          <w:numId w:val="13"/>
        </w:numPr>
        <w:tabs>
          <w:tab w:val="left" w:pos="9354"/>
        </w:tabs>
        <w:spacing w:line="360" w:lineRule="auto"/>
        <w:ind w:right="277" w:rightChars="132" w:firstLine="0" w:firstLineChars="0"/>
        <w:rPr>
          <w:rFonts w:ascii="宋体" w:hAnsi="宋体"/>
          <w:bCs/>
          <w:szCs w:val="21"/>
        </w:rPr>
      </w:pPr>
      <w:r>
        <w:rPr>
          <w:rFonts w:hint="eastAsia" w:ascii="宋体" w:hAnsi="宋体"/>
          <w:bCs/>
          <w:szCs w:val="21"/>
        </w:rPr>
        <w:t>成交人家数：1家</w:t>
      </w:r>
    </w:p>
    <w:p>
      <w:pPr>
        <w:numPr>
          <w:ilvl w:val="0"/>
          <w:numId w:val="14"/>
        </w:numPr>
        <w:spacing w:line="360" w:lineRule="auto"/>
        <w:rPr>
          <w:rFonts w:ascii="宋体" w:hAnsi="宋体" w:cs="宋体"/>
          <w:b/>
          <w:kern w:val="0"/>
          <w:szCs w:val="21"/>
        </w:rPr>
      </w:pPr>
      <w:r>
        <w:rPr>
          <w:rFonts w:hint="eastAsia" w:ascii="宋体" w:hAnsi="宋体" w:cs="宋体"/>
          <w:b/>
          <w:kern w:val="0"/>
          <w:szCs w:val="21"/>
        </w:rPr>
        <w:t>采购内容：</w:t>
      </w:r>
    </w:p>
    <w:p>
      <w:pPr>
        <w:widowControl/>
        <w:jc w:val="left"/>
        <w:rPr>
          <w:rFonts w:hint="eastAsia" w:ascii="宋体" w:hAnsi="宋体" w:eastAsia="宋体" w:cs="Times New Roman"/>
          <w:bCs/>
          <w:kern w:val="2"/>
          <w:sz w:val="21"/>
          <w:szCs w:val="21"/>
          <w:lang w:val="zh-CN" w:bidi="ar-SA"/>
        </w:rPr>
      </w:pPr>
      <w:r>
        <w:rPr>
          <w:rFonts w:hint="eastAsia" w:ascii="宋体" w:hAnsi="宋体" w:eastAsia="宋体" w:cs="Times New Roman"/>
          <w:bCs/>
          <w:kern w:val="2"/>
          <w:sz w:val="21"/>
          <w:szCs w:val="21"/>
          <w:lang w:val="zh-CN" w:bidi="ar-SA"/>
        </w:rPr>
        <w:t>为采购人在佛山南海</w:t>
      </w:r>
      <w:r>
        <w:rPr>
          <w:rFonts w:hint="eastAsia" w:ascii="宋体" w:hAnsi="宋体" w:eastAsia="宋体" w:cs="Times New Roman"/>
          <w:bCs/>
          <w:kern w:val="2"/>
          <w:sz w:val="21"/>
          <w:szCs w:val="21"/>
          <w:lang w:val="zh-CN" w:eastAsia="zh-CN" w:bidi="ar-SA"/>
        </w:rPr>
        <w:t>区指定地</w:t>
      </w:r>
      <w:r>
        <w:rPr>
          <w:rFonts w:hint="eastAsia" w:ascii="宋体" w:hAnsi="宋体" w:cs="Times New Roman"/>
          <w:bCs/>
          <w:kern w:val="2"/>
          <w:sz w:val="21"/>
          <w:szCs w:val="21"/>
          <w:lang w:val="zh-CN" w:eastAsia="zh-CN" w:bidi="ar-SA"/>
        </w:rPr>
        <w:t>点及</w:t>
      </w:r>
      <w:r>
        <w:rPr>
          <w:rFonts w:hint="eastAsia" w:ascii="宋体" w:hAnsi="宋体" w:eastAsia="宋体" w:cs="Times New Roman"/>
          <w:bCs/>
          <w:kern w:val="2"/>
          <w:sz w:val="21"/>
          <w:szCs w:val="21"/>
          <w:lang w:val="zh-CN" w:eastAsia="zh-CN" w:bidi="ar-SA"/>
        </w:rPr>
        <w:t>位置</w:t>
      </w:r>
      <w:r>
        <w:rPr>
          <w:rFonts w:hint="eastAsia" w:ascii="宋体" w:hAnsi="宋体" w:eastAsia="宋体" w:cs="Times New Roman"/>
          <w:bCs/>
          <w:kern w:val="2"/>
          <w:sz w:val="21"/>
          <w:szCs w:val="21"/>
          <w:lang w:val="zh-CN" w:bidi="ar-SA"/>
        </w:rPr>
        <w:t>投放</w:t>
      </w:r>
      <w:r>
        <w:rPr>
          <w:rFonts w:hint="eastAsia" w:ascii="宋体" w:hAnsi="宋体" w:eastAsia="宋体" w:cs="Times New Roman"/>
          <w:bCs/>
          <w:kern w:val="2"/>
          <w:sz w:val="21"/>
          <w:szCs w:val="21"/>
          <w:lang w:val="zh-CN" w:eastAsia="zh-CN" w:bidi="ar-SA"/>
        </w:rPr>
        <w:t>宣传</w:t>
      </w:r>
      <w:r>
        <w:rPr>
          <w:rFonts w:hint="eastAsia" w:ascii="宋体" w:hAnsi="宋体" w:eastAsia="宋体" w:cs="Times New Roman"/>
          <w:bCs/>
          <w:kern w:val="2"/>
          <w:sz w:val="21"/>
          <w:szCs w:val="21"/>
          <w:lang w:val="zh-CN" w:bidi="ar-SA"/>
        </w:rPr>
        <w:t>广告</w:t>
      </w:r>
      <w:r>
        <w:rPr>
          <w:rFonts w:hint="eastAsia" w:ascii="宋体" w:hAnsi="宋体" w:eastAsia="宋体" w:cs="Times New Roman"/>
          <w:bCs/>
          <w:kern w:val="2"/>
          <w:sz w:val="21"/>
          <w:szCs w:val="21"/>
          <w:lang w:val="zh-CN" w:eastAsia="zh-CN" w:bidi="ar-SA"/>
        </w:rPr>
        <w:t>，详情如下：</w:t>
      </w:r>
    </w:p>
    <w:p>
      <w:pPr>
        <w:pStyle w:val="2"/>
      </w:pPr>
    </w:p>
    <w:tbl>
      <w:tblPr>
        <w:tblStyle w:val="36"/>
        <w:tblW w:w="9315" w:type="dxa"/>
        <w:tblInd w:w="-306" w:type="dxa"/>
        <w:tblLayout w:type="fixed"/>
        <w:tblCellMar>
          <w:top w:w="0" w:type="dxa"/>
          <w:left w:w="108" w:type="dxa"/>
          <w:bottom w:w="0" w:type="dxa"/>
          <w:right w:w="108" w:type="dxa"/>
        </w:tblCellMar>
      </w:tblPr>
      <w:tblGrid>
        <w:gridCol w:w="1197"/>
        <w:gridCol w:w="551"/>
        <w:gridCol w:w="1069"/>
        <w:gridCol w:w="2229"/>
        <w:gridCol w:w="2398"/>
        <w:gridCol w:w="858"/>
        <w:gridCol w:w="1013"/>
      </w:tblGrid>
      <w:tr>
        <w:tblPrEx>
          <w:tblCellMar>
            <w:top w:w="0" w:type="dxa"/>
            <w:left w:w="108" w:type="dxa"/>
            <w:bottom w:w="0" w:type="dxa"/>
            <w:right w:w="108" w:type="dxa"/>
          </w:tblCellMar>
        </w:tblPrEx>
        <w:trPr>
          <w:trHeight w:val="840" w:hRule="atLeast"/>
        </w:trPr>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号</w:t>
            </w:r>
          </w:p>
        </w:tc>
        <w:tc>
          <w:tcPr>
            <w:tcW w:w="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区域</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社区</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名称</w:t>
            </w:r>
          </w:p>
        </w:tc>
        <w:tc>
          <w:tcPr>
            <w:tcW w:w="22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闸口位置</w:t>
            </w:r>
          </w:p>
        </w:tc>
        <w:tc>
          <w:tcPr>
            <w:tcW w:w="239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规格</w:t>
            </w:r>
          </w:p>
        </w:tc>
        <w:tc>
          <w:tcPr>
            <w:tcW w:w="8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广告位</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10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投放周期</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w:t>
            </w:r>
          </w:p>
        </w:tc>
      </w:tr>
      <w:tr>
        <w:tblPrEx>
          <w:tblCellMar>
            <w:top w:w="0" w:type="dxa"/>
            <w:left w:w="108" w:type="dxa"/>
            <w:bottom w:w="0" w:type="dxa"/>
            <w:right w:w="108" w:type="dxa"/>
          </w:tblCellMar>
        </w:tblPrEx>
        <w:trPr>
          <w:trHeight w:val="563" w:hRule="atLeast"/>
        </w:trPr>
        <w:tc>
          <w:tcPr>
            <w:tcW w:w="11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51"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桂城</w:t>
            </w:r>
          </w:p>
        </w:tc>
        <w:tc>
          <w:tcPr>
            <w:tcW w:w="1069"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夏南二</w:t>
            </w: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清风路银富中心路口出入口</w:t>
            </w:r>
          </w:p>
        </w:tc>
        <w:tc>
          <w:tcPr>
            <w:tcW w:w="23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户外背胶高精度哑膜裱5厘PVC,尺寸：0.8M*0.26M</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或户外背胶高精度哑膜裱5厘PVC,尺寸：2.62M*0.58M</w:t>
            </w:r>
          </w:p>
        </w:tc>
        <w:tc>
          <w:tcPr>
            <w:tcW w:w="85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CellMar>
            <w:top w:w="0" w:type="dxa"/>
            <w:left w:w="108" w:type="dxa"/>
            <w:bottom w:w="0" w:type="dxa"/>
            <w:right w:w="108" w:type="dxa"/>
          </w:tblCellMar>
        </w:tblPrEx>
        <w:trPr>
          <w:trHeight w:val="563" w:hRule="atLeast"/>
        </w:trPr>
        <w:tc>
          <w:tcPr>
            <w:tcW w:w="11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55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106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清风路与夏南二大街交汇出入口</w:t>
            </w:r>
          </w:p>
        </w:tc>
        <w:tc>
          <w:tcPr>
            <w:tcW w:w="23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85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CellMar>
            <w:top w:w="0" w:type="dxa"/>
            <w:left w:w="108" w:type="dxa"/>
            <w:bottom w:w="0" w:type="dxa"/>
            <w:right w:w="108" w:type="dxa"/>
          </w:tblCellMar>
        </w:tblPrEx>
        <w:trPr>
          <w:trHeight w:val="563" w:hRule="atLeast"/>
        </w:trPr>
        <w:tc>
          <w:tcPr>
            <w:tcW w:w="11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55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106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卫生服务站出入口</w:t>
            </w:r>
          </w:p>
        </w:tc>
        <w:tc>
          <w:tcPr>
            <w:tcW w:w="23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85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CellMar>
            <w:top w:w="0" w:type="dxa"/>
            <w:left w:w="108" w:type="dxa"/>
            <w:bottom w:w="0" w:type="dxa"/>
            <w:right w:w="108" w:type="dxa"/>
          </w:tblCellMar>
        </w:tblPrEx>
        <w:trPr>
          <w:trHeight w:val="563" w:hRule="atLeast"/>
        </w:trPr>
        <w:tc>
          <w:tcPr>
            <w:tcW w:w="11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55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1069" w:type="dxa"/>
            <w:vMerge w:val="restart"/>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平南</w:t>
            </w: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新圩立体车库出入口</w:t>
            </w:r>
          </w:p>
        </w:tc>
        <w:tc>
          <w:tcPr>
            <w:tcW w:w="23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85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CellMar>
            <w:top w:w="0" w:type="dxa"/>
            <w:left w:w="108" w:type="dxa"/>
            <w:bottom w:w="0" w:type="dxa"/>
            <w:right w:w="108" w:type="dxa"/>
          </w:tblCellMar>
        </w:tblPrEx>
        <w:trPr>
          <w:trHeight w:val="563" w:hRule="atLeast"/>
        </w:trPr>
        <w:tc>
          <w:tcPr>
            <w:tcW w:w="11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55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1069"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梅园涌边街出入口</w:t>
            </w:r>
          </w:p>
        </w:tc>
        <w:tc>
          <w:tcPr>
            <w:tcW w:w="23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85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CellMar>
            <w:top w:w="0" w:type="dxa"/>
            <w:left w:w="108" w:type="dxa"/>
            <w:bottom w:w="0" w:type="dxa"/>
            <w:right w:w="108" w:type="dxa"/>
          </w:tblCellMar>
        </w:tblPrEx>
        <w:trPr>
          <w:trHeight w:val="489" w:hRule="atLeast"/>
        </w:trPr>
        <w:tc>
          <w:tcPr>
            <w:tcW w:w="11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55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1069"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三胜车场出入口</w:t>
            </w:r>
          </w:p>
        </w:tc>
        <w:tc>
          <w:tcPr>
            <w:tcW w:w="23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85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CellMar>
            <w:top w:w="0" w:type="dxa"/>
            <w:left w:w="108" w:type="dxa"/>
            <w:bottom w:w="0" w:type="dxa"/>
            <w:right w:w="108" w:type="dxa"/>
          </w:tblCellMar>
        </w:tblPrEx>
        <w:trPr>
          <w:trHeight w:val="489" w:hRule="atLeast"/>
        </w:trPr>
        <w:tc>
          <w:tcPr>
            <w:tcW w:w="11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55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1069"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平南公园出入口</w:t>
            </w:r>
          </w:p>
        </w:tc>
        <w:tc>
          <w:tcPr>
            <w:tcW w:w="23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85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CellMar>
            <w:top w:w="0" w:type="dxa"/>
            <w:left w:w="108" w:type="dxa"/>
            <w:bottom w:w="0" w:type="dxa"/>
            <w:right w:w="108" w:type="dxa"/>
          </w:tblCellMar>
        </w:tblPrEx>
        <w:trPr>
          <w:trHeight w:val="563" w:hRule="atLeast"/>
        </w:trPr>
        <w:tc>
          <w:tcPr>
            <w:tcW w:w="11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55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1069"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梅园平南站出入口</w:t>
            </w:r>
          </w:p>
        </w:tc>
        <w:tc>
          <w:tcPr>
            <w:tcW w:w="23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85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CellMar>
            <w:top w:w="0" w:type="dxa"/>
            <w:left w:w="108" w:type="dxa"/>
            <w:bottom w:w="0" w:type="dxa"/>
            <w:right w:w="108" w:type="dxa"/>
          </w:tblCellMar>
        </w:tblPrEx>
        <w:trPr>
          <w:trHeight w:val="563" w:hRule="atLeast"/>
        </w:trPr>
        <w:tc>
          <w:tcPr>
            <w:tcW w:w="11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55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1069"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平南梅园天桥底出入口</w:t>
            </w:r>
          </w:p>
        </w:tc>
        <w:tc>
          <w:tcPr>
            <w:tcW w:w="23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85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CellMar>
            <w:top w:w="0" w:type="dxa"/>
            <w:left w:w="108" w:type="dxa"/>
            <w:bottom w:w="0" w:type="dxa"/>
            <w:right w:w="108" w:type="dxa"/>
          </w:tblCellMar>
        </w:tblPrEx>
        <w:trPr>
          <w:trHeight w:val="489" w:hRule="atLeast"/>
        </w:trPr>
        <w:tc>
          <w:tcPr>
            <w:tcW w:w="11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551"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里水</w:t>
            </w: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流潮</w:t>
            </w: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流潮大道</w:t>
            </w:r>
          </w:p>
        </w:tc>
        <w:tc>
          <w:tcPr>
            <w:tcW w:w="23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85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CellMar>
            <w:top w:w="0" w:type="dxa"/>
            <w:left w:w="108" w:type="dxa"/>
            <w:bottom w:w="0" w:type="dxa"/>
            <w:right w:w="108" w:type="dxa"/>
          </w:tblCellMar>
        </w:tblPrEx>
        <w:trPr>
          <w:trHeight w:val="489" w:hRule="atLeast"/>
        </w:trPr>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5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水口大道</w:t>
            </w:r>
          </w:p>
        </w:tc>
        <w:tc>
          <w:tcPr>
            <w:tcW w:w="23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8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CellMar>
            <w:top w:w="0" w:type="dxa"/>
            <w:left w:w="108" w:type="dxa"/>
            <w:bottom w:w="0" w:type="dxa"/>
            <w:right w:w="108" w:type="dxa"/>
          </w:tblCellMar>
        </w:tblPrEx>
        <w:trPr>
          <w:trHeight w:val="489" w:hRule="atLeast"/>
        </w:trPr>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551"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1069" w:type="dxa"/>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赤山</w:t>
            </w:r>
          </w:p>
        </w:tc>
        <w:tc>
          <w:tcPr>
            <w:tcW w:w="22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赤山福西</w:t>
            </w:r>
          </w:p>
        </w:tc>
        <w:tc>
          <w:tcPr>
            <w:tcW w:w="2398" w:type="dxa"/>
            <w:vMerge w:val="continue"/>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8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CellMar>
            <w:top w:w="0" w:type="dxa"/>
            <w:left w:w="108" w:type="dxa"/>
            <w:bottom w:w="0" w:type="dxa"/>
            <w:right w:w="108" w:type="dxa"/>
          </w:tblCellMar>
        </w:tblPrEx>
        <w:trPr>
          <w:trHeight w:val="489" w:hRule="atLeast"/>
        </w:trPr>
        <w:tc>
          <w:tcPr>
            <w:tcW w:w="11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551"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1069"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宏岗</w:t>
            </w:r>
          </w:p>
        </w:tc>
        <w:tc>
          <w:tcPr>
            <w:tcW w:w="22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宏岗市场大道</w:t>
            </w:r>
          </w:p>
        </w:tc>
        <w:tc>
          <w:tcPr>
            <w:tcW w:w="239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85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CellMar>
            <w:top w:w="0" w:type="dxa"/>
            <w:left w:w="108" w:type="dxa"/>
            <w:bottom w:w="0" w:type="dxa"/>
            <w:right w:w="108" w:type="dxa"/>
          </w:tblCellMar>
        </w:tblPrEx>
        <w:trPr>
          <w:trHeight w:val="489" w:hRule="atLeast"/>
        </w:trPr>
        <w:tc>
          <w:tcPr>
            <w:tcW w:w="119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551"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1069"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222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宏岗三门口</w:t>
            </w:r>
          </w:p>
        </w:tc>
        <w:tc>
          <w:tcPr>
            <w:tcW w:w="239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85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r>
      <w:tr>
        <w:tblPrEx>
          <w:tblCellMar>
            <w:top w:w="0" w:type="dxa"/>
            <w:left w:w="108" w:type="dxa"/>
            <w:bottom w:w="0" w:type="dxa"/>
            <w:right w:w="108" w:type="dxa"/>
          </w:tblCellMar>
        </w:tblPrEx>
        <w:trPr>
          <w:trHeight w:val="551" w:hRule="atLeast"/>
        </w:trPr>
        <w:tc>
          <w:tcPr>
            <w:tcW w:w="504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合计：</w:t>
            </w:r>
          </w:p>
        </w:tc>
        <w:tc>
          <w:tcPr>
            <w:tcW w:w="239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85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25</w:t>
            </w:r>
          </w:p>
        </w:tc>
        <w:tc>
          <w:tcPr>
            <w:tcW w:w="10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bl>
    <w:p>
      <w:pPr>
        <w:widowControl/>
        <w:jc w:val="left"/>
        <w:rPr>
          <w:rFonts w:hint="eastAsia" w:asciiTheme="majorEastAsia" w:hAnsiTheme="majorEastAsia" w:eastAsiaTheme="majorEastAsia" w:cstheme="majorEastAsia"/>
          <w:b/>
          <w:bCs w:val="0"/>
          <w:color w:val="000000"/>
          <w:kern w:val="0"/>
          <w:sz w:val="21"/>
          <w:szCs w:val="21"/>
          <w:lang w:bidi="ar"/>
        </w:rPr>
      </w:pPr>
      <w:r>
        <w:rPr>
          <w:rFonts w:hint="eastAsia" w:asciiTheme="majorEastAsia" w:hAnsiTheme="majorEastAsia" w:eastAsiaTheme="majorEastAsia" w:cstheme="majorEastAsia"/>
          <w:b/>
          <w:bCs w:val="0"/>
          <w:szCs w:val="21"/>
        </w:rPr>
        <w:t>三、</w:t>
      </w:r>
      <w:r>
        <w:rPr>
          <w:rFonts w:hint="eastAsia" w:asciiTheme="majorEastAsia" w:hAnsiTheme="majorEastAsia" w:eastAsiaTheme="majorEastAsia" w:cstheme="majorEastAsia"/>
          <w:b/>
          <w:bCs w:val="0"/>
          <w:color w:val="000000"/>
          <w:kern w:val="0"/>
          <w:sz w:val="21"/>
          <w:szCs w:val="21"/>
          <w:lang w:bidi="ar"/>
        </w:rPr>
        <w:t>服务要求</w:t>
      </w:r>
    </w:p>
    <w:p>
      <w:pPr>
        <w:tabs>
          <w:tab w:val="left" w:pos="0"/>
          <w:tab w:val="left" w:pos="7920"/>
        </w:tabs>
        <w:snapToGrid w:val="0"/>
        <w:spacing w:line="360" w:lineRule="auto"/>
        <w:ind w:left="210" w:leftChars="100"/>
        <w:rPr>
          <w:rFonts w:hint="eastAsia" w:asciiTheme="majorEastAsia" w:hAnsiTheme="majorEastAsia" w:eastAsiaTheme="majorEastAsia" w:cstheme="majorEastAsia"/>
          <w:color w:val="000000"/>
          <w:kern w:val="0"/>
          <w:sz w:val="21"/>
          <w:szCs w:val="21"/>
          <w:lang w:bidi="ar"/>
        </w:rPr>
      </w:pPr>
      <w:r>
        <w:rPr>
          <w:rFonts w:hint="eastAsia" w:asciiTheme="majorEastAsia" w:hAnsiTheme="majorEastAsia" w:eastAsiaTheme="majorEastAsia" w:cstheme="majorEastAsia"/>
          <w:color w:val="000000"/>
          <w:kern w:val="0"/>
          <w:sz w:val="21"/>
          <w:szCs w:val="21"/>
          <w:lang w:bidi="ar"/>
        </w:rPr>
        <w:t>1.宣传主题：看电视 选广电，打电话 选广电。</w:t>
      </w:r>
    </w:p>
    <w:p>
      <w:pPr>
        <w:tabs>
          <w:tab w:val="left" w:pos="0"/>
          <w:tab w:val="left" w:pos="7920"/>
        </w:tabs>
        <w:snapToGrid w:val="0"/>
        <w:spacing w:line="360" w:lineRule="auto"/>
        <w:ind w:left="210" w:leftChars="100"/>
        <w:rPr>
          <w:rFonts w:hint="eastAsia" w:asciiTheme="majorEastAsia" w:hAnsiTheme="majorEastAsia" w:eastAsiaTheme="majorEastAsia" w:cstheme="majorEastAsia"/>
          <w:color w:val="000000"/>
          <w:kern w:val="0"/>
          <w:sz w:val="21"/>
          <w:szCs w:val="21"/>
          <w:lang w:bidi="ar"/>
        </w:rPr>
      </w:pPr>
      <w:r>
        <w:rPr>
          <w:rFonts w:hint="eastAsia" w:asciiTheme="majorEastAsia" w:hAnsiTheme="majorEastAsia" w:eastAsiaTheme="majorEastAsia" w:cstheme="majorEastAsia"/>
          <w:color w:val="000000"/>
          <w:kern w:val="0"/>
          <w:sz w:val="21"/>
          <w:szCs w:val="21"/>
          <w:lang w:bidi="ar"/>
        </w:rPr>
        <w:t>2.宣传内容：中国广电5G卡、数字电视或裸宽带等业务。</w:t>
      </w:r>
    </w:p>
    <w:p>
      <w:pPr>
        <w:tabs>
          <w:tab w:val="left" w:pos="0"/>
          <w:tab w:val="left" w:pos="7920"/>
        </w:tabs>
        <w:snapToGrid w:val="0"/>
        <w:spacing w:line="360" w:lineRule="auto"/>
        <w:ind w:left="210" w:leftChars="100"/>
        <w:rPr>
          <w:rFonts w:hint="eastAsia" w:asciiTheme="majorEastAsia" w:hAnsiTheme="majorEastAsia" w:eastAsiaTheme="majorEastAsia" w:cstheme="majorEastAsia"/>
          <w:color w:val="000000"/>
          <w:kern w:val="0"/>
          <w:sz w:val="21"/>
          <w:szCs w:val="21"/>
          <w:lang w:bidi="ar"/>
        </w:rPr>
      </w:pPr>
      <w:r>
        <w:rPr>
          <w:rFonts w:hint="eastAsia" w:asciiTheme="majorEastAsia" w:hAnsiTheme="majorEastAsia" w:eastAsiaTheme="majorEastAsia" w:cstheme="majorEastAsia"/>
          <w:color w:val="000000"/>
          <w:kern w:val="0"/>
          <w:sz w:val="21"/>
          <w:szCs w:val="21"/>
          <w:lang w:bidi="ar"/>
        </w:rPr>
        <w:t>3.道闸海报规格（参考）：</w:t>
      </w:r>
    </w:p>
    <w:p>
      <w:pPr>
        <w:tabs>
          <w:tab w:val="left" w:pos="0"/>
          <w:tab w:val="left" w:pos="7920"/>
        </w:tabs>
        <w:snapToGrid w:val="0"/>
        <w:spacing w:line="360" w:lineRule="auto"/>
        <w:ind w:left="210" w:leftChars="100"/>
        <w:rPr>
          <w:rFonts w:hint="eastAsia" w:asciiTheme="majorEastAsia" w:hAnsiTheme="majorEastAsia" w:eastAsiaTheme="majorEastAsia" w:cstheme="majorEastAsia"/>
          <w:color w:val="000000"/>
          <w:kern w:val="0"/>
          <w:sz w:val="21"/>
          <w:szCs w:val="21"/>
          <w:lang w:bidi="ar"/>
        </w:rPr>
      </w:pPr>
      <w:r>
        <w:rPr>
          <w:rFonts w:hint="eastAsia" w:asciiTheme="majorEastAsia" w:hAnsiTheme="majorEastAsia" w:eastAsiaTheme="majorEastAsia" w:cstheme="majorEastAsia"/>
          <w:color w:val="000000"/>
          <w:kern w:val="0"/>
          <w:sz w:val="21"/>
          <w:szCs w:val="21"/>
          <w:lang w:bidi="ar"/>
        </w:rPr>
        <w:t>户外背胶高精度哑膜裱5厘PVC,尺寸：0.8M*0.26M</w:t>
      </w:r>
    </w:p>
    <w:p>
      <w:pPr>
        <w:tabs>
          <w:tab w:val="left" w:pos="0"/>
          <w:tab w:val="left" w:pos="7920"/>
        </w:tabs>
        <w:snapToGrid w:val="0"/>
        <w:spacing w:line="360" w:lineRule="auto"/>
        <w:ind w:left="210" w:leftChars="100"/>
        <w:rPr>
          <w:rFonts w:hint="eastAsia" w:asciiTheme="majorEastAsia" w:hAnsiTheme="majorEastAsia" w:eastAsiaTheme="majorEastAsia" w:cstheme="majorEastAsia"/>
          <w:color w:val="000000"/>
          <w:kern w:val="0"/>
          <w:sz w:val="21"/>
          <w:szCs w:val="21"/>
          <w:lang w:bidi="ar"/>
        </w:rPr>
      </w:pPr>
      <w:r>
        <w:rPr>
          <w:rFonts w:hint="eastAsia" w:asciiTheme="majorEastAsia" w:hAnsiTheme="majorEastAsia" w:eastAsiaTheme="majorEastAsia" w:cstheme="majorEastAsia"/>
          <w:color w:val="000000"/>
          <w:kern w:val="0"/>
          <w:sz w:val="21"/>
          <w:szCs w:val="21"/>
          <w:lang w:bidi="ar"/>
        </w:rPr>
        <w:t>或户外背胶高精度哑膜裱5厘PVC,尺寸：2.62M*0.58M。</w:t>
      </w:r>
    </w:p>
    <w:p>
      <w:pPr>
        <w:tabs>
          <w:tab w:val="left" w:pos="0"/>
          <w:tab w:val="left" w:pos="7920"/>
        </w:tabs>
        <w:snapToGrid w:val="0"/>
        <w:spacing w:line="360" w:lineRule="auto"/>
        <w:ind w:left="210" w:leftChars="100"/>
        <w:rPr>
          <w:rFonts w:hint="eastAsia" w:asciiTheme="majorEastAsia" w:hAnsiTheme="majorEastAsia" w:eastAsiaTheme="majorEastAsia" w:cstheme="majorEastAsia"/>
          <w:color w:val="000000"/>
          <w:kern w:val="0"/>
          <w:sz w:val="21"/>
          <w:szCs w:val="21"/>
          <w:lang w:bidi="ar"/>
        </w:rPr>
      </w:pPr>
      <w:r>
        <w:rPr>
          <w:rFonts w:hint="eastAsia" w:asciiTheme="majorEastAsia" w:hAnsiTheme="majorEastAsia" w:eastAsiaTheme="majorEastAsia" w:cstheme="majorEastAsia"/>
          <w:color w:val="000000"/>
          <w:kern w:val="0"/>
          <w:sz w:val="21"/>
          <w:szCs w:val="21"/>
          <w:lang w:bidi="ar"/>
        </w:rPr>
        <w:t>4.投放时间以</w:t>
      </w:r>
      <w:r>
        <w:rPr>
          <w:rFonts w:hint="eastAsia" w:asciiTheme="majorEastAsia" w:hAnsiTheme="majorEastAsia" w:eastAsiaTheme="majorEastAsia" w:cstheme="majorEastAsia"/>
          <w:color w:val="000000"/>
          <w:kern w:val="0"/>
          <w:sz w:val="21"/>
          <w:szCs w:val="21"/>
          <w:lang w:eastAsia="zh-CN" w:bidi="ar"/>
        </w:rPr>
        <w:t>采购人</w:t>
      </w:r>
      <w:r>
        <w:rPr>
          <w:rFonts w:hint="eastAsia" w:asciiTheme="majorEastAsia" w:hAnsiTheme="majorEastAsia" w:eastAsiaTheme="majorEastAsia" w:cstheme="majorEastAsia"/>
          <w:color w:val="000000"/>
          <w:kern w:val="0"/>
          <w:sz w:val="21"/>
          <w:szCs w:val="21"/>
          <w:lang w:bidi="ar"/>
        </w:rPr>
        <w:t>下单委托的时间为准。</w:t>
      </w:r>
    </w:p>
    <w:p>
      <w:pPr>
        <w:tabs>
          <w:tab w:val="left" w:pos="0"/>
          <w:tab w:val="left" w:pos="7920"/>
        </w:tabs>
        <w:snapToGrid w:val="0"/>
        <w:spacing w:line="360" w:lineRule="auto"/>
        <w:ind w:left="210" w:leftChars="100"/>
        <w:rPr>
          <w:rFonts w:hint="eastAsia" w:asciiTheme="majorEastAsia" w:hAnsiTheme="majorEastAsia" w:eastAsiaTheme="majorEastAsia" w:cstheme="majorEastAsia"/>
          <w:color w:val="000000"/>
          <w:kern w:val="0"/>
          <w:sz w:val="21"/>
          <w:szCs w:val="21"/>
          <w:lang w:bidi="ar"/>
        </w:rPr>
      </w:pPr>
      <w:r>
        <w:rPr>
          <w:rFonts w:hint="eastAsia" w:asciiTheme="majorEastAsia" w:hAnsiTheme="majorEastAsia" w:eastAsiaTheme="majorEastAsia" w:cstheme="majorEastAsia"/>
          <w:color w:val="000000"/>
          <w:kern w:val="0"/>
          <w:sz w:val="21"/>
          <w:szCs w:val="21"/>
          <w:lang w:bidi="ar"/>
        </w:rPr>
        <w:t>5.成交人负责广告的制作、安装和发布。在采购人提供设计稿后的3个工作日内制作、安装、发布完毕。未经采购人书面同意，成交人不得变更广告内容及位置。</w:t>
      </w:r>
    </w:p>
    <w:p>
      <w:pPr>
        <w:tabs>
          <w:tab w:val="left" w:pos="0"/>
          <w:tab w:val="left" w:pos="7920"/>
        </w:tabs>
        <w:snapToGrid w:val="0"/>
        <w:spacing w:line="360" w:lineRule="auto"/>
        <w:ind w:left="210" w:leftChars="100"/>
        <w:rPr>
          <w:rFonts w:hint="eastAsia" w:asciiTheme="majorEastAsia" w:hAnsiTheme="majorEastAsia" w:eastAsiaTheme="majorEastAsia" w:cstheme="majorEastAsia"/>
          <w:color w:val="000000"/>
          <w:kern w:val="0"/>
          <w:sz w:val="21"/>
          <w:szCs w:val="21"/>
          <w:lang w:bidi="ar"/>
        </w:rPr>
      </w:pPr>
      <w:r>
        <w:rPr>
          <w:rFonts w:hint="eastAsia" w:asciiTheme="majorEastAsia" w:hAnsiTheme="majorEastAsia" w:eastAsiaTheme="majorEastAsia" w:cstheme="majorEastAsia"/>
          <w:color w:val="000000"/>
          <w:kern w:val="0"/>
          <w:sz w:val="21"/>
          <w:szCs w:val="21"/>
          <w:lang w:bidi="ar"/>
        </w:rPr>
        <w:t>6.成交人负责广告的维护和保养。广告发布期间，保证广告画面平整、清洁，画面照明均匀，画面所用材料、色彩、内容符合规定标准，效果美观，广告发布时间符合合同规定。如遇广告出现损坏、污染、设备故障等情况，成交人在二十四（24）小时内完成修理或清洗。</w:t>
      </w:r>
    </w:p>
    <w:p>
      <w:pPr>
        <w:tabs>
          <w:tab w:val="left" w:pos="0"/>
          <w:tab w:val="left" w:pos="7920"/>
        </w:tabs>
        <w:snapToGrid w:val="0"/>
        <w:spacing w:line="360" w:lineRule="auto"/>
        <w:ind w:left="210" w:leftChars="100"/>
        <w:rPr>
          <w:rFonts w:hint="eastAsia" w:asciiTheme="majorEastAsia" w:hAnsiTheme="majorEastAsia" w:eastAsiaTheme="majorEastAsia" w:cstheme="majorEastAsia"/>
          <w:color w:val="000000"/>
          <w:kern w:val="0"/>
          <w:sz w:val="21"/>
          <w:szCs w:val="21"/>
          <w:lang w:bidi="ar"/>
        </w:rPr>
      </w:pPr>
      <w:r>
        <w:rPr>
          <w:rFonts w:hint="eastAsia" w:asciiTheme="majorEastAsia" w:hAnsiTheme="majorEastAsia" w:eastAsiaTheme="majorEastAsia" w:cstheme="majorEastAsia"/>
          <w:color w:val="000000"/>
          <w:kern w:val="0"/>
          <w:sz w:val="21"/>
          <w:szCs w:val="21"/>
          <w:lang w:bidi="ar"/>
        </w:rPr>
        <w:t>7.成交人负责广告看板的安全。在广告制作、安装、发布、维修、拆除中因任何因素导致他人财产损失或人身伤害的，均由成交人负责。成交人保证采购人不会因此承担任何形式的责任。</w:t>
      </w:r>
    </w:p>
    <w:p>
      <w:pPr>
        <w:tabs>
          <w:tab w:val="left" w:pos="0"/>
          <w:tab w:val="left" w:pos="7920"/>
        </w:tabs>
        <w:snapToGrid w:val="0"/>
        <w:spacing w:line="360" w:lineRule="auto"/>
        <w:ind w:firstLine="424" w:firstLineChars="202"/>
        <w:rPr>
          <w:rFonts w:hint="eastAsia" w:asciiTheme="majorEastAsia" w:hAnsiTheme="majorEastAsia" w:eastAsiaTheme="majorEastAsia" w:cstheme="majorEastAsia"/>
          <w:color w:val="000000"/>
          <w:kern w:val="0"/>
          <w:sz w:val="21"/>
          <w:szCs w:val="21"/>
          <w:lang w:bidi="ar"/>
        </w:rPr>
      </w:pPr>
      <w:r>
        <w:rPr>
          <w:rFonts w:hint="eastAsia" w:asciiTheme="majorEastAsia" w:hAnsiTheme="majorEastAsia" w:eastAsiaTheme="majorEastAsia" w:cstheme="majorEastAsia"/>
          <w:color w:val="000000"/>
          <w:kern w:val="0"/>
          <w:sz w:val="21"/>
          <w:szCs w:val="21"/>
          <w:lang w:bidi="ar"/>
        </w:rPr>
        <w:t>8.监管：成交人按照采购人规定时间进行广告发布，并将发布后的效果图提交采购人。采购人将不定期抽样检查，如若发现未按规定进行广告发布，将在相同位置及时段，进行漏一补二。</w:t>
      </w:r>
    </w:p>
    <w:p>
      <w:pPr>
        <w:widowControl/>
        <w:jc w:val="left"/>
        <w:rPr>
          <w:rFonts w:hint="eastAsia" w:asciiTheme="minorEastAsia" w:hAnsiTheme="minorEastAsia" w:eastAsiaTheme="minorEastAsia" w:cstheme="minorEastAsia"/>
          <w:b/>
          <w:bCs/>
          <w:color w:val="000000"/>
          <w:kern w:val="0"/>
          <w:sz w:val="21"/>
          <w:szCs w:val="21"/>
          <w:lang w:bidi="ar"/>
        </w:rPr>
      </w:pPr>
      <w:r>
        <w:rPr>
          <w:rFonts w:hint="eastAsia" w:asciiTheme="minorEastAsia" w:hAnsiTheme="minorEastAsia" w:eastAsiaTheme="minorEastAsia" w:cstheme="minorEastAsia"/>
          <w:b/>
          <w:bCs/>
          <w:color w:val="000000"/>
          <w:kern w:val="0"/>
          <w:sz w:val="21"/>
          <w:szCs w:val="21"/>
          <w:lang w:eastAsia="zh-CN" w:bidi="ar"/>
        </w:rPr>
        <w:t>四、</w:t>
      </w:r>
      <w:r>
        <w:rPr>
          <w:rFonts w:hint="eastAsia" w:asciiTheme="minorEastAsia" w:hAnsiTheme="minorEastAsia" w:eastAsiaTheme="minorEastAsia" w:cstheme="minorEastAsia"/>
          <w:b/>
          <w:bCs/>
          <w:color w:val="000000"/>
          <w:kern w:val="0"/>
          <w:sz w:val="21"/>
          <w:szCs w:val="21"/>
          <w:lang w:bidi="ar"/>
        </w:rPr>
        <w:t>报价要求</w:t>
      </w:r>
    </w:p>
    <w:p>
      <w:pPr>
        <w:tabs>
          <w:tab w:val="left" w:pos="0"/>
          <w:tab w:val="left" w:pos="7920"/>
        </w:tabs>
        <w:snapToGrid w:val="0"/>
        <w:spacing w:line="360" w:lineRule="auto"/>
        <w:ind w:left="210" w:leftChars="100"/>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1.报价方式为广东省佛山市内目的地验收交付价（含税）。</w:t>
      </w:r>
      <w:r>
        <w:rPr>
          <w:rFonts w:hint="eastAsia" w:asciiTheme="minorEastAsia" w:hAnsiTheme="minorEastAsia" w:eastAsiaTheme="minorEastAsia" w:cstheme="minorEastAsia"/>
          <w:color w:val="000000"/>
          <w:kern w:val="0"/>
          <w:sz w:val="21"/>
          <w:szCs w:val="21"/>
          <w:lang w:eastAsia="zh-CN" w:bidi="ar"/>
        </w:rPr>
        <w:t>竞价</w:t>
      </w:r>
      <w:r>
        <w:rPr>
          <w:rFonts w:hint="eastAsia" w:asciiTheme="minorEastAsia" w:hAnsiTheme="minorEastAsia" w:eastAsiaTheme="minorEastAsia" w:cstheme="minorEastAsia"/>
          <w:color w:val="000000"/>
          <w:kern w:val="0"/>
          <w:sz w:val="21"/>
          <w:szCs w:val="21"/>
          <w:lang w:bidi="ar"/>
        </w:rPr>
        <w:t>报价须包括：广告制作费、投放费、交通费、人工、税费等一切不可预见的费用。</w:t>
      </w:r>
      <w:r>
        <w:rPr>
          <w:rFonts w:hint="eastAsia" w:asciiTheme="minorEastAsia" w:hAnsiTheme="minorEastAsia" w:eastAsiaTheme="minorEastAsia" w:cstheme="minorEastAsia"/>
          <w:color w:val="000000"/>
          <w:kern w:val="0"/>
          <w:sz w:val="21"/>
          <w:szCs w:val="21"/>
          <w:lang w:eastAsia="zh-CN" w:bidi="ar"/>
        </w:rPr>
        <w:t>竞价</w:t>
      </w:r>
      <w:r>
        <w:rPr>
          <w:rFonts w:hint="eastAsia" w:asciiTheme="minorEastAsia" w:hAnsiTheme="minorEastAsia" w:eastAsiaTheme="minorEastAsia" w:cstheme="minorEastAsia"/>
          <w:color w:val="000000"/>
          <w:kern w:val="0"/>
          <w:sz w:val="21"/>
          <w:szCs w:val="21"/>
          <w:lang w:bidi="ar"/>
        </w:rPr>
        <w:t>报价以人民币为结算货币。</w:t>
      </w:r>
    </w:p>
    <w:p>
      <w:pPr>
        <w:tabs>
          <w:tab w:val="left" w:pos="0"/>
          <w:tab w:val="left" w:pos="7920"/>
        </w:tabs>
        <w:snapToGrid w:val="0"/>
        <w:spacing w:line="360" w:lineRule="auto"/>
        <w:ind w:left="210" w:leftChars="100"/>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2.采购人不接受有任何选择的报价。</w:t>
      </w:r>
    </w:p>
    <w:p>
      <w:pPr>
        <w:tabs>
          <w:tab w:val="left" w:pos="0"/>
          <w:tab w:val="left" w:pos="7920"/>
        </w:tabs>
        <w:snapToGrid w:val="0"/>
        <w:spacing w:line="360" w:lineRule="auto"/>
        <w:ind w:left="210" w:leftChars="100"/>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3.响应人需提供完税增值税专用发票，如各报价人提供的税率不一致时，则分别按下述规定计算各评审价格，如全部报价人税率都一致则无需转换价格。</w:t>
      </w:r>
    </w:p>
    <w:tbl>
      <w:tblPr>
        <w:tblStyle w:val="3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4"/>
        <w:gridCol w:w="4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204" w:type="dxa"/>
            <w:vAlign w:val="center"/>
          </w:tcPr>
          <w:p>
            <w:pPr>
              <w:keepNext w:val="0"/>
              <w:keepLines w:val="0"/>
              <w:suppressLineNumbers w:val="0"/>
              <w:tabs>
                <w:tab w:val="left" w:pos="1080"/>
              </w:tabs>
              <w:spacing w:before="0" w:beforeAutospacing="0" w:after="0" w:afterAutospacing="0" w:line="360" w:lineRule="auto"/>
              <w:ind w:left="0" w:right="0"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报价人提供的发票类型</w:t>
            </w:r>
          </w:p>
        </w:tc>
        <w:tc>
          <w:tcPr>
            <w:tcW w:w="4376" w:type="dxa"/>
            <w:vAlign w:val="center"/>
          </w:tcPr>
          <w:p>
            <w:pPr>
              <w:keepNext w:val="0"/>
              <w:keepLines w:val="0"/>
              <w:suppressLineNumbers w:val="0"/>
              <w:tabs>
                <w:tab w:val="left" w:pos="1080"/>
              </w:tabs>
              <w:spacing w:before="0" w:beforeAutospacing="0" w:after="0" w:afterAutospacing="0" w:line="360" w:lineRule="auto"/>
              <w:ind w:left="0" w:right="0"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评审价格计算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204" w:type="dxa"/>
            <w:vAlign w:val="center"/>
          </w:tcPr>
          <w:p>
            <w:pPr>
              <w:keepNext w:val="0"/>
              <w:keepLines w:val="0"/>
              <w:suppressLineNumbers w:val="0"/>
              <w:tabs>
                <w:tab w:val="left" w:pos="1080"/>
              </w:tabs>
              <w:spacing w:before="0" w:beforeAutospacing="0" w:after="0" w:afterAutospacing="0" w:line="360" w:lineRule="auto"/>
              <w:ind w:left="0" w:right="0"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增值税专用发票</w:t>
            </w:r>
          </w:p>
        </w:tc>
        <w:tc>
          <w:tcPr>
            <w:tcW w:w="4376" w:type="dxa"/>
            <w:vAlign w:val="center"/>
          </w:tcPr>
          <w:p>
            <w:pPr>
              <w:keepNext w:val="0"/>
              <w:keepLines w:val="0"/>
              <w:suppressLineNumbers w:val="0"/>
              <w:tabs>
                <w:tab w:val="left" w:pos="1080"/>
              </w:tabs>
              <w:spacing w:before="0" w:beforeAutospacing="0" w:after="0" w:afterAutospacing="0" w:line="360" w:lineRule="auto"/>
              <w:ind w:left="0" w:right="0"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eastAsia="zh-CN"/>
              </w:rPr>
              <w:t>竞价</w:t>
            </w:r>
            <w:r>
              <w:rPr>
                <w:rFonts w:hint="eastAsia" w:asciiTheme="minorEastAsia" w:hAnsiTheme="minorEastAsia" w:eastAsiaTheme="minorEastAsia" w:cstheme="minorEastAsia"/>
                <w:bCs/>
                <w:szCs w:val="21"/>
              </w:rPr>
              <w:t>价格/（1+</w:t>
            </w:r>
            <w:r>
              <w:rPr>
                <w:rFonts w:hint="eastAsia" w:asciiTheme="minorEastAsia" w:hAnsiTheme="minorEastAsia" w:eastAsiaTheme="minorEastAsia" w:cstheme="minorEastAsia"/>
                <w:bCs/>
                <w:szCs w:val="21"/>
                <w:lang w:eastAsia="zh-CN"/>
              </w:rPr>
              <w:t>竞价</w:t>
            </w:r>
            <w:r>
              <w:rPr>
                <w:rFonts w:hint="eastAsia" w:asciiTheme="minorEastAsia" w:hAnsiTheme="minorEastAsia" w:eastAsiaTheme="minorEastAsia" w:cstheme="minorEastAsia"/>
                <w:bCs/>
                <w:szCs w:val="21"/>
              </w:rPr>
              <w:t>增值税率）</w:t>
            </w:r>
          </w:p>
        </w:tc>
      </w:tr>
    </w:tbl>
    <w:p>
      <w:pPr>
        <w:tabs>
          <w:tab w:val="left" w:pos="0"/>
          <w:tab w:val="left" w:pos="7920"/>
        </w:tabs>
        <w:snapToGrid w:val="0"/>
        <w:spacing w:line="360" w:lineRule="auto"/>
        <w:ind w:left="210" w:leftChars="100"/>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4．响应人不得以低于成本的报价竞标。最低</w:t>
      </w:r>
      <w:r>
        <w:rPr>
          <w:rFonts w:hint="eastAsia" w:asciiTheme="minorEastAsia" w:hAnsiTheme="minorEastAsia" w:eastAsiaTheme="minorEastAsia" w:cstheme="minorEastAsia"/>
          <w:color w:val="000000"/>
          <w:kern w:val="0"/>
          <w:sz w:val="21"/>
          <w:szCs w:val="21"/>
          <w:lang w:eastAsia="zh-CN" w:bidi="ar"/>
        </w:rPr>
        <w:t>竞价</w:t>
      </w:r>
      <w:r>
        <w:rPr>
          <w:rFonts w:hint="eastAsia" w:asciiTheme="minorEastAsia" w:hAnsiTheme="minorEastAsia" w:eastAsiaTheme="minorEastAsia" w:cstheme="minorEastAsia"/>
          <w:color w:val="000000"/>
          <w:kern w:val="0"/>
          <w:sz w:val="21"/>
          <w:szCs w:val="21"/>
          <w:lang w:bidi="ar"/>
        </w:rPr>
        <w:t>价不是中标的唯一保证。</w:t>
      </w:r>
    </w:p>
    <w:p>
      <w:pPr>
        <w:tabs>
          <w:tab w:val="left" w:pos="0"/>
          <w:tab w:val="left" w:pos="7920"/>
        </w:tabs>
        <w:snapToGrid w:val="0"/>
        <w:spacing w:line="360" w:lineRule="auto"/>
        <w:ind w:left="210" w:leftChars="100"/>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5.本项目预算为84000.00元，总报价或报价单价若超过项目预算范围，其报价为无效报价。</w:t>
      </w:r>
    </w:p>
    <w:p>
      <w:pPr>
        <w:pStyle w:val="2"/>
        <w:ind w:firstLine="0"/>
        <w:rPr>
          <w:rFonts w:hint="eastAsia" w:asciiTheme="minorEastAsia" w:hAnsiTheme="minorEastAsia" w:eastAsiaTheme="minorEastAsia" w:cstheme="minorEastAsia"/>
          <w:b/>
          <w:bCs/>
          <w:color w:val="000000"/>
          <w:kern w:val="0"/>
          <w:sz w:val="21"/>
          <w:szCs w:val="21"/>
          <w:lang w:eastAsia="zh-CN" w:bidi="ar"/>
        </w:rPr>
      </w:pPr>
      <w:r>
        <w:rPr>
          <w:rFonts w:hint="eastAsia" w:asciiTheme="minorEastAsia" w:hAnsiTheme="minorEastAsia" w:eastAsiaTheme="minorEastAsia" w:cstheme="minorEastAsia"/>
          <w:b/>
          <w:bCs/>
          <w:color w:val="000000"/>
          <w:kern w:val="0"/>
          <w:sz w:val="21"/>
          <w:szCs w:val="21"/>
          <w:lang w:eastAsia="zh-CN" w:bidi="ar"/>
        </w:rPr>
        <w:t>五、商务要求：</w:t>
      </w:r>
    </w:p>
    <w:p>
      <w:pPr>
        <w:pStyle w:val="2"/>
        <w:ind w:firstLine="0"/>
        <w:rPr>
          <w:rFonts w:hint="eastAsia" w:asciiTheme="minorEastAsia" w:hAnsiTheme="minorEastAsia" w:eastAsiaTheme="minorEastAsia" w:cstheme="minorEastAsia"/>
          <w:color w:val="000000"/>
          <w:kern w:val="0"/>
          <w:sz w:val="21"/>
          <w:szCs w:val="21"/>
          <w:lang w:bidi="ar"/>
        </w:rPr>
      </w:pPr>
    </w:p>
    <w:tbl>
      <w:tblPr>
        <w:tblStyle w:val="3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top"/>
          </w:tcPr>
          <w:p>
            <w:pPr>
              <w:keepNext w:val="0"/>
              <w:keepLines w:val="0"/>
              <w:suppressLineNumbers w:val="0"/>
              <w:autoSpaceDE w:val="0"/>
              <w:autoSpaceDN w:val="0"/>
              <w:spacing w:before="0" w:beforeAutospacing="0" w:after="0" w:afterAutospacing="0" w:line="360" w:lineRule="auto"/>
              <w:ind w:left="0" w:right="0"/>
              <w:jc w:val="center"/>
              <w:outlineLvl w:val="1"/>
              <w:rPr>
                <w:rFonts w:hint="default" w:ascii="宋体" w:hAnsi="宋体"/>
                <w:b/>
                <w:szCs w:val="21"/>
              </w:rPr>
            </w:pPr>
            <w:r>
              <w:rPr>
                <w:rFonts w:hint="eastAsia" w:ascii="宋体" w:hAnsi="宋体"/>
                <w:b/>
                <w:szCs w:val="21"/>
              </w:rPr>
              <w:t>序号</w:t>
            </w:r>
          </w:p>
        </w:tc>
        <w:tc>
          <w:tcPr>
            <w:tcW w:w="1276" w:type="dxa"/>
            <w:vAlign w:val="top"/>
          </w:tcPr>
          <w:p>
            <w:pPr>
              <w:keepNext w:val="0"/>
              <w:keepLines w:val="0"/>
              <w:suppressLineNumbers w:val="0"/>
              <w:autoSpaceDE w:val="0"/>
              <w:autoSpaceDN w:val="0"/>
              <w:spacing w:before="0" w:beforeAutospacing="0" w:after="0" w:afterAutospacing="0" w:line="360" w:lineRule="auto"/>
              <w:ind w:left="0" w:right="0"/>
              <w:jc w:val="center"/>
              <w:outlineLvl w:val="1"/>
              <w:rPr>
                <w:rFonts w:hint="default" w:ascii="宋体" w:hAnsi="宋体"/>
                <w:b/>
                <w:szCs w:val="21"/>
              </w:rPr>
            </w:pPr>
            <w:r>
              <w:rPr>
                <w:rFonts w:hint="eastAsia" w:ascii="宋体" w:hAnsi="宋体"/>
                <w:b/>
                <w:szCs w:val="21"/>
              </w:rPr>
              <w:t>内容</w:t>
            </w:r>
          </w:p>
        </w:tc>
        <w:tc>
          <w:tcPr>
            <w:tcW w:w="6237" w:type="dxa"/>
            <w:vAlign w:val="top"/>
          </w:tcPr>
          <w:p>
            <w:pPr>
              <w:keepNext w:val="0"/>
              <w:keepLines w:val="0"/>
              <w:suppressLineNumbers w:val="0"/>
              <w:autoSpaceDE w:val="0"/>
              <w:autoSpaceDN w:val="0"/>
              <w:spacing w:before="0" w:beforeAutospacing="0" w:after="0" w:afterAutospacing="0" w:line="360" w:lineRule="auto"/>
              <w:ind w:left="0" w:right="0"/>
              <w:jc w:val="center"/>
              <w:outlineLvl w:val="1"/>
              <w:rPr>
                <w:rFonts w:hint="default" w:ascii="宋体" w:hAnsi="宋体"/>
                <w:b/>
                <w:szCs w:val="21"/>
              </w:rPr>
            </w:pPr>
            <w:r>
              <w:rPr>
                <w:rFonts w:hint="eastAsia" w:ascii="宋体" w:hAnsi="宋体"/>
                <w:b/>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suppressLineNumbers w:val="0"/>
              <w:autoSpaceDE w:val="0"/>
              <w:autoSpaceDN w:val="0"/>
              <w:spacing w:before="0" w:beforeAutospacing="0" w:after="0" w:afterAutospacing="0" w:line="360" w:lineRule="auto"/>
              <w:ind w:left="0" w:right="0"/>
              <w:jc w:val="center"/>
              <w:outlineLvl w:val="1"/>
              <w:rPr>
                <w:rFonts w:hint="eastAsia" w:ascii="宋体" w:hAnsi="宋体"/>
                <w:b/>
                <w:szCs w:val="21"/>
              </w:rPr>
            </w:pPr>
            <w:r>
              <w:rPr>
                <w:rFonts w:hint="eastAsia" w:ascii="宋体" w:hAnsi="宋体"/>
                <w:b/>
                <w:szCs w:val="21"/>
              </w:rPr>
              <w:t>1</w:t>
            </w:r>
          </w:p>
        </w:tc>
        <w:tc>
          <w:tcPr>
            <w:tcW w:w="1276" w:type="dxa"/>
            <w:vAlign w:val="center"/>
          </w:tcPr>
          <w:p>
            <w:pPr>
              <w:keepNext w:val="0"/>
              <w:keepLines w:val="0"/>
              <w:suppressLineNumbers w:val="0"/>
              <w:autoSpaceDE w:val="0"/>
              <w:autoSpaceDN w:val="0"/>
              <w:spacing w:before="0" w:beforeAutospacing="0" w:after="0" w:afterAutospacing="0" w:line="360" w:lineRule="auto"/>
              <w:ind w:left="0" w:right="0"/>
              <w:jc w:val="center"/>
              <w:outlineLvl w:val="1"/>
              <w:rPr>
                <w:rFonts w:hint="default" w:ascii="宋体" w:hAnsi="宋体"/>
                <w:b/>
                <w:szCs w:val="21"/>
              </w:rPr>
            </w:pPr>
            <w:r>
              <w:rPr>
                <w:rFonts w:hint="eastAsia" w:ascii="宋体" w:hAnsi="宋体"/>
                <w:b/>
                <w:szCs w:val="21"/>
              </w:rPr>
              <w:t>付款方式</w:t>
            </w:r>
          </w:p>
        </w:tc>
        <w:tc>
          <w:tcPr>
            <w:tcW w:w="6237" w:type="dxa"/>
            <w:vAlign w:val="center"/>
          </w:tcPr>
          <w:p>
            <w:pPr>
              <w:keepNext w:val="0"/>
              <w:keepLines w:val="0"/>
              <w:suppressLineNumbers w:val="0"/>
              <w:autoSpaceDE w:val="0"/>
              <w:autoSpaceDN w:val="0"/>
              <w:spacing w:before="0" w:beforeAutospacing="0" w:after="0" w:afterAutospacing="0" w:line="360" w:lineRule="auto"/>
              <w:ind w:left="0" w:right="0"/>
              <w:rPr>
                <w:rFonts w:hint="eastAsia" w:ascii="Times New Roman" w:hAnsi="Times New Roman"/>
                <w:szCs w:val="21"/>
              </w:rPr>
            </w:pPr>
            <w:r>
              <w:rPr>
                <w:rFonts w:hint="eastAsia" w:ascii="宋体" w:hAnsi="宋体"/>
                <w:szCs w:val="21"/>
              </w:rPr>
              <w:t>1.</w:t>
            </w:r>
            <w:r>
              <w:rPr>
                <w:rFonts w:hint="eastAsia" w:ascii="Times New Roman" w:hAnsi="Times New Roman"/>
                <w:szCs w:val="21"/>
              </w:rPr>
              <w:t>成交人完成广告投放发布，开具合同总价款的全额增值税专用发票给</w:t>
            </w:r>
            <w:r>
              <w:rPr>
                <w:rFonts w:hint="eastAsia" w:ascii="宋体" w:hAnsi="宋体"/>
                <w:szCs w:val="21"/>
              </w:rPr>
              <w:t>采购人</w:t>
            </w:r>
            <w:r>
              <w:rPr>
                <w:rFonts w:hint="eastAsia" w:ascii="Times New Roman" w:hAnsi="Times New Roman"/>
                <w:szCs w:val="21"/>
              </w:rPr>
              <w:t>，</w:t>
            </w:r>
            <w:r>
              <w:rPr>
                <w:rFonts w:hint="eastAsia" w:ascii="宋体" w:hAnsi="宋体"/>
                <w:szCs w:val="21"/>
              </w:rPr>
              <w:t>采购人收到全额增值税专用发票后</w:t>
            </w:r>
            <w:r>
              <w:rPr>
                <w:rFonts w:hint="eastAsia" w:ascii="Times New Roman" w:hAnsi="Times New Roman"/>
                <w:szCs w:val="21"/>
              </w:rPr>
              <w:t>6个月内支付本合同全额款项给成交人。</w:t>
            </w:r>
          </w:p>
          <w:p>
            <w:pPr>
              <w:keepNext w:val="0"/>
              <w:keepLines w:val="0"/>
              <w:suppressLineNumbers w:val="0"/>
              <w:autoSpaceDE w:val="0"/>
              <w:autoSpaceDN w:val="0"/>
              <w:spacing w:before="0" w:beforeAutospacing="0" w:after="0" w:afterAutospacing="0" w:line="360" w:lineRule="auto"/>
              <w:ind w:left="0" w:right="0"/>
              <w:rPr>
                <w:rFonts w:hint="eastAsia" w:ascii="宋体" w:hAnsi="宋体"/>
                <w:szCs w:val="21"/>
              </w:rPr>
            </w:pPr>
            <w:r>
              <w:rPr>
                <w:rFonts w:hint="eastAsia" w:ascii="宋体" w:hAnsi="宋体"/>
                <w:szCs w:val="21"/>
              </w:rPr>
              <w:t>2.成交人凭以下有效文件由采购人支付：</w:t>
            </w:r>
          </w:p>
          <w:p>
            <w:pPr>
              <w:keepNext w:val="0"/>
              <w:keepLines w:val="0"/>
              <w:suppressLineNumbers w:val="0"/>
              <w:autoSpaceDE w:val="0"/>
              <w:autoSpaceDN w:val="0"/>
              <w:spacing w:before="0" w:beforeAutospacing="0" w:after="0" w:afterAutospacing="0" w:line="360" w:lineRule="auto"/>
              <w:ind w:left="0" w:right="0"/>
              <w:rPr>
                <w:rFonts w:hint="eastAsia" w:ascii="宋体" w:hAnsi="宋体"/>
                <w:szCs w:val="21"/>
              </w:rPr>
            </w:pPr>
            <w:r>
              <w:rPr>
                <w:rFonts w:hint="eastAsia" w:ascii="宋体" w:hAnsi="宋体"/>
                <w:szCs w:val="21"/>
              </w:rPr>
              <w:t>（1）合同；</w:t>
            </w:r>
          </w:p>
          <w:p>
            <w:pPr>
              <w:keepNext w:val="0"/>
              <w:keepLines w:val="0"/>
              <w:suppressLineNumbers w:val="0"/>
              <w:autoSpaceDE w:val="0"/>
              <w:autoSpaceDN w:val="0"/>
              <w:spacing w:before="0" w:beforeAutospacing="0" w:after="0" w:afterAutospacing="0" w:line="360" w:lineRule="auto"/>
              <w:ind w:left="0" w:right="0"/>
              <w:rPr>
                <w:rFonts w:hint="eastAsia" w:ascii="宋体" w:hAnsi="宋体"/>
                <w:szCs w:val="21"/>
              </w:rPr>
            </w:pPr>
            <w:r>
              <w:rPr>
                <w:rFonts w:hint="eastAsia" w:ascii="宋体" w:hAnsi="宋体"/>
                <w:szCs w:val="21"/>
              </w:rPr>
              <w:t>（2）有成交人及采购人双方签署的广告投放确认表。</w:t>
            </w:r>
          </w:p>
          <w:p>
            <w:pPr>
              <w:keepNext w:val="0"/>
              <w:keepLines w:val="0"/>
              <w:suppressLineNumbers w:val="0"/>
              <w:autoSpaceDE w:val="0"/>
              <w:autoSpaceDN w:val="0"/>
              <w:spacing w:before="0" w:beforeAutospacing="0" w:after="0" w:afterAutospacing="0" w:line="360" w:lineRule="auto"/>
              <w:ind w:left="0" w:right="0"/>
              <w:rPr>
                <w:rFonts w:hint="eastAsia" w:ascii="宋体" w:hAnsi="宋体"/>
                <w:szCs w:val="21"/>
              </w:rPr>
            </w:pPr>
            <w:r>
              <w:rPr>
                <w:rFonts w:hint="eastAsia" w:ascii="宋体" w:hAnsi="宋体"/>
                <w:szCs w:val="21"/>
              </w:rPr>
              <w:t>（3）成交人开具正式的增值税专用发票。</w:t>
            </w:r>
          </w:p>
          <w:p>
            <w:pPr>
              <w:keepNext w:val="0"/>
              <w:keepLines w:val="0"/>
              <w:suppressLineNumbers w:val="0"/>
              <w:autoSpaceDE w:val="0"/>
              <w:autoSpaceDN w:val="0"/>
              <w:spacing w:before="0" w:beforeAutospacing="0" w:after="0" w:afterAutospacing="0" w:line="360" w:lineRule="auto"/>
              <w:ind w:left="0" w:right="0"/>
              <w:rPr>
                <w:rFonts w:hint="eastAsia" w:ascii="宋体" w:hAnsi="宋体"/>
                <w:szCs w:val="21"/>
              </w:rPr>
            </w:pPr>
            <w:r>
              <w:rPr>
                <w:rFonts w:hint="eastAsia" w:ascii="宋体" w:hAnsi="宋体"/>
                <w:szCs w:val="21"/>
              </w:rPr>
              <w:t>（4）上画、下画检测资料等。</w:t>
            </w:r>
          </w:p>
          <w:p>
            <w:pPr>
              <w:keepNext w:val="0"/>
              <w:keepLines w:val="0"/>
              <w:suppressLineNumbers w:val="0"/>
              <w:spacing w:before="0" w:beforeAutospacing="0" w:after="0" w:afterAutospacing="0" w:line="360" w:lineRule="auto"/>
              <w:ind w:left="0" w:right="0"/>
              <w:jc w:val="left"/>
              <w:rPr>
                <w:rFonts w:hint="default" w:ascii="宋体" w:hAnsi="宋体"/>
                <w:szCs w:val="21"/>
              </w:rPr>
            </w:pPr>
            <w:r>
              <w:rPr>
                <w:rFonts w:hint="eastAsia" w:ascii="宋体" w:hAnsi="宋体"/>
                <w:szCs w:val="21"/>
              </w:rPr>
              <w:t>3.付款方式：银行转账或银行承兑汇票。</w:t>
            </w:r>
          </w:p>
          <w:p>
            <w:pPr>
              <w:keepNext w:val="0"/>
              <w:keepLines w:val="0"/>
              <w:suppressLineNumbers w:val="0"/>
              <w:spacing w:before="0" w:beforeAutospacing="0" w:after="0" w:afterAutospacing="0" w:line="360" w:lineRule="auto"/>
              <w:ind w:left="0" w:right="0"/>
              <w:jc w:val="left"/>
              <w:rPr>
                <w:rFonts w:hint="default" w:ascii="宋体" w:hAnsi="宋体"/>
                <w:szCs w:val="21"/>
              </w:rPr>
            </w:pPr>
            <w:r>
              <w:rPr>
                <w:rFonts w:hint="eastAsia" w:ascii="宋体" w:hAnsi="宋体"/>
                <w:szCs w:val="21"/>
              </w:rPr>
              <w:t>4.出现国家税收政策调整时，双方应根据实际税收调整情况，以本项目合同中的服务不含税单价（不含税价格=单价/（1+税率））为依据相应调整受影响的合同含税金额，成交供应商需按照税收调整政策规定开具合法合规发票。</w:t>
            </w:r>
          </w:p>
        </w:tc>
      </w:tr>
    </w:tbl>
    <w:p>
      <w:pPr>
        <w:pStyle w:val="2"/>
        <w:numPr>
          <w:ilvl w:val="-1"/>
          <w:numId w:val="0"/>
        </w:numPr>
        <w:ind w:firstLine="0"/>
      </w:pPr>
    </w:p>
    <w:p>
      <w:pPr>
        <w:widowControl/>
        <w:jc w:val="center"/>
        <w:outlineLvl w:val="0"/>
        <w:rPr>
          <w:rFonts w:ascii="宋体" w:hAnsi="宋体" w:cs="宋体"/>
          <w:b/>
          <w:bCs/>
          <w:color w:val="000000" w:themeColor="text1"/>
          <w:sz w:val="32"/>
          <w:szCs w:val="32"/>
          <w14:textFill>
            <w14:solidFill>
              <w14:schemeClr w14:val="tx1"/>
            </w14:solidFill>
          </w14:textFill>
        </w:rPr>
        <w:sectPr>
          <w:footerReference r:id="rId4" w:type="first"/>
          <w:footerReference r:id="rId3" w:type="default"/>
          <w:pgSz w:w="11906" w:h="16838"/>
          <w:pgMar w:top="1440" w:right="1800" w:bottom="1440" w:left="1800" w:header="851" w:footer="992" w:gutter="0"/>
          <w:cols w:space="720" w:num="1"/>
          <w:docGrid w:type="lines" w:linePitch="312" w:charSpace="0"/>
        </w:sectPr>
      </w:pPr>
    </w:p>
    <w:p>
      <w:pPr>
        <w:widowControl/>
        <w:jc w:val="center"/>
        <w:outlineLvl w:val="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第三章 竞价附件</w:t>
      </w:r>
    </w:p>
    <w:p>
      <w:pPr>
        <w:jc w:val="center"/>
        <w:outlineLvl w:val="1"/>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报价表</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说明：请把报价附件扫描为一个PDF上传。</w:t>
      </w:r>
    </w:p>
    <w:p>
      <w:pPr>
        <w:pStyle w:val="2"/>
      </w:pP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lang w:eastAsia="zh-CN"/>
          <w14:textFill>
            <w14:solidFill>
              <w14:schemeClr w14:val="tx1"/>
            </w14:solidFill>
          </w14:textFill>
        </w:rPr>
        <w:t>佛山南海分公司投放道闸户外广告宣传项目</w:t>
      </w: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pacing w:line="360" w:lineRule="auto"/>
        <w:rPr>
          <w:rFonts w:hint="eastAsia" w:ascii="宋体" w:hAnsi="宋体"/>
          <w:color w:val="000000" w:themeColor="text1"/>
          <w:szCs w:val="21"/>
          <w:u w:val="single"/>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采购项目编号：</w:t>
      </w:r>
      <w:r>
        <w:rPr>
          <w:rFonts w:hint="eastAsia" w:ascii="宋体" w:hAnsi="宋体"/>
          <w:color w:val="000000" w:themeColor="text1"/>
          <w:szCs w:val="21"/>
          <w:u w:val="single"/>
          <w:lang w:eastAsia="zh-CN"/>
          <w14:textFill>
            <w14:solidFill>
              <w14:schemeClr w14:val="tx1"/>
            </w14:solidFill>
          </w14:textFill>
        </w:rPr>
        <w:t>FSNH202403S002</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zh-CN"/>
          <w14:textFill>
            <w14:solidFill>
              <w14:schemeClr w14:val="tx1"/>
            </w14:solidFill>
          </w14:textFill>
        </w:rPr>
        <w:t xml:space="preserve"> </w:t>
      </w:r>
      <w:r>
        <w:rPr>
          <w:rFonts w:hint="eastAsia" w:ascii="宋体" w:hAnsi="宋体"/>
          <w:color w:val="000000" w:themeColor="text1"/>
          <w:szCs w:val="21"/>
          <w:u w:val="single"/>
          <w:lang w:val="zh-CN"/>
          <w14:textFill>
            <w14:solidFill>
              <w14:schemeClr w14:val="tx1"/>
            </w14:solidFill>
          </w14:textFill>
        </w:rPr>
        <w:t>货币单位：元（人民币）</w:t>
      </w:r>
    </w:p>
    <w:tbl>
      <w:tblPr>
        <w:tblStyle w:val="36"/>
        <w:tblW w:w="10680" w:type="dxa"/>
        <w:tblInd w:w="-891" w:type="dxa"/>
        <w:tblLayout w:type="fixed"/>
        <w:tblCellMar>
          <w:top w:w="0" w:type="dxa"/>
          <w:left w:w="108" w:type="dxa"/>
          <w:bottom w:w="0" w:type="dxa"/>
          <w:right w:w="108" w:type="dxa"/>
        </w:tblCellMar>
      </w:tblPr>
      <w:tblGrid>
        <w:gridCol w:w="847"/>
        <w:gridCol w:w="669"/>
        <w:gridCol w:w="936"/>
        <w:gridCol w:w="1873"/>
        <w:gridCol w:w="1278"/>
        <w:gridCol w:w="1144"/>
        <w:gridCol w:w="993"/>
        <w:gridCol w:w="1395"/>
        <w:gridCol w:w="1545"/>
      </w:tblGrid>
      <w:tr>
        <w:tblPrEx>
          <w:tblCellMar>
            <w:top w:w="0" w:type="dxa"/>
            <w:left w:w="108" w:type="dxa"/>
            <w:bottom w:w="0" w:type="dxa"/>
            <w:right w:w="108" w:type="dxa"/>
          </w:tblCellMar>
        </w:tblPrEx>
        <w:trPr>
          <w:trHeight w:val="90" w:hRule="atLeast"/>
        </w:trPr>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6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区域</w:t>
            </w:r>
          </w:p>
        </w:tc>
        <w:tc>
          <w:tcPr>
            <w:tcW w:w="93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社区</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名称</w:t>
            </w:r>
          </w:p>
        </w:tc>
        <w:tc>
          <w:tcPr>
            <w:tcW w:w="18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闸口位置</w:t>
            </w:r>
          </w:p>
        </w:tc>
        <w:tc>
          <w:tcPr>
            <w:tcW w:w="127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规格</w:t>
            </w:r>
          </w:p>
        </w:tc>
        <w:tc>
          <w:tcPr>
            <w:tcW w:w="11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广告位</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r>
              <w:rPr>
                <w:rFonts w:hint="eastAsia" w:ascii="宋体" w:hAnsi="宋体" w:eastAsia="宋体" w:cs="宋体"/>
                <w:color w:val="000000"/>
                <w:kern w:val="0"/>
                <w:sz w:val="21"/>
                <w:szCs w:val="21"/>
                <w:lang w:eastAsia="zh-CN"/>
              </w:rPr>
              <w:t>（位）</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投放</w:t>
            </w:r>
            <w:r>
              <w:rPr>
                <w:rFonts w:hint="eastAsia" w:ascii="宋体" w:hAnsi="宋体" w:eastAsia="宋体" w:cs="宋体"/>
                <w:color w:val="000000"/>
                <w:kern w:val="0"/>
                <w:sz w:val="21"/>
                <w:szCs w:val="21"/>
                <w:lang w:eastAsia="zh-CN"/>
              </w:rPr>
              <w:t>时长</w:t>
            </w:r>
            <w:r>
              <w:rPr>
                <w:rFonts w:hint="eastAsia" w:ascii="宋体" w:hAnsi="宋体" w:eastAsia="宋体" w:cs="宋体"/>
                <w:color w:val="000000"/>
                <w:kern w:val="0"/>
                <w:sz w:val="21"/>
                <w:szCs w:val="21"/>
              </w:rPr>
              <w:t>（周）</w:t>
            </w:r>
          </w:p>
        </w:tc>
        <w:tc>
          <w:tcPr>
            <w:tcW w:w="13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含税</w:t>
            </w:r>
            <w:r>
              <w:rPr>
                <w:rFonts w:hint="eastAsia" w:ascii="宋体" w:hAnsi="宋体" w:eastAsia="宋体" w:cs="宋体"/>
                <w:color w:val="000000"/>
                <w:kern w:val="0"/>
                <w:sz w:val="21"/>
                <w:szCs w:val="21"/>
              </w:rPr>
              <w:t>单价（元/</w:t>
            </w:r>
            <w:r>
              <w:rPr>
                <w:rFonts w:hint="eastAsia" w:ascii="宋体" w:hAnsi="宋体" w:eastAsia="宋体" w:cs="宋体"/>
                <w:color w:val="000000"/>
                <w:kern w:val="0"/>
                <w:sz w:val="21"/>
                <w:szCs w:val="21"/>
                <w:lang w:eastAsia="zh-CN"/>
              </w:rPr>
              <w:t>位</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周）</w:t>
            </w:r>
          </w:p>
        </w:tc>
        <w:tc>
          <w:tcPr>
            <w:tcW w:w="15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含税小计</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（元）</w:t>
            </w:r>
          </w:p>
        </w:tc>
      </w:tr>
      <w:tr>
        <w:tblPrEx>
          <w:tblCellMar>
            <w:top w:w="0" w:type="dxa"/>
            <w:left w:w="108" w:type="dxa"/>
            <w:bottom w:w="0" w:type="dxa"/>
            <w:right w:w="108" w:type="dxa"/>
          </w:tblCellMar>
        </w:tblPrEx>
        <w:trPr>
          <w:trHeight w:val="549" w:hRule="atLeast"/>
        </w:trPr>
        <w:tc>
          <w:tcPr>
            <w:tcW w:w="84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69"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桂城</w:t>
            </w:r>
          </w:p>
        </w:tc>
        <w:tc>
          <w:tcPr>
            <w:tcW w:w="936"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夏南二</w:t>
            </w:r>
          </w:p>
        </w:tc>
        <w:tc>
          <w:tcPr>
            <w:tcW w:w="18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清风路银富中心路口出入口</w:t>
            </w:r>
          </w:p>
        </w:tc>
        <w:tc>
          <w:tcPr>
            <w:tcW w:w="12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户外背胶高精度哑膜裱5厘PVC,尺寸：0.8M*0.26M</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或户外背胶高精度哑膜裱5厘PVC,尺寸：2.62M*0.58M</w:t>
            </w:r>
          </w:p>
        </w:tc>
        <w:tc>
          <w:tcPr>
            <w:tcW w:w="114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90" w:hRule="atLeast"/>
        </w:trPr>
        <w:tc>
          <w:tcPr>
            <w:tcW w:w="84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66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18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清风路与夏南二大街交汇出入口</w:t>
            </w: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14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90" w:hRule="atLeast"/>
        </w:trPr>
        <w:tc>
          <w:tcPr>
            <w:tcW w:w="84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6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93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18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卫生服务站出入口</w:t>
            </w: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14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90" w:hRule="atLeast"/>
        </w:trPr>
        <w:tc>
          <w:tcPr>
            <w:tcW w:w="84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66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936" w:type="dxa"/>
            <w:vMerge w:val="restart"/>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平南</w:t>
            </w:r>
          </w:p>
        </w:tc>
        <w:tc>
          <w:tcPr>
            <w:tcW w:w="18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新圩立体车库出入口</w:t>
            </w: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14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90" w:hRule="atLeast"/>
        </w:trPr>
        <w:tc>
          <w:tcPr>
            <w:tcW w:w="84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66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936"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18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梅园涌边街出入口</w:t>
            </w: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14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90" w:hRule="atLeast"/>
        </w:trPr>
        <w:tc>
          <w:tcPr>
            <w:tcW w:w="84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66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936"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18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三胜车场出入口</w:t>
            </w: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14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90" w:hRule="atLeast"/>
        </w:trPr>
        <w:tc>
          <w:tcPr>
            <w:tcW w:w="84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66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936"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18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平南公园出入口</w:t>
            </w: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14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90" w:hRule="atLeast"/>
        </w:trPr>
        <w:tc>
          <w:tcPr>
            <w:tcW w:w="84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66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936"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18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梅园平南站出入口</w:t>
            </w: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14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90" w:hRule="atLeast"/>
        </w:trPr>
        <w:tc>
          <w:tcPr>
            <w:tcW w:w="84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66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936"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18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平南梅园天桥底出入口</w:t>
            </w: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14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90" w:hRule="atLeast"/>
        </w:trPr>
        <w:tc>
          <w:tcPr>
            <w:tcW w:w="84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669"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里水</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流潮</w:t>
            </w:r>
          </w:p>
        </w:tc>
        <w:tc>
          <w:tcPr>
            <w:tcW w:w="18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流潮大道</w:t>
            </w: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14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90" w:hRule="atLeast"/>
        </w:trPr>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6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18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水口大道</w:t>
            </w: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90" w:hRule="atLeast"/>
        </w:trPr>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669"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936" w:type="dxa"/>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赤山</w:t>
            </w:r>
          </w:p>
        </w:tc>
        <w:tc>
          <w:tcPr>
            <w:tcW w:w="18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赤山福西</w:t>
            </w:r>
          </w:p>
        </w:tc>
        <w:tc>
          <w:tcPr>
            <w:tcW w:w="1278" w:type="dxa"/>
            <w:vMerge w:val="continue"/>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1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3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5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90" w:hRule="atLeast"/>
        </w:trPr>
        <w:tc>
          <w:tcPr>
            <w:tcW w:w="84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669"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936"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宏岗</w:t>
            </w:r>
          </w:p>
        </w:tc>
        <w:tc>
          <w:tcPr>
            <w:tcW w:w="18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宏岗市场大道</w:t>
            </w:r>
          </w:p>
        </w:tc>
        <w:tc>
          <w:tcPr>
            <w:tcW w:w="127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14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90" w:hRule="atLeast"/>
        </w:trPr>
        <w:tc>
          <w:tcPr>
            <w:tcW w:w="84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66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p>
        </w:tc>
        <w:tc>
          <w:tcPr>
            <w:tcW w:w="187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宏岗三门口</w:t>
            </w:r>
          </w:p>
        </w:tc>
        <w:tc>
          <w:tcPr>
            <w:tcW w:w="127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14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99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39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154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90" w:hRule="atLeast"/>
        </w:trPr>
        <w:tc>
          <w:tcPr>
            <w:tcW w:w="4325" w:type="dxa"/>
            <w:gridSpan w:val="4"/>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bidi="ar"/>
              </w:rPr>
              <w:t>合计（元）</w:t>
            </w:r>
          </w:p>
        </w:tc>
        <w:tc>
          <w:tcPr>
            <w:tcW w:w="635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小写：人民币</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元；</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大写：人民币</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元整；</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提供增值税发票税率</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w:t>
            </w:r>
          </w:p>
        </w:tc>
      </w:tr>
      <w:tr>
        <w:tblPrEx>
          <w:tblCellMar>
            <w:top w:w="0" w:type="dxa"/>
            <w:left w:w="108" w:type="dxa"/>
            <w:bottom w:w="0" w:type="dxa"/>
            <w:right w:w="108" w:type="dxa"/>
          </w:tblCellMar>
        </w:tblPrEx>
        <w:trPr>
          <w:trHeight w:val="90" w:hRule="atLeast"/>
        </w:trPr>
        <w:tc>
          <w:tcPr>
            <w:tcW w:w="4325" w:type="dxa"/>
            <w:gridSpan w:val="4"/>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p>
        </w:tc>
        <w:tc>
          <w:tcPr>
            <w:tcW w:w="635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发票类型和税率：（在相应项目打“√”）</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□发票类型：增值税专用发票，税率：13%</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□发票类型：增值税专用发票，税率：3%</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□发票类型：增值税专用发票，税率：</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w:t>
            </w:r>
          </w:p>
        </w:tc>
      </w:tr>
    </w:tbl>
    <w:p>
      <w:pPr>
        <w:pStyle w:val="2"/>
        <w:rPr>
          <w:rFonts w:hint="eastAsia" w:ascii="宋体" w:hAnsi="宋体"/>
          <w:color w:val="000000" w:themeColor="text1"/>
          <w:szCs w:val="21"/>
          <w:u w:val="single"/>
          <w:lang w:val="zh-CN"/>
          <w14:textFill>
            <w14:solidFill>
              <w14:schemeClr w14:val="tx1"/>
            </w14:solidFill>
          </w14:textFill>
        </w:rPr>
      </w:pPr>
    </w:p>
    <w:p>
      <w:pPr>
        <w:spacing w:line="192" w:lineRule="auto"/>
        <w:jc w:val="left"/>
        <w:rPr>
          <w:rFonts w:ascii="宋体" w:hAnsi="宋体" w:cs="宋体"/>
          <w:kern w:val="0"/>
          <w:sz w:val="21"/>
          <w:szCs w:val="21"/>
        </w:rPr>
      </w:pPr>
      <w:r>
        <w:rPr>
          <w:rFonts w:hint="eastAsia" w:ascii="宋体" w:hAnsi="宋体" w:cs="宋体"/>
          <w:kern w:val="0"/>
          <w:sz w:val="21"/>
          <w:szCs w:val="21"/>
        </w:rPr>
        <w:t>1、当国家税收政策调整导致增值税税率发生变化时，保持不含税单价不变，根据政策规定的适用税率调整情况，调整增值税税率、税额、含税价格以及合同结算金额。</w:t>
      </w:r>
    </w:p>
    <w:p>
      <w:pPr>
        <w:spacing w:line="192" w:lineRule="auto"/>
        <w:jc w:val="left"/>
        <w:rPr>
          <w:rFonts w:ascii="宋体" w:hAnsi="宋体" w:cs="宋体"/>
          <w:kern w:val="0"/>
          <w:sz w:val="21"/>
          <w:szCs w:val="21"/>
        </w:rPr>
      </w:pPr>
      <w:r>
        <w:rPr>
          <w:rFonts w:hint="eastAsia" w:ascii="宋体" w:hAnsi="宋体" w:cs="宋体"/>
          <w:kern w:val="0"/>
          <w:sz w:val="21"/>
          <w:szCs w:val="21"/>
        </w:rPr>
        <w:t>2、本报价精确到分位，</w:t>
      </w:r>
      <w:r>
        <w:rPr>
          <w:rFonts w:hint="eastAsia" w:ascii="宋体" w:hAnsi="宋体" w:cs="宋体"/>
          <w:kern w:val="0"/>
          <w:sz w:val="21"/>
          <w:szCs w:val="21"/>
          <w:lang w:eastAsia="zh-CN"/>
        </w:rPr>
        <w:t>含税</w:t>
      </w:r>
      <w:r>
        <w:rPr>
          <w:rFonts w:hint="eastAsia" w:ascii="宋体" w:hAnsi="宋体" w:cs="宋体"/>
          <w:kern w:val="0"/>
          <w:sz w:val="21"/>
          <w:szCs w:val="21"/>
        </w:rPr>
        <w:t>单价最高限价420.00元/位/周</w:t>
      </w:r>
      <w:r>
        <w:rPr>
          <w:rFonts w:hint="eastAsia" w:ascii="宋体" w:hAnsi="宋体" w:cs="宋体"/>
          <w:kern w:val="0"/>
          <w:sz w:val="21"/>
          <w:szCs w:val="21"/>
          <w:lang w:eastAsia="zh-CN"/>
        </w:rPr>
        <w:t>，</w:t>
      </w:r>
      <w:r>
        <w:rPr>
          <w:rFonts w:hint="eastAsia" w:ascii="宋体" w:hAnsi="宋体" w:cs="宋体"/>
          <w:kern w:val="0"/>
          <w:sz w:val="21"/>
          <w:szCs w:val="21"/>
        </w:rPr>
        <w:t xml:space="preserve"> 合计报价不得超过项目最高限价</w:t>
      </w:r>
      <w:r>
        <w:rPr>
          <w:rFonts w:hint="eastAsia" w:ascii="宋体" w:hAnsi="宋体" w:cs="宋体"/>
          <w:kern w:val="0"/>
          <w:sz w:val="21"/>
          <w:szCs w:val="21"/>
          <w:lang w:eastAsia="zh-CN"/>
        </w:rPr>
        <w:t>84</w:t>
      </w:r>
      <w:r>
        <w:rPr>
          <w:rFonts w:hint="eastAsia" w:ascii="宋体" w:hAnsi="宋体" w:cs="宋体"/>
          <w:kern w:val="0"/>
          <w:sz w:val="21"/>
          <w:szCs w:val="21"/>
          <w:lang w:val="en-US" w:eastAsia="zh-CN"/>
        </w:rPr>
        <w:t>000</w:t>
      </w:r>
      <w:r>
        <w:rPr>
          <w:rFonts w:hint="eastAsia" w:ascii="宋体" w:hAnsi="宋体" w:cs="宋体"/>
          <w:kern w:val="0"/>
          <w:sz w:val="21"/>
          <w:szCs w:val="21"/>
        </w:rPr>
        <w:t>元。</w:t>
      </w:r>
    </w:p>
    <w:p>
      <w:pPr>
        <w:spacing w:line="192" w:lineRule="auto"/>
        <w:jc w:val="left"/>
        <w:rPr>
          <w:rFonts w:ascii="宋体" w:hAnsi="宋体" w:cs="宋体"/>
          <w:kern w:val="0"/>
          <w:sz w:val="21"/>
          <w:szCs w:val="21"/>
        </w:rPr>
      </w:pPr>
      <w:r>
        <w:rPr>
          <w:rFonts w:hint="eastAsia" w:ascii="宋体" w:hAnsi="宋体" w:cs="宋体"/>
          <w:kern w:val="0"/>
          <w:sz w:val="21"/>
          <w:szCs w:val="21"/>
        </w:rPr>
        <w:t>3、本报价为一价全包价，包括广告制作费、投放费、交通费、人工、税费等一切不可预见的费用。</w:t>
      </w:r>
    </w:p>
    <w:p>
      <w:pPr>
        <w:spacing w:line="192" w:lineRule="auto"/>
        <w:jc w:val="left"/>
        <w:rPr>
          <w:rFonts w:ascii="宋体" w:hAnsi="宋体" w:cs="宋体"/>
          <w:kern w:val="0"/>
          <w:sz w:val="21"/>
          <w:szCs w:val="21"/>
        </w:rPr>
      </w:pPr>
      <w:r>
        <w:rPr>
          <w:rFonts w:hint="eastAsia" w:ascii="宋体" w:hAnsi="宋体" w:cs="宋体"/>
          <w:kern w:val="0"/>
          <w:sz w:val="21"/>
          <w:szCs w:val="21"/>
        </w:rPr>
        <w:t>4、税率不同，应折算税率（不含税价=</w:t>
      </w:r>
      <w:r>
        <w:rPr>
          <w:rFonts w:hint="eastAsia" w:ascii="宋体" w:hAnsi="宋体" w:cs="宋体"/>
          <w:kern w:val="0"/>
          <w:sz w:val="21"/>
          <w:szCs w:val="21"/>
          <w:lang w:eastAsia="zh-CN"/>
        </w:rPr>
        <w:t>竞价</w:t>
      </w:r>
      <w:r>
        <w:rPr>
          <w:rFonts w:hint="eastAsia" w:ascii="宋体" w:hAnsi="宋体" w:cs="宋体"/>
          <w:kern w:val="0"/>
          <w:sz w:val="21"/>
          <w:szCs w:val="21"/>
        </w:rPr>
        <w:t>价/（1+税率））。</w:t>
      </w:r>
    </w:p>
    <w:p>
      <w:pPr>
        <w:pStyle w:val="2"/>
      </w:pPr>
    </w:p>
    <w:p>
      <w:pPr>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报价人名称（盖公章）：</w:t>
      </w:r>
    </w:p>
    <w:p>
      <w:pPr>
        <w:rPr>
          <w:rFonts w:ascii="宋体" w:hAnsi="宋体" w:cs="宋体"/>
          <w:color w:val="000000" w:themeColor="text1"/>
          <w:kern w:val="0"/>
          <w:szCs w:val="21"/>
          <w14:textFill>
            <w14:solidFill>
              <w14:schemeClr w14:val="tx1"/>
            </w14:solidFill>
          </w14:textFill>
        </w:rPr>
      </w:pPr>
    </w:p>
    <w:p>
      <w:pPr>
        <w:rPr>
          <w:rFonts w:ascii="宋体" w:hAnsi="宋体"/>
          <w:color w:val="000000" w:themeColor="text1"/>
          <w:spacing w:val="4"/>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w:t>
      </w:r>
      <w:r>
        <w:rPr>
          <w:rFonts w:hint="eastAsia" w:ascii="宋体" w:hAnsi="宋体"/>
          <w:color w:val="000000" w:themeColor="text1"/>
          <w:spacing w:val="4"/>
          <w:szCs w:val="21"/>
          <w14:textFill>
            <w14:solidFill>
              <w14:schemeClr w14:val="tx1"/>
            </w14:solidFill>
          </w14:textFill>
        </w:rPr>
        <w:t>报价人</w:t>
      </w:r>
      <w:r>
        <w:rPr>
          <w:rFonts w:hint="eastAsia" w:ascii="宋体" w:hAnsi="宋体"/>
          <w:color w:val="000000" w:themeColor="text1"/>
          <w:szCs w:val="21"/>
          <w14:textFill>
            <w14:solidFill>
              <w14:schemeClr w14:val="tx1"/>
            </w14:solidFill>
          </w14:textFill>
        </w:rPr>
        <w:t>授权代表（</w:t>
      </w:r>
      <w:r>
        <w:rPr>
          <w:rFonts w:hint="eastAsia" w:ascii="宋体" w:hAnsi="宋体" w:cs="宋体"/>
          <w:color w:val="000000" w:themeColor="text1"/>
          <w:szCs w:val="21"/>
          <w:lang w:eastAsia="zh-TW"/>
          <w14:textFill>
            <w14:solidFill>
              <w14:schemeClr w14:val="tx1"/>
            </w14:solidFill>
          </w14:textFill>
        </w:rPr>
        <w:t>签署本人姓名（或印盖本人姓名章）</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pacing w:val="4"/>
          <w:szCs w:val="21"/>
          <w14:textFill>
            <w14:solidFill>
              <w14:schemeClr w14:val="tx1"/>
            </w14:solidFill>
          </w14:textFill>
        </w:rPr>
        <w:t>：</w:t>
      </w:r>
    </w:p>
    <w:p>
      <w:pPr>
        <w:rPr>
          <w:rFonts w:ascii="宋体" w:hAnsi="宋体"/>
          <w:color w:val="000000" w:themeColor="text1"/>
          <w:spacing w:val="4"/>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r>
        <w:rPr>
          <w:rFonts w:ascii="宋体" w:hAnsi="宋体"/>
          <w:color w:val="000000" w:themeColor="text1"/>
          <w14:textFill>
            <w14:solidFill>
              <w14:schemeClr w14:val="tx1"/>
            </w14:solidFill>
          </w14:textFill>
        </w:rPr>
        <w:br w:type="page"/>
      </w:r>
    </w:p>
    <w:p>
      <w:pPr>
        <w:pStyle w:val="4"/>
        <w:spacing w:before="0" w:after="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供应商资格声明函</w:t>
      </w:r>
    </w:p>
    <w:p>
      <w:pPr>
        <w:rPr>
          <w:rFonts w:ascii="宋体" w:hAnsi="宋体"/>
          <w:b/>
          <w:color w:val="000000" w:themeColor="text1"/>
          <w14:textFill>
            <w14:solidFill>
              <w14:schemeClr w14:val="tx1"/>
            </w14:solidFill>
          </w14:textFill>
        </w:rPr>
      </w:pPr>
    </w:p>
    <w:p>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cs="宋体"/>
          <w:b/>
          <w:bCs/>
          <w:color w:val="000000" w:themeColor="text1"/>
          <w:szCs w:val="21"/>
          <w14:textFill>
            <w14:solidFill>
              <w14:schemeClr w14:val="tx1"/>
            </w14:solidFill>
          </w14:textFill>
        </w:rPr>
        <w:t>广东省广播电视网络股份有限公司佛山南海分公司</w:t>
      </w:r>
      <w:r>
        <w:rPr>
          <w:rFonts w:hint="eastAsia" w:ascii="宋体" w:hAnsi="宋体"/>
          <w:b/>
          <w:color w:val="000000" w:themeColor="text1"/>
          <w:szCs w:val="21"/>
          <w14:textFill>
            <w14:solidFill>
              <w14:schemeClr w14:val="tx1"/>
            </w14:solidFill>
          </w14:textFill>
        </w:rPr>
        <w:t>、采联国际招标采购集团有限公司</w:t>
      </w:r>
    </w:p>
    <w:p>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关于贵单位、贵司发布</w:t>
      </w:r>
      <w:bookmarkStart w:id="9" w:name="_GoBack"/>
      <w:r>
        <w:rPr>
          <w:rFonts w:hint="eastAsia" w:ascii="宋体" w:hAnsi="宋体" w:cs="宋体"/>
          <w:b/>
          <w:bCs/>
          <w:color w:val="000000" w:themeColor="text1"/>
          <w:szCs w:val="21"/>
          <w:u w:val="single"/>
          <w:lang w:eastAsia="zh-CN"/>
          <w14:textFill>
            <w14:solidFill>
              <w14:schemeClr w14:val="tx1"/>
            </w14:solidFill>
          </w14:textFill>
        </w:rPr>
        <w:t>佛山南海分公司投放道闸户外广告宣传项目</w:t>
      </w:r>
      <w:bookmarkEnd w:id="9"/>
      <w:r>
        <w:rPr>
          <w:rFonts w:hint="eastAsia" w:ascii="宋体" w:hAnsi="宋体"/>
          <w:color w:val="000000" w:themeColor="text1"/>
          <w:szCs w:val="21"/>
          <w14:textFill>
            <w14:solidFill>
              <w14:schemeClr w14:val="tx1"/>
            </w14:solidFill>
          </w14:textFill>
        </w:rPr>
        <w:t>的竞价公告</w:t>
      </w:r>
      <w:r>
        <w:rPr>
          <w:rFonts w:hint="eastAsia" w:ascii="宋体" w:hAnsi="宋体"/>
          <w:color w:val="000000" w:themeColor="text1"/>
          <w14:textFill>
            <w14:solidFill>
              <w14:schemeClr w14:val="tx1"/>
            </w14:solidFill>
          </w14:textFill>
        </w:rPr>
        <w:t>，并声明：</w:t>
      </w:r>
    </w:p>
    <w:p>
      <w:pPr>
        <w:snapToGrid w:val="0"/>
        <w:spacing w:line="360" w:lineRule="auto"/>
        <w:ind w:firstLine="420" w:firstLineChars="200"/>
        <w:rPr>
          <w:rFonts w:ascii="宋体" w:hAnsi="宋体"/>
          <w:bCs/>
          <w:color w:val="000000" w:themeColor="text1"/>
          <w:szCs w:val="20"/>
          <w14:textFill>
            <w14:solidFill>
              <w14:schemeClr w14:val="tx1"/>
            </w14:solidFill>
          </w14:textFill>
        </w:rPr>
      </w:pPr>
      <w:r>
        <w:rPr>
          <w:rFonts w:hint="eastAsia" w:ascii="宋体" w:hAnsi="宋体"/>
          <w:color w:val="000000" w:themeColor="text1"/>
          <w14:textFill>
            <w14:solidFill>
              <w14:schemeClr w14:val="tx1"/>
            </w14:solidFill>
          </w14:textFill>
        </w:rPr>
        <w:t>一、本公司（企业）</w:t>
      </w:r>
      <w:r>
        <w:rPr>
          <w:rFonts w:hint="eastAsia" w:ascii="宋体" w:hAnsi="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（二）具有良好的商业信誉和健全的财务会计制度；</w:t>
      </w:r>
      <w:r>
        <w:rPr>
          <w:rFonts w:ascii="宋体" w:hAnsi="宋体" w:cs="宋体"/>
          <w:color w:val="000000" w:themeColor="text1"/>
          <w:kern w:val="0"/>
          <w:szCs w:val="21"/>
          <w14:textFill>
            <w14:solidFill>
              <w14:schemeClr w14:val="tx1"/>
            </w14:solidFill>
          </w14:textFill>
        </w:rPr>
        <w:t xml:space="preserve"> </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（六）法律、行政法规规定的其他条件。</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二、本公司具有本次采购项目服务能力。</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三、本公司有固定的经营场所，信誉良好、售后维护服务好，并且在经营活动中无严重违法记录。</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四、本公司不存在下列情形之一：被责令停业的；被暂停或取消</w:t>
      </w:r>
      <w:r>
        <w:rPr>
          <w:rFonts w:hint="eastAsia" w:ascii="宋体" w:hAnsi="宋体"/>
          <w:color w:val="000000" w:themeColor="text1"/>
          <w:lang w:eastAsia="zh-CN"/>
          <w14:textFill>
            <w14:solidFill>
              <w14:schemeClr w14:val="tx1"/>
            </w14:solidFill>
          </w14:textFill>
        </w:rPr>
        <w:t>竞价</w:t>
      </w:r>
      <w:r>
        <w:rPr>
          <w:rFonts w:hint="eastAsia" w:ascii="宋体" w:hAnsi="宋体"/>
          <w:color w:val="000000" w:themeColor="text1"/>
          <w14:textFill>
            <w14:solidFill>
              <w14:schemeClr w14:val="tx1"/>
            </w14:solidFill>
          </w14:textFill>
        </w:rPr>
        <w:t>资格的；财产被接管或冻结的；在最近三年内有骗取中标或严重违约的；在</w:t>
      </w:r>
      <w:r>
        <w:rPr>
          <w:rFonts w:hint="eastAsia" w:ascii="宋体" w:hAnsi="宋体"/>
          <w:color w:val="000000" w:themeColor="text1"/>
          <w:lang w:eastAsia="zh-CN"/>
          <w14:textFill>
            <w14:solidFill>
              <w14:schemeClr w14:val="tx1"/>
            </w14:solidFill>
          </w14:textFill>
        </w:rPr>
        <w:t>竞价</w:t>
      </w:r>
      <w:r>
        <w:rPr>
          <w:rFonts w:hint="eastAsia" w:ascii="宋体" w:hAnsi="宋体"/>
          <w:color w:val="000000" w:themeColor="text1"/>
          <w14:textFill>
            <w14:solidFill>
              <w14:schemeClr w14:val="tx1"/>
            </w14:solidFill>
          </w14:textFill>
        </w:rPr>
        <w:t xml:space="preserve">过程中因重大违规被采购人处罚的；在“信用中国”（www.creditchina.gov.cn）、中国政府采购网www.ccgp.gov.cn）被列入失信被执行人、重大税收违法失信主体、政府采购严重违法失信行为记录名单。本公司不分包或转包，不联合体参加本次采购项目。 </w:t>
      </w:r>
    </w:p>
    <w:p>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本公司（企业）承诺在本次采购活动中，如有违法、违规</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w:t>
      </w:r>
    </w:p>
    <w:p>
      <w:pPr>
        <w:pStyle w:val="48"/>
        <w:numPr>
          <w:ilvl w:val="0"/>
          <w:numId w:val="15"/>
        </w:numPr>
        <w:autoSpaceDE w:val="0"/>
        <w:autoSpaceDN w:val="0"/>
        <w:adjustRightInd w:val="0"/>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本声明函必须提供且内容不得擅自删改，否则视为响应无效。</w:t>
      </w:r>
    </w:p>
    <w:p>
      <w:pPr>
        <w:pStyle w:val="48"/>
        <w:numPr>
          <w:ilvl w:val="0"/>
          <w:numId w:val="15"/>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本声明函如有虚假或与事实不符的，作无效报价处理。</w:t>
      </w:r>
    </w:p>
    <w:p>
      <w:pPr>
        <w:widowControl/>
        <w:spacing w:line="360" w:lineRule="auto"/>
        <w:ind w:left="840"/>
        <w:jc w:val="left"/>
        <w:rPr>
          <w:rFonts w:ascii="宋体" w:hAnsi="宋体"/>
          <w:b/>
          <w:bCs/>
          <w:color w:val="000000" w:themeColor="text1"/>
          <w:kern w:val="0"/>
          <w:sz w:val="32"/>
          <w:szCs w:val="32"/>
          <w14:textFill>
            <w14:solidFill>
              <w14:schemeClr w14:val="tx1"/>
            </w14:solidFill>
          </w14:textFill>
        </w:rPr>
      </w:pPr>
    </w:p>
    <w:p>
      <w:pPr>
        <w:pStyle w:val="48"/>
        <w:wordWrap w:val="0"/>
        <w:spacing w:line="360" w:lineRule="auto"/>
        <w:ind w:left="1200" w:right="218" w:firstLine="0" w:firstLineChars="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r>
        <w:rPr>
          <w:rFonts w:hint="eastAsia" w:ascii="宋体" w:hAnsi="宋体"/>
          <w:color w:val="000000" w:themeColor="text1"/>
          <w:spacing w:val="4"/>
          <w:szCs w:val="21"/>
          <w:u w:val="single"/>
          <w14:textFill>
            <w14:solidFill>
              <w14:schemeClr w14:val="tx1"/>
            </w14:solidFill>
          </w14:textFill>
        </w:rPr>
        <w:t xml:space="preserve">          </w:t>
      </w:r>
    </w:p>
    <w:p>
      <w:pPr>
        <w:pStyle w:val="48"/>
        <w:spacing w:line="360" w:lineRule="auto"/>
        <w:ind w:left="1200" w:right="210" w:firstLine="0" w:firstLineChars="0"/>
        <w:jc w:val="right"/>
        <w:rPr>
          <w:rFonts w:ascii="宋体" w:hAnsi="宋体"/>
          <w:color w:val="000000" w:themeColor="text1"/>
          <w:szCs w:val="21"/>
          <w:u w:val="single"/>
          <w14:textFill>
            <w14:solidFill>
              <w14:schemeClr w14:val="tx1"/>
            </w14:solidFill>
          </w14:textFill>
        </w:rPr>
      </w:pPr>
    </w:p>
    <w:p>
      <w:pPr>
        <w:wordWrap w:val="0"/>
        <w:spacing w:line="360" w:lineRule="auto"/>
        <w:ind w:left="840"/>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r>
        <w:rPr>
          <w:rFonts w:hint="eastAsia" w:ascii="宋体" w:hAnsi="宋体"/>
          <w:color w:val="000000" w:themeColor="text1"/>
          <w:spacing w:val="4"/>
          <w:szCs w:val="21"/>
          <w:u w:val="single"/>
          <w14:textFill>
            <w14:solidFill>
              <w14:schemeClr w14:val="tx1"/>
            </w14:solidFill>
          </w14:textFill>
        </w:rPr>
        <w:t xml:space="preserve">          </w:t>
      </w:r>
    </w:p>
    <w:p>
      <w:pPr>
        <w:autoSpaceDE w:val="0"/>
        <w:autoSpaceDN w:val="0"/>
        <w:adjustRightInd w:val="0"/>
        <w:spacing w:before="240" w:after="60" w:line="312" w:lineRule="auto"/>
        <w:jc w:val="center"/>
        <w:outlineLvl w:val="1"/>
        <w:rPr>
          <w:rFonts w:ascii="宋体" w:hAnsi="宋体"/>
          <w:b/>
          <w:bCs/>
          <w:color w:val="000000" w:themeColor="text1"/>
          <w:kern w:val="28"/>
          <w:sz w:val="32"/>
          <w:szCs w:val="32"/>
          <w14:textFill>
            <w14:solidFill>
              <w14:schemeClr w14:val="tx1"/>
            </w14:solidFill>
          </w14:textFill>
        </w:rPr>
      </w:pPr>
      <w:r>
        <w:rPr>
          <w:rFonts w:hint="eastAsia" w:ascii="宋体" w:hAnsi="宋体"/>
          <w:b/>
          <w:bCs/>
          <w:color w:val="000000" w:themeColor="text1"/>
          <w:kern w:val="28"/>
          <w:sz w:val="32"/>
          <w:szCs w:val="32"/>
          <w14:textFill>
            <w14:solidFill>
              <w14:schemeClr w14:val="tx1"/>
            </w14:solidFill>
          </w14:textFill>
        </w:rPr>
        <w:t>用户需求书响应声明函</w:t>
      </w:r>
    </w:p>
    <w:p>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bookmarkStart w:id="2" w:name="_Hlk74835188"/>
      <w:bookmarkStart w:id="3" w:name="_Hlk70414952"/>
      <w:r>
        <w:rPr>
          <w:rFonts w:hint="eastAsia" w:ascii="宋体" w:hAnsi="宋体"/>
          <w:b/>
          <w:color w:val="000000" w:themeColor="text1"/>
          <w:szCs w:val="21"/>
          <w14:textFill>
            <w14:solidFill>
              <w14:schemeClr w14:val="tx1"/>
            </w14:solidFill>
          </w14:textFill>
        </w:rPr>
        <w:t>致：</w:t>
      </w:r>
      <w:r>
        <w:rPr>
          <w:rFonts w:hint="eastAsia" w:ascii="宋体" w:hAnsi="宋体" w:cs="宋体"/>
          <w:b/>
          <w:bCs/>
          <w:color w:val="000000" w:themeColor="text1"/>
          <w:szCs w:val="21"/>
          <w14:textFill>
            <w14:solidFill>
              <w14:schemeClr w14:val="tx1"/>
            </w14:solidFill>
          </w14:textFill>
        </w:rPr>
        <w:t>广东省广播电视网络股份有限公司佛山南海分公司</w:t>
      </w:r>
      <w:r>
        <w:rPr>
          <w:rFonts w:hint="eastAsia" w:ascii="宋体" w:hAnsi="宋体"/>
          <w:b/>
          <w:color w:val="000000" w:themeColor="text1"/>
          <w:szCs w:val="21"/>
          <w14:textFill>
            <w14:solidFill>
              <w14:schemeClr w14:val="tx1"/>
            </w14:solidFill>
          </w14:textFill>
        </w:rPr>
        <w:t>、采联国际招标采购集团有限公司</w:t>
      </w:r>
    </w:p>
    <w:p>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p>
    <w:p>
      <w:pPr>
        <w:autoSpaceDE w:val="0"/>
        <w:autoSpaceDN w:val="0"/>
        <w:adjustRightInd w:val="0"/>
        <w:snapToGrid w:val="0"/>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关于贵单位、贵司发布</w:t>
      </w:r>
      <w:r>
        <w:rPr>
          <w:rFonts w:hint="eastAsia" w:ascii="宋体" w:hAnsi="宋体" w:cs="宋体"/>
          <w:b/>
          <w:bCs/>
          <w:color w:val="000000" w:themeColor="text1"/>
          <w:szCs w:val="21"/>
          <w:u w:val="single"/>
          <w:lang w:eastAsia="zh-CN"/>
          <w14:textFill>
            <w14:solidFill>
              <w14:schemeClr w14:val="tx1"/>
            </w14:solidFill>
          </w14:textFill>
        </w:rPr>
        <w:t>佛山南海分公司投放道闸户外广告宣传项目</w:t>
      </w:r>
      <w:r>
        <w:rPr>
          <w:rFonts w:hint="eastAsia" w:ascii="宋体" w:hAnsi="宋体"/>
          <w:color w:val="000000" w:themeColor="text1"/>
          <w:szCs w:val="21"/>
          <w14:textFill>
            <w14:solidFill>
              <w14:schemeClr w14:val="tx1"/>
            </w14:solidFill>
          </w14:textFill>
        </w:rPr>
        <w:t>的竞价公告</w:t>
      </w:r>
      <w:bookmarkEnd w:id="2"/>
      <w:r>
        <w:rPr>
          <w:rFonts w:hint="eastAsia" w:ascii="宋体" w:hAnsi="宋体"/>
          <w:color w:val="000000" w:themeColor="text1"/>
          <w:szCs w:val="21"/>
          <w14:textFill>
            <w14:solidFill>
              <w14:schemeClr w14:val="tx1"/>
            </w14:solidFill>
          </w14:textFill>
        </w:rPr>
        <w:t>，本公司（企业）愿意参加采购活动，并作出如下声明：</w:t>
      </w:r>
    </w:p>
    <w:bookmarkEnd w:id="3"/>
    <w:p>
      <w:pPr>
        <w:autoSpaceDE w:val="0"/>
        <w:autoSpaceDN w:val="0"/>
        <w:adjustRightInd w:val="0"/>
        <w:snapToGrid w:val="0"/>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autoSpaceDE w:val="0"/>
        <w:autoSpaceDN w:val="0"/>
        <w:adjustRightInd w:val="0"/>
        <w:snapToGrid w:val="0"/>
        <w:spacing w:line="360" w:lineRule="auto"/>
        <w:ind w:firstLine="424" w:firstLineChars="20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napToGrid w:val="0"/>
        <w:spacing w:line="360" w:lineRule="auto"/>
        <w:rPr>
          <w:rFonts w:ascii="宋体" w:hAnsi="宋体"/>
          <w:b/>
          <w:bCs/>
          <w:color w:val="000000" w:themeColor="text1"/>
          <w:szCs w:val="21"/>
          <w14:textFill>
            <w14:solidFill>
              <w14:schemeClr w14:val="tx1"/>
            </w14:solidFill>
          </w14:textFill>
        </w:rPr>
      </w:pPr>
    </w:p>
    <w:p>
      <w:pPr>
        <w:autoSpaceDE w:val="0"/>
        <w:autoSpaceDN w:val="0"/>
        <w:adjustRightInd w:val="0"/>
        <w:snapToGrid w:val="0"/>
        <w:spacing w:line="360" w:lineRule="auto"/>
        <w:ind w:right="436" w:firstLine="3488" w:firstLineChars="16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p>
    <w:p>
      <w:pPr>
        <w:autoSpaceDE w:val="0"/>
        <w:autoSpaceDN w:val="0"/>
        <w:adjustRightInd w:val="0"/>
        <w:snapToGrid w:val="0"/>
        <w:spacing w:line="360" w:lineRule="auto"/>
        <w:ind w:firstLine="105" w:firstLineChars="50"/>
        <w:jc w:val="right"/>
        <w:rPr>
          <w:rFonts w:ascii="宋体" w:hAnsi="宋体"/>
          <w:color w:val="000000" w:themeColor="text1"/>
          <w:szCs w:val="21"/>
          <w:u w:val="single"/>
          <w14:textFill>
            <w14:solidFill>
              <w14:schemeClr w14:val="tx1"/>
            </w14:solidFill>
          </w14:textFill>
        </w:rPr>
      </w:pPr>
    </w:p>
    <w:p>
      <w:pPr>
        <w:autoSpaceDE w:val="0"/>
        <w:autoSpaceDN w:val="0"/>
        <w:adjustRightInd w:val="0"/>
        <w:snapToGrid w:val="0"/>
        <w:spacing w:line="360" w:lineRule="auto"/>
        <w:ind w:right="436" w:firstLine="2625" w:firstLineChars="12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日期：</w:t>
      </w:r>
      <w:bookmarkStart w:id="4" w:name="_Toc435514863"/>
      <w:bookmarkStart w:id="5" w:name="_Toc435515303"/>
    </w:p>
    <w:bookmarkEnd w:id="4"/>
    <w:bookmarkEnd w:id="5"/>
    <w:p>
      <w:pPr>
        <w:pStyle w:val="4"/>
        <w:rPr>
          <w:rFonts w:ascii="宋体" w:hAnsi="宋体" w:eastAsia="宋体" w:cs="宋体"/>
          <w:color w:val="000000" w:themeColor="text1"/>
          <w:szCs w:val="21"/>
          <w14:textFill>
            <w14:solidFill>
              <w14:schemeClr w14:val="tx1"/>
            </w14:solidFill>
          </w14:textFill>
        </w:rPr>
      </w:pPr>
      <w:r>
        <w:rPr>
          <w:rFonts w:ascii="宋体" w:hAnsi="宋体" w:eastAsia="宋体"/>
          <w:color w:val="000000" w:themeColor="text1"/>
          <w:sz w:val="44"/>
          <w:szCs w:val="44"/>
          <w14:textFill>
            <w14:solidFill>
              <w14:schemeClr w14:val="tx1"/>
            </w14:solidFill>
          </w14:textFill>
        </w:rPr>
        <w:br w:type="page"/>
      </w:r>
    </w:p>
    <w:p>
      <w:pPr>
        <w:tabs>
          <w:tab w:val="left" w:pos="720"/>
        </w:tabs>
        <w:spacing w:line="360" w:lineRule="auto"/>
        <w:jc w:val="center"/>
        <w:rPr>
          <w:rFonts w:ascii="宋体" w:hAnsi="宋体"/>
          <w:szCs w:val="21"/>
        </w:rPr>
      </w:pPr>
      <w:r>
        <w:rPr>
          <w:rFonts w:hint="eastAsia" w:ascii="宋体" w:hAnsi="宋体"/>
          <w:sz w:val="36"/>
          <w:szCs w:val="36"/>
        </w:rPr>
        <w:t>格式合同书</w:t>
      </w:r>
    </w:p>
    <w:p>
      <w:pPr>
        <w:spacing w:line="360" w:lineRule="auto"/>
        <w:ind w:left="420" w:hanging="420"/>
        <w:jc w:val="right"/>
        <w:rPr>
          <w:rFonts w:ascii="宋体" w:hAnsi="宋体"/>
          <w:b/>
          <w:sz w:val="24"/>
        </w:rPr>
      </w:pPr>
      <w:r>
        <w:rPr>
          <w:rFonts w:hint="eastAsia" w:ascii="宋体" w:hAnsi="宋体"/>
          <w:b/>
          <w:sz w:val="24"/>
        </w:rPr>
        <w:t>合同</w:t>
      </w:r>
      <w:r>
        <w:rPr>
          <w:rFonts w:ascii="宋体" w:hAnsi="宋体"/>
          <w:b/>
          <w:sz w:val="24"/>
        </w:rPr>
        <w:t>编号：</w:t>
      </w:r>
      <w:r>
        <w:rPr>
          <w:rFonts w:hint="eastAsia" w:ascii="宋体" w:hAnsi="宋体"/>
          <w:b/>
          <w:sz w:val="24"/>
        </w:rPr>
        <w:t>【         】</w:t>
      </w:r>
    </w:p>
    <w:p>
      <w:pPr>
        <w:spacing w:line="360" w:lineRule="auto"/>
        <w:ind w:left="420" w:hanging="420"/>
        <w:jc w:val="center"/>
        <w:rPr>
          <w:rFonts w:ascii="宋体" w:hAnsi="宋体"/>
          <w:b/>
          <w:sz w:val="24"/>
        </w:rPr>
      </w:pPr>
    </w:p>
    <w:p>
      <w:pPr>
        <w:spacing w:line="360" w:lineRule="auto"/>
        <w:ind w:left="420" w:hanging="420"/>
        <w:jc w:val="center"/>
        <w:rPr>
          <w:rFonts w:ascii="宋体" w:hAnsi="宋体"/>
          <w:b/>
          <w:sz w:val="24"/>
        </w:rPr>
      </w:pPr>
    </w:p>
    <w:p>
      <w:pPr>
        <w:spacing w:line="360" w:lineRule="auto"/>
        <w:ind w:left="420" w:hanging="420"/>
        <w:jc w:val="center"/>
        <w:rPr>
          <w:rFonts w:ascii="宋体" w:hAnsi="宋体"/>
          <w:b/>
          <w:sz w:val="36"/>
          <w:szCs w:val="36"/>
        </w:rPr>
      </w:pPr>
    </w:p>
    <w:p>
      <w:pPr>
        <w:spacing w:line="360" w:lineRule="auto"/>
        <w:ind w:left="420" w:hanging="420"/>
        <w:jc w:val="center"/>
        <w:rPr>
          <w:rFonts w:ascii="宋体" w:hAnsi="宋体"/>
          <w:b/>
          <w:sz w:val="36"/>
          <w:szCs w:val="36"/>
        </w:rPr>
      </w:pPr>
    </w:p>
    <w:p>
      <w:pPr>
        <w:spacing w:line="360" w:lineRule="auto"/>
        <w:ind w:left="420" w:hanging="420"/>
        <w:jc w:val="center"/>
        <w:rPr>
          <w:rFonts w:ascii="宋体" w:hAnsi="宋体"/>
          <w:b/>
          <w:sz w:val="36"/>
          <w:szCs w:val="36"/>
        </w:rPr>
      </w:pPr>
      <w:r>
        <w:rPr>
          <w:rFonts w:hint="eastAsia" w:ascii="宋体" w:hAnsi="宋体"/>
          <w:b/>
          <w:sz w:val="36"/>
          <w:szCs w:val="36"/>
        </w:rPr>
        <w:t>广东省广播电视网络股份有限公司佛山南海分公司</w:t>
      </w:r>
    </w:p>
    <w:p>
      <w:pPr>
        <w:spacing w:line="360" w:lineRule="auto"/>
        <w:ind w:left="420" w:hanging="420"/>
        <w:jc w:val="center"/>
        <w:outlineLvl w:val="1"/>
        <w:rPr>
          <w:rFonts w:ascii="宋体" w:hAnsi="宋体"/>
          <w:b/>
          <w:sz w:val="36"/>
          <w:szCs w:val="36"/>
        </w:rPr>
      </w:pPr>
      <w:r>
        <w:rPr>
          <w:rFonts w:hint="eastAsia" w:ascii="宋体" w:hAnsi="宋体"/>
          <w:b/>
          <w:sz w:val="36"/>
          <w:szCs w:val="36"/>
        </w:rPr>
        <w:t>采购</w:t>
      </w:r>
      <w:r>
        <w:rPr>
          <w:rFonts w:ascii="宋体" w:hAnsi="宋体"/>
          <w:b/>
          <w:sz w:val="36"/>
          <w:szCs w:val="36"/>
        </w:rPr>
        <w:t>合同</w:t>
      </w:r>
    </w:p>
    <w:p>
      <w:pPr>
        <w:spacing w:line="360" w:lineRule="auto"/>
        <w:ind w:left="420" w:hanging="420"/>
        <w:jc w:val="center"/>
        <w:rPr>
          <w:rFonts w:ascii="宋体" w:hAnsi="宋体"/>
          <w:b/>
          <w:sz w:val="24"/>
        </w:rPr>
      </w:pPr>
    </w:p>
    <w:p>
      <w:pPr>
        <w:spacing w:line="360" w:lineRule="auto"/>
        <w:ind w:left="420" w:hanging="420"/>
        <w:jc w:val="center"/>
        <w:rPr>
          <w:rFonts w:ascii="宋体" w:hAnsi="宋体"/>
          <w:b/>
          <w:sz w:val="24"/>
        </w:rPr>
      </w:pPr>
    </w:p>
    <w:p>
      <w:pPr>
        <w:spacing w:line="360" w:lineRule="auto"/>
        <w:ind w:left="420" w:hanging="420"/>
        <w:jc w:val="center"/>
        <w:rPr>
          <w:rFonts w:ascii="宋体" w:hAnsi="宋体"/>
          <w:b/>
          <w:sz w:val="24"/>
        </w:rPr>
      </w:pPr>
    </w:p>
    <w:p>
      <w:pPr>
        <w:spacing w:line="360" w:lineRule="auto"/>
        <w:ind w:left="420" w:hanging="420"/>
        <w:jc w:val="center"/>
        <w:rPr>
          <w:rFonts w:ascii="宋体" w:hAnsi="宋体"/>
          <w:b/>
          <w:sz w:val="24"/>
        </w:rPr>
      </w:pPr>
    </w:p>
    <w:p>
      <w:pPr>
        <w:autoSpaceDE w:val="0"/>
        <w:autoSpaceDN w:val="0"/>
        <w:spacing w:line="360" w:lineRule="auto"/>
        <w:rPr>
          <w:rFonts w:ascii="宋体" w:hAnsi="宋体"/>
          <w:b/>
          <w:sz w:val="24"/>
        </w:rPr>
      </w:pPr>
      <w:r>
        <w:rPr>
          <w:rFonts w:hint="eastAsia" w:ascii="宋体" w:hAnsi="宋体"/>
          <w:b/>
          <w:sz w:val="24"/>
        </w:rPr>
        <w:t>项目名称：</w:t>
      </w:r>
      <w:r>
        <w:rPr>
          <w:rFonts w:hint="eastAsia" w:ascii="宋体" w:hAnsi="宋体" w:cs="仿宋_GB2312"/>
          <w:b/>
          <w:sz w:val="24"/>
          <w:lang w:eastAsia="zh-CN"/>
        </w:rPr>
        <w:t>佛山南海分公司投放道闸户外广告宣传项目</w:t>
      </w:r>
    </w:p>
    <w:p>
      <w:pPr>
        <w:autoSpaceDE w:val="0"/>
        <w:autoSpaceDN w:val="0"/>
        <w:spacing w:line="360" w:lineRule="auto"/>
        <w:rPr>
          <w:rFonts w:ascii="宋体" w:hAnsi="宋体" w:cs="宋体"/>
          <w:b/>
          <w:bCs/>
          <w:sz w:val="28"/>
          <w:szCs w:val="28"/>
        </w:rPr>
      </w:pPr>
      <w:r>
        <w:rPr>
          <w:rFonts w:hint="eastAsia" w:ascii="宋体" w:hAnsi="宋体"/>
          <w:b/>
          <w:sz w:val="24"/>
        </w:rPr>
        <w:t>项目编号：</w:t>
      </w:r>
      <w:r>
        <w:rPr>
          <w:rFonts w:hint="eastAsia" w:ascii="宋体" w:hAnsi="宋体"/>
          <w:b/>
          <w:sz w:val="24"/>
          <w:lang w:eastAsia="zh-CN"/>
        </w:rPr>
        <w:t>FSNH202403S002</w:t>
      </w:r>
    </w:p>
    <w:p>
      <w:pPr>
        <w:spacing w:line="360" w:lineRule="auto"/>
        <w:ind w:firstLine="1058" w:firstLineChars="441"/>
        <w:rPr>
          <w:rFonts w:ascii="宋体" w:hAnsi="宋体"/>
          <w:sz w:val="24"/>
        </w:rPr>
      </w:pPr>
    </w:p>
    <w:p>
      <w:pPr>
        <w:tabs>
          <w:tab w:val="left" w:pos="6439"/>
        </w:tabs>
        <w:spacing w:line="360" w:lineRule="auto"/>
        <w:rPr>
          <w:rFonts w:eastAsia="仿宋_GB2312"/>
          <w:b/>
          <w:sz w:val="24"/>
        </w:rPr>
      </w:pPr>
    </w:p>
    <w:p>
      <w:pPr>
        <w:spacing w:line="360" w:lineRule="auto"/>
        <w:rPr>
          <w:rFonts w:eastAsia="仿宋_GB2312"/>
          <w:b/>
          <w:sz w:val="24"/>
        </w:rPr>
      </w:pPr>
    </w:p>
    <w:p>
      <w:pPr>
        <w:spacing w:line="360" w:lineRule="auto"/>
        <w:rPr>
          <w:rFonts w:eastAsia="仿宋_GB2312"/>
          <w:b/>
          <w:sz w:val="24"/>
        </w:rPr>
      </w:pPr>
    </w:p>
    <w:p>
      <w:pPr>
        <w:spacing w:line="360" w:lineRule="auto"/>
        <w:jc w:val="left"/>
        <w:rPr>
          <w:rFonts w:ascii="宋体" w:hAnsi="宋体"/>
          <w:b/>
          <w:sz w:val="24"/>
        </w:rPr>
      </w:pPr>
      <w:r>
        <w:rPr>
          <w:rFonts w:hint="eastAsia" w:ascii="宋体" w:hAnsi="宋体"/>
          <w:b/>
          <w:sz w:val="24"/>
        </w:rPr>
        <w:t>甲方：广东省广播电视网络股份有限公司佛山南海分公司</w:t>
      </w:r>
    </w:p>
    <w:p>
      <w:pPr>
        <w:spacing w:line="360" w:lineRule="auto"/>
        <w:ind w:left="420" w:hanging="420"/>
        <w:jc w:val="left"/>
        <w:rPr>
          <w:rFonts w:ascii="宋体" w:hAnsi="宋体"/>
          <w:b/>
          <w:sz w:val="24"/>
          <w:u w:val="single"/>
        </w:rPr>
      </w:pPr>
    </w:p>
    <w:p>
      <w:pPr>
        <w:spacing w:line="360" w:lineRule="auto"/>
        <w:jc w:val="left"/>
        <w:rPr>
          <w:rFonts w:ascii="宋体" w:hAnsi="宋体"/>
          <w:b/>
          <w:sz w:val="24"/>
        </w:rPr>
      </w:pPr>
      <w:r>
        <w:rPr>
          <w:rFonts w:hint="eastAsia" w:ascii="宋体" w:hAnsi="宋体"/>
          <w:b/>
          <w:sz w:val="24"/>
        </w:rPr>
        <w:t>乙方：</w:t>
      </w: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jc w:val="center"/>
        <w:rPr>
          <w:rFonts w:ascii="宋体" w:hAnsi="宋体"/>
          <w:sz w:val="24"/>
        </w:rPr>
      </w:pPr>
      <w:r>
        <w:rPr>
          <w:rFonts w:hint="eastAsia" w:ascii="宋体" w:hAnsi="宋体"/>
          <w:sz w:val="24"/>
        </w:rPr>
        <w:t>签订日期：2024年    月    日</w:t>
      </w:r>
    </w:p>
    <w:p>
      <w:pPr>
        <w:pStyle w:val="2"/>
      </w:pPr>
    </w:p>
    <w:p>
      <w:pPr>
        <w:tabs>
          <w:tab w:val="left" w:pos="720"/>
        </w:tabs>
        <w:spacing w:line="360" w:lineRule="auto"/>
        <w:jc w:val="left"/>
        <w:rPr>
          <w:b/>
          <w:szCs w:val="21"/>
        </w:rPr>
      </w:pPr>
      <w:r>
        <w:rPr>
          <w:rFonts w:hint="eastAsia"/>
          <w:b/>
          <w:szCs w:val="21"/>
        </w:rPr>
        <w:t>【</w:t>
      </w:r>
      <w:r>
        <w:rPr>
          <w:b/>
          <w:szCs w:val="21"/>
        </w:rPr>
        <w:t>注：本合同仅为合同的参考文本，合同签订双方可根据</w:t>
      </w:r>
      <w:r>
        <w:rPr>
          <w:rFonts w:hint="eastAsia"/>
          <w:b/>
          <w:szCs w:val="21"/>
        </w:rPr>
        <w:t>询价</w:t>
      </w:r>
      <w:r>
        <w:rPr>
          <w:b/>
          <w:szCs w:val="21"/>
        </w:rPr>
        <w:t>文件及</w:t>
      </w:r>
      <w:r>
        <w:rPr>
          <w:rFonts w:hint="eastAsia"/>
          <w:b/>
          <w:szCs w:val="21"/>
        </w:rPr>
        <w:t>成交人报价</w:t>
      </w:r>
      <w:r>
        <w:rPr>
          <w:b/>
          <w:szCs w:val="21"/>
        </w:rPr>
        <w:t>文件具体内容进行修订。</w:t>
      </w:r>
      <w:r>
        <w:rPr>
          <w:rFonts w:hint="eastAsia"/>
          <w:b/>
          <w:szCs w:val="21"/>
        </w:rPr>
        <w:t>】</w:t>
      </w:r>
    </w:p>
    <w:p>
      <w:pPr>
        <w:widowControl/>
        <w:spacing w:line="360" w:lineRule="auto"/>
        <w:rPr>
          <w:rFonts w:ascii="宋体" w:hAnsi="宋体"/>
          <w:b/>
          <w:bCs/>
          <w:szCs w:val="21"/>
        </w:rPr>
      </w:pPr>
      <w:r>
        <w:rPr>
          <w:rFonts w:hint="eastAsia" w:ascii="宋体" w:hAnsi="宋体"/>
          <w:b/>
          <w:bCs/>
          <w:szCs w:val="21"/>
        </w:rPr>
        <w:t>甲方：广东省广播电视网络股份有限公司佛山南海分公司</w:t>
      </w:r>
    </w:p>
    <w:p>
      <w:pPr>
        <w:snapToGrid w:val="0"/>
        <w:spacing w:line="360" w:lineRule="auto"/>
        <w:rPr>
          <w:rFonts w:ascii="宋体" w:hAnsi="宋体"/>
          <w:b/>
          <w:bCs/>
          <w:szCs w:val="21"/>
        </w:rPr>
      </w:pPr>
      <w:r>
        <w:rPr>
          <w:rFonts w:hint="eastAsia" w:ascii="宋体" w:hAnsi="宋体"/>
          <w:b/>
          <w:bCs/>
          <w:szCs w:val="21"/>
        </w:rPr>
        <w:t>乙方：</w:t>
      </w:r>
    </w:p>
    <w:p>
      <w:pPr>
        <w:tabs>
          <w:tab w:val="right" w:pos="9383"/>
        </w:tabs>
        <w:spacing w:line="360" w:lineRule="auto"/>
        <w:ind w:firstLine="422" w:firstLineChars="200"/>
        <w:rPr>
          <w:b/>
          <w:szCs w:val="21"/>
        </w:rPr>
      </w:pPr>
      <w:bookmarkStart w:id="6" w:name="_Toc360194649"/>
      <w:bookmarkStart w:id="7" w:name="_Toc251742852"/>
      <w:bookmarkStart w:id="8" w:name="_Toc360194994"/>
      <w:r>
        <w:rPr>
          <w:rFonts w:hint="eastAsia"/>
          <w:b/>
          <w:szCs w:val="21"/>
        </w:rPr>
        <w:t>根据</w:t>
      </w:r>
      <w:r>
        <w:rPr>
          <w:rFonts w:hint="eastAsia"/>
          <w:b/>
          <w:szCs w:val="21"/>
          <w:lang w:eastAsia="zh-CN"/>
        </w:rPr>
        <w:t>佛山南海分公司投放道闸户外广告宣传项目</w:t>
      </w:r>
      <w:r>
        <w:rPr>
          <w:rFonts w:hint="eastAsia"/>
          <w:b/>
          <w:szCs w:val="21"/>
        </w:rPr>
        <w:t>（采购编号：</w:t>
      </w:r>
      <w:r>
        <w:rPr>
          <w:rFonts w:hint="eastAsia"/>
          <w:b/>
          <w:szCs w:val="21"/>
          <w:lang w:eastAsia="zh-CN"/>
        </w:rPr>
        <w:t>FSNH202403S002</w:t>
      </w:r>
      <w:r>
        <w:rPr>
          <w:rFonts w:hint="eastAsia"/>
          <w:b/>
          <w:szCs w:val="21"/>
        </w:rPr>
        <w:t>）的采购结果，按照本项目采购文件的要求以及《中华人民共和国民法典》等相关法律法规的规定，经双方协商，本着平等互利和诚实信用的原则，一致同意签订本合同如下：</w:t>
      </w:r>
    </w:p>
    <w:bookmarkEnd w:id="6"/>
    <w:bookmarkEnd w:id="7"/>
    <w:bookmarkEnd w:id="8"/>
    <w:p>
      <w:pPr>
        <w:numPr>
          <w:ilvl w:val="0"/>
          <w:numId w:val="16"/>
        </w:numPr>
        <w:tabs>
          <w:tab w:val="left" w:pos="1260"/>
          <w:tab w:val="left" w:pos="2160"/>
          <w:tab w:val="left" w:pos="7920"/>
        </w:tabs>
        <w:spacing w:line="360" w:lineRule="auto"/>
        <w:rPr>
          <w:szCs w:val="21"/>
        </w:rPr>
      </w:pPr>
      <w:r>
        <w:rPr>
          <w:rFonts w:hint="eastAsia"/>
          <w:b/>
          <w:bCs/>
          <w:szCs w:val="21"/>
        </w:rPr>
        <w:t xml:space="preserve">合同金额  </w:t>
      </w:r>
    </w:p>
    <w:p>
      <w:pPr>
        <w:pStyle w:val="2"/>
        <w:jc w:val="right"/>
        <w:rPr>
          <w:rFonts w:hint="eastAsia"/>
          <w:szCs w:val="21"/>
        </w:rPr>
      </w:pPr>
      <w:r>
        <w:rPr>
          <w:rFonts w:hint="eastAsia"/>
          <w:szCs w:val="21"/>
        </w:rPr>
        <w:t xml:space="preserve"> 货币单位：元（人民币）</w:t>
      </w:r>
    </w:p>
    <w:p>
      <w:pPr>
        <w:pStyle w:val="2"/>
        <w:jc w:val="right"/>
        <w:rPr>
          <w:rFonts w:hint="eastAsia"/>
          <w:szCs w:val="21"/>
        </w:rPr>
      </w:pPr>
    </w:p>
    <w:tbl>
      <w:tblPr>
        <w:tblStyle w:val="36"/>
        <w:tblW w:w="10800" w:type="dxa"/>
        <w:tblInd w:w="-891" w:type="dxa"/>
        <w:tblLayout w:type="fixed"/>
        <w:tblCellMar>
          <w:top w:w="0" w:type="dxa"/>
          <w:left w:w="108" w:type="dxa"/>
          <w:bottom w:w="0" w:type="dxa"/>
          <w:right w:w="108" w:type="dxa"/>
        </w:tblCellMar>
      </w:tblPr>
      <w:tblGrid>
        <w:gridCol w:w="637"/>
        <w:gridCol w:w="440"/>
        <w:gridCol w:w="561"/>
        <w:gridCol w:w="1623"/>
        <w:gridCol w:w="910"/>
        <w:gridCol w:w="789"/>
        <w:gridCol w:w="1117"/>
        <w:gridCol w:w="1116"/>
        <w:gridCol w:w="1117"/>
        <w:gridCol w:w="928"/>
        <w:gridCol w:w="1562"/>
      </w:tblGrid>
      <w:tr>
        <w:tblPrEx>
          <w:tblCellMar>
            <w:top w:w="0" w:type="dxa"/>
            <w:left w:w="108" w:type="dxa"/>
            <w:bottom w:w="0" w:type="dxa"/>
            <w:right w:w="108" w:type="dxa"/>
          </w:tblCellMar>
        </w:tblPrEx>
        <w:trPr>
          <w:trHeight w:val="1730" w:hRule="atLeast"/>
        </w:trPr>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序号</w:t>
            </w:r>
          </w:p>
        </w:tc>
        <w:tc>
          <w:tcPr>
            <w:tcW w:w="4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区域</w:t>
            </w:r>
          </w:p>
        </w:tc>
        <w:tc>
          <w:tcPr>
            <w:tcW w:w="5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社区</w:t>
            </w:r>
          </w:p>
          <w:p>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名称</w:t>
            </w:r>
          </w:p>
        </w:tc>
        <w:tc>
          <w:tcPr>
            <w:tcW w:w="16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闸口位置</w:t>
            </w:r>
          </w:p>
        </w:tc>
        <w:tc>
          <w:tcPr>
            <w:tcW w:w="9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规格</w:t>
            </w:r>
          </w:p>
        </w:tc>
        <w:tc>
          <w:tcPr>
            <w:tcW w:w="78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广告位</w:t>
            </w:r>
          </w:p>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数量</w:t>
            </w:r>
            <w:r>
              <w:rPr>
                <w:rFonts w:hint="eastAsia" w:ascii="宋体" w:hAnsi="宋体" w:cs="宋体"/>
                <w:color w:val="000000"/>
                <w:kern w:val="0"/>
                <w:sz w:val="18"/>
                <w:szCs w:val="18"/>
                <w:lang w:eastAsia="zh-CN"/>
              </w:rPr>
              <w:t>（位）</w:t>
            </w:r>
          </w:p>
        </w:tc>
        <w:tc>
          <w:tcPr>
            <w:tcW w:w="11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rPr>
              <w:t>投放</w:t>
            </w:r>
            <w:r>
              <w:rPr>
                <w:rFonts w:hint="eastAsia" w:ascii="宋体" w:hAnsi="宋体" w:cs="宋体"/>
                <w:color w:val="000000"/>
                <w:kern w:val="0"/>
                <w:sz w:val="18"/>
                <w:szCs w:val="18"/>
                <w:lang w:eastAsia="zh-CN"/>
              </w:rPr>
              <w:t>时长</w:t>
            </w:r>
            <w:r>
              <w:rPr>
                <w:rFonts w:hint="eastAsia" w:ascii="宋体" w:hAnsi="宋体" w:cs="宋体"/>
                <w:color w:val="000000"/>
                <w:kern w:val="0"/>
                <w:sz w:val="18"/>
                <w:szCs w:val="18"/>
              </w:rPr>
              <w:t>（周）</w:t>
            </w:r>
          </w:p>
        </w:tc>
        <w:tc>
          <w:tcPr>
            <w:tcW w:w="11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不含税</w:t>
            </w:r>
            <w:r>
              <w:rPr>
                <w:rFonts w:hint="eastAsia" w:ascii="宋体" w:hAnsi="宋体" w:cs="宋体"/>
                <w:color w:val="000000"/>
                <w:kern w:val="0"/>
                <w:sz w:val="18"/>
                <w:szCs w:val="18"/>
              </w:rPr>
              <w:t>单价（元/</w:t>
            </w:r>
            <w:r>
              <w:rPr>
                <w:rFonts w:hint="eastAsia" w:ascii="宋体" w:hAnsi="宋体" w:cs="宋体"/>
                <w:color w:val="000000"/>
                <w:kern w:val="0"/>
                <w:sz w:val="18"/>
                <w:szCs w:val="18"/>
                <w:lang w:eastAsia="zh-CN"/>
              </w:rPr>
              <w:t>位</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周</w:t>
            </w:r>
          </w:p>
        </w:tc>
        <w:tc>
          <w:tcPr>
            <w:tcW w:w="11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单价税金</w:t>
            </w:r>
            <w:r>
              <w:rPr>
                <w:rFonts w:hint="eastAsia" w:ascii="宋体" w:hAnsi="宋体" w:cs="宋体"/>
                <w:color w:val="000000"/>
                <w:kern w:val="0"/>
                <w:sz w:val="18"/>
                <w:szCs w:val="18"/>
              </w:rPr>
              <w:t>（元/</w:t>
            </w:r>
            <w:r>
              <w:rPr>
                <w:rFonts w:hint="eastAsia" w:ascii="宋体" w:hAnsi="宋体" w:cs="宋体"/>
                <w:color w:val="000000"/>
                <w:kern w:val="0"/>
                <w:sz w:val="18"/>
                <w:szCs w:val="18"/>
                <w:lang w:eastAsia="zh-CN"/>
              </w:rPr>
              <w:t>位</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周</w:t>
            </w:r>
            <w:r>
              <w:rPr>
                <w:rFonts w:hint="eastAsia" w:ascii="宋体" w:hAnsi="宋体" w:cs="宋体"/>
                <w:color w:val="000000"/>
                <w:kern w:val="0"/>
                <w:sz w:val="18"/>
                <w:szCs w:val="18"/>
                <w:lang w:eastAsia="zh-CN"/>
              </w:rPr>
              <w:t>）</w:t>
            </w:r>
          </w:p>
        </w:tc>
        <w:tc>
          <w:tcPr>
            <w:tcW w:w="9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eastAsia" w:ascii="宋体" w:hAnsi="宋体" w:cs="宋体"/>
                <w:color w:val="000000"/>
                <w:kern w:val="0"/>
                <w:sz w:val="18"/>
                <w:szCs w:val="18"/>
                <w:lang w:eastAsia="zh-CN"/>
              </w:rPr>
              <w:t>含税</w:t>
            </w:r>
            <w:r>
              <w:rPr>
                <w:rFonts w:hint="eastAsia" w:ascii="宋体" w:hAnsi="宋体" w:cs="宋体"/>
                <w:color w:val="000000"/>
                <w:kern w:val="0"/>
                <w:sz w:val="18"/>
                <w:szCs w:val="18"/>
              </w:rPr>
              <w:t>单价（元/</w:t>
            </w:r>
            <w:r>
              <w:rPr>
                <w:rFonts w:hint="eastAsia" w:ascii="宋体" w:hAnsi="宋体" w:cs="宋体"/>
                <w:color w:val="000000"/>
                <w:kern w:val="0"/>
                <w:sz w:val="18"/>
                <w:szCs w:val="18"/>
                <w:lang w:eastAsia="zh-CN"/>
              </w:rPr>
              <w:t>位</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周）</w:t>
            </w:r>
          </w:p>
        </w:tc>
        <w:tc>
          <w:tcPr>
            <w:tcW w:w="156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Cs w:val="21"/>
              </w:rPr>
            </w:pPr>
            <w:r>
              <w:rPr>
                <w:rFonts w:hint="eastAsia" w:ascii="宋体" w:hAnsi="宋体" w:cs="宋体"/>
                <w:color w:val="000000"/>
                <w:kern w:val="0"/>
                <w:szCs w:val="21"/>
              </w:rPr>
              <w:t>含税小计</w:t>
            </w:r>
          </w:p>
          <w:p>
            <w:pPr>
              <w:keepNext w:val="0"/>
              <w:keepLines w:val="0"/>
              <w:widowControl/>
              <w:suppressLineNumbers w:val="0"/>
              <w:spacing w:before="0" w:beforeAutospacing="0" w:after="0" w:afterAutospacing="0"/>
              <w:ind w:left="0" w:right="0"/>
              <w:jc w:val="center"/>
              <w:rPr>
                <w:rFonts w:hint="default" w:ascii="宋体" w:hAnsi="宋体" w:cs="宋体"/>
                <w:color w:val="000000"/>
                <w:kern w:val="0"/>
                <w:szCs w:val="21"/>
              </w:rPr>
            </w:pPr>
            <w:r>
              <w:rPr>
                <w:rFonts w:hint="eastAsia" w:ascii="宋体" w:hAnsi="宋体" w:cs="宋体"/>
                <w:color w:val="000000"/>
                <w:kern w:val="0"/>
                <w:szCs w:val="21"/>
              </w:rPr>
              <w:t>（元）</w:t>
            </w:r>
          </w:p>
        </w:tc>
      </w:tr>
      <w:tr>
        <w:tblPrEx>
          <w:tblCellMar>
            <w:top w:w="0" w:type="dxa"/>
            <w:left w:w="108" w:type="dxa"/>
            <w:bottom w:w="0" w:type="dxa"/>
            <w:right w:w="108" w:type="dxa"/>
          </w:tblCellMar>
        </w:tblPrEx>
        <w:trPr>
          <w:trHeight w:val="872" w:hRule="atLeast"/>
        </w:trPr>
        <w:tc>
          <w:tcPr>
            <w:tcW w:w="6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w:t>
            </w:r>
          </w:p>
        </w:tc>
        <w:tc>
          <w:tcPr>
            <w:tcW w:w="44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桂城</w:t>
            </w:r>
          </w:p>
        </w:tc>
        <w:tc>
          <w:tcPr>
            <w:tcW w:w="561"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夏南二</w:t>
            </w:r>
          </w:p>
        </w:tc>
        <w:tc>
          <w:tcPr>
            <w:tcW w:w="16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清风路银富中心路口出入口</w:t>
            </w:r>
          </w:p>
        </w:tc>
        <w:tc>
          <w:tcPr>
            <w:tcW w:w="9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2"/>
                <w:szCs w:val="22"/>
              </w:rPr>
            </w:pPr>
            <w:r>
              <w:rPr>
                <w:rFonts w:hint="eastAsia" w:ascii="宋体" w:hAnsi="宋体" w:cs="宋体"/>
                <w:color w:val="000000"/>
                <w:kern w:val="0"/>
                <w:sz w:val="22"/>
                <w:szCs w:val="22"/>
              </w:rPr>
              <w:t>户外背胶高精度哑膜裱5厘PVC,尺寸：0.8M*0.26M</w:t>
            </w:r>
          </w:p>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或户外背胶高精度哑膜裱5厘PVC,尺寸：2.62M*0.58M</w:t>
            </w:r>
          </w:p>
        </w:tc>
        <w:tc>
          <w:tcPr>
            <w:tcW w:w="78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2</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8</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5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r>
      <w:tr>
        <w:tblPrEx>
          <w:tblCellMar>
            <w:top w:w="0" w:type="dxa"/>
            <w:left w:w="108" w:type="dxa"/>
            <w:bottom w:w="0" w:type="dxa"/>
            <w:right w:w="108" w:type="dxa"/>
          </w:tblCellMar>
        </w:tblPrEx>
        <w:trPr>
          <w:trHeight w:val="1301" w:hRule="atLeast"/>
        </w:trPr>
        <w:tc>
          <w:tcPr>
            <w:tcW w:w="6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2</w:t>
            </w:r>
          </w:p>
        </w:tc>
        <w:tc>
          <w:tcPr>
            <w:tcW w:w="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56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清风路与夏南二大街交汇出入口</w:t>
            </w: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78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4</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8</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5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r>
      <w:tr>
        <w:tblPrEx>
          <w:tblCellMar>
            <w:top w:w="0" w:type="dxa"/>
            <w:left w:w="108" w:type="dxa"/>
            <w:bottom w:w="0" w:type="dxa"/>
            <w:right w:w="108" w:type="dxa"/>
          </w:tblCellMar>
        </w:tblPrEx>
        <w:trPr>
          <w:trHeight w:val="872" w:hRule="atLeast"/>
        </w:trPr>
        <w:tc>
          <w:tcPr>
            <w:tcW w:w="6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3</w:t>
            </w:r>
          </w:p>
        </w:tc>
        <w:tc>
          <w:tcPr>
            <w:tcW w:w="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56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卫生服务站出入口</w:t>
            </w: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78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2</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8</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5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r>
      <w:tr>
        <w:tblPrEx>
          <w:tblCellMar>
            <w:top w:w="0" w:type="dxa"/>
            <w:left w:w="108" w:type="dxa"/>
            <w:bottom w:w="0" w:type="dxa"/>
            <w:right w:w="108" w:type="dxa"/>
          </w:tblCellMar>
        </w:tblPrEx>
        <w:trPr>
          <w:trHeight w:val="872" w:hRule="atLeast"/>
        </w:trPr>
        <w:tc>
          <w:tcPr>
            <w:tcW w:w="6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4</w:t>
            </w:r>
          </w:p>
        </w:tc>
        <w:tc>
          <w:tcPr>
            <w:tcW w:w="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561" w:type="dxa"/>
            <w:vMerge w:val="restart"/>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平南</w:t>
            </w:r>
          </w:p>
        </w:tc>
        <w:tc>
          <w:tcPr>
            <w:tcW w:w="16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新圩立体车库出入口</w:t>
            </w: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78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2</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8</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5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r>
      <w:tr>
        <w:tblPrEx>
          <w:tblCellMar>
            <w:top w:w="0" w:type="dxa"/>
            <w:left w:w="108" w:type="dxa"/>
            <w:bottom w:w="0" w:type="dxa"/>
            <w:right w:w="108" w:type="dxa"/>
          </w:tblCellMar>
        </w:tblPrEx>
        <w:trPr>
          <w:trHeight w:val="872" w:hRule="atLeast"/>
        </w:trPr>
        <w:tc>
          <w:tcPr>
            <w:tcW w:w="6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5</w:t>
            </w:r>
          </w:p>
        </w:tc>
        <w:tc>
          <w:tcPr>
            <w:tcW w:w="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561"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梅园涌边街出入口</w:t>
            </w: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78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8</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5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r>
      <w:tr>
        <w:tblPrEx>
          <w:tblCellMar>
            <w:top w:w="0" w:type="dxa"/>
            <w:left w:w="108" w:type="dxa"/>
            <w:bottom w:w="0" w:type="dxa"/>
            <w:right w:w="108" w:type="dxa"/>
          </w:tblCellMar>
        </w:tblPrEx>
        <w:trPr>
          <w:trHeight w:val="872" w:hRule="atLeast"/>
        </w:trPr>
        <w:tc>
          <w:tcPr>
            <w:tcW w:w="6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6</w:t>
            </w:r>
          </w:p>
        </w:tc>
        <w:tc>
          <w:tcPr>
            <w:tcW w:w="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561"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三胜车场出入口</w:t>
            </w: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78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8</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5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r>
      <w:tr>
        <w:tblPrEx>
          <w:tblCellMar>
            <w:top w:w="0" w:type="dxa"/>
            <w:left w:w="108" w:type="dxa"/>
            <w:bottom w:w="0" w:type="dxa"/>
            <w:right w:w="108" w:type="dxa"/>
          </w:tblCellMar>
        </w:tblPrEx>
        <w:trPr>
          <w:trHeight w:val="872" w:hRule="atLeast"/>
        </w:trPr>
        <w:tc>
          <w:tcPr>
            <w:tcW w:w="6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7</w:t>
            </w:r>
          </w:p>
        </w:tc>
        <w:tc>
          <w:tcPr>
            <w:tcW w:w="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561"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平南公园出入口</w:t>
            </w: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78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8</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5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r>
      <w:tr>
        <w:tblPrEx>
          <w:tblCellMar>
            <w:top w:w="0" w:type="dxa"/>
            <w:left w:w="108" w:type="dxa"/>
            <w:bottom w:w="0" w:type="dxa"/>
            <w:right w:w="108" w:type="dxa"/>
          </w:tblCellMar>
        </w:tblPrEx>
        <w:trPr>
          <w:trHeight w:val="872" w:hRule="atLeast"/>
        </w:trPr>
        <w:tc>
          <w:tcPr>
            <w:tcW w:w="6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8</w:t>
            </w:r>
          </w:p>
        </w:tc>
        <w:tc>
          <w:tcPr>
            <w:tcW w:w="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56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梅园平南站出入口</w:t>
            </w: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78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8</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5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r>
      <w:tr>
        <w:tblPrEx>
          <w:tblCellMar>
            <w:top w:w="0" w:type="dxa"/>
            <w:left w:w="108" w:type="dxa"/>
            <w:bottom w:w="0" w:type="dxa"/>
            <w:right w:w="108" w:type="dxa"/>
          </w:tblCellMar>
        </w:tblPrEx>
        <w:trPr>
          <w:trHeight w:val="872" w:hRule="atLeast"/>
        </w:trPr>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9</w:t>
            </w: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平南梅园天桥底出入口</w:t>
            </w: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w:t>
            </w: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8</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5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r>
      <w:tr>
        <w:tblPrEx>
          <w:tblCellMar>
            <w:top w:w="0" w:type="dxa"/>
            <w:left w:w="108" w:type="dxa"/>
            <w:bottom w:w="0" w:type="dxa"/>
            <w:right w:w="108" w:type="dxa"/>
          </w:tblCellMar>
        </w:tblPrEx>
        <w:trPr>
          <w:trHeight w:val="443" w:hRule="atLeast"/>
        </w:trPr>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10</w:t>
            </w:r>
          </w:p>
        </w:tc>
        <w:tc>
          <w:tcPr>
            <w:tcW w:w="4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里水</w:t>
            </w:r>
          </w:p>
        </w:tc>
        <w:tc>
          <w:tcPr>
            <w:tcW w:w="5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流潮</w:t>
            </w:r>
          </w:p>
        </w:tc>
        <w:tc>
          <w:tcPr>
            <w:tcW w:w="16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流潮大道</w:t>
            </w: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78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2</w:t>
            </w:r>
          </w:p>
        </w:tc>
        <w:tc>
          <w:tcPr>
            <w:tcW w:w="11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8</w:t>
            </w:r>
          </w:p>
        </w:tc>
        <w:tc>
          <w:tcPr>
            <w:tcW w:w="11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1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9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56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r>
      <w:tr>
        <w:tblPrEx>
          <w:tblCellMar>
            <w:top w:w="0" w:type="dxa"/>
            <w:left w:w="108" w:type="dxa"/>
            <w:bottom w:w="0" w:type="dxa"/>
            <w:right w:w="108" w:type="dxa"/>
          </w:tblCellMar>
        </w:tblPrEx>
        <w:trPr>
          <w:trHeight w:val="443" w:hRule="atLeast"/>
        </w:trPr>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11</w:t>
            </w: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水口大道</w:t>
            </w: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2</w:t>
            </w: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8</w:t>
            </w:r>
          </w:p>
        </w:tc>
        <w:tc>
          <w:tcPr>
            <w:tcW w:w="1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5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r>
      <w:tr>
        <w:tblPrEx>
          <w:tblCellMar>
            <w:top w:w="0" w:type="dxa"/>
            <w:left w:w="108" w:type="dxa"/>
            <w:bottom w:w="0" w:type="dxa"/>
            <w:right w:w="108" w:type="dxa"/>
          </w:tblCellMar>
        </w:tblPrEx>
        <w:trPr>
          <w:trHeight w:val="872" w:hRule="atLeast"/>
        </w:trPr>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12</w:t>
            </w:r>
          </w:p>
        </w:tc>
        <w:tc>
          <w:tcPr>
            <w:tcW w:w="44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561" w:type="dxa"/>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赤山</w:t>
            </w:r>
          </w:p>
        </w:tc>
        <w:tc>
          <w:tcPr>
            <w:tcW w:w="16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赤山福西</w:t>
            </w:r>
          </w:p>
        </w:tc>
        <w:tc>
          <w:tcPr>
            <w:tcW w:w="910" w:type="dxa"/>
            <w:vMerge w:val="continue"/>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78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2</w:t>
            </w:r>
          </w:p>
        </w:tc>
        <w:tc>
          <w:tcPr>
            <w:tcW w:w="11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8</w:t>
            </w:r>
          </w:p>
        </w:tc>
        <w:tc>
          <w:tcPr>
            <w:tcW w:w="11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1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9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56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r>
      <w:tr>
        <w:tblPrEx>
          <w:tblCellMar>
            <w:top w:w="0" w:type="dxa"/>
            <w:left w:w="108" w:type="dxa"/>
            <w:bottom w:w="0" w:type="dxa"/>
            <w:right w:w="108" w:type="dxa"/>
          </w:tblCellMar>
        </w:tblPrEx>
        <w:trPr>
          <w:trHeight w:val="443" w:hRule="atLeast"/>
        </w:trPr>
        <w:tc>
          <w:tcPr>
            <w:tcW w:w="6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13</w:t>
            </w:r>
          </w:p>
        </w:tc>
        <w:tc>
          <w:tcPr>
            <w:tcW w:w="44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561"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宏岗</w:t>
            </w:r>
          </w:p>
        </w:tc>
        <w:tc>
          <w:tcPr>
            <w:tcW w:w="162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宏岗市场大道</w:t>
            </w:r>
          </w:p>
        </w:tc>
        <w:tc>
          <w:tcPr>
            <w:tcW w:w="91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78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3</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8</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5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r>
      <w:tr>
        <w:tblPrEx>
          <w:tblCellMar>
            <w:top w:w="0" w:type="dxa"/>
            <w:left w:w="108" w:type="dxa"/>
            <w:bottom w:w="0" w:type="dxa"/>
            <w:right w:w="108" w:type="dxa"/>
          </w:tblCellMar>
        </w:tblPrEx>
        <w:trPr>
          <w:trHeight w:val="443" w:hRule="atLeast"/>
        </w:trPr>
        <w:tc>
          <w:tcPr>
            <w:tcW w:w="63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14</w:t>
            </w:r>
          </w:p>
        </w:tc>
        <w:tc>
          <w:tcPr>
            <w:tcW w:w="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62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宏岗三门口</w:t>
            </w:r>
          </w:p>
        </w:tc>
        <w:tc>
          <w:tcPr>
            <w:tcW w:w="910"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78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w:t>
            </w: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8</w:t>
            </w:r>
          </w:p>
        </w:tc>
        <w:tc>
          <w:tcPr>
            <w:tcW w:w="11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11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92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156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r>
      <w:tr>
        <w:tblPrEx>
          <w:tblCellMar>
            <w:top w:w="0" w:type="dxa"/>
            <w:left w:w="108" w:type="dxa"/>
            <w:bottom w:w="0" w:type="dxa"/>
            <w:right w:w="108" w:type="dxa"/>
          </w:tblCellMar>
        </w:tblPrEx>
        <w:trPr>
          <w:trHeight w:val="443" w:hRule="atLeast"/>
        </w:trPr>
        <w:tc>
          <w:tcPr>
            <w:tcW w:w="326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kern w:val="0"/>
                <w:sz w:val="22"/>
                <w:szCs w:val="22"/>
              </w:rPr>
            </w:pPr>
            <w:r>
              <w:rPr>
                <w:rFonts w:hint="eastAsia" w:ascii="宋体" w:hAnsi="宋体" w:eastAsia="宋体" w:cs="宋体"/>
                <w:color w:val="000000"/>
                <w:kern w:val="0"/>
                <w:sz w:val="21"/>
                <w:szCs w:val="21"/>
                <w:lang w:val="en-US" w:eastAsia="zh-CN" w:bidi="ar"/>
              </w:rPr>
              <w:t>含税合计总额</w:t>
            </w:r>
          </w:p>
        </w:tc>
        <w:tc>
          <w:tcPr>
            <w:tcW w:w="753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小写：人民币元；</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大写：人民币</w:t>
            </w:r>
            <w:r>
              <w:rPr>
                <w:rFonts w:hint="eastAsia" w:ascii="宋体" w:hAnsi="宋体" w:eastAsia="宋体" w:cs="宋体"/>
                <w:color w:val="000000"/>
                <w:kern w:val="0"/>
                <w:sz w:val="21"/>
                <w:szCs w:val="21"/>
                <w:u w:val="single"/>
                <w:lang w:val="en-US" w:eastAsia="zh-CN" w:bidi="ar"/>
              </w:rPr>
              <w:t xml:space="preserve"> 元整</w:t>
            </w:r>
            <w:r>
              <w:rPr>
                <w:rFonts w:hint="eastAsia" w:ascii="宋体" w:hAnsi="宋体" w:eastAsia="宋体" w:cs="宋体"/>
                <w:color w:val="000000"/>
                <w:kern w:val="0"/>
                <w:sz w:val="21"/>
                <w:szCs w:val="21"/>
                <w:lang w:val="en-US" w:eastAsia="zh-CN" w:bidi="ar"/>
              </w:rPr>
              <w:t>；</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cs="宋体"/>
                <w:color w:val="000000"/>
                <w:kern w:val="0"/>
                <w:sz w:val="22"/>
                <w:szCs w:val="22"/>
              </w:rPr>
            </w:pPr>
            <w:r>
              <w:rPr>
                <w:rFonts w:hint="eastAsia" w:ascii="宋体" w:hAnsi="宋体" w:eastAsia="宋体" w:cs="宋体"/>
                <w:color w:val="000000"/>
                <w:kern w:val="0"/>
                <w:sz w:val="21"/>
                <w:szCs w:val="21"/>
                <w:lang w:val="en-US" w:eastAsia="zh-CN" w:bidi="ar"/>
              </w:rPr>
              <w:t>提供增值税专用发票,税率</w:t>
            </w:r>
            <w:r>
              <w:rPr>
                <w:rFonts w:hint="eastAsia" w:ascii="宋体" w:hAnsi="宋体" w:eastAsia="宋体" w:cs="宋体"/>
                <w:color w:val="000000"/>
                <w:kern w:val="0"/>
                <w:sz w:val="21"/>
                <w:szCs w:val="21"/>
                <w:u w:val="single"/>
                <w:lang w:val="en-US" w:eastAsia="zh-CN" w:bidi="ar"/>
              </w:rPr>
              <w:t> </w:t>
            </w:r>
            <w:r>
              <w:rPr>
                <w:rFonts w:hint="eastAsia" w:ascii="宋体" w:hAnsi="宋体" w:eastAsia="宋体" w:cs="宋体"/>
                <w:color w:val="000000"/>
                <w:kern w:val="0"/>
                <w:sz w:val="21"/>
                <w:szCs w:val="21"/>
                <w:lang w:val="en-US" w:eastAsia="zh-CN" w:bidi="ar"/>
              </w:rPr>
              <w:t>%</w:t>
            </w:r>
          </w:p>
        </w:tc>
      </w:tr>
      <w:tr>
        <w:tblPrEx>
          <w:tblCellMar>
            <w:top w:w="0" w:type="dxa"/>
            <w:left w:w="108" w:type="dxa"/>
            <w:bottom w:w="0" w:type="dxa"/>
            <w:right w:w="108" w:type="dxa"/>
          </w:tblCellMar>
        </w:tblPrEx>
        <w:trPr>
          <w:trHeight w:val="1323" w:hRule="atLeast"/>
        </w:trPr>
        <w:tc>
          <w:tcPr>
            <w:tcW w:w="326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kern w:val="0"/>
                <w:sz w:val="22"/>
                <w:szCs w:val="22"/>
              </w:rPr>
            </w:pPr>
            <w:r>
              <w:rPr>
                <w:rFonts w:hint="eastAsia" w:ascii="宋体" w:hAnsi="宋体" w:eastAsia="宋体" w:cs="宋体"/>
                <w:color w:val="000000"/>
                <w:kern w:val="0"/>
                <w:sz w:val="21"/>
                <w:szCs w:val="21"/>
                <w:lang w:val="en-US" w:eastAsia="zh-CN" w:bidi="ar"/>
              </w:rPr>
              <w:t>不含税总额：人民币 元</w:t>
            </w:r>
          </w:p>
        </w:tc>
        <w:tc>
          <w:tcPr>
            <w:tcW w:w="753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kern w:val="0"/>
                <w:sz w:val="22"/>
                <w:szCs w:val="22"/>
                <w:lang w:bidi="ar"/>
              </w:rPr>
            </w:pPr>
            <w:r>
              <w:rPr>
                <w:rFonts w:hint="eastAsia" w:ascii="宋体" w:hAnsi="宋体" w:eastAsia="宋体" w:cs="宋体"/>
                <w:color w:val="000000"/>
                <w:kern w:val="0"/>
                <w:sz w:val="21"/>
                <w:szCs w:val="21"/>
                <w:lang w:val="en-US" w:eastAsia="zh-CN" w:bidi="ar"/>
              </w:rPr>
              <w:t>合计税金：人民币   元</w:t>
            </w:r>
          </w:p>
        </w:tc>
      </w:tr>
    </w:tbl>
    <w:p>
      <w:pPr>
        <w:pStyle w:val="2"/>
        <w:jc w:val="right"/>
        <w:rPr>
          <w:rFonts w:hint="eastAsia"/>
          <w:szCs w:val="21"/>
        </w:rPr>
      </w:pPr>
    </w:p>
    <w:p>
      <w:pPr>
        <w:pStyle w:val="2"/>
        <w:jc w:val="both"/>
        <w:rPr>
          <w:rFonts w:hint="eastAsia"/>
          <w:b/>
          <w:bCs/>
          <w:szCs w:val="21"/>
        </w:rPr>
      </w:pPr>
    </w:p>
    <w:p>
      <w:pPr>
        <w:numPr>
          <w:ilvl w:val="0"/>
          <w:numId w:val="16"/>
        </w:numPr>
        <w:tabs>
          <w:tab w:val="left" w:pos="1260"/>
          <w:tab w:val="left" w:pos="2160"/>
          <w:tab w:val="left" w:pos="7920"/>
        </w:tabs>
        <w:spacing w:line="360" w:lineRule="auto"/>
        <w:rPr>
          <w:rFonts w:hint="eastAsia" w:ascii="宋体" w:hAnsi="宋体" w:eastAsia="宋体" w:cs="宋体"/>
          <w:color w:val="000000"/>
          <w:kern w:val="0"/>
          <w:sz w:val="21"/>
          <w:szCs w:val="21"/>
          <w:lang w:bidi="ar"/>
        </w:rPr>
      </w:pPr>
      <w:r>
        <w:rPr>
          <w:rFonts w:hint="eastAsia"/>
          <w:b/>
          <w:bCs/>
          <w:szCs w:val="21"/>
        </w:rPr>
        <w:t xml:space="preserve"> </w:t>
      </w:r>
      <w:r>
        <w:rPr>
          <w:rFonts w:hint="eastAsia" w:ascii="宋体" w:hAnsi="宋体" w:eastAsia="宋体" w:cs="宋体"/>
          <w:b/>
          <w:bCs/>
          <w:color w:val="000000"/>
          <w:kern w:val="0"/>
          <w:sz w:val="21"/>
          <w:szCs w:val="21"/>
          <w:lang w:bidi="ar"/>
        </w:rPr>
        <w:t>服务要求</w:t>
      </w:r>
      <w:r>
        <w:rPr>
          <w:rFonts w:hint="eastAsia" w:ascii="宋体" w:hAnsi="宋体" w:eastAsia="宋体" w:cs="宋体"/>
          <w:b/>
          <w:bCs/>
          <w:color w:val="000000"/>
          <w:kern w:val="0"/>
          <w:sz w:val="21"/>
          <w:szCs w:val="21"/>
          <w:lang w:eastAsia="zh-CN" w:bidi="ar"/>
        </w:rPr>
        <w:t>：</w:t>
      </w:r>
    </w:p>
    <w:p>
      <w:pPr>
        <w:keepNext w:val="0"/>
        <w:keepLines w:val="0"/>
        <w:pageBreakBefore w:val="0"/>
        <w:numPr>
          <w:ilvl w:val="0"/>
          <w:numId w:val="17"/>
        </w:numPr>
        <w:tabs>
          <w:tab w:val="left" w:pos="0"/>
          <w:tab w:val="left" w:pos="7920"/>
        </w:tabs>
        <w:kinsoku/>
        <w:wordWrap/>
        <w:overflowPunct/>
        <w:topLinePunct w:val="0"/>
        <w:bidi w:val="0"/>
        <w:adjustRightInd/>
        <w:snapToGrid w:val="0"/>
        <w:spacing w:line="360" w:lineRule="auto"/>
        <w:ind w:left="-210" w:leftChars="0" w:firstLine="420" w:firstLineChars="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宣传主题：看电视 选广电，打电话 选广电。</w:t>
      </w:r>
    </w:p>
    <w:p>
      <w:pPr>
        <w:keepNext w:val="0"/>
        <w:keepLines w:val="0"/>
        <w:pageBreakBefore w:val="0"/>
        <w:numPr>
          <w:ilvl w:val="0"/>
          <w:numId w:val="17"/>
        </w:numPr>
        <w:tabs>
          <w:tab w:val="left" w:pos="0"/>
          <w:tab w:val="left" w:pos="7920"/>
        </w:tabs>
        <w:kinsoku/>
        <w:wordWrap/>
        <w:overflowPunct/>
        <w:topLinePunct w:val="0"/>
        <w:bidi w:val="0"/>
        <w:adjustRightInd/>
        <w:snapToGrid w:val="0"/>
        <w:spacing w:line="360" w:lineRule="auto"/>
        <w:ind w:left="-210" w:leftChars="0" w:firstLine="420" w:firstLineChars="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宣传内容：中国广电5G卡、数字电视或裸宽带等业务。</w:t>
      </w:r>
    </w:p>
    <w:p>
      <w:pPr>
        <w:keepNext w:val="0"/>
        <w:keepLines w:val="0"/>
        <w:pageBreakBefore w:val="0"/>
        <w:numPr>
          <w:ilvl w:val="0"/>
          <w:numId w:val="17"/>
        </w:numPr>
        <w:tabs>
          <w:tab w:val="left" w:pos="0"/>
          <w:tab w:val="left" w:pos="7920"/>
        </w:tabs>
        <w:kinsoku/>
        <w:wordWrap/>
        <w:overflowPunct/>
        <w:topLinePunct w:val="0"/>
        <w:bidi w:val="0"/>
        <w:adjustRightInd/>
        <w:snapToGrid w:val="0"/>
        <w:spacing w:line="360" w:lineRule="auto"/>
        <w:ind w:left="-210" w:leftChars="0" w:firstLine="420" w:firstLineChars="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道闸海报规格（参考）：</w:t>
      </w:r>
    </w:p>
    <w:p>
      <w:pPr>
        <w:keepNext w:val="0"/>
        <w:keepLines w:val="0"/>
        <w:pageBreakBefore w:val="0"/>
        <w:tabs>
          <w:tab w:val="left" w:pos="0"/>
          <w:tab w:val="left" w:pos="7920"/>
        </w:tabs>
        <w:kinsoku/>
        <w:wordWrap/>
        <w:overflowPunct/>
        <w:topLinePunct w:val="0"/>
        <w:bidi w:val="0"/>
        <w:adjustRightInd/>
        <w:snapToGrid w:val="0"/>
        <w:spacing w:line="360" w:lineRule="auto"/>
        <w:ind w:left="210" w:leftChars="1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户外背胶高精度哑膜裱5厘PVC,尺寸：0.8M*0.26M</w:t>
      </w:r>
    </w:p>
    <w:p>
      <w:pPr>
        <w:keepNext w:val="0"/>
        <w:keepLines w:val="0"/>
        <w:pageBreakBefore w:val="0"/>
        <w:tabs>
          <w:tab w:val="left" w:pos="0"/>
          <w:tab w:val="left" w:pos="7920"/>
        </w:tabs>
        <w:kinsoku/>
        <w:wordWrap/>
        <w:overflowPunct/>
        <w:topLinePunct w:val="0"/>
        <w:bidi w:val="0"/>
        <w:adjustRightInd/>
        <w:snapToGrid w:val="0"/>
        <w:spacing w:line="360" w:lineRule="auto"/>
        <w:ind w:left="210" w:leftChars="10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或户外背胶高精度哑膜裱5厘PVC,尺寸：2.62M*0.58M。</w:t>
      </w:r>
    </w:p>
    <w:p>
      <w:pPr>
        <w:keepNext w:val="0"/>
        <w:keepLines w:val="0"/>
        <w:pageBreakBefore w:val="0"/>
        <w:numPr>
          <w:ilvl w:val="0"/>
          <w:numId w:val="17"/>
        </w:numPr>
        <w:tabs>
          <w:tab w:val="left" w:pos="0"/>
          <w:tab w:val="left" w:pos="7920"/>
        </w:tabs>
        <w:kinsoku/>
        <w:wordWrap/>
        <w:overflowPunct/>
        <w:topLinePunct w:val="0"/>
        <w:bidi w:val="0"/>
        <w:adjustRightInd/>
        <w:snapToGrid w:val="0"/>
        <w:spacing w:line="360" w:lineRule="auto"/>
        <w:ind w:left="-210" w:leftChars="0" w:firstLine="420" w:firstLineChars="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投放时间以</w:t>
      </w:r>
      <w:r>
        <w:rPr>
          <w:rFonts w:hint="eastAsia" w:ascii="宋体" w:hAnsi="宋体" w:eastAsia="宋体" w:cs="宋体"/>
          <w:color w:val="000000"/>
          <w:kern w:val="0"/>
          <w:sz w:val="21"/>
          <w:szCs w:val="21"/>
          <w:lang w:eastAsia="zh-CN" w:bidi="ar"/>
        </w:rPr>
        <w:t>甲方</w:t>
      </w:r>
      <w:r>
        <w:rPr>
          <w:rFonts w:hint="eastAsia" w:ascii="宋体" w:hAnsi="宋体" w:eastAsia="宋体" w:cs="宋体"/>
          <w:color w:val="000000"/>
          <w:kern w:val="0"/>
          <w:sz w:val="21"/>
          <w:szCs w:val="21"/>
          <w:lang w:bidi="ar"/>
        </w:rPr>
        <w:t>下单委托的时间为准。</w:t>
      </w:r>
    </w:p>
    <w:p>
      <w:pPr>
        <w:keepNext w:val="0"/>
        <w:keepLines w:val="0"/>
        <w:pageBreakBefore w:val="0"/>
        <w:numPr>
          <w:ilvl w:val="0"/>
          <w:numId w:val="17"/>
        </w:numPr>
        <w:tabs>
          <w:tab w:val="left" w:pos="0"/>
          <w:tab w:val="left" w:pos="7920"/>
        </w:tabs>
        <w:kinsoku/>
        <w:wordWrap/>
        <w:overflowPunct/>
        <w:topLinePunct w:val="0"/>
        <w:bidi w:val="0"/>
        <w:adjustRightInd/>
        <w:snapToGrid w:val="0"/>
        <w:spacing w:line="360" w:lineRule="auto"/>
        <w:ind w:left="-210" w:leftChars="0" w:firstLine="420" w:firstLineChars="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乙方</w:t>
      </w:r>
      <w:r>
        <w:rPr>
          <w:rFonts w:hint="eastAsia" w:ascii="宋体" w:hAnsi="宋体" w:eastAsia="宋体" w:cs="宋体"/>
          <w:color w:val="000000"/>
          <w:kern w:val="0"/>
          <w:sz w:val="21"/>
          <w:szCs w:val="21"/>
          <w:lang w:bidi="ar"/>
        </w:rPr>
        <w:t>负责广告的制作、安装和发布。在</w:t>
      </w:r>
      <w:r>
        <w:rPr>
          <w:rFonts w:hint="eastAsia" w:ascii="宋体" w:hAnsi="宋体" w:eastAsia="宋体" w:cs="宋体"/>
          <w:color w:val="000000"/>
          <w:kern w:val="0"/>
          <w:sz w:val="21"/>
          <w:szCs w:val="21"/>
          <w:lang w:eastAsia="zh-CN" w:bidi="ar"/>
        </w:rPr>
        <w:t>甲方</w:t>
      </w:r>
      <w:r>
        <w:rPr>
          <w:rFonts w:hint="eastAsia" w:ascii="宋体" w:hAnsi="宋体" w:eastAsia="宋体" w:cs="宋体"/>
          <w:color w:val="000000"/>
          <w:kern w:val="0"/>
          <w:sz w:val="21"/>
          <w:szCs w:val="21"/>
          <w:lang w:bidi="ar"/>
        </w:rPr>
        <w:t>提供设计稿后的3个工作日内制作、安装、发布完毕。未经</w:t>
      </w:r>
      <w:r>
        <w:rPr>
          <w:rFonts w:hint="eastAsia" w:ascii="宋体" w:hAnsi="宋体" w:eastAsia="宋体" w:cs="宋体"/>
          <w:color w:val="000000"/>
          <w:kern w:val="0"/>
          <w:sz w:val="21"/>
          <w:szCs w:val="21"/>
          <w:lang w:eastAsia="zh-CN" w:bidi="ar"/>
        </w:rPr>
        <w:t>甲方</w:t>
      </w:r>
      <w:r>
        <w:rPr>
          <w:rFonts w:hint="eastAsia" w:ascii="宋体" w:hAnsi="宋体" w:eastAsia="宋体" w:cs="宋体"/>
          <w:color w:val="000000"/>
          <w:kern w:val="0"/>
          <w:sz w:val="21"/>
          <w:szCs w:val="21"/>
          <w:lang w:bidi="ar"/>
        </w:rPr>
        <w:t>书面同意，</w:t>
      </w:r>
      <w:r>
        <w:rPr>
          <w:rFonts w:hint="eastAsia" w:ascii="宋体" w:hAnsi="宋体" w:eastAsia="宋体" w:cs="宋体"/>
          <w:color w:val="000000"/>
          <w:kern w:val="0"/>
          <w:sz w:val="21"/>
          <w:szCs w:val="21"/>
          <w:lang w:eastAsia="zh-CN" w:bidi="ar"/>
        </w:rPr>
        <w:t>乙方</w:t>
      </w:r>
      <w:r>
        <w:rPr>
          <w:rFonts w:hint="eastAsia" w:ascii="宋体" w:hAnsi="宋体" w:eastAsia="宋体" w:cs="宋体"/>
          <w:color w:val="000000"/>
          <w:kern w:val="0"/>
          <w:sz w:val="21"/>
          <w:szCs w:val="21"/>
          <w:lang w:bidi="ar"/>
        </w:rPr>
        <w:t>不得变更广告内容及位置。</w:t>
      </w:r>
    </w:p>
    <w:p>
      <w:pPr>
        <w:keepNext w:val="0"/>
        <w:keepLines w:val="0"/>
        <w:pageBreakBefore w:val="0"/>
        <w:numPr>
          <w:ilvl w:val="0"/>
          <w:numId w:val="17"/>
        </w:numPr>
        <w:tabs>
          <w:tab w:val="left" w:pos="0"/>
          <w:tab w:val="left" w:pos="7920"/>
        </w:tabs>
        <w:kinsoku/>
        <w:wordWrap/>
        <w:overflowPunct/>
        <w:topLinePunct w:val="0"/>
        <w:bidi w:val="0"/>
        <w:adjustRightInd/>
        <w:snapToGrid w:val="0"/>
        <w:spacing w:line="360" w:lineRule="auto"/>
        <w:ind w:left="-210" w:leftChars="0" w:firstLine="420" w:firstLineChars="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乙方</w:t>
      </w:r>
      <w:r>
        <w:rPr>
          <w:rFonts w:hint="eastAsia" w:ascii="宋体" w:hAnsi="宋体" w:eastAsia="宋体" w:cs="宋体"/>
          <w:color w:val="000000"/>
          <w:kern w:val="0"/>
          <w:sz w:val="21"/>
          <w:szCs w:val="21"/>
          <w:lang w:bidi="ar"/>
        </w:rPr>
        <w:t>负责广告的维护和保养。广告发布期间，保证广告画面平整、清洁，画面照明均匀，画面所用材料、色彩、内容符合规定标准，效果美观，广告发布时间符合合同规定。如遇广告出现损坏、污染、设备故障等情况，</w:t>
      </w:r>
      <w:r>
        <w:rPr>
          <w:rFonts w:hint="eastAsia" w:ascii="宋体" w:hAnsi="宋体" w:eastAsia="宋体" w:cs="宋体"/>
          <w:color w:val="000000"/>
          <w:kern w:val="0"/>
          <w:sz w:val="21"/>
          <w:szCs w:val="21"/>
          <w:lang w:eastAsia="zh-CN" w:bidi="ar"/>
        </w:rPr>
        <w:t>乙方</w:t>
      </w:r>
      <w:r>
        <w:rPr>
          <w:rFonts w:hint="eastAsia" w:ascii="宋体" w:hAnsi="宋体" w:eastAsia="宋体" w:cs="宋体"/>
          <w:color w:val="000000"/>
          <w:kern w:val="0"/>
          <w:sz w:val="21"/>
          <w:szCs w:val="21"/>
          <w:lang w:bidi="ar"/>
        </w:rPr>
        <w:t>在二十四（24）小时内完成修理或清洗。</w:t>
      </w:r>
    </w:p>
    <w:p>
      <w:pPr>
        <w:keepNext w:val="0"/>
        <w:keepLines w:val="0"/>
        <w:pageBreakBefore w:val="0"/>
        <w:numPr>
          <w:ilvl w:val="0"/>
          <w:numId w:val="17"/>
        </w:numPr>
        <w:tabs>
          <w:tab w:val="left" w:pos="0"/>
          <w:tab w:val="left" w:pos="7920"/>
        </w:tabs>
        <w:kinsoku/>
        <w:wordWrap/>
        <w:overflowPunct/>
        <w:topLinePunct w:val="0"/>
        <w:bidi w:val="0"/>
        <w:adjustRightInd/>
        <w:snapToGrid w:val="0"/>
        <w:spacing w:line="360" w:lineRule="auto"/>
        <w:ind w:left="-210" w:leftChars="0" w:firstLine="420" w:firstLineChars="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乙方</w:t>
      </w:r>
      <w:r>
        <w:rPr>
          <w:rFonts w:hint="eastAsia" w:ascii="宋体" w:hAnsi="宋体" w:eastAsia="宋体" w:cs="宋体"/>
          <w:color w:val="000000"/>
          <w:kern w:val="0"/>
          <w:sz w:val="21"/>
          <w:szCs w:val="21"/>
          <w:lang w:bidi="ar"/>
        </w:rPr>
        <w:t>负责广告看板的安全。在广告制作、安装、发布、维修、拆除中因任何因素导致他人财产损失或人身伤害的，均由</w:t>
      </w:r>
      <w:r>
        <w:rPr>
          <w:rFonts w:hint="eastAsia" w:ascii="宋体" w:hAnsi="宋体" w:eastAsia="宋体" w:cs="宋体"/>
          <w:color w:val="000000"/>
          <w:kern w:val="0"/>
          <w:sz w:val="21"/>
          <w:szCs w:val="21"/>
          <w:lang w:eastAsia="zh-CN" w:bidi="ar"/>
        </w:rPr>
        <w:t>乙方</w:t>
      </w:r>
      <w:r>
        <w:rPr>
          <w:rFonts w:hint="eastAsia" w:ascii="宋体" w:hAnsi="宋体" w:eastAsia="宋体" w:cs="宋体"/>
          <w:color w:val="000000"/>
          <w:kern w:val="0"/>
          <w:sz w:val="21"/>
          <w:szCs w:val="21"/>
          <w:lang w:bidi="ar"/>
        </w:rPr>
        <w:t>负责。</w:t>
      </w:r>
      <w:r>
        <w:rPr>
          <w:rFonts w:hint="eastAsia" w:ascii="宋体" w:hAnsi="宋体" w:eastAsia="宋体" w:cs="宋体"/>
          <w:color w:val="000000"/>
          <w:kern w:val="0"/>
          <w:sz w:val="21"/>
          <w:szCs w:val="21"/>
          <w:lang w:eastAsia="zh-CN" w:bidi="ar"/>
        </w:rPr>
        <w:t>乙方</w:t>
      </w:r>
      <w:r>
        <w:rPr>
          <w:rFonts w:hint="eastAsia" w:ascii="宋体" w:hAnsi="宋体" w:eastAsia="宋体" w:cs="宋体"/>
          <w:color w:val="000000"/>
          <w:kern w:val="0"/>
          <w:sz w:val="21"/>
          <w:szCs w:val="21"/>
          <w:lang w:bidi="ar"/>
        </w:rPr>
        <w:t>保证</w:t>
      </w:r>
      <w:r>
        <w:rPr>
          <w:rFonts w:hint="eastAsia" w:ascii="宋体" w:hAnsi="宋体" w:eastAsia="宋体" w:cs="宋体"/>
          <w:color w:val="000000"/>
          <w:kern w:val="0"/>
          <w:sz w:val="21"/>
          <w:szCs w:val="21"/>
          <w:lang w:eastAsia="zh-CN" w:bidi="ar"/>
        </w:rPr>
        <w:t>甲方</w:t>
      </w:r>
      <w:r>
        <w:rPr>
          <w:rFonts w:hint="eastAsia" w:ascii="宋体" w:hAnsi="宋体" w:eastAsia="宋体" w:cs="宋体"/>
          <w:color w:val="000000"/>
          <w:kern w:val="0"/>
          <w:sz w:val="21"/>
          <w:szCs w:val="21"/>
          <w:lang w:bidi="ar"/>
        </w:rPr>
        <w:t>不会因此承担任何形式的责任。</w:t>
      </w:r>
    </w:p>
    <w:p>
      <w:pPr>
        <w:keepNext w:val="0"/>
        <w:keepLines w:val="0"/>
        <w:pageBreakBefore w:val="0"/>
        <w:numPr>
          <w:ilvl w:val="0"/>
          <w:numId w:val="17"/>
        </w:numPr>
        <w:tabs>
          <w:tab w:val="left" w:pos="0"/>
          <w:tab w:val="left" w:pos="7920"/>
        </w:tabs>
        <w:kinsoku/>
        <w:wordWrap/>
        <w:overflowPunct/>
        <w:topLinePunct w:val="0"/>
        <w:bidi w:val="0"/>
        <w:adjustRightInd/>
        <w:snapToGrid w:val="0"/>
        <w:spacing w:line="360" w:lineRule="auto"/>
        <w:ind w:left="-210" w:leftChars="0" w:firstLine="420" w:firstLineChars="0"/>
        <w:textAlignment w:val="auto"/>
        <w:rPr>
          <w:rFonts w:hint="eastAsia"/>
          <w:b/>
          <w:bCs/>
          <w:szCs w:val="21"/>
        </w:rPr>
      </w:pPr>
      <w:r>
        <w:rPr>
          <w:rFonts w:hint="eastAsia" w:ascii="宋体" w:hAnsi="宋体" w:eastAsia="宋体" w:cs="宋体"/>
          <w:color w:val="000000"/>
          <w:kern w:val="0"/>
          <w:sz w:val="21"/>
          <w:szCs w:val="21"/>
          <w:lang w:bidi="ar"/>
        </w:rPr>
        <w:t>监管：</w:t>
      </w:r>
      <w:r>
        <w:rPr>
          <w:rFonts w:hint="eastAsia" w:ascii="宋体" w:hAnsi="宋体" w:eastAsia="宋体" w:cs="宋体"/>
          <w:color w:val="000000"/>
          <w:kern w:val="0"/>
          <w:sz w:val="21"/>
          <w:szCs w:val="21"/>
          <w:lang w:eastAsia="zh-CN" w:bidi="ar"/>
        </w:rPr>
        <w:t>乙方</w:t>
      </w:r>
      <w:r>
        <w:rPr>
          <w:rFonts w:hint="eastAsia" w:ascii="宋体" w:hAnsi="宋体" w:eastAsia="宋体" w:cs="宋体"/>
          <w:color w:val="000000"/>
          <w:kern w:val="0"/>
          <w:sz w:val="21"/>
          <w:szCs w:val="21"/>
          <w:lang w:bidi="ar"/>
        </w:rPr>
        <w:t>按照</w:t>
      </w:r>
      <w:r>
        <w:rPr>
          <w:rFonts w:hint="eastAsia" w:ascii="宋体" w:hAnsi="宋体" w:eastAsia="宋体" w:cs="宋体"/>
          <w:color w:val="000000"/>
          <w:kern w:val="0"/>
          <w:sz w:val="21"/>
          <w:szCs w:val="21"/>
          <w:lang w:eastAsia="zh-CN" w:bidi="ar"/>
        </w:rPr>
        <w:t>甲方</w:t>
      </w:r>
      <w:r>
        <w:rPr>
          <w:rFonts w:hint="eastAsia" w:ascii="宋体" w:hAnsi="宋体" w:eastAsia="宋体" w:cs="宋体"/>
          <w:color w:val="000000"/>
          <w:kern w:val="0"/>
          <w:sz w:val="21"/>
          <w:szCs w:val="21"/>
          <w:lang w:bidi="ar"/>
        </w:rPr>
        <w:t>规定时间进行广告发布，并将发布后的效果图提交</w:t>
      </w:r>
      <w:r>
        <w:rPr>
          <w:rFonts w:hint="eastAsia" w:ascii="宋体" w:hAnsi="宋体" w:eastAsia="宋体" w:cs="宋体"/>
          <w:color w:val="000000"/>
          <w:kern w:val="0"/>
          <w:sz w:val="21"/>
          <w:szCs w:val="21"/>
          <w:lang w:eastAsia="zh-CN" w:bidi="ar"/>
        </w:rPr>
        <w:t>甲方</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CN" w:bidi="ar"/>
        </w:rPr>
        <w:t>甲方</w:t>
      </w:r>
      <w:r>
        <w:rPr>
          <w:rFonts w:hint="eastAsia" w:ascii="宋体" w:hAnsi="宋体" w:eastAsia="宋体" w:cs="宋体"/>
          <w:color w:val="000000"/>
          <w:kern w:val="0"/>
          <w:sz w:val="21"/>
          <w:szCs w:val="21"/>
          <w:lang w:bidi="ar"/>
        </w:rPr>
        <w:t>将不定期抽样检查，如若发现未按规定进行广告发布，将在相同位置及时段，进行漏一补二。</w:t>
      </w:r>
    </w:p>
    <w:p>
      <w:pPr>
        <w:numPr>
          <w:ilvl w:val="0"/>
          <w:numId w:val="16"/>
        </w:numPr>
        <w:tabs>
          <w:tab w:val="left" w:pos="1260"/>
          <w:tab w:val="left" w:pos="2160"/>
          <w:tab w:val="left" w:pos="7920"/>
        </w:tabs>
        <w:spacing w:line="360" w:lineRule="auto"/>
        <w:rPr>
          <w:rFonts w:hint="eastAsia" w:ascii="宋体" w:hAnsi="宋体" w:eastAsia="宋体" w:cs="宋体"/>
          <w:b/>
          <w:bCs/>
          <w:color w:val="000000"/>
          <w:sz w:val="21"/>
          <w:szCs w:val="21"/>
        </w:rPr>
      </w:pPr>
      <w:r>
        <w:rPr>
          <w:rFonts w:hint="eastAsia"/>
          <w:b/>
          <w:bCs/>
          <w:szCs w:val="21"/>
        </w:rPr>
        <w:t xml:space="preserve"> </w:t>
      </w:r>
      <w:r>
        <w:rPr>
          <w:rFonts w:hint="eastAsia" w:ascii="宋体" w:hAnsi="宋体" w:eastAsia="宋体" w:cs="宋体"/>
          <w:b/>
          <w:bCs/>
          <w:color w:val="000000"/>
          <w:sz w:val="21"/>
          <w:szCs w:val="21"/>
        </w:rPr>
        <w:t>付款方式</w:t>
      </w:r>
      <w:r>
        <w:rPr>
          <w:rFonts w:hint="eastAsia" w:ascii="宋体" w:hAnsi="宋体" w:eastAsia="宋体" w:cs="宋体"/>
          <w:b/>
          <w:bCs/>
          <w:color w:val="000000"/>
          <w:sz w:val="21"/>
          <w:szCs w:val="21"/>
          <w:lang w:eastAsia="zh-CN"/>
        </w:rPr>
        <w:t>：</w:t>
      </w:r>
    </w:p>
    <w:p>
      <w:pPr>
        <w:keepNext w:val="0"/>
        <w:keepLines w:val="0"/>
        <w:pageBreakBefore w:val="0"/>
        <w:widowControl/>
        <w:numPr>
          <w:ilvl w:val="0"/>
          <w:numId w:val="18"/>
        </w:numPr>
        <w:kinsoku/>
        <w:wordWrap/>
        <w:overflowPunct/>
        <w:topLinePunct w:val="0"/>
        <w:autoSpaceDE/>
        <w:autoSpaceDN/>
        <w:bidi w:val="0"/>
        <w:adjustRightInd/>
        <w:spacing w:line="360" w:lineRule="auto"/>
        <w:ind w:left="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乙方</w:t>
      </w:r>
      <w:r>
        <w:rPr>
          <w:rFonts w:hint="eastAsia" w:ascii="宋体" w:hAnsi="宋体" w:eastAsia="宋体" w:cs="宋体"/>
          <w:sz w:val="21"/>
          <w:szCs w:val="21"/>
        </w:rPr>
        <w:t>完成广告投放发布，开具合同总价款的全额增值税专用发票给</w:t>
      </w:r>
      <w:r>
        <w:rPr>
          <w:rFonts w:hint="eastAsia" w:ascii="宋体" w:hAnsi="宋体" w:eastAsia="宋体" w:cs="宋体"/>
          <w:sz w:val="21"/>
          <w:szCs w:val="21"/>
          <w:lang w:eastAsia="zh-CN"/>
        </w:rPr>
        <w:t>甲方</w:t>
      </w:r>
      <w:r>
        <w:rPr>
          <w:rFonts w:hint="eastAsia" w:ascii="宋体" w:hAnsi="宋体" w:eastAsia="宋体" w:cs="宋体"/>
          <w:sz w:val="21"/>
          <w:szCs w:val="21"/>
        </w:rPr>
        <w:t>，</w:t>
      </w:r>
      <w:r>
        <w:rPr>
          <w:rFonts w:hint="eastAsia" w:ascii="宋体" w:hAnsi="宋体" w:eastAsia="宋体" w:cs="宋体"/>
          <w:sz w:val="21"/>
          <w:szCs w:val="21"/>
          <w:lang w:eastAsia="zh-CN"/>
        </w:rPr>
        <w:t>甲方</w:t>
      </w:r>
      <w:r>
        <w:rPr>
          <w:rFonts w:hint="eastAsia" w:ascii="宋体" w:hAnsi="宋体" w:eastAsia="宋体" w:cs="宋体"/>
          <w:sz w:val="21"/>
          <w:szCs w:val="21"/>
        </w:rPr>
        <w:t>收到全额增值税专用发票后6个月内支付本合同全额款项给</w:t>
      </w:r>
      <w:r>
        <w:rPr>
          <w:rFonts w:hint="eastAsia" w:ascii="宋体" w:hAnsi="宋体" w:eastAsia="宋体" w:cs="宋体"/>
          <w:sz w:val="21"/>
          <w:szCs w:val="21"/>
          <w:lang w:eastAsia="zh-CN"/>
        </w:rPr>
        <w:t>乙方</w:t>
      </w:r>
      <w:r>
        <w:rPr>
          <w:rFonts w:hint="eastAsia" w:ascii="宋体" w:hAnsi="宋体" w:eastAsia="宋体" w:cs="宋体"/>
          <w:sz w:val="21"/>
          <w:szCs w:val="21"/>
        </w:rPr>
        <w:t>。</w:t>
      </w:r>
    </w:p>
    <w:p>
      <w:pPr>
        <w:keepNext w:val="0"/>
        <w:keepLines w:val="0"/>
        <w:pageBreakBefore w:val="0"/>
        <w:widowControl/>
        <w:numPr>
          <w:ilvl w:val="0"/>
          <w:numId w:val="18"/>
        </w:numPr>
        <w:kinsoku/>
        <w:wordWrap/>
        <w:overflowPunct/>
        <w:topLinePunct w:val="0"/>
        <w:autoSpaceDE/>
        <w:autoSpaceDN/>
        <w:bidi w:val="0"/>
        <w:adjustRightInd/>
        <w:spacing w:line="360" w:lineRule="auto"/>
        <w:ind w:left="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乙方</w:t>
      </w:r>
      <w:r>
        <w:rPr>
          <w:rFonts w:hint="eastAsia" w:ascii="宋体" w:hAnsi="宋体" w:eastAsia="宋体" w:cs="宋体"/>
          <w:sz w:val="21"/>
          <w:szCs w:val="21"/>
        </w:rPr>
        <w:t>凭以下有效文件由</w:t>
      </w:r>
      <w:r>
        <w:rPr>
          <w:rFonts w:hint="eastAsia" w:ascii="宋体" w:hAnsi="宋体" w:eastAsia="宋体" w:cs="宋体"/>
          <w:sz w:val="21"/>
          <w:szCs w:val="21"/>
          <w:lang w:eastAsia="zh-CN"/>
        </w:rPr>
        <w:t>甲方</w:t>
      </w:r>
      <w:r>
        <w:rPr>
          <w:rFonts w:hint="eastAsia" w:ascii="宋体" w:hAnsi="宋体" w:eastAsia="宋体" w:cs="宋体"/>
          <w:sz w:val="21"/>
          <w:szCs w:val="21"/>
        </w:rPr>
        <w:t>支付：</w:t>
      </w:r>
    </w:p>
    <w:p>
      <w:pPr>
        <w:keepNext w:val="0"/>
        <w:keepLines w:val="0"/>
        <w:pageBreakBefore w:val="0"/>
        <w:numPr>
          <w:ilvl w:val="0"/>
          <w:numId w:val="19"/>
        </w:numPr>
        <w:kinsoku/>
        <w:wordWrap/>
        <w:overflowPunct/>
        <w:topLinePunct w:val="0"/>
        <w:autoSpaceDE w:val="0"/>
        <w:autoSpaceDN w:val="0"/>
        <w:bidi w:val="0"/>
        <w:adjustRightInd/>
        <w:spacing w:line="360" w:lineRule="auto"/>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合同；</w:t>
      </w:r>
    </w:p>
    <w:p>
      <w:pPr>
        <w:keepNext w:val="0"/>
        <w:keepLines w:val="0"/>
        <w:pageBreakBefore w:val="0"/>
        <w:numPr>
          <w:ilvl w:val="0"/>
          <w:numId w:val="19"/>
        </w:numPr>
        <w:kinsoku/>
        <w:wordWrap/>
        <w:overflowPunct/>
        <w:topLinePunct w:val="0"/>
        <w:autoSpaceDE w:val="0"/>
        <w:autoSpaceDN w:val="0"/>
        <w:bidi w:val="0"/>
        <w:adjustRightInd/>
        <w:spacing w:line="360" w:lineRule="auto"/>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有</w:t>
      </w:r>
      <w:r>
        <w:rPr>
          <w:rFonts w:hint="eastAsia" w:ascii="宋体" w:hAnsi="宋体" w:eastAsia="宋体" w:cs="宋体"/>
          <w:sz w:val="21"/>
          <w:szCs w:val="21"/>
          <w:lang w:eastAsia="zh-CN"/>
        </w:rPr>
        <w:t>乙方</w:t>
      </w:r>
      <w:r>
        <w:rPr>
          <w:rFonts w:hint="eastAsia" w:ascii="宋体" w:hAnsi="宋体" w:eastAsia="宋体" w:cs="宋体"/>
          <w:sz w:val="21"/>
          <w:szCs w:val="21"/>
        </w:rPr>
        <w:t>及</w:t>
      </w:r>
      <w:r>
        <w:rPr>
          <w:rFonts w:hint="eastAsia" w:ascii="宋体" w:hAnsi="宋体" w:eastAsia="宋体" w:cs="宋体"/>
          <w:sz w:val="21"/>
          <w:szCs w:val="21"/>
          <w:lang w:eastAsia="zh-CN"/>
        </w:rPr>
        <w:t>甲方</w:t>
      </w:r>
      <w:r>
        <w:rPr>
          <w:rFonts w:hint="eastAsia" w:ascii="宋体" w:hAnsi="宋体" w:eastAsia="宋体" w:cs="宋体"/>
          <w:sz w:val="21"/>
          <w:szCs w:val="21"/>
        </w:rPr>
        <w:t>双方签署的广告投放确认表。</w:t>
      </w:r>
    </w:p>
    <w:p>
      <w:pPr>
        <w:keepNext w:val="0"/>
        <w:keepLines w:val="0"/>
        <w:pageBreakBefore w:val="0"/>
        <w:numPr>
          <w:ilvl w:val="0"/>
          <w:numId w:val="19"/>
        </w:numPr>
        <w:kinsoku/>
        <w:wordWrap/>
        <w:overflowPunct/>
        <w:topLinePunct w:val="0"/>
        <w:autoSpaceDE w:val="0"/>
        <w:autoSpaceDN w:val="0"/>
        <w:bidi w:val="0"/>
        <w:adjustRightInd/>
        <w:spacing w:line="360" w:lineRule="auto"/>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乙方</w:t>
      </w:r>
      <w:r>
        <w:rPr>
          <w:rFonts w:hint="eastAsia" w:ascii="宋体" w:hAnsi="宋体" w:eastAsia="宋体" w:cs="宋体"/>
          <w:sz w:val="21"/>
          <w:szCs w:val="21"/>
        </w:rPr>
        <w:t>开具正式的增值税专用发票。</w:t>
      </w:r>
    </w:p>
    <w:p>
      <w:pPr>
        <w:keepNext w:val="0"/>
        <w:keepLines w:val="0"/>
        <w:pageBreakBefore w:val="0"/>
        <w:numPr>
          <w:ilvl w:val="0"/>
          <w:numId w:val="19"/>
        </w:numPr>
        <w:kinsoku/>
        <w:wordWrap/>
        <w:overflowPunct/>
        <w:topLinePunct w:val="0"/>
        <w:autoSpaceDE w:val="0"/>
        <w:autoSpaceDN w:val="0"/>
        <w:bidi w:val="0"/>
        <w:adjustRightInd/>
        <w:spacing w:line="360" w:lineRule="auto"/>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上画、下画检测资料等。</w:t>
      </w:r>
    </w:p>
    <w:p>
      <w:pPr>
        <w:keepNext w:val="0"/>
        <w:keepLines w:val="0"/>
        <w:pageBreakBefore w:val="0"/>
        <w:widowControl/>
        <w:numPr>
          <w:ilvl w:val="0"/>
          <w:numId w:val="18"/>
        </w:numPr>
        <w:kinsoku/>
        <w:wordWrap/>
        <w:overflowPunct/>
        <w:topLinePunct w:val="0"/>
        <w:autoSpaceDE/>
        <w:autoSpaceDN/>
        <w:bidi w:val="0"/>
        <w:adjustRightInd/>
        <w:spacing w:line="360" w:lineRule="auto"/>
        <w:ind w:left="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付款方式：银行转账或银行承兑汇票。</w:t>
      </w:r>
    </w:p>
    <w:p>
      <w:pPr>
        <w:keepNext w:val="0"/>
        <w:keepLines w:val="0"/>
        <w:pageBreakBefore w:val="0"/>
        <w:widowControl/>
        <w:numPr>
          <w:ilvl w:val="0"/>
          <w:numId w:val="18"/>
        </w:numPr>
        <w:kinsoku/>
        <w:wordWrap/>
        <w:overflowPunct/>
        <w:topLinePunct w:val="0"/>
        <w:autoSpaceDE/>
        <w:autoSpaceDN/>
        <w:bidi w:val="0"/>
        <w:adjustRightInd/>
        <w:spacing w:line="360" w:lineRule="auto"/>
        <w:ind w:left="0" w:leftChars="0" w:firstLine="420" w:firstLineChars="0"/>
        <w:textAlignment w:val="auto"/>
        <w:rPr>
          <w:rFonts w:hint="eastAsia" w:ascii="宋体" w:hAnsi="宋体" w:eastAsia="宋体" w:cs="宋体"/>
          <w:b/>
          <w:bCs/>
          <w:kern w:val="0"/>
          <w:sz w:val="21"/>
          <w:szCs w:val="21"/>
        </w:rPr>
      </w:pPr>
      <w:r>
        <w:rPr>
          <w:rFonts w:hint="eastAsia" w:ascii="宋体" w:hAnsi="宋体" w:eastAsia="宋体" w:cs="宋体"/>
          <w:sz w:val="21"/>
          <w:szCs w:val="21"/>
        </w:rPr>
        <w:t>出现国家税收政策调整时，双方应根据实际税收调整情况，以本项目合同中的服务不含税单价（不含税价格=单价/（1+税率））为依据相应调整受影响的合同含税金额，成交供应商需按照税收调整政策规定开具合法合规发票。</w:t>
      </w:r>
    </w:p>
    <w:p>
      <w:pPr>
        <w:numPr>
          <w:ilvl w:val="0"/>
          <w:numId w:val="16"/>
        </w:numPr>
        <w:tabs>
          <w:tab w:val="left" w:pos="1260"/>
          <w:tab w:val="left" w:pos="2160"/>
          <w:tab w:val="left" w:pos="7920"/>
        </w:tabs>
        <w:spacing w:line="360" w:lineRule="auto"/>
        <w:rPr>
          <w:rFonts w:hint="eastAsia" w:ascii="宋体" w:hAnsi="宋体" w:eastAsia="宋体" w:cs="宋体"/>
          <w:kern w:val="0"/>
          <w:sz w:val="21"/>
          <w:szCs w:val="21"/>
        </w:rPr>
      </w:pPr>
      <w:r>
        <w:rPr>
          <w:rFonts w:hint="eastAsia" w:ascii="宋体" w:hAnsi="宋体" w:eastAsia="宋体" w:cs="宋体"/>
          <w:b/>
          <w:bCs/>
          <w:color w:val="000000"/>
          <w:sz w:val="21"/>
          <w:szCs w:val="21"/>
        </w:rPr>
        <w:t>合同期限</w:t>
      </w:r>
      <w:r>
        <w:rPr>
          <w:rFonts w:hint="eastAsia" w:ascii="宋体" w:hAnsi="宋体" w:eastAsia="宋体" w:cs="宋体"/>
          <w:b/>
          <w:bCs/>
          <w:color w:val="000000"/>
          <w:sz w:val="21"/>
          <w:szCs w:val="21"/>
          <w:lang w:eastAsia="zh-CN"/>
        </w:rPr>
        <w:t>：</w:t>
      </w:r>
    </w:p>
    <w:p>
      <w:pPr>
        <w:keepNext w:val="0"/>
        <w:keepLines w:val="0"/>
        <w:pageBreakBefore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本合同自双方签订之日起生效，至本合同履行完毕自动终止。</w:t>
      </w:r>
    </w:p>
    <w:p>
      <w:pPr>
        <w:numPr>
          <w:ilvl w:val="0"/>
          <w:numId w:val="16"/>
        </w:numPr>
        <w:tabs>
          <w:tab w:val="left" w:pos="1260"/>
          <w:tab w:val="left" w:pos="2160"/>
          <w:tab w:val="left" w:pos="7920"/>
        </w:tabs>
        <w:spacing w:line="360" w:lineRule="auto"/>
        <w:rPr>
          <w:rFonts w:hint="eastAsia" w:ascii="宋体" w:hAnsi="宋体" w:eastAsia="宋体" w:cs="宋体"/>
          <w:b/>
          <w:bCs/>
          <w:sz w:val="21"/>
          <w:szCs w:val="21"/>
        </w:rPr>
      </w:pPr>
      <w:r>
        <w:rPr>
          <w:rFonts w:hint="eastAsia" w:ascii="宋体" w:hAnsi="宋体" w:eastAsia="宋体" w:cs="宋体"/>
          <w:b/>
          <w:bCs/>
          <w:sz w:val="21"/>
          <w:szCs w:val="21"/>
        </w:rPr>
        <w:t>争议的解决</w:t>
      </w:r>
      <w:r>
        <w:rPr>
          <w:rFonts w:hint="eastAsia" w:ascii="宋体" w:hAnsi="宋体" w:eastAsia="宋体" w:cs="宋体"/>
          <w:b/>
          <w:bCs/>
          <w:sz w:val="21"/>
          <w:szCs w:val="21"/>
          <w:lang w:eastAsia="zh-CN"/>
        </w:rPr>
        <w:t>：</w:t>
      </w:r>
    </w:p>
    <w:p>
      <w:pPr>
        <w:keepNext w:val="0"/>
        <w:keepLines w:val="0"/>
        <w:pageBreakBefore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本协议履行过程中的争议或因本合同所产生的争议，双方协商解决；协商不成的，双方均同意提交佛山市有管辖权的人民法院裁决。 </w:t>
      </w:r>
    </w:p>
    <w:p>
      <w:pPr>
        <w:numPr>
          <w:ilvl w:val="0"/>
          <w:numId w:val="16"/>
        </w:numPr>
        <w:tabs>
          <w:tab w:val="left" w:pos="1260"/>
          <w:tab w:val="left" w:pos="2160"/>
          <w:tab w:val="left" w:pos="7920"/>
        </w:tabs>
        <w:spacing w:line="360" w:lineRule="auto"/>
        <w:rPr>
          <w:rFonts w:hint="eastAsia" w:ascii="宋体" w:hAnsi="宋体" w:eastAsia="宋体" w:cs="宋体"/>
          <w:b/>
          <w:bCs/>
          <w:sz w:val="21"/>
          <w:szCs w:val="21"/>
        </w:rPr>
      </w:pPr>
      <w:r>
        <w:rPr>
          <w:rFonts w:hint="eastAsia" w:ascii="宋体" w:hAnsi="宋体" w:eastAsia="宋体" w:cs="宋体"/>
          <w:b/>
          <w:bCs/>
          <w:sz w:val="21"/>
          <w:szCs w:val="21"/>
        </w:rPr>
        <w:t>不可抗力</w:t>
      </w:r>
      <w:r>
        <w:rPr>
          <w:rFonts w:hint="eastAsia" w:ascii="宋体" w:hAnsi="宋体" w:eastAsia="宋体" w:cs="宋体"/>
          <w:b/>
          <w:bCs/>
          <w:sz w:val="21"/>
          <w:szCs w:val="21"/>
          <w:lang w:eastAsia="zh-CN"/>
        </w:rPr>
        <w:t>：</w:t>
      </w:r>
    </w:p>
    <w:p>
      <w:pPr>
        <w:keepNext w:val="0"/>
        <w:keepLines w:val="0"/>
        <w:pageBreakBefore w:val="0"/>
        <w:kinsoku/>
        <w:wordWrap/>
        <w:overflowPunct/>
        <w:topLinePunct w:val="0"/>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p>
    <w:p>
      <w:pPr>
        <w:numPr>
          <w:ilvl w:val="0"/>
          <w:numId w:val="16"/>
        </w:numPr>
        <w:tabs>
          <w:tab w:val="left" w:pos="1260"/>
          <w:tab w:val="left" w:pos="2160"/>
          <w:tab w:val="left" w:pos="7920"/>
        </w:tabs>
        <w:spacing w:line="360" w:lineRule="auto"/>
        <w:rPr>
          <w:rFonts w:hint="eastAsia" w:ascii="宋体" w:hAnsi="宋体" w:eastAsia="宋体" w:cs="宋体"/>
          <w:b/>
          <w:bCs/>
          <w:sz w:val="21"/>
          <w:szCs w:val="21"/>
        </w:rPr>
      </w:pPr>
      <w:r>
        <w:rPr>
          <w:rFonts w:hint="eastAsia" w:ascii="宋体" w:hAnsi="宋体" w:eastAsia="宋体" w:cs="宋体"/>
          <w:b/>
          <w:bCs/>
          <w:sz w:val="21"/>
          <w:szCs w:val="21"/>
        </w:rPr>
        <w:t>其它</w:t>
      </w:r>
      <w:r>
        <w:rPr>
          <w:rFonts w:hint="eastAsia" w:ascii="宋体" w:hAnsi="宋体" w:eastAsia="宋体" w:cs="宋体"/>
          <w:b/>
          <w:bCs/>
          <w:sz w:val="21"/>
          <w:szCs w:val="21"/>
          <w:lang w:eastAsia="zh-CN"/>
        </w:rPr>
        <w:t>：</w:t>
      </w:r>
    </w:p>
    <w:p>
      <w:pPr>
        <w:keepNext w:val="0"/>
        <w:keepLines w:val="0"/>
        <w:pageBreakBefore w:val="0"/>
        <w:numPr>
          <w:ilvl w:val="0"/>
          <w:numId w:val="20"/>
        </w:numPr>
        <w:kinsoku/>
        <w:wordWrap/>
        <w:overflowPunct/>
        <w:topLinePunct w:val="0"/>
        <w:bidi w:val="0"/>
        <w:adjustRightInd/>
        <w:spacing w:line="360" w:lineRule="auto"/>
        <w:ind w:left="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所有经一方或双方签署确认的文件（包括会议纪要、补充协议、往来信函）、甲方采购文件、要约文件和响应承诺文件、合同附件等均为本合同不可分割的有效组成部分，与本合同具有同等的法律效力和履约义务，其缔约生效日期为有效签署或盖章确认之日期。</w:t>
      </w:r>
    </w:p>
    <w:p>
      <w:pPr>
        <w:keepNext w:val="0"/>
        <w:keepLines w:val="0"/>
        <w:pageBreakBefore w:val="0"/>
        <w:numPr>
          <w:ilvl w:val="0"/>
          <w:numId w:val="20"/>
        </w:numPr>
        <w:kinsoku/>
        <w:wordWrap/>
        <w:overflowPunct/>
        <w:topLinePunct w:val="0"/>
        <w:bidi w:val="0"/>
        <w:adjustRightInd/>
        <w:spacing w:line="360" w:lineRule="auto"/>
        <w:ind w:left="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本合同一式肆份，甲方执叁份，乙方执壹份，均具同等法律效力。</w:t>
      </w:r>
    </w:p>
    <w:p>
      <w:pPr>
        <w:keepNext w:val="0"/>
        <w:keepLines w:val="0"/>
        <w:pageBreakBefore w:val="0"/>
        <w:numPr>
          <w:ilvl w:val="0"/>
          <w:numId w:val="20"/>
        </w:numPr>
        <w:kinsoku/>
        <w:wordWrap/>
        <w:overflowPunct/>
        <w:topLinePunct w:val="0"/>
        <w:bidi w:val="0"/>
        <w:adjustRightInd/>
        <w:spacing w:line="360" w:lineRule="auto"/>
        <w:ind w:left="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本合同共计</w:t>
      </w:r>
      <w:r>
        <w:rPr>
          <w:rFonts w:hint="eastAsia" w:ascii="宋体" w:hAnsi="宋体" w:eastAsia="宋体" w:cs="宋体"/>
          <w:sz w:val="21"/>
          <w:szCs w:val="21"/>
          <w:u w:val="single"/>
        </w:rPr>
        <w:t xml:space="preserve">  </w:t>
      </w:r>
      <w:r>
        <w:rPr>
          <w:rFonts w:hint="eastAsia" w:ascii="宋体" w:hAnsi="宋体" w:eastAsia="宋体" w:cs="宋体"/>
          <w:sz w:val="21"/>
          <w:szCs w:val="21"/>
        </w:rPr>
        <w:t>页A4纸张，缺页之合同为无效合同。</w:t>
      </w:r>
    </w:p>
    <w:p>
      <w:pPr>
        <w:keepNext w:val="0"/>
        <w:keepLines w:val="0"/>
        <w:pageBreakBefore w:val="0"/>
        <w:numPr>
          <w:ilvl w:val="0"/>
          <w:numId w:val="20"/>
        </w:numPr>
        <w:kinsoku/>
        <w:wordWrap/>
        <w:overflowPunct/>
        <w:topLinePunct w:val="0"/>
        <w:bidi w:val="0"/>
        <w:adjustRightInd/>
        <w:spacing w:line="360" w:lineRule="auto"/>
        <w:ind w:left="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本合同签约履约地点：广东省佛山市南海区。</w:t>
      </w:r>
    </w:p>
    <w:p>
      <w:pPr>
        <w:keepNext w:val="0"/>
        <w:keepLines w:val="0"/>
        <w:pageBreakBefore w:val="0"/>
        <w:numPr>
          <w:ilvl w:val="0"/>
          <w:numId w:val="20"/>
        </w:numPr>
        <w:kinsoku/>
        <w:wordWrap/>
        <w:overflowPunct/>
        <w:topLinePunct w:val="0"/>
        <w:bidi w:val="0"/>
        <w:adjustRightInd/>
        <w:spacing w:line="360" w:lineRule="auto"/>
        <w:ind w:left="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双方均已对以上各条款及附件作充分了解，并明确理解由此而产生的相关权责。</w:t>
      </w:r>
    </w:p>
    <w:p>
      <w:pPr>
        <w:keepNext w:val="0"/>
        <w:keepLines w:val="0"/>
        <w:pageBreakBefore w:val="0"/>
        <w:kinsoku/>
        <w:wordWrap/>
        <w:overflowPunct/>
        <w:topLinePunct w:val="0"/>
        <w:bidi w:val="0"/>
        <w:adjustRightIn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（以下无正文）</w:t>
      </w:r>
    </w:p>
    <w:p>
      <w:pPr>
        <w:pStyle w:val="2"/>
        <w:keepNext w:val="0"/>
        <w:keepLines w:val="0"/>
        <w:pageBreakBefore w:val="0"/>
        <w:kinsoku/>
        <w:wordWrap/>
        <w:overflowPunct/>
        <w:topLinePunct w:val="0"/>
        <w:bidi w:val="0"/>
        <w:adjustRightInd/>
        <w:spacing w:line="360" w:lineRule="auto"/>
        <w:textAlignment w:val="auto"/>
        <w:rPr>
          <w:rFonts w:hint="eastAsia" w:ascii="宋体" w:hAnsi="宋体" w:eastAsia="宋体" w:cs="宋体"/>
          <w:bCs/>
          <w:sz w:val="21"/>
          <w:szCs w:val="21"/>
        </w:rPr>
      </w:pPr>
    </w:p>
    <w:p>
      <w:pPr>
        <w:widowControl/>
        <w:spacing w:line="360" w:lineRule="auto"/>
        <w:textAlignment w:val="bottom"/>
        <w:rPr>
          <w:rFonts w:ascii="宋体" w:hAnsi="宋体"/>
          <w:szCs w:val="21"/>
        </w:rPr>
      </w:pPr>
      <w:r>
        <w:rPr>
          <w:rFonts w:hint="eastAsia" w:ascii="宋体" w:hAnsi="宋体"/>
          <w:szCs w:val="21"/>
        </w:rPr>
        <w:t>（此为《佛山南海分公司投放道闸户外广告宣传项目合同》签署页【合同编号：</w:t>
      </w:r>
      <w:r>
        <w:rPr>
          <w:rFonts w:ascii="宋体" w:hAnsi="宋体"/>
          <w:szCs w:val="21"/>
        </w:rPr>
        <w:fldChar w:fldCharType="begin">
          <w:ffData>
            <w:name w:val="文字13"/>
            <w:enabled/>
            <w:calcOnExit w:val="0"/>
            <w:textInput/>
          </w:ffData>
        </w:fldChar>
      </w:r>
      <w:r>
        <w:rPr>
          <w:rFonts w:hint="eastAsia" w:ascii="宋体" w:hAnsi="宋体"/>
          <w:szCs w:val="21"/>
        </w:rPr>
        <w:instrText xml:space="preserve">FORMTEXT</w:instrText>
      </w:r>
      <w:r>
        <w:rPr>
          <w:rFonts w:ascii="宋体" w:hAnsi="宋体"/>
          <w:szCs w:val="21"/>
        </w:rPr>
        <w:fldChar w:fldCharType="separate"/>
      </w:r>
      <w:r>
        <w:rPr>
          <w:rFonts w:ascii="宋体" w:hAnsi="宋体"/>
          <w:szCs w:val="21"/>
        </w:rPr>
        <w:t>     </w:t>
      </w:r>
      <w:r>
        <w:rPr>
          <w:rFonts w:ascii="宋体" w:hAnsi="宋体"/>
          <w:szCs w:val="21"/>
        </w:rPr>
        <w:fldChar w:fldCharType="end"/>
      </w:r>
      <w:r>
        <w:rPr>
          <w:rFonts w:hint="eastAsia" w:ascii="宋体" w:hAnsi="宋体"/>
          <w:szCs w:val="21"/>
        </w:rPr>
        <w:t>】）</w:t>
      </w:r>
    </w:p>
    <w:p>
      <w:pPr>
        <w:pStyle w:val="2"/>
        <w:rPr>
          <w:rFonts w:hint="eastAsia" w:ascii="宋体" w:hAnsi="宋体" w:cs="宋体"/>
          <w:bCs/>
          <w:szCs w:val="21"/>
        </w:rPr>
      </w:pPr>
    </w:p>
    <w:p>
      <w:pPr>
        <w:pStyle w:val="2"/>
        <w:rPr>
          <w:rFonts w:hint="eastAsia" w:ascii="宋体" w:hAnsi="宋体" w:cs="宋体"/>
          <w:bCs/>
          <w:szCs w:val="21"/>
        </w:rPr>
      </w:pPr>
    </w:p>
    <w:p>
      <w:pPr>
        <w:spacing w:line="360" w:lineRule="auto"/>
        <w:ind w:firstLine="420" w:firstLineChars="200"/>
        <w:rPr>
          <w:rFonts w:ascii="宋体" w:hAnsi="宋体" w:cs="宋体"/>
          <w:bCs/>
          <w:szCs w:val="21"/>
        </w:rPr>
      </w:pPr>
      <w:r>
        <w:rPr>
          <w:rFonts w:hint="eastAsia" w:ascii="宋体" w:hAnsi="宋体" w:cs="宋体"/>
          <w:bCs/>
          <w:szCs w:val="21"/>
        </w:rPr>
        <w:t>甲方（盖章）：广东省广播电视网络股份有限公司佛山南海分公司</w:t>
      </w:r>
    </w:p>
    <w:p>
      <w:pPr>
        <w:spacing w:line="360" w:lineRule="auto"/>
        <w:ind w:left="420"/>
        <w:rPr>
          <w:rFonts w:ascii="宋体" w:hAnsi="宋体" w:cs="宋体"/>
          <w:bCs/>
          <w:szCs w:val="21"/>
        </w:rPr>
      </w:pPr>
      <w:r>
        <w:rPr>
          <w:rFonts w:hint="eastAsia" w:ascii="宋体" w:hAnsi="宋体" w:cs="宋体"/>
          <w:bCs/>
          <w:szCs w:val="21"/>
        </w:rPr>
        <w:t xml:space="preserve">负责人或授权代表人：                               </w:t>
      </w:r>
    </w:p>
    <w:p>
      <w:pPr>
        <w:spacing w:line="360" w:lineRule="auto"/>
        <w:ind w:left="420"/>
        <w:rPr>
          <w:rFonts w:ascii="宋体" w:hAnsi="宋体" w:cs="宋体"/>
          <w:bCs/>
          <w:szCs w:val="21"/>
        </w:rPr>
      </w:pPr>
      <w:r>
        <w:rPr>
          <w:rFonts w:hint="eastAsia" w:ascii="宋体" w:hAnsi="宋体" w:cs="宋体"/>
          <w:bCs/>
          <w:szCs w:val="21"/>
        </w:rPr>
        <w:t>经办人：</w:t>
      </w:r>
    </w:p>
    <w:p>
      <w:pPr>
        <w:spacing w:line="360" w:lineRule="auto"/>
        <w:ind w:left="420"/>
        <w:rPr>
          <w:rFonts w:ascii="宋体" w:hAnsi="宋体" w:cs="宋体"/>
          <w:bCs/>
          <w:szCs w:val="21"/>
        </w:rPr>
      </w:pPr>
      <w:r>
        <w:rPr>
          <w:rFonts w:hint="eastAsia" w:ascii="宋体" w:hAnsi="宋体" w:cs="宋体"/>
          <w:bCs/>
          <w:szCs w:val="21"/>
        </w:rPr>
        <w:t>日期：      年     月    日</w:t>
      </w:r>
      <w:r>
        <w:rPr>
          <w:rFonts w:hint="eastAsia" w:ascii="宋体" w:hAnsi="宋体" w:cs="宋体"/>
          <w:bCs/>
          <w:szCs w:val="21"/>
        </w:rPr>
        <w:tab/>
      </w:r>
    </w:p>
    <w:p>
      <w:pPr>
        <w:spacing w:line="360" w:lineRule="auto"/>
        <w:ind w:left="420"/>
        <w:rPr>
          <w:rFonts w:ascii="宋体" w:hAnsi="宋体" w:cs="宋体"/>
          <w:bCs/>
          <w:szCs w:val="21"/>
        </w:rPr>
      </w:pPr>
    </w:p>
    <w:p>
      <w:pPr>
        <w:spacing w:line="360" w:lineRule="auto"/>
        <w:ind w:left="420"/>
        <w:rPr>
          <w:rFonts w:ascii="宋体" w:hAnsi="宋体" w:cs="宋体"/>
          <w:bCs/>
          <w:szCs w:val="21"/>
        </w:rPr>
      </w:pPr>
      <w:r>
        <w:rPr>
          <w:rFonts w:hint="eastAsia" w:ascii="宋体" w:hAnsi="宋体" w:cs="宋体"/>
          <w:bCs/>
          <w:szCs w:val="21"/>
        </w:rPr>
        <w:t>乙方（盖章）：</w:t>
      </w:r>
    </w:p>
    <w:p>
      <w:pPr>
        <w:spacing w:line="360" w:lineRule="auto"/>
        <w:ind w:left="420"/>
        <w:rPr>
          <w:rFonts w:ascii="宋体" w:hAnsi="宋体" w:cs="宋体"/>
          <w:bCs/>
          <w:szCs w:val="21"/>
        </w:rPr>
      </w:pPr>
      <w:r>
        <w:rPr>
          <w:rFonts w:hint="eastAsia" w:ascii="宋体" w:hAnsi="宋体" w:cs="宋体"/>
          <w:bCs/>
          <w:szCs w:val="21"/>
        </w:rPr>
        <w:t xml:space="preserve">法定代表人或授权代表人：                           </w:t>
      </w:r>
    </w:p>
    <w:p>
      <w:pPr>
        <w:spacing w:line="360" w:lineRule="auto"/>
        <w:ind w:left="420"/>
        <w:rPr>
          <w:rFonts w:ascii="宋体" w:hAnsi="宋体" w:cs="宋体"/>
          <w:bCs/>
          <w:szCs w:val="21"/>
        </w:rPr>
      </w:pPr>
      <w:r>
        <w:rPr>
          <w:rFonts w:hint="eastAsia" w:ascii="宋体" w:hAnsi="宋体" w:cs="宋体"/>
          <w:bCs/>
          <w:szCs w:val="21"/>
        </w:rPr>
        <w:t>经办人：</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bCs/>
          <w:szCs w:val="21"/>
        </w:rPr>
        <w:t>日期：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18</w:t>
    </w:r>
    <w:r>
      <w:rPr>
        <w:b/>
        <w:bCs/>
        <w:sz w:val="24"/>
        <w:szCs w:val="24"/>
      </w:rP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24842"/>
    <w:multiLevelType w:val="singleLevel"/>
    <w:tmpl w:val="9B224842"/>
    <w:lvl w:ilvl="0" w:tentative="0">
      <w:start w:val="1"/>
      <w:numFmt w:val="chineseCounting"/>
      <w:suff w:val="nothing"/>
      <w:lvlText w:val="（%1）"/>
      <w:lvlJc w:val="left"/>
      <w:pPr>
        <w:ind w:left="0" w:firstLine="420"/>
      </w:pPr>
      <w:rPr>
        <w:rFonts w:hint="eastAsia"/>
      </w:rPr>
    </w:lvl>
  </w:abstractNum>
  <w:abstractNum w:abstractNumId="1">
    <w:nsid w:val="A966BC6A"/>
    <w:multiLevelType w:val="singleLevel"/>
    <w:tmpl w:val="A966BC6A"/>
    <w:lvl w:ilvl="0" w:tentative="0">
      <w:start w:val="1"/>
      <w:numFmt w:val="chineseCounting"/>
      <w:suff w:val="nothing"/>
      <w:lvlText w:val="%1、"/>
      <w:lvlJc w:val="left"/>
      <w:rPr>
        <w:rFonts w:hint="eastAsia"/>
        <w:b/>
        <w:bCs/>
      </w:rPr>
    </w:lvl>
  </w:abstractNum>
  <w:abstractNum w:abstractNumId="2">
    <w:nsid w:val="DCAB9E59"/>
    <w:multiLevelType w:val="singleLevel"/>
    <w:tmpl w:val="DCAB9E59"/>
    <w:lvl w:ilvl="0" w:tentative="0">
      <w:start w:val="1"/>
      <w:numFmt w:val="chineseCounting"/>
      <w:suff w:val="nothing"/>
      <w:lvlText w:val="（%1）"/>
      <w:lvlJc w:val="left"/>
      <w:pPr>
        <w:ind w:left="0" w:firstLine="420"/>
      </w:pPr>
      <w:rPr>
        <w:rFonts w:hint="eastAsia"/>
      </w:rPr>
    </w:lvl>
  </w:abstractNum>
  <w:abstractNum w:abstractNumId="3">
    <w:nsid w:val="ED529753"/>
    <w:multiLevelType w:val="singleLevel"/>
    <w:tmpl w:val="ED529753"/>
    <w:lvl w:ilvl="0" w:tentative="0">
      <w:start w:val="1"/>
      <w:numFmt w:val="decimal"/>
      <w:suff w:val="space"/>
      <w:lvlText w:val="%1."/>
      <w:lvlJc w:val="left"/>
      <w:pPr>
        <w:ind w:left="425" w:hanging="425"/>
      </w:pPr>
      <w:rPr>
        <w:rFonts w:hint="default"/>
      </w:rPr>
    </w:lvl>
  </w:abstractNum>
  <w:abstractNum w:abstractNumId="4">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259C1D66"/>
    <w:multiLevelType w:val="multilevel"/>
    <w:tmpl w:val="259C1D66"/>
    <w:lvl w:ilvl="0" w:tentative="0">
      <w:start w:val="1"/>
      <w:numFmt w:val="decimal"/>
      <w:suff w:val="nothing"/>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34433F59"/>
    <w:multiLevelType w:val="multilevel"/>
    <w:tmpl w:val="34433F59"/>
    <w:lvl w:ilvl="0" w:tentative="0">
      <w:start w:val="1"/>
      <w:numFmt w:val="decimal"/>
      <w:suff w:val="nothing"/>
      <w:lvlText w:val="%1."/>
      <w:lvlJc w:val="left"/>
      <w:pPr>
        <w:ind w:left="420" w:hanging="420"/>
      </w:pPr>
      <w:rPr>
        <w:rFonts w:hint="default"/>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375862DE"/>
    <w:multiLevelType w:val="multilevel"/>
    <w:tmpl w:val="375862DE"/>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5D5174A0"/>
    <w:multiLevelType w:val="singleLevel"/>
    <w:tmpl w:val="5D5174A0"/>
    <w:lvl w:ilvl="0" w:tentative="0">
      <w:start w:val="1"/>
      <w:numFmt w:val="chineseCounting"/>
      <w:suff w:val="nothing"/>
      <w:lvlText w:val="（%1）"/>
      <w:lvlJc w:val="left"/>
      <w:pPr>
        <w:ind w:left="-210" w:firstLine="420"/>
      </w:pPr>
      <w:rPr>
        <w:rFonts w:hint="eastAsia"/>
      </w:rPr>
    </w:lvl>
  </w:abstractNum>
  <w:abstractNum w:abstractNumId="17">
    <w:nsid w:val="64C0EFD3"/>
    <w:multiLevelType w:val="singleLevel"/>
    <w:tmpl w:val="64C0EFD3"/>
    <w:lvl w:ilvl="0" w:tentative="0">
      <w:start w:val="2"/>
      <w:numFmt w:val="decimal"/>
      <w:suff w:val="nothing"/>
      <w:lvlText w:val="%1."/>
      <w:lvlJc w:val="left"/>
    </w:lvl>
  </w:abstractNum>
  <w:abstractNum w:abstractNumId="18">
    <w:nsid w:val="64E420CA"/>
    <w:multiLevelType w:val="singleLevel"/>
    <w:tmpl w:val="64E420CA"/>
    <w:lvl w:ilvl="0" w:tentative="0">
      <w:start w:val="2"/>
      <w:numFmt w:val="chineseCounting"/>
      <w:suff w:val="nothing"/>
      <w:lvlText w:val="%1、"/>
      <w:lvlJc w:val="left"/>
    </w:lvl>
  </w:abstractNum>
  <w:abstractNum w:abstractNumId="19">
    <w:nsid w:val="796BE1E6"/>
    <w:multiLevelType w:val="multilevel"/>
    <w:tmpl w:val="796BE1E6"/>
    <w:lvl w:ilvl="0" w:tentative="0">
      <w:start w:val="1"/>
      <w:numFmt w:val="chineseCountingThousand"/>
      <w:suff w:val="space"/>
      <w:lvlText w:val="%1、"/>
      <w:lvlJc w:val="left"/>
      <w:pPr>
        <w:ind w:left="420" w:hanging="420"/>
      </w:pPr>
      <w:rPr>
        <w:rFonts w:hint="eastAsia" w:cs="仿宋_GB2312"/>
        <w:b w:val="0"/>
        <w:color w:val="auto"/>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9"/>
  </w:num>
  <w:num w:numId="2">
    <w:abstractNumId w:val="10"/>
  </w:num>
  <w:num w:numId="3">
    <w:abstractNumId w:val="12"/>
  </w:num>
  <w:num w:numId="4">
    <w:abstractNumId w:val="7"/>
  </w:num>
  <w:num w:numId="5">
    <w:abstractNumId w:val="9"/>
  </w:num>
  <w:num w:numId="6">
    <w:abstractNumId w:val="15"/>
  </w:num>
  <w:num w:numId="7">
    <w:abstractNumId w:val="4"/>
  </w:num>
  <w:num w:numId="8">
    <w:abstractNumId w:val="5"/>
  </w:num>
  <w:num w:numId="9">
    <w:abstractNumId w:val="13"/>
  </w:num>
  <w:num w:numId="10">
    <w:abstractNumId w:val="6"/>
  </w:num>
  <w:num w:numId="11">
    <w:abstractNumId w:val="8"/>
  </w:num>
  <w:num w:numId="12">
    <w:abstractNumId w:val="11"/>
  </w:num>
  <w:num w:numId="13">
    <w:abstractNumId w:val="17"/>
  </w:num>
  <w:num w:numId="14">
    <w:abstractNumId w:val="18"/>
  </w:num>
  <w:num w:numId="15">
    <w:abstractNumId w:val="14"/>
  </w:num>
  <w:num w:numId="16">
    <w:abstractNumId w:val="1"/>
  </w:num>
  <w:num w:numId="17">
    <w:abstractNumId w:val="16"/>
  </w:num>
  <w:num w:numId="18">
    <w:abstractNumId w:val="0"/>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jYmRjYzJhOWExYzgyZjhkOTA0NjMzMjFhZDRlM2EifQ=="/>
  </w:docVars>
  <w:rsids>
    <w:rsidRoot w:val="00982A85"/>
    <w:rsid w:val="000004AD"/>
    <w:rsid w:val="0000166B"/>
    <w:rsid w:val="00002AEF"/>
    <w:rsid w:val="00002FF5"/>
    <w:rsid w:val="0000601A"/>
    <w:rsid w:val="0000694E"/>
    <w:rsid w:val="000072B1"/>
    <w:rsid w:val="00007FAE"/>
    <w:rsid w:val="00012357"/>
    <w:rsid w:val="00013778"/>
    <w:rsid w:val="00013B79"/>
    <w:rsid w:val="00013CBD"/>
    <w:rsid w:val="00015F62"/>
    <w:rsid w:val="00017E85"/>
    <w:rsid w:val="00020817"/>
    <w:rsid w:val="00022BA8"/>
    <w:rsid w:val="00022CFC"/>
    <w:rsid w:val="00022E1E"/>
    <w:rsid w:val="000243AE"/>
    <w:rsid w:val="00025123"/>
    <w:rsid w:val="00025C07"/>
    <w:rsid w:val="00026161"/>
    <w:rsid w:val="0002789D"/>
    <w:rsid w:val="00027B41"/>
    <w:rsid w:val="00027D53"/>
    <w:rsid w:val="00030AA4"/>
    <w:rsid w:val="0003162D"/>
    <w:rsid w:val="00033C58"/>
    <w:rsid w:val="00033DF8"/>
    <w:rsid w:val="000353FF"/>
    <w:rsid w:val="000356AB"/>
    <w:rsid w:val="00040958"/>
    <w:rsid w:val="0004362F"/>
    <w:rsid w:val="00043EDC"/>
    <w:rsid w:val="00044CCF"/>
    <w:rsid w:val="00046821"/>
    <w:rsid w:val="00047817"/>
    <w:rsid w:val="000525A8"/>
    <w:rsid w:val="00052ED9"/>
    <w:rsid w:val="00054850"/>
    <w:rsid w:val="00054D90"/>
    <w:rsid w:val="000578DB"/>
    <w:rsid w:val="00057A4C"/>
    <w:rsid w:val="0006011A"/>
    <w:rsid w:val="00060CC7"/>
    <w:rsid w:val="00060F78"/>
    <w:rsid w:val="00062631"/>
    <w:rsid w:val="00062CB7"/>
    <w:rsid w:val="00064769"/>
    <w:rsid w:val="00065921"/>
    <w:rsid w:val="00065BC8"/>
    <w:rsid w:val="00065C20"/>
    <w:rsid w:val="00065F20"/>
    <w:rsid w:val="00066C1E"/>
    <w:rsid w:val="00070575"/>
    <w:rsid w:val="000718D3"/>
    <w:rsid w:val="00073029"/>
    <w:rsid w:val="00074C93"/>
    <w:rsid w:val="00075128"/>
    <w:rsid w:val="00075181"/>
    <w:rsid w:val="000762D2"/>
    <w:rsid w:val="000775BA"/>
    <w:rsid w:val="0007767B"/>
    <w:rsid w:val="00082175"/>
    <w:rsid w:val="00082903"/>
    <w:rsid w:val="00083903"/>
    <w:rsid w:val="00084EA8"/>
    <w:rsid w:val="00086EF0"/>
    <w:rsid w:val="00087E87"/>
    <w:rsid w:val="00087F63"/>
    <w:rsid w:val="000902E3"/>
    <w:rsid w:val="00092B0A"/>
    <w:rsid w:val="00092E24"/>
    <w:rsid w:val="00094059"/>
    <w:rsid w:val="0009405C"/>
    <w:rsid w:val="00094BC5"/>
    <w:rsid w:val="000950AD"/>
    <w:rsid w:val="000A11F6"/>
    <w:rsid w:val="000A1F19"/>
    <w:rsid w:val="000A237A"/>
    <w:rsid w:val="000A4C0F"/>
    <w:rsid w:val="000B0865"/>
    <w:rsid w:val="000B1E95"/>
    <w:rsid w:val="000B3769"/>
    <w:rsid w:val="000B4261"/>
    <w:rsid w:val="000B4E75"/>
    <w:rsid w:val="000B5DB8"/>
    <w:rsid w:val="000B6D58"/>
    <w:rsid w:val="000B6D8E"/>
    <w:rsid w:val="000C01BD"/>
    <w:rsid w:val="000C11C9"/>
    <w:rsid w:val="000C3802"/>
    <w:rsid w:val="000C3C4C"/>
    <w:rsid w:val="000C4327"/>
    <w:rsid w:val="000C44B2"/>
    <w:rsid w:val="000C4DAA"/>
    <w:rsid w:val="000C7317"/>
    <w:rsid w:val="000C7893"/>
    <w:rsid w:val="000C79FE"/>
    <w:rsid w:val="000D08A8"/>
    <w:rsid w:val="000D09DE"/>
    <w:rsid w:val="000D0BF1"/>
    <w:rsid w:val="000D2E4B"/>
    <w:rsid w:val="000D2EFA"/>
    <w:rsid w:val="000D4BCE"/>
    <w:rsid w:val="000D5B59"/>
    <w:rsid w:val="000D5C45"/>
    <w:rsid w:val="000D6196"/>
    <w:rsid w:val="000D6C2A"/>
    <w:rsid w:val="000E05BC"/>
    <w:rsid w:val="000E6013"/>
    <w:rsid w:val="000E6636"/>
    <w:rsid w:val="000E6CAC"/>
    <w:rsid w:val="000F0AF2"/>
    <w:rsid w:val="000F191C"/>
    <w:rsid w:val="000F3D41"/>
    <w:rsid w:val="000F4BC7"/>
    <w:rsid w:val="000F4ED1"/>
    <w:rsid w:val="000F550C"/>
    <w:rsid w:val="000F60C3"/>
    <w:rsid w:val="000F6735"/>
    <w:rsid w:val="001007FC"/>
    <w:rsid w:val="00100FA9"/>
    <w:rsid w:val="001016EE"/>
    <w:rsid w:val="00101E33"/>
    <w:rsid w:val="001029DF"/>
    <w:rsid w:val="00102E3B"/>
    <w:rsid w:val="00103F7C"/>
    <w:rsid w:val="0010492F"/>
    <w:rsid w:val="00105761"/>
    <w:rsid w:val="00105E54"/>
    <w:rsid w:val="0010650C"/>
    <w:rsid w:val="0011014B"/>
    <w:rsid w:val="0011085A"/>
    <w:rsid w:val="001141AB"/>
    <w:rsid w:val="001156A8"/>
    <w:rsid w:val="00121369"/>
    <w:rsid w:val="00122334"/>
    <w:rsid w:val="001227D9"/>
    <w:rsid w:val="00122E20"/>
    <w:rsid w:val="0012332C"/>
    <w:rsid w:val="00124616"/>
    <w:rsid w:val="00124673"/>
    <w:rsid w:val="00124E48"/>
    <w:rsid w:val="0012566B"/>
    <w:rsid w:val="001273FD"/>
    <w:rsid w:val="00131EF8"/>
    <w:rsid w:val="00132949"/>
    <w:rsid w:val="00132BD5"/>
    <w:rsid w:val="00132EB7"/>
    <w:rsid w:val="00133482"/>
    <w:rsid w:val="00133C28"/>
    <w:rsid w:val="001342C6"/>
    <w:rsid w:val="0013463B"/>
    <w:rsid w:val="00134FCD"/>
    <w:rsid w:val="001359F0"/>
    <w:rsid w:val="001369BE"/>
    <w:rsid w:val="00137AAB"/>
    <w:rsid w:val="0014025B"/>
    <w:rsid w:val="0014121D"/>
    <w:rsid w:val="00141A88"/>
    <w:rsid w:val="00142609"/>
    <w:rsid w:val="00142BA2"/>
    <w:rsid w:val="00144CC0"/>
    <w:rsid w:val="00150DC2"/>
    <w:rsid w:val="00155252"/>
    <w:rsid w:val="00155A56"/>
    <w:rsid w:val="00157D2F"/>
    <w:rsid w:val="001601A5"/>
    <w:rsid w:val="001627EF"/>
    <w:rsid w:val="0016331B"/>
    <w:rsid w:val="00163E2D"/>
    <w:rsid w:val="00165C71"/>
    <w:rsid w:val="001661BD"/>
    <w:rsid w:val="00166511"/>
    <w:rsid w:val="001713DD"/>
    <w:rsid w:val="00171E6F"/>
    <w:rsid w:val="001720B6"/>
    <w:rsid w:val="00173E34"/>
    <w:rsid w:val="00174598"/>
    <w:rsid w:val="00174634"/>
    <w:rsid w:val="00175C47"/>
    <w:rsid w:val="00175D51"/>
    <w:rsid w:val="00176CE4"/>
    <w:rsid w:val="0018057B"/>
    <w:rsid w:val="00180FFA"/>
    <w:rsid w:val="00181679"/>
    <w:rsid w:val="00181DA6"/>
    <w:rsid w:val="00182016"/>
    <w:rsid w:val="00183884"/>
    <w:rsid w:val="001849C1"/>
    <w:rsid w:val="00185212"/>
    <w:rsid w:val="001857F8"/>
    <w:rsid w:val="00186E0C"/>
    <w:rsid w:val="001874FD"/>
    <w:rsid w:val="00192899"/>
    <w:rsid w:val="00193AA2"/>
    <w:rsid w:val="001948DD"/>
    <w:rsid w:val="001954D2"/>
    <w:rsid w:val="001968FF"/>
    <w:rsid w:val="00196BA3"/>
    <w:rsid w:val="00197395"/>
    <w:rsid w:val="00197A38"/>
    <w:rsid w:val="001A0039"/>
    <w:rsid w:val="001A077A"/>
    <w:rsid w:val="001A28D3"/>
    <w:rsid w:val="001A4BFC"/>
    <w:rsid w:val="001A4EAD"/>
    <w:rsid w:val="001A552D"/>
    <w:rsid w:val="001A7BA3"/>
    <w:rsid w:val="001B0868"/>
    <w:rsid w:val="001B114A"/>
    <w:rsid w:val="001B1D4E"/>
    <w:rsid w:val="001B24E3"/>
    <w:rsid w:val="001B3F7F"/>
    <w:rsid w:val="001B42FB"/>
    <w:rsid w:val="001B49EA"/>
    <w:rsid w:val="001B5734"/>
    <w:rsid w:val="001B6168"/>
    <w:rsid w:val="001B632A"/>
    <w:rsid w:val="001C137D"/>
    <w:rsid w:val="001C1A03"/>
    <w:rsid w:val="001C384F"/>
    <w:rsid w:val="001C628B"/>
    <w:rsid w:val="001C6404"/>
    <w:rsid w:val="001C68A3"/>
    <w:rsid w:val="001C6AEB"/>
    <w:rsid w:val="001C7C20"/>
    <w:rsid w:val="001D068F"/>
    <w:rsid w:val="001D1318"/>
    <w:rsid w:val="001D3363"/>
    <w:rsid w:val="001D387E"/>
    <w:rsid w:val="001D53A0"/>
    <w:rsid w:val="001D5CE8"/>
    <w:rsid w:val="001D641C"/>
    <w:rsid w:val="001E01E5"/>
    <w:rsid w:val="001E1784"/>
    <w:rsid w:val="001E1EB4"/>
    <w:rsid w:val="001E214D"/>
    <w:rsid w:val="001E338A"/>
    <w:rsid w:val="001E3487"/>
    <w:rsid w:val="001E5303"/>
    <w:rsid w:val="001E5BC0"/>
    <w:rsid w:val="001E658A"/>
    <w:rsid w:val="001E6A32"/>
    <w:rsid w:val="001E7EA8"/>
    <w:rsid w:val="001F035C"/>
    <w:rsid w:val="001F6B91"/>
    <w:rsid w:val="002010B9"/>
    <w:rsid w:val="00203015"/>
    <w:rsid w:val="00203A7B"/>
    <w:rsid w:val="00203AAC"/>
    <w:rsid w:val="002040B5"/>
    <w:rsid w:val="00204B05"/>
    <w:rsid w:val="00204CCE"/>
    <w:rsid w:val="00205EB3"/>
    <w:rsid w:val="0020699F"/>
    <w:rsid w:val="00207530"/>
    <w:rsid w:val="0021731B"/>
    <w:rsid w:val="0022004C"/>
    <w:rsid w:val="0022017F"/>
    <w:rsid w:val="002201F5"/>
    <w:rsid w:val="00221187"/>
    <w:rsid w:val="002218AA"/>
    <w:rsid w:val="00222803"/>
    <w:rsid w:val="002239EA"/>
    <w:rsid w:val="002241FC"/>
    <w:rsid w:val="00224B88"/>
    <w:rsid w:val="002250A6"/>
    <w:rsid w:val="00230171"/>
    <w:rsid w:val="0023050A"/>
    <w:rsid w:val="002307EF"/>
    <w:rsid w:val="002309D8"/>
    <w:rsid w:val="00232387"/>
    <w:rsid w:val="00233077"/>
    <w:rsid w:val="002333A8"/>
    <w:rsid w:val="002352EE"/>
    <w:rsid w:val="00235CCE"/>
    <w:rsid w:val="002372AE"/>
    <w:rsid w:val="0023788F"/>
    <w:rsid w:val="00237BA5"/>
    <w:rsid w:val="0024089F"/>
    <w:rsid w:val="00241906"/>
    <w:rsid w:val="00243A59"/>
    <w:rsid w:val="00244632"/>
    <w:rsid w:val="002451F1"/>
    <w:rsid w:val="00245769"/>
    <w:rsid w:val="00246F4C"/>
    <w:rsid w:val="00247265"/>
    <w:rsid w:val="00247847"/>
    <w:rsid w:val="00247C52"/>
    <w:rsid w:val="00250475"/>
    <w:rsid w:val="00251245"/>
    <w:rsid w:val="00251851"/>
    <w:rsid w:val="00253392"/>
    <w:rsid w:val="0025746D"/>
    <w:rsid w:val="00257CD4"/>
    <w:rsid w:val="00260A5B"/>
    <w:rsid w:val="00261419"/>
    <w:rsid w:val="00261DEB"/>
    <w:rsid w:val="002630C1"/>
    <w:rsid w:val="00266FDC"/>
    <w:rsid w:val="00270713"/>
    <w:rsid w:val="00270F81"/>
    <w:rsid w:val="00272D6D"/>
    <w:rsid w:val="00276AC7"/>
    <w:rsid w:val="002772C8"/>
    <w:rsid w:val="00281992"/>
    <w:rsid w:val="0028218B"/>
    <w:rsid w:val="00282263"/>
    <w:rsid w:val="00282627"/>
    <w:rsid w:val="00283200"/>
    <w:rsid w:val="00284C06"/>
    <w:rsid w:val="002856F0"/>
    <w:rsid w:val="002857A2"/>
    <w:rsid w:val="0028593E"/>
    <w:rsid w:val="00287A48"/>
    <w:rsid w:val="00291B25"/>
    <w:rsid w:val="002937E9"/>
    <w:rsid w:val="002955EF"/>
    <w:rsid w:val="00295D41"/>
    <w:rsid w:val="0029640E"/>
    <w:rsid w:val="002967C9"/>
    <w:rsid w:val="0029732E"/>
    <w:rsid w:val="00297745"/>
    <w:rsid w:val="00297C61"/>
    <w:rsid w:val="002A23EA"/>
    <w:rsid w:val="002A4E98"/>
    <w:rsid w:val="002A4FAE"/>
    <w:rsid w:val="002A626B"/>
    <w:rsid w:val="002A67B4"/>
    <w:rsid w:val="002A6D9B"/>
    <w:rsid w:val="002B2317"/>
    <w:rsid w:val="002B2931"/>
    <w:rsid w:val="002B2F9B"/>
    <w:rsid w:val="002B3C66"/>
    <w:rsid w:val="002B3DB5"/>
    <w:rsid w:val="002B574F"/>
    <w:rsid w:val="002B6395"/>
    <w:rsid w:val="002B66D9"/>
    <w:rsid w:val="002B6B9B"/>
    <w:rsid w:val="002B773B"/>
    <w:rsid w:val="002C01ED"/>
    <w:rsid w:val="002C2310"/>
    <w:rsid w:val="002C2D03"/>
    <w:rsid w:val="002C4618"/>
    <w:rsid w:val="002D12CC"/>
    <w:rsid w:val="002D281F"/>
    <w:rsid w:val="002D3D93"/>
    <w:rsid w:val="002D4683"/>
    <w:rsid w:val="002D6CA7"/>
    <w:rsid w:val="002E01F5"/>
    <w:rsid w:val="002E2682"/>
    <w:rsid w:val="002E3921"/>
    <w:rsid w:val="002E46CD"/>
    <w:rsid w:val="002E56C2"/>
    <w:rsid w:val="002E5AE4"/>
    <w:rsid w:val="002E764A"/>
    <w:rsid w:val="002F0D67"/>
    <w:rsid w:val="002F1117"/>
    <w:rsid w:val="002F1533"/>
    <w:rsid w:val="002F27D3"/>
    <w:rsid w:val="002F28C6"/>
    <w:rsid w:val="002F37E6"/>
    <w:rsid w:val="002F3B36"/>
    <w:rsid w:val="002F5270"/>
    <w:rsid w:val="002F5A2E"/>
    <w:rsid w:val="002F5BE4"/>
    <w:rsid w:val="002F62B9"/>
    <w:rsid w:val="00302EE6"/>
    <w:rsid w:val="00303408"/>
    <w:rsid w:val="00304646"/>
    <w:rsid w:val="00305689"/>
    <w:rsid w:val="00306707"/>
    <w:rsid w:val="00307274"/>
    <w:rsid w:val="003078D8"/>
    <w:rsid w:val="0031155C"/>
    <w:rsid w:val="003125AD"/>
    <w:rsid w:val="00313DA9"/>
    <w:rsid w:val="00313DE3"/>
    <w:rsid w:val="00314B2E"/>
    <w:rsid w:val="00314E41"/>
    <w:rsid w:val="00314EC8"/>
    <w:rsid w:val="00315D72"/>
    <w:rsid w:val="00317D71"/>
    <w:rsid w:val="003217A8"/>
    <w:rsid w:val="0032637C"/>
    <w:rsid w:val="00326D5B"/>
    <w:rsid w:val="00330512"/>
    <w:rsid w:val="00331A72"/>
    <w:rsid w:val="003337CB"/>
    <w:rsid w:val="00335FB5"/>
    <w:rsid w:val="003369E9"/>
    <w:rsid w:val="00337911"/>
    <w:rsid w:val="00337D27"/>
    <w:rsid w:val="00341508"/>
    <w:rsid w:val="003424F1"/>
    <w:rsid w:val="00342DA7"/>
    <w:rsid w:val="003433F4"/>
    <w:rsid w:val="00344740"/>
    <w:rsid w:val="00344C42"/>
    <w:rsid w:val="003458B6"/>
    <w:rsid w:val="00346281"/>
    <w:rsid w:val="00346FE2"/>
    <w:rsid w:val="00347C73"/>
    <w:rsid w:val="0035266C"/>
    <w:rsid w:val="00354ED0"/>
    <w:rsid w:val="003561C6"/>
    <w:rsid w:val="0035776D"/>
    <w:rsid w:val="003578B0"/>
    <w:rsid w:val="00357E4F"/>
    <w:rsid w:val="00360039"/>
    <w:rsid w:val="00360120"/>
    <w:rsid w:val="00360226"/>
    <w:rsid w:val="003608DA"/>
    <w:rsid w:val="00363B27"/>
    <w:rsid w:val="00366ACA"/>
    <w:rsid w:val="00367B8F"/>
    <w:rsid w:val="003712F2"/>
    <w:rsid w:val="0037174C"/>
    <w:rsid w:val="00372CF0"/>
    <w:rsid w:val="0037324E"/>
    <w:rsid w:val="00373990"/>
    <w:rsid w:val="00373E8C"/>
    <w:rsid w:val="003742E7"/>
    <w:rsid w:val="00374FF1"/>
    <w:rsid w:val="0037518C"/>
    <w:rsid w:val="0037529C"/>
    <w:rsid w:val="003753AC"/>
    <w:rsid w:val="00375817"/>
    <w:rsid w:val="00375F11"/>
    <w:rsid w:val="00376651"/>
    <w:rsid w:val="003774B8"/>
    <w:rsid w:val="0038349B"/>
    <w:rsid w:val="00385101"/>
    <w:rsid w:val="003865FC"/>
    <w:rsid w:val="0038670A"/>
    <w:rsid w:val="003901CB"/>
    <w:rsid w:val="0039250E"/>
    <w:rsid w:val="003930CE"/>
    <w:rsid w:val="003967F6"/>
    <w:rsid w:val="00396A5C"/>
    <w:rsid w:val="00397270"/>
    <w:rsid w:val="00397F7D"/>
    <w:rsid w:val="003A0562"/>
    <w:rsid w:val="003A1526"/>
    <w:rsid w:val="003A34A8"/>
    <w:rsid w:val="003A58EE"/>
    <w:rsid w:val="003A67C0"/>
    <w:rsid w:val="003B05EF"/>
    <w:rsid w:val="003B0B39"/>
    <w:rsid w:val="003B0EFA"/>
    <w:rsid w:val="003B20E8"/>
    <w:rsid w:val="003B2C89"/>
    <w:rsid w:val="003B2E1D"/>
    <w:rsid w:val="003B3EDA"/>
    <w:rsid w:val="003B4796"/>
    <w:rsid w:val="003B4829"/>
    <w:rsid w:val="003B4F9B"/>
    <w:rsid w:val="003C0343"/>
    <w:rsid w:val="003C2E45"/>
    <w:rsid w:val="003C4094"/>
    <w:rsid w:val="003C5149"/>
    <w:rsid w:val="003C5F99"/>
    <w:rsid w:val="003C6075"/>
    <w:rsid w:val="003D04A8"/>
    <w:rsid w:val="003D0B3C"/>
    <w:rsid w:val="003D1B74"/>
    <w:rsid w:val="003D2BF8"/>
    <w:rsid w:val="003D3925"/>
    <w:rsid w:val="003D4D12"/>
    <w:rsid w:val="003D5F1A"/>
    <w:rsid w:val="003E183F"/>
    <w:rsid w:val="003E23EC"/>
    <w:rsid w:val="003E605F"/>
    <w:rsid w:val="003E681C"/>
    <w:rsid w:val="003F03FC"/>
    <w:rsid w:val="003F0FBC"/>
    <w:rsid w:val="003F1469"/>
    <w:rsid w:val="003F1E37"/>
    <w:rsid w:val="003F2252"/>
    <w:rsid w:val="003F248F"/>
    <w:rsid w:val="003F2589"/>
    <w:rsid w:val="003F28D5"/>
    <w:rsid w:val="003F30D7"/>
    <w:rsid w:val="003F3D8E"/>
    <w:rsid w:val="003F45D2"/>
    <w:rsid w:val="003F5332"/>
    <w:rsid w:val="003F54B7"/>
    <w:rsid w:val="003F5879"/>
    <w:rsid w:val="003F6AB0"/>
    <w:rsid w:val="003F6AC4"/>
    <w:rsid w:val="00400369"/>
    <w:rsid w:val="00400814"/>
    <w:rsid w:val="00401798"/>
    <w:rsid w:val="004039EB"/>
    <w:rsid w:val="00403B2E"/>
    <w:rsid w:val="00404F70"/>
    <w:rsid w:val="00405B31"/>
    <w:rsid w:val="0040744D"/>
    <w:rsid w:val="004078E1"/>
    <w:rsid w:val="00412370"/>
    <w:rsid w:val="004127C8"/>
    <w:rsid w:val="0041295E"/>
    <w:rsid w:val="00413E66"/>
    <w:rsid w:val="004147D5"/>
    <w:rsid w:val="0041647C"/>
    <w:rsid w:val="0041797C"/>
    <w:rsid w:val="00420E2E"/>
    <w:rsid w:val="004216F6"/>
    <w:rsid w:val="00421B40"/>
    <w:rsid w:val="00423A23"/>
    <w:rsid w:val="0042407C"/>
    <w:rsid w:val="0042608F"/>
    <w:rsid w:val="00426188"/>
    <w:rsid w:val="00426932"/>
    <w:rsid w:val="00427E43"/>
    <w:rsid w:val="004308BE"/>
    <w:rsid w:val="00431640"/>
    <w:rsid w:val="0043178F"/>
    <w:rsid w:val="00434AB3"/>
    <w:rsid w:val="004353BE"/>
    <w:rsid w:val="00436349"/>
    <w:rsid w:val="00437C51"/>
    <w:rsid w:val="00441B65"/>
    <w:rsid w:val="00441D67"/>
    <w:rsid w:val="00441FBD"/>
    <w:rsid w:val="004432DA"/>
    <w:rsid w:val="00444443"/>
    <w:rsid w:val="004450E0"/>
    <w:rsid w:val="00445E0D"/>
    <w:rsid w:val="004461EA"/>
    <w:rsid w:val="00446604"/>
    <w:rsid w:val="004468C0"/>
    <w:rsid w:val="00447AE8"/>
    <w:rsid w:val="00451115"/>
    <w:rsid w:val="00451149"/>
    <w:rsid w:val="00452322"/>
    <w:rsid w:val="00452614"/>
    <w:rsid w:val="00453929"/>
    <w:rsid w:val="00453B3E"/>
    <w:rsid w:val="00456206"/>
    <w:rsid w:val="00460087"/>
    <w:rsid w:val="00461908"/>
    <w:rsid w:val="0046204A"/>
    <w:rsid w:val="0046239A"/>
    <w:rsid w:val="004623A4"/>
    <w:rsid w:val="0046276D"/>
    <w:rsid w:val="00462ACB"/>
    <w:rsid w:val="0046311B"/>
    <w:rsid w:val="0046333B"/>
    <w:rsid w:val="004638AD"/>
    <w:rsid w:val="00464C9E"/>
    <w:rsid w:val="00465F69"/>
    <w:rsid w:val="004679EE"/>
    <w:rsid w:val="00467C40"/>
    <w:rsid w:val="0047063B"/>
    <w:rsid w:val="00475E48"/>
    <w:rsid w:val="004761CB"/>
    <w:rsid w:val="0048061F"/>
    <w:rsid w:val="00483CB1"/>
    <w:rsid w:val="004877BE"/>
    <w:rsid w:val="00487A68"/>
    <w:rsid w:val="00487CD4"/>
    <w:rsid w:val="004905C4"/>
    <w:rsid w:val="004933C4"/>
    <w:rsid w:val="004948FC"/>
    <w:rsid w:val="0049650F"/>
    <w:rsid w:val="004A1C28"/>
    <w:rsid w:val="004A36B8"/>
    <w:rsid w:val="004A37D0"/>
    <w:rsid w:val="004A3911"/>
    <w:rsid w:val="004A3F40"/>
    <w:rsid w:val="004A475D"/>
    <w:rsid w:val="004A4F41"/>
    <w:rsid w:val="004A559B"/>
    <w:rsid w:val="004A5726"/>
    <w:rsid w:val="004A5D34"/>
    <w:rsid w:val="004B05AC"/>
    <w:rsid w:val="004B1E4D"/>
    <w:rsid w:val="004B2621"/>
    <w:rsid w:val="004B2E70"/>
    <w:rsid w:val="004B4996"/>
    <w:rsid w:val="004B5361"/>
    <w:rsid w:val="004B5B40"/>
    <w:rsid w:val="004B5C83"/>
    <w:rsid w:val="004B7402"/>
    <w:rsid w:val="004B7FE8"/>
    <w:rsid w:val="004C0358"/>
    <w:rsid w:val="004C141D"/>
    <w:rsid w:val="004C31A2"/>
    <w:rsid w:val="004C4D70"/>
    <w:rsid w:val="004C716A"/>
    <w:rsid w:val="004C75E1"/>
    <w:rsid w:val="004C7C2C"/>
    <w:rsid w:val="004D0051"/>
    <w:rsid w:val="004D0EDD"/>
    <w:rsid w:val="004D1256"/>
    <w:rsid w:val="004D2104"/>
    <w:rsid w:val="004D31C3"/>
    <w:rsid w:val="004D31DB"/>
    <w:rsid w:val="004D49DC"/>
    <w:rsid w:val="004D7AC9"/>
    <w:rsid w:val="004D7B73"/>
    <w:rsid w:val="004E0BE8"/>
    <w:rsid w:val="004E0C4E"/>
    <w:rsid w:val="004E1080"/>
    <w:rsid w:val="004E21A5"/>
    <w:rsid w:val="004E2ECA"/>
    <w:rsid w:val="004E2FAA"/>
    <w:rsid w:val="004E33C4"/>
    <w:rsid w:val="004E3A74"/>
    <w:rsid w:val="004E4511"/>
    <w:rsid w:val="004E4579"/>
    <w:rsid w:val="004E59D5"/>
    <w:rsid w:val="004E61CB"/>
    <w:rsid w:val="004E6671"/>
    <w:rsid w:val="004E6AAA"/>
    <w:rsid w:val="004F160C"/>
    <w:rsid w:val="004F17C0"/>
    <w:rsid w:val="004F2189"/>
    <w:rsid w:val="004F38D7"/>
    <w:rsid w:val="004F3E15"/>
    <w:rsid w:val="004F400F"/>
    <w:rsid w:val="004F46B5"/>
    <w:rsid w:val="004F4A64"/>
    <w:rsid w:val="004F4B15"/>
    <w:rsid w:val="004F5BCA"/>
    <w:rsid w:val="004F6600"/>
    <w:rsid w:val="004F661C"/>
    <w:rsid w:val="004F6CF7"/>
    <w:rsid w:val="004F6D58"/>
    <w:rsid w:val="004F7528"/>
    <w:rsid w:val="005003E6"/>
    <w:rsid w:val="005007D7"/>
    <w:rsid w:val="005037A6"/>
    <w:rsid w:val="005038DD"/>
    <w:rsid w:val="00503C93"/>
    <w:rsid w:val="00504C45"/>
    <w:rsid w:val="00506149"/>
    <w:rsid w:val="0050678D"/>
    <w:rsid w:val="0050695F"/>
    <w:rsid w:val="00507172"/>
    <w:rsid w:val="00507DE0"/>
    <w:rsid w:val="005114E0"/>
    <w:rsid w:val="0051589E"/>
    <w:rsid w:val="005158BA"/>
    <w:rsid w:val="0052061C"/>
    <w:rsid w:val="00520919"/>
    <w:rsid w:val="00522454"/>
    <w:rsid w:val="00522DD5"/>
    <w:rsid w:val="00524791"/>
    <w:rsid w:val="005257FB"/>
    <w:rsid w:val="00527E64"/>
    <w:rsid w:val="00533537"/>
    <w:rsid w:val="00534097"/>
    <w:rsid w:val="00535420"/>
    <w:rsid w:val="005366A5"/>
    <w:rsid w:val="005409A5"/>
    <w:rsid w:val="00540B5C"/>
    <w:rsid w:val="00544E6B"/>
    <w:rsid w:val="00544EBF"/>
    <w:rsid w:val="00546D26"/>
    <w:rsid w:val="00551759"/>
    <w:rsid w:val="00553D8A"/>
    <w:rsid w:val="00555465"/>
    <w:rsid w:val="00555B5B"/>
    <w:rsid w:val="005602B6"/>
    <w:rsid w:val="00561BBE"/>
    <w:rsid w:val="00561E85"/>
    <w:rsid w:val="00563AB0"/>
    <w:rsid w:val="00564D85"/>
    <w:rsid w:val="005653F0"/>
    <w:rsid w:val="00570912"/>
    <w:rsid w:val="00570E49"/>
    <w:rsid w:val="00576BF2"/>
    <w:rsid w:val="00577B76"/>
    <w:rsid w:val="00580099"/>
    <w:rsid w:val="00580D34"/>
    <w:rsid w:val="00583A46"/>
    <w:rsid w:val="00583A8F"/>
    <w:rsid w:val="005846E4"/>
    <w:rsid w:val="005858EF"/>
    <w:rsid w:val="0058707A"/>
    <w:rsid w:val="00587087"/>
    <w:rsid w:val="005876F8"/>
    <w:rsid w:val="00590C54"/>
    <w:rsid w:val="00591603"/>
    <w:rsid w:val="00592D8F"/>
    <w:rsid w:val="00593AC7"/>
    <w:rsid w:val="00593E9F"/>
    <w:rsid w:val="005975E2"/>
    <w:rsid w:val="005978D3"/>
    <w:rsid w:val="005A0EE2"/>
    <w:rsid w:val="005A134F"/>
    <w:rsid w:val="005A1864"/>
    <w:rsid w:val="005A1B29"/>
    <w:rsid w:val="005A4EE2"/>
    <w:rsid w:val="005A60BB"/>
    <w:rsid w:val="005A6AF8"/>
    <w:rsid w:val="005A6E95"/>
    <w:rsid w:val="005B103A"/>
    <w:rsid w:val="005B21A8"/>
    <w:rsid w:val="005B2485"/>
    <w:rsid w:val="005B261B"/>
    <w:rsid w:val="005B26D7"/>
    <w:rsid w:val="005B5B34"/>
    <w:rsid w:val="005B6BFC"/>
    <w:rsid w:val="005C0A35"/>
    <w:rsid w:val="005C118A"/>
    <w:rsid w:val="005C147F"/>
    <w:rsid w:val="005C2442"/>
    <w:rsid w:val="005C2C7B"/>
    <w:rsid w:val="005C43EA"/>
    <w:rsid w:val="005C5C76"/>
    <w:rsid w:val="005C6C99"/>
    <w:rsid w:val="005C7733"/>
    <w:rsid w:val="005C7DAE"/>
    <w:rsid w:val="005D0399"/>
    <w:rsid w:val="005D14A8"/>
    <w:rsid w:val="005D31FC"/>
    <w:rsid w:val="005D3212"/>
    <w:rsid w:val="005D49B8"/>
    <w:rsid w:val="005D4B21"/>
    <w:rsid w:val="005D4FED"/>
    <w:rsid w:val="005D5B5A"/>
    <w:rsid w:val="005D7DC9"/>
    <w:rsid w:val="005E0C5B"/>
    <w:rsid w:val="005E2ACB"/>
    <w:rsid w:val="005E40A6"/>
    <w:rsid w:val="005E4434"/>
    <w:rsid w:val="005E4EA8"/>
    <w:rsid w:val="005E5136"/>
    <w:rsid w:val="005E65C3"/>
    <w:rsid w:val="005E7899"/>
    <w:rsid w:val="005F015E"/>
    <w:rsid w:val="005F2095"/>
    <w:rsid w:val="005F3572"/>
    <w:rsid w:val="005F3614"/>
    <w:rsid w:val="005F3BD0"/>
    <w:rsid w:val="005F4229"/>
    <w:rsid w:val="005F4C64"/>
    <w:rsid w:val="005F4E5B"/>
    <w:rsid w:val="005F7160"/>
    <w:rsid w:val="005F7665"/>
    <w:rsid w:val="006009A4"/>
    <w:rsid w:val="0060460D"/>
    <w:rsid w:val="0060530F"/>
    <w:rsid w:val="006054CB"/>
    <w:rsid w:val="006059BF"/>
    <w:rsid w:val="00605FB8"/>
    <w:rsid w:val="006064E3"/>
    <w:rsid w:val="0060707F"/>
    <w:rsid w:val="00607280"/>
    <w:rsid w:val="00610B9C"/>
    <w:rsid w:val="00610C57"/>
    <w:rsid w:val="00611693"/>
    <w:rsid w:val="00612085"/>
    <w:rsid w:val="006128A7"/>
    <w:rsid w:val="00613694"/>
    <w:rsid w:val="0061499F"/>
    <w:rsid w:val="006154BB"/>
    <w:rsid w:val="0061748A"/>
    <w:rsid w:val="00617D33"/>
    <w:rsid w:val="00620924"/>
    <w:rsid w:val="00621C91"/>
    <w:rsid w:val="0062435D"/>
    <w:rsid w:val="00624618"/>
    <w:rsid w:val="006262AF"/>
    <w:rsid w:val="006271E4"/>
    <w:rsid w:val="006274EA"/>
    <w:rsid w:val="00627CD2"/>
    <w:rsid w:val="00632A27"/>
    <w:rsid w:val="00632F9F"/>
    <w:rsid w:val="00634678"/>
    <w:rsid w:val="00634B4B"/>
    <w:rsid w:val="00636ED9"/>
    <w:rsid w:val="006371C6"/>
    <w:rsid w:val="0063788E"/>
    <w:rsid w:val="006421F6"/>
    <w:rsid w:val="00642EC1"/>
    <w:rsid w:val="00646440"/>
    <w:rsid w:val="00650CE9"/>
    <w:rsid w:val="0065165A"/>
    <w:rsid w:val="006532B6"/>
    <w:rsid w:val="00654384"/>
    <w:rsid w:val="0065548D"/>
    <w:rsid w:val="006557F3"/>
    <w:rsid w:val="0065640A"/>
    <w:rsid w:val="00662B2D"/>
    <w:rsid w:val="00662E3E"/>
    <w:rsid w:val="006645A1"/>
    <w:rsid w:val="00666151"/>
    <w:rsid w:val="006666F2"/>
    <w:rsid w:val="00667575"/>
    <w:rsid w:val="00667593"/>
    <w:rsid w:val="00670112"/>
    <w:rsid w:val="00670A51"/>
    <w:rsid w:val="006731DC"/>
    <w:rsid w:val="006755A9"/>
    <w:rsid w:val="006759BD"/>
    <w:rsid w:val="00680BCE"/>
    <w:rsid w:val="00680FE7"/>
    <w:rsid w:val="006817FC"/>
    <w:rsid w:val="00683725"/>
    <w:rsid w:val="00683D0F"/>
    <w:rsid w:val="00685383"/>
    <w:rsid w:val="0068539F"/>
    <w:rsid w:val="00685BD7"/>
    <w:rsid w:val="00685F85"/>
    <w:rsid w:val="006871EF"/>
    <w:rsid w:val="00690166"/>
    <w:rsid w:val="0069016D"/>
    <w:rsid w:val="006901F2"/>
    <w:rsid w:val="00690862"/>
    <w:rsid w:val="00690BD4"/>
    <w:rsid w:val="00691506"/>
    <w:rsid w:val="00691659"/>
    <w:rsid w:val="006933B4"/>
    <w:rsid w:val="0069525B"/>
    <w:rsid w:val="00696843"/>
    <w:rsid w:val="00696E0F"/>
    <w:rsid w:val="006971A2"/>
    <w:rsid w:val="00697C1D"/>
    <w:rsid w:val="006A11D8"/>
    <w:rsid w:val="006A682C"/>
    <w:rsid w:val="006A6C8E"/>
    <w:rsid w:val="006A7A3F"/>
    <w:rsid w:val="006B121A"/>
    <w:rsid w:val="006B1B49"/>
    <w:rsid w:val="006B1EA0"/>
    <w:rsid w:val="006B4041"/>
    <w:rsid w:val="006B4F74"/>
    <w:rsid w:val="006B5731"/>
    <w:rsid w:val="006B5A1F"/>
    <w:rsid w:val="006B68B9"/>
    <w:rsid w:val="006B7B2A"/>
    <w:rsid w:val="006C0AC7"/>
    <w:rsid w:val="006C172D"/>
    <w:rsid w:val="006C2214"/>
    <w:rsid w:val="006C3647"/>
    <w:rsid w:val="006C4E03"/>
    <w:rsid w:val="006C4F78"/>
    <w:rsid w:val="006C69F0"/>
    <w:rsid w:val="006C70D5"/>
    <w:rsid w:val="006C746D"/>
    <w:rsid w:val="006C7C99"/>
    <w:rsid w:val="006D08A5"/>
    <w:rsid w:val="006D0D8B"/>
    <w:rsid w:val="006D140D"/>
    <w:rsid w:val="006D25D1"/>
    <w:rsid w:val="006D378B"/>
    <w:rsid w:val="006D3EDA"/>
    <w:rsid w:val="006D5266"/>
    <w:rsid w:val="006D784A"/>
    <w:rsid w:val="006D7B74"/>
    <w:rsid w:val="006E05AB"/>
    <w:rsid w:val="006E2B74"/>
    <w:rsid w:val="006E2BE3"/>
    <w:rsid w:val="006E30E0"/>
    <w:rsid w:val="006E37C1"/>
    <w:rsid w:val="006E69CA"/>
    <w:rsid w:val="006E7DD5"/>
    <w:rsid w:val="006F0393"/>
    <w:rsid w:val="006F4BC7"/>
    <w:rsid w:val="006F4D75"/>
    <w:rsid w:val="006F5446"/>
    <w:rsid w:val="006F5892"/>
    <w:rsid w:val="006F59DF"/>
    <w:rsid w:val="006F5C81"/>
    <w:rsid w:val="006F6AF0"/>
    <w:rsid w:val="006F6CDD"/>
    <w:rsid w:val="006F7440"/>
    <w:rsid w:val="00700F73"/>
    <w:rsid w:val="0070208E"/>
    <w:rsid w:val="007036E1"/>
    <w:rsid w:val="00704E41"/>
    <w:rsid w:val="0070589B"/>
    <w:rsid w:val="00705B8F"/>
    <w:rsid w:val="0070682E"/>
    <w:rsid w:val="00706C2F"/>
    <w:rsid w:val="0070737E"/>
    <w:rsid w:val="00710720"/>
    <w:rsid w:val="00710BF6"/>
    <w:rsid w:val="00711F6B"/>
    <w:rsid w:val="00712623"/>
    <w:rsid w:val="0071296A"/>
    <w:rsid w:val="00712BC6"/>
    <w:rsid w:val="007135A2"/>
    <w:rsid w:val="00713A6F"/>
    <w:rsid w:val="00714BA9"/>
    <w:rsid w:val="0071658E"/>
    <w:rsid w:val="00716C6B"/>
    <w:rsid w:val="00716C81"/>
    <w:rsid w:val="0071773E"/>
    <w:rsid w:val="00720B38"/>
    <w:rsid w:val="00721144"/>
    <w:rsid w:val="00721460"/>
    <w:rsid w:val="00723A33"/>
    <w:rsid w:val="00724348"/>
    <w:rsid w:val="00724FBA"/>
    <w:rsid w:val="007251B0"/>
    <w:rsid w:val="00725449"/>
    <w:rsid w:val="007265A7"/>
    <w:rsid w:val="00727A25"/>
    <w:rsid w:val="00731180"/>
    <w:rsid w:val="007312F6"/>
    <w:rsid w:val="0073229A"/>
    <w:rsid w:val="00732FD7"/>
    <w:rsid w:val="007345D2"/>
    <w:rsid w:val="00736D9C"/>
    <w:rsid w:val="00737412"/>
    <w:rsid w:val="007374E9"/>
    <w:rsid w:val="00737959"/>
    <w:rsid w:val="00737C92"/>
    <w:rsid w:val="007400C7"/>
    <w:rsid w:val="00740508"/>
    <w:rsid w:val="0074058D"/>
    <w:rsid w:val="00741D12"/>
    <w:rsid w:val="00742487"/>
    <w:rsid w:val="0074297E"/>
    <w:rsid w:val="007444BD"/>
    <w:rsid w:val="00746270"/>
    <w:rsid w:val="00747509"/>
    <w:rsid w:val="00747E83"/>
    <w:rsid w:val="00750101"/>
    <w:rsid w:val="00752396"/>
    <w:rsid w:val="00752B15"/>
    <w:rsid w:val="00752E44"/>
    <w:rsid w:val="00754E35"/>
    <w:rsid w:val="00756DA6"/>
    <w:rsid w:val="0075705D"/>
    <w:rsid w:val="00761B13"/>
    <w:rsid w:val="00762E03"/>
    <w:rsid w:val="00764349"/>
    <w:rsid w:val="007649A8"/>
    <w:rsid w:val="007649E6"/>
    <w:rsid w:val="007663A1"/>
    <w:rsid w:val="00767133"/>
    <w:rsid w:val="007700A7"/>
    <w:rsid w:val="00772F09"/>
    <w:rsid w:val="00776458"/>
    <w:rsid w:val="007778A7"/>
    <w:rsid w:val="007817E8"/>
    <w:rsid w:val="00782164"/>
    <w:rsid w:val="00784F12"/>
    <w:rsid w:val="007852EC"/>
    <w:rsid w:val="00790A49"/>
    <w:rsid w:val="00791C36"/>
    <w:rsid w:val="00792F73"/>
    <w:rsid w:val="00793900"/>
    <w:rsid w:val="0079421E"/>
    <w:rsid w:val="00796C18"/>
    <w:rsid w:val="00796FB5"/>
    <w:rsid w:val="00797285"/>
    <w:rsid w:val="007A50A8"/>
    <w:rsid w:val="007A5165"/>
    <w:rsid w:val="007A5C19"/>
    <w:rsid w:val="007A6F65"/>
    <w:rsid w:val="007B0734"/>
    <w:rsid w:val="007B09B5"/>
    <w:rsid w:val="007B31EF"/>
    <w:rsid w:val="007B403B"/>
    <w:rsid w:val="007B5158"/>
    <w:rsid w:val="007B63DA"/>
    <w:rsid w:val="007B643C"/>
    <w:rsid w:val="007B6604"/>
    <w:rsid w:val="007B666F"/>
    <w:rsid w:val="007B7908"/>
    <w:rsid w:val="007B7F6F"/>
    <w:rsid w:val="007C0641"/>
    <w:rsid w:val="007C25A7"/>
    <w:rsid w:val="007C2968"/>
    <w:rsid w:val="007C3058"/>
    <w:rsid w:val="007C4BFD"/>
    <w:rsid w:val="007C6B41"/>
    <w:rsid w:val="007C75CE"/>
    <w:rsid w:val="007D128F"/>
    <w:rsid w:val="007D2B99"/>
    <w:rsid w:val="007D3479"/>
    <w:rsid w:val="007D390B"/>
    <w:rsid w:val="007D48D1"/>
    <w:rsid w:val="007D6126"/>
    <w:rsid w:val="007E0155"/>
    <w:rsid w:val="007E15DB"/>
    <w:rsid w:val="007E1B16"/>
    <w:rsid w:val="007E1D82"/>
    <w:rsid w:val="007E310D"/>
    <w:rsid w:val="007E4628"/>
    <w:rsid w:val="007E5070"/>
    <w:rsid w:val="007E5685"/>
    <w:rsid w:val="007E660D"/>
    <w:rsid w:val="007F1FC8"/>
    <w:rsid w:val="007F2580"/>
    <w:rsid w:val="007F3082"/>
    <w:rsid w:val="007F6FD1"/>
    <w:rsid w:val="007F7367"/>
    <w:rsid w:val="007F73BE"/>
    <w:rsid w:val="00801ADF"/>
    <w:rsid w:val="00801C1B"/>
    <w:rsid w:val="00804BF9"/>
    <w:rsid w:val="008059B7"/>
    <w:rsid w:val="00805AC3"/>
    <w:rsid w:val="00805D56"/>
    <w:rsid w:val="0080766F"/>
    <w:rsid w:val="00811499"/>
    <w:rsid w:val="008115D2"/>
    <w:rsid w:val="008128A5"/>
    <w:rsid w:val="00813DCE"/>
    <w:rsid w:val="008147AE"/>
    <w:rsid w:val="00814CDB"/>
    <w:rsid w:val="0081543C"/>
    <w:rsid w:val="00815E73"/>
    <w:rsid w:val="00816F71"/>
    <w:rsid w:val="00821485"/>
    <w:rsid w:val="008218F6"/>
    <w:rsid w:val="00821913"/>
    <w:rsid w:val="0082330E"/>
    <w:rsid w:val="00824083"/>
    <w:rsid w:val="00826B5F"/>
    <w:rsid w:val="00827D3E"/>
    <w:rsid w:val="00827D86"/>
    <w:rsid w:val="00827FB6"/>
    <w:rsid w:val="00830163"/>
    <w:rsid w:val="00830C34"/>
    <w:rsid w:val="00831669"/>
    <w:rsid w:val="00832FC5"/>
    <w:rsid w:val="0083301D"/>
    <w:rsid w:val="008334C9"/>
    <w:rsid w:val="00833803"/>
    <w:rsid w:val="00833E19"/>
    <w:rsid w:val="00833EA3"/>
    <w:rsid w:val="00833EB7"/>
    <w:rsid w:val="00834588"/>
    <w:rsid w:val="0083484D"/>
    <w:rsid w:val="008352F8"/>
    <w:rsid w:val="00837090"/>
    <w:rsid w:val="008404D1"/>
    <w:rsid w:val="008444CD"/>
    <w:rsid w:val="00844811"/>
    <w:rsid w:val="00844BD0"/>
    <w:rsid w:val="00846482"/>
    <w:rsid w:val="0084657E"/>
    <w:rsid w:val="00847071"/>
    <w:rsid w:val="0084791A"/>
    <w:rsid w:val="00850143"/>
    <w:rsid w:val="00850400"/>
    <w:rsid w:val="00851B83"/>
    <w:rsid w:val="0085232E"/>
    <w:rsid w:val="00852535"/>
    <w:rsid w:val="00852EFB"/>
    <w:rsid w:val="00853AB1"/>
    <w:rsid w:val="00855089"/>
    <w:rsid w:val="00862090"/>
    <w:rsid w:val="00863346"/>
    <w:rsid w:val="008646C0"/>
    <w:rsid w:val="00864F02"/>
    <w:rsid w:val="0086596B"/>
    <w:rsid w:val="00866506"/>
    <w:rsid w:val="00867AB6"/>
    <w:rsid w:val="008702D7"/>
    <w:rsid w:val="0087285F"/>
    <w:rsid w:val="00876365"/>
    <w:rsid w:val="00880030"/>
    <w:rsid w:val="0088033E"/>
    <w:rsid w:val="00880AF4"/>
    <w:rsid w:val="00881959"/>
    <w:rsid w:val="00882165"/>
    <w:rsid w:val="008825CA"/>
    <w:rsid w:val="00882701"/>
    <w:rsid w:val="00883837"/>
    <w:rsid w:val="008838E3"/>
    <w:rsid w:val="008848C9"/>
    <w:rsid w:val="00884E3A"/>
    <w:rsid w:val="0088512F"/>
    <w:rsid w:val="00885FFA"/>
    <w:rsid w:val="00890245"/>
    <w:rsid w:val="0089150A"/>
    <w:rsid w:val="0089402C"/>
    <w:rsid w:val="008946B2"/>
    <w:rsid w:val="00896691"/>
    <w:rsid w:val="00896988"/>
    <w:rsid w:val="0089706B"/>
    <w:rsid w:val="008971F4"/>
    <w:rsid w:val="008A1223"/>
    <w:rsid w:val="008A1920"/>
    <w:rsid w:val="008A208C"/>
    <w:rsid w:val="008A20D0"/>
    <w:rsid w:val="008A379D"/>
    <w:rsid w:val="008A5CBB"/>
    <w:rsid w:val="008B2574"/>
    <w:rsid w:val="008B3C0A"/>
    <w:rsid w:val="008B60C1"/>
    <w:rsid w:val="008B61C1"/>
    <w:rsid w:val="008B6450"/>
    <w:rsid w:val="008B7C82"/>
    <w:rsid w:val="008C0A6D"/>
    <w:rsid w:val="008C1B18"/>
    <w:rsid w:val="008C259C"/>
    <w:rsid w:val="008C6A2F"/>
    <w:rsid w:val="008C73CC"/>
    <w:rsid w:val="008C7470"/>
    <w:rsid w:val="008C7991"/>
    <w:rsid w:val="008D052B"/>
    <w:rsid w:val="008D14FF"/>
    <w:rsid w:val="008D1E53"/>
    <w:rsid w:val="008D2AE1"/>
    <w:rsid w:val="008D3041"/>
    <w:rsid w:val="008D620A"/>
    <w:rsid w:val="008D6A1B"/>
    <w:rsid w:val="008D7602"/>
    <w:rsid w:val="008E032C"/>
    <w:rsid w:val="008E19F4"/>
    <w:rsid w:val="008E1BA5"/>
    <w:rsid w:val="008E3F89"/>
    <w:rsid w:val="008E59F2"/>
    <w:rsid w:val="008E5CCF"/>
    <w:rsid w:val="008F07DA"/>
    <w:rsid w:val="008F0D90"/>
    <w:rsid w:val="008F182E"/>
    <w:rsid w:val="008F3840"/>
    <w:rsid w:val="008F392E"/>
    <w:rsid w:val="008F3C85"/>
    <w:rsid w:val="008F4237"/>
    <w:rsid w:val="008F5CD5"/>
    <w:rsid w:val="008F6472"/>
    <w:rsid w:val="009008D8"/>
    <w:rsid w:val="009009EB"/>
    <w:rsid w:val="009028CD"/>
    <w:rsid w:val="009046C1"/>
    <w:rsid w:val="00904886"/>
    <w:rsid w:val="00904DA9"/>
    <w:rsid w:val="00904E98"/>
    <w:rsid w:val="00905733"/>
    <w:rsid w:val="00905850"/>
    <w:rsid w:val="0090639A"/>
    <w:rsid w:val="00906C0D"/>
    <w:rsid w:val="00910D6E"/>
    <w:rsid w:val="0091145D"/>
    <w:rsid w:val="0091371C"/>
    <w:rsid w:val="0091395D"/>
    <w:rsid w:val="00913F64"/>
    <w:rsid w:val="00916F69"/>
    <w:rsid w:val="009170E2"/>
    <w:rsid w:val="0092303C"/>
    <w:rsid w:val="00924C87"/>
    <w:rsid w:val="00925ADB"/>
    <w:rsid w:val="00925D09"/>
    <w:rsid w:val="00927463"/>
    <w:rsid w:val="00927B3C"/>
    <w:rsid w:val="00927F31"/>
    <w:rsid w:val="009308BF"/>
    <w:rsid w:val="0093156F"/>
    <w:rsid w:val="00931A98"/>
    <w:rsid w:val="00931EDC"/>
    <w:rsid w:val="009344ED"/>
    <w:rsid w:val="00935E67"/>
    <w:rsid w:val="009365B2"/>
    <w:rsid w:val="00937770"/>
    <w:rsid w:val="00940C09"/>
    <w:rsid w:val="00941F99"/>
    <w:rsid w:val="0095021E"/>
    <w:rsid w:val="00951362"/>
    <w:rsid w:val="00951880"/>
    <w:rsid w:val="00952316"/>
    <w:rsid w:val="0095285D"/>
    <w:rsid w:val="00953EFB"/>
    <w:rsid w:val="009546E9"/>
    <w:rsid w:val="00955076"/>
    <w:rsid w:val="0095713D"/>
    <w:rsid w:val="00957520"/>
    <w:rsid w:val="00960126"/>
    <w:rsid w:val="00960A89"/>
    <w:rsid w:val="00962257"/>
    <w:rsid w:val="009622BD"/>
    <w:rsid w:val="0096573D"/>
    <w:rsid w:val="00966D02"/>
    <w:rsid w:val="009672AB"/>
    <w:rsid w:val="00967F7A"/>
    <w:rsid w:val="00970DED"/>
    <w:rsid w:val="00971A70"/>
    <w:rsid w:val="009728B3"/>
    <w:rsid w:val="009745C8"/>
    <w:rsid w:val="00974A83"/>
    <w:rsid w:val="00974AAC"/>
    <w:rsid w:val="009762B8"/>
    <w:rsid w:val="00976A14"/>
    <w:rsid w:val="00976BB2"/>
    <w:rsid w:val="0097776F"/>
    <w:rsid w:val="009777AE"/>
    <w:rsid w:val="00982A85"/>
    <w:rsid w:val="00982BC2"/>
    <w:rsid w:val="00983584"/>
    <w:rsid w:val="009838FA"/>
    <w:rsid w:val="00983B66"/>
    <w:rsid w:val="0098492F"/>
    <w:rsid w:val="0098500E"/>
    <w:rsid w:val="00986D2C"/>
    <w:rsid w:val="009916B7"/>
    <w:rsid w:val="009927C8"/>
    <w:rsid w:val="009929F6"/>
    <w:rsid w:val="00992B23"/>
    <w:rsid w:val="00992F66"/>
    <w:rsid w:val="009932AC"/>
    <w:rsid w:val="00994D67"/>
    <w:rsid w:val="009A0F60"/>
    <w:rsid w:val="009A184E"/>
    <w:rsid w:val="009A39EF"/>
    <w:rsid w:val="009A4132"/>
    <w:rsid w:val="009A4982"/>
    <w:rsid w:val="009B298A"/>
    <w:rsid w:val="009C0014"/>
    <w:rsid w:val="009C0071"/>
    <w:rsid w:val="009C01DB"/>
    <w:rsid w:val="009C0C57"/>
    <w:rsid w:val="009C145D"/>
    <w:rsid w:val="009C2A16"/>
    <w:rsid w:val="009C33E0"/>
    <w:rsid w:val="009C589D"/>
    <w:rsid w:val="009C58D3"/>
    <w:rsid w:val="009C5E3B"/>
    <w:rsid w:val="009C7B3A"/>
    <w:rsid w:val="009D0508"/>
    <w:rsid w:val="009D09EE"/>
    <w:rsid w:val="009D1904"/>
    <w:rsid w:val="009D20F7"/>
    <w:rsid w:val="009D34D5"/>
    <w:rsid w:val="009D45CF"/>
    <w:rsid w:val="009D4720"/>
    <w:rsid w:val="009D4FF5"/>
    <w:rsid w:val="009D67B6"/>
    <w:rsid w:val="009E01EB"/>
    <w:rsid w:val="009E02DF"/>
    <w:rsid w:val="009E1D05"/>
    <w:rsid w:val="009E2BFE"/>
    <w:rsid w:val="009E2C79"/>
    <w:rsid w:val="009E38A7"/>
    <w:rsid w:val="009E4459"/>
    <w:rsid w:val="009E50BF"/>
    <w:rsid w:val="009E5BE5"/>
    <w:rsid w:val="009E64D3"/>
    <w:rsid w:val="009E78CD"/>
    <w:rsid w:val="009F19FC"/>
    <w:rsid w:val="009F1EF9"/>
    <w:rsid w:val="009F3C14"/>
    <w:rsid w:val="009F54B1"/>
    <w:rsid w:val="009F56E8"/>
    <w:rsid w:val="009F5D49"/>
    <w:rsid w:val="009F6DF8"/>
    <w:rsid w:val="009F70E0"/>
    <w:rsid w:val="009F768A"/>
    <w:rsid w:val="009F7DA8"/>
    <w:rsid w:val="00A00445"/>
    <w:rsid w:val="00A01BB5"/>
    <w:rsid w:val="00A02F29"/>
    <w:rsid w:val="00A03765"/>
    <w:rsid w:val="00A038CA"/>
    <w:rsid w:val="00A039DD"/>
    <w:rsid w:val="00A10A6C"/>
    <w:rsid w:val="00A10EAD"/>
    <w:rsid w:val="00A13801"/>
    <w:rsid w:val="00A157E8"/>
    <w:rsid w:val="00A21D85"/>
    <w:rsid w:val="00A22D8B"/>
    <w:rsid w:val="00A23E67"/>
    <w:rsid w:val="00A2445F"/>
    <w:rsid w:val="00A25277"/>
    <w:rsid w:val="00A26585"/>
    <w:rsid w:val="00A30DA2"/>
    <w:rsid w:val="00A31978"/>
    <w:rsid w:val="00A31F67"/>
    <w:rsid w:val="00A341A1"/>
    <w:rsid w:val="00A363EB"/>
    <w:rsid w:val="00A41E03"/>
    <w:rsid w:val="00A44919"/>
    <w:rsid w:val="00A51818"/>
    <w:rsid w:val="00A51D0D"/>
    <w:rsid w:val="00A52474"/>
    <w:rsid w:val="00A52762"/>
    <w:rsid w:val="00A529FE"/>
    <w:rsid w:val="00A5365A"/>
    <w:rsid w:val="00A53B74"/>
    <w:rsid w:val="00A53F1C"/>
    <w:rsid w:val="00A56A19"/>
    <w:rsid w:val="00A57994"/>
    <w:rsid w:val="00A57C5B"/>
    <w:rsid w:val="00A605B8"/>
    <w:rsid w:val="00A620D8"/>
    <w:rsid w:val="00A62A43"/>
    <w:rsid w:val="00A66E63"/>
    <w:rsid w:val="00A66FD0"/>
    <w:rsid w:val="00A7000B"/>
    <w:rsid w:val="00A73730"/>
    <w:rsid w:val="00A75130"/>
    <w:rsid w:val="00A75B61"/>
    <w:rsid w:val="00A76359"/>
    <w:rsid w:val="00A800A5"/>
    <w:rsid w:val="00A803B7"/>
    <w:rsid w:val="00A80A61"/>
    <w:rsid w:val="00A81014"/>
    <w:rsid w:val="00A839BB"/>
    <w:rsid w:val="00A84E12"/>
    <w:rsid w:val="00A84EF0"/>
    <w:rsid w:val="00A85872"/>
    <w:rsid w:val="00A9285F"/>
    <w:rsid w:val="00A93A35"/>
    <w:rsid w:val="00A94B46"/>
    <w:rsid w:val="00A95225"/>
    <w:rsid w:val="00A97CE8"/>
    <w:rsid w:val="00AA0464"/>
    <w:rsid w:val="00AA08FB"/>
    <w:rsid w:val="00AA0AFE"/>
    <w:rsid w:val="00AA26B7"/>
    <w:rsid w:val="00AA4597"/>
    <w:rsid w:val="00AB0443"/>
    <w:rsid w:val="00AB127E"/>
    <w:rsid w:val="00AB2F38"/>
    <w:rsid w:val="00AB3FCB"/>
    <w:rsid w:val="00AB42D6"/>
    <w:rsid w:val="00AB4A3D"/>
    <w:rsid w:val="00AB4AF2"/>
    <w:rsid w:val="00AB583C"/>
    <w:rsid w:val="00AB63BD"/>
    <w:rsid w:val="00AB653C"/>
    <w:rsid w:val="00AB7042"/>
    <w:rsid w:val="00AB7AD7"/>
    <w:rsid w:val="00AB7CC1"/>
    <w:rsid w:val="00AC0462"/>
    <w:rsid w:val="00AC071E"/>
    <w:rsid w:val="00AC1122"/>
    <w:rsid w:val="00AC1915"/>
    <w:rsid w:val="00AC2F16"/>
    <w:rsid w:val="00AC3526"/>
    <w:rsid w:val="00AC4116"/>
    <w:rsid w:val="00AC4616"/>
    <w:rsid w:val="00AC4B85"/>
    <w:rsid w:val="00AC5657"/>
    <w:rsid w:val="00AC672A"/>
    <w:rsid w:val="00AC693B"/>
    <w:rsid w:val="00AC6A9D"/>
    <w:rsid w:val="00AD10AC"/>
    <w:rsid w:val="00AD14B5"/>
    <w:rsid w:val="00AD3537"/>
    <w:rsid w:val="00AD35B4"/>
    <w:rsid w:val="00AD4DA0"/>
    <w:rsid w:val="00AD53E5"/>
    <w:rsid w:val="00AD5CBC"/>
    <w:rsid w:val="00AD6A9E"/>
    <w:rsid w:val="00AE003B"/>
    <w:rsid w:val="00AE0C44"/>
    <w:rsid w:val="00AE1D5A"/>
    <w:rsid w:val="00AE1F1E"/>
    <w:rsid w:val="00AE2B00"/>
    <w:rsid w:val="00AE4B30"/>
    <w:rsid w:val="00AE4F0E"/>
    <w:rsid w:val="00AE5135"/>
    <w:rsid w:val="00AE6B34"/>
    <w:rsid w:val="00AE6BA0"/>
    <w:rsid w:val="00AF149A"/>
    <w:rsid w:val="00AF1876"/>
    <w:rsid w:val="00AF26DF"/>
    <w:rsid w:val="00AF79F8"/>
    <w:rsid w:val="00B02E0B"/>
    <w:rsid w:val="00B045B0"/>
    <w:rsid w:val="00B064BB"/>
    <w:rsid w:val="00B06C11"/>
    <w:rsid w:val="00B074F9"/>
    <w:rsid w:val="00B07C40"/>
    <w:rsid w:val="00B1304C"/>
    <w:rsid w:val="00B133D1"/>
    <w:rsid w:val="00B159B0"/>
    <w:rsid w:val="00B15D00"/>
    <w:rsid w:val="00B16688"/>
    <w:rsid w:val="00B177FC"/>
    <w:rsid w:val="00B20466"/>
    <w:rsid w:val="00B20A02"/>
    <w:rsid w:val="00B24633"/>
    <w:rsid w:val="00B25BFA"/>
    <w:rsid w:val="00B2666F"/>
    <w:rsid w:val="00B27874"/>
    <w:rsid w:val="00B307E4"/>
    <w:rsid w:val="00B31212"/>
    <w:rsid w:val="00B32BB6"/>
    <w:rsid w:val="00B33122"/>
    <w:rsid w:val="00B33C5A"/>
    <w:rsid w:val="00B3633A"/>
    <w:rsid w:val="00B403A1"/>
    <w:rsid w:val="00B404F7"/>
    <w:rsid w:val="00B41860"/>
    <w:rsid w:val="00B43844"/>
    <w:rsid w:val="00B523FB"/>
    <w:rsid w:val="00B55D52"/>
    <w:rsid w:val="00B56BEF"/>
    <w:rsid w:val="00B600F9"/>
    <w:rsid w:val="00B60E77"/>
    <w:rsid w:val="00B60EEF"/>
    <w:rsid w:val="00B62AC9"/>
    <w:rsid w:val="00B63764"/>
    <w:rsid w:val="00B64A97"/>
    <w:rsid w:val="00B65C12"/>
    <w:rsid w:val="00B67F2B"/>
    <w:rsid w:val="00B70436"/>
    <w:rsid w:val="00B70C83"/>
    <w:rsid w:val="00B717FC"/>
    <w:rsid w:val="00B71A82"/>
    <w:rsid w:val="00B72A7C"/>
    <w:rsid w:val="00B72F76"/>
    <w:rsid w:val="00B73EFA"/>
    <w:rsid w:val="00B74AD1"/>
    <w:rsid w:val="00B75338"/>
    <w:rsid w:val="00B75E9D"/>
    <w:rsid w:val="00B834D3"/>
    <w:rsid w:val="00B83773"/>
    <w:rsid w:val="00B83A91"/>
    <w:rsid w:val="00B84EAE"/>
    <w:rsid w:val="00B85E2B"/>
    <w:rsid w:val="00B86E6F"/>
    <w:rsid w:val="00B901AA"/>
    <w:rsid w:val="00B90A6E"/>
    <w:rsid w:val="00B90DA6"/>
    <w:rsid w:val="00B931E3"/>
    <w:rsid w:val="00B93F3C"/>
    <w:rsid w:val="00B94A45"/>
    <w:rsid w:val="00B94EDA"/>
    <w:rsid w:val="00B95E82"/>
    <w:rsid w:val="00B9716C"/>
    <w:rsid w:val="00BA0A61"/>
    <w:rsid w:val="00BA0D58"/>
    <w:rsid w:val="00BA180E"/>
    <w:rsid w:val="00BA188A"/>
    <w:rsid w:val="00BA2753"/>
    <w:rsid w:val="00BA4912"/>
    <w:rsid w:val="00BA53D8"/>
    <w:rsid w:val="00BA56BC"/>
    <w:rsid w:val="00BA59CB"/>
    <w:rsid w:val="00BA69C1"/>
    <w:rsid w:val="00BA6A96"/>
    <w:rsid w:val="00BB30CC"/>
    <w:rsid w:val="00BB395B"/>
    <w:rsid w:val="00BB3DE8"/>
    <w:rsid w:val="00BB4025"/>
    <w:rsid w:val="00BB606D"/>
    <w:rsid w:val="00BB72BA"/>
    <w:rsid w:val="00BB79B0"/>
    <w:rsid w:val="00BB7BF9"/>
    <w:rsid w:val="00BC056D"/>
    <w:rsid w:val="00BC0DC9"/>
    <w:rsid w:val="00BC182D"/>
    <w:rsid w:val="00BC3EC1"/>
    <w:rsid w:val="00BC6039"/>
    <w:rsid w:val="00BC66B4"/>
    <w:rsid w:val="00BC6BDA"/>
    <w:rsid w:val="00BD146B"/>
    <w:rsid w:val="00BD1A78"/>
    <w:rsid w:val="00BD2489"/>
    <w:rsid w:val="00BD28ED"/>
    <w:rsid w:val="00BD2B90"/>
    <w:rsid w:val="00BD3763"/>
    <w:rsid w:val="00BD5A40"/>
    <w:rsid w:val="00BE2D7C"/>
    <w:rsid w:val="00BE3138"/>
    <w:rsid w:val="00BE3437"/>
    <w:rsid w:val="00BE397D"/>
    <w:rsid w:val="00BE3A8F"/>
    <w:rsid w:val="00BE3AB8"/>
    <w:rsid w:val="00BE64EF"/>
    <w:rsid w:val="00BE6BBE"/>
    <w:rsid w:val="00BE7F02"/>
    <w:rsid w:val="00BF1FD8"/>
    <w:rsid w:val="00BF3349"/>
    <w:rsid w:val="00BF36E7"/>
    <w:rsid w:val="00BF3AE8"/>
    <w:rsid w:val="00BF685B"/>
    <w:rsid w:val="00BF7090"/>
    <w:rsid w:val="00BF74B0"/>
    <w:rsid w:val="00BF7D96"/>
    <w:rsid w:val="00C02361"/>
    <w:rsid w:val="00C03ACC"/>
    <w:rsid w:val="00C05BBD"/>
    <w:rsid w:val="00C104AE"/>
    <w:rsid w:val="00C10DAA"/>
    <w:rsid w:val="00C12BF0"/>
    <w:rsid w:val="00C13214"/>
    <w:rsid w:val="00C1362C"/>
    <w:rsid w:val="00C140B0"/>
    <w:rsid w:val="00C144CB"/>
    <w:rsid w:val="00C219F8"/>
    <w:rsid w:val="00C21EA4"/>
    <w:rsid w:val="00C22662"/>
    <w:rsid w:val="00C26DE6"/>
    <w:rsid w:val="00C2705A"/>
    <w:rsid w:val="00C27BA8"/>
    <w:rsid w:val="00C30B9C"/>
    <w:rsid w:val="00C31A81"/>
    <w:rsid w:val="00C31BCD"/>
    <w:rsid w:val="00C32165"/>
    <w:rsid w:val="00C3273D"/>
    <w:rsid w:val="00C328E3"/>
    <w:rsid w:val="00C32CDD"/>
    <w:rsid w:val="00C34846"/>
    <w:rsid w:val="00C34973"/>
    <w:rsid w:val="00C34DEC"/>
    <w:rsid w:val="00C35004"/>
    <w:rsid w:val="00C37D12"/>
    <w:rsid w:val="00C37D56"/>
    <w:rsid w:val="00C37EF5"/>
    <w:rsid w:val="00C37FC2"/>
    <w:rsid w:val="00C4062E"/>
    <w:rsid w:val="00C410A8"/>
    <w:rsid w:val="00C425DC"/>
    <w:rsid w:val="00C444C2"/>
    <w:rsid w:val="00C44ACF"/>
    <w:rsid w:val="00C44CC4"/>
    <w:rsid w:val="00C4551C"/>
    <w:rsid w:val="00C45AC6"/>
    <w:rsid w:val="00C475DA"/>
    <w:rsid w:val="00C47D85"/>
    <w:rsid w:val="00C52A27"/>
    <w:rsid w:val="00C53C26"/>
    <w:rsid w:val="00C55B2B"/>
    <w:rsid w:val="00C56112"/>
    <w:rsid w:val="00C56D44"/>
    <w:rsid w:val="00C5796F"/>
    <w:rsid w:val="00C57AA9"/>
    <w:rsid w:val="00C62370"/>
    <w:rsid w:val="00C63AAE"/>
    <w:rsid w:val="00C653FB"/>
    <w:rsid w:val="00C6581F"/>
    <w:rsid w:val="00C6787E"/>
    <w:rsid w:val="00C67A1C"/>
    <w:rsid w:val="00C7039F"/>
    <w:rsid w:val="00C709D6"/>
    <w:rsid w:val="00C70C2C"/>
    <w:rsid w:val="00C7148E"/>
    <w:rsid w:val="00C7258C"/>
    <w:rsid w:val="00C7696A"/>
    <w:rsid w:val="00C7719A"/>
    <w:rsid w:val="00C77568"/>
    <w:rsid w:val="00C81181"/>
    <w:rsid w:val="00C8137B"/>
    <w:rsid w:val="00C81B4B"/>
    <w:rsid w:val="00C81F8E"/>
    <w:rsid w:val="00C82CBF"/>
    <w:rsid w:val="00C8344D"/>
    <w:rsid w:val="00C8511E"/>
    <w:rsid w:val="00C860A1"/>
    <w:rsid w:val="00C86A4E"/>
    <w:rsid w:val="00C86E7A"/>
    <w:rsid w:val="00C87EB5"/>
    <w:rsid w:val="00C9041C"/>
    <w:rsid w:val="00C91F84"/>
    <w:rsid w:val="00C925C1"/>
    <w:rsid w:val="00C92605"/>
    <w:rsid w:val="00C93822"/>
    <w:rsid w:val="00C93984"/>
    <w:rsid w:val="00C9483A"/>
    <w:rsid w:val="00C95419"/>
    <w:rsid w:val="00C95F56"/>
    <w:rsid w:val="00C96961"/>
    <w:rsid w:val="00C976EC"/>
    <w:rsid w:val="00C97C87"/>
    <w:rsid w:val="00C97D5B"/>
    <w:rsid w:val="00CA0A1C"/>
    <w:rsid w:val="00CA2550"/>
    <w:rsid w:val="00CA4151"/>
    <w:rsid w:val="00CA44AE"/>
    <w:rsid w:val="00CA45A1"/>
    <w:rsid w:val="00CA5D72"/>
    <w:rsid w:val="00CA6E90"/>
    <w:rsid w:val="00CB1F1B"/>
    <w:rsid w:val="00CB3674"/>
    <w:rsid w:val="00CB4DA2"/>
    <w:rsid w:val="00CB6A88"/>
    <w:rsid w:val="00CB6BCD"/>
    <w:rsid w:val="00CC0843"/>
    <w:rsid w:val="00CC3104"/>
    <w:rsid w:val="00CC412D"/>
    <w:rsid w:val="00CC4D1B"/>
    <w:rsid w:val="00CD4ABA"/>
    <w:rsid w:val="00CD4D63"/>
    <w:rsid w:val="00CD52CD"/>
    <w:rsid w:val="00CD5D0B"/>
    <w:rsid w:val="00CD6523"/>
    <w:rsid w:val="00CD6C37"/>
    <w:rsid w:val="00CD7266"/>
    <w:rsid w:val="00CE26EE"/>
    <w:rsid w:val="00CE3BC4"/>
    <w:rsid w:val="00CE3BE1"/>
    <w:rsid w:val="00CE45C3"/>
    <w:rsid w:val="00CE479E"/>
    <w:rsid w:val="00CE50BC"/>
    <w:rsid w:val="00CE650E"/>
    <w:rsid w:val="00CE70DC"/>
    <w:rsid w:val="00CF15C2"/>
    <w:rsid w:val="00CF1636"/>
    <w:rsid w:val="00CF2642"/>
    <w:rsid w:val="00CF3248"/>
    <w:rsid w:val="00CF46A7"/>
    <w:rsid w:val="00CF4746"/>
    <w:rsid w:val="00CF54FB"/>
    <w:rsid w:val="00CF68A4"/>
    <w:rsid w:val="00D0053C"/>
    <w:rsid w:val="00D015D5"/>
    <w:rsid w:val="00D021DF"/>
    <w:rsid w:val="00D03639"/>
    <w:rsid w:val="00D047E0"/>
    <w:rsid w:val="00D07714"/>
    <w:rsid w:val="00D12626"/>
    <w:rsid w:val="00D148DD"/>
    <w:rsid w:val="00D16706"/>
    <w:rsid w:val="00D17164"/>
    <w:rsid w:val="00D215F4"/>
    <w:rsid w:val="00D23FA7"/>
    <w:rsid w:val="00D259AA"/>
    <w:rsid w:val="00D27B98"/>
    <w:rsid w:val="00D30849"/>
    <w:rsid w:val="00D31633"/>
    <w:rsid w:val="00D33868"/>
    <w:rsid w:val="00D34132"/>
    <w:rsid w:val="00D34E5D"/>
    <w:rsid w:val="00D371DE"/>
    <w:rsid w:val="00D40BC9"/>
    <w:rsid w:val="00D4372D"/>
    <w:rsid w:val="00D43FA4"/>
    <w:rsid w:val="00D4438C"/>
    <w:rsid w:val="00D47376"/>
    <w:rsid w:val="00D50ACD"/>
    <w:rsid w:val="00D518FA"/>
    <w:rsid w:val="00D52236"/>
    <w:rsid w:val="00D52BC7"/>
    <w:rsid w:val="00D52F30"/>
    <w:rsid w:val="00D53337"/>
    <w:rsid w:val="00D55504"/>
    <w:rsid w:val="00D56A2E"/>
    <w:rsid w:val="00D574A2"/>
    <w:rsid w:val="00D617D5"/>
    <w:rsid w:val="00D61A80"/>
    <w:rsid w:val="00D61D57"/>
    <w:rsid w:val="00D63DB7"/>
    <w:rsid w:val="00D655C6"/>
    <w:rsid w:val="00D72BE1"/>
    <w:rsid w:val="00D74425"/>
    <w:rsid w:val="00D763E1"/>
    <w:rsid w:val="00D76671"/>
    <w:rsid w:val="00D771E9"/>
    <w:rsid w:val="00D80829"/>
    <w:rsid w:val="00D81551"/>
    <w:rsid w:val="00D8156D"/>
    <w:rsid w:val="00D81F33"/>
    <w:rsid w:val="00D82072"/>
    <w:rsid w:val="00D82450"/>
    <w:rsid w:val="00D825E3"/>
    <w:rsid w:val="00D83688"/>
    <w:rsid w:val="00D91265"/>
    <w:rsid w:val="00D924AB"/>
    <w:rsid w:val="00D92751"/>
    <w:rsid w:val="00D92EFD"/>
    <w:rsid w:val="00D94804"/>
    <w:rsid w:val="00D94D8F"/>
    <w:rsid w:val="00D95293"/>
    <w:rsid w:val="00D95E77"/>
    <w:rsid w:val="00D967EA"/>
    <w:rsid w:val="00DA11E0"/>
    <w:rsid w:val="00DA1328"/>
    <w:rsid w:val="00DA155B"/>
    <w:rsid w:val="00DA2A89"/>
    <w:rsid w:val="00DA4AE2"/>
    <w:rsid w:val="00DB162E"/>
    <w:rsid w:val="00DB1F65"/>
    <w:rsid w:val="00DB3445"/>
    <w:rsid w:val="00DB4587"/>
    <w:rsid w:val="00DB4889"/>
    <w:rsid w:val="00DB4BAE"/>
    <w:rsid w:val="00DB53F3"/>
    <w:rsid w:val="00DB65B9"/>
    <w:rsid w:val="00DB662E"/>
    <w:rsid w:val="00DB69A6"/>
    <w:rsid w:val="00DB72EC"/>
    <w:rsid w:val="00DB7C91"/>
    <w:rsid w:val="00DB7FF8"/>
    <w:rsid w:val="00DC0734"/>
    <w:rsid w:val="00DC08B1"/>
    <w:rsid w:val="00DC09EF"/>
    <w:rsid w:val="00DC184B"/>
    <w:rsid w:val="00DC5D60"/>
    <w:rsid w:val="00DC7236"/>
    <w:rsid w:val="00DD05E9"/>
    <w:rsid w:val="00DD0E1D"/>
    <w:rsid w:val="00DD1906"/>
    <w:rsid w:val="00DD2134"/>
    <w:rsid w:val="00DD2F96"/>
    <w:rsid w:val="00DD3BE8"/>
    <w:rsid w:val="00DD4058"/>
    <w:rsid w:val="00DD45C9"/>
    <w:rsid w:val="00DD6E24"/>
    <w:rsid w:val="00DE0266"/>
    <w:rsid w:val="00DE230B"/>
    <w:rsid w:val="00DE3F89"/>
    <w:rsid w:val="00DE4166"/>
    <w:rsid w:val="00DE4168"/>
    <w:rsid w:val="00DE42BB"/>
    <w:rsid w:val="00DE43BF"/>
    <w:rsid w:val="00DE5003"/>
    <w:rsid w:val="00DE609B"/>
    <w:rsid w:val="00DE67F5"/>
    <w:rsid w:val="00DE6A16"/>
    <w:rsid w:val="00DE76DB"/>
    <w:rsid w:val="00DF11B3"/>
    <w:rsid w:val="00DF16B0"/>
    <w:rsid w:val="00DF2830"/>
    <w:rsid w:val="00DF4315"/>
    <w:rsid w:val="00DF4592"/>
    <w:rsid w:val="00DF53F7"/>
    <w:rsid w:val="00DF6488"/>
    <w:rsid w:val="00DF7595"/>
    <w:rsid w:val="00E00E04"/>
    <w:rsid w:val="00E028C1"/>
    <w:rsid w:val="00E02ED5"/>
    <w:rsid w:val="00E03944"/>
    <w:rsid w:val="00E05ACD"/>
    <w:rsid w:val="00E07701"/>
    <w:rsid w:val="00E13B44"/>
    <w:rsid w:val="00E140B7"/>
    <w:rsid w:val="00E143A9"/>
    <w:rsid w:val="00E14976"/>
    <w:rsid w:val="00E16C3E"/>
    <w:rsid w:val="00E202D8"/>
    <w:rsid w:val="00E22215"/>
    <w:rsid w:val="00E23765"/>
    <w:rsid w:val="00E24CFF"/>
    <w:rsid w:val="00E256BF"/>
    <w:rsid w:val="00E30397"/>
    <w:rsid w:val="00E31E67"/>
    <w:rsid w:val="00E34D37"/>
    <w:rsid w:val="00E35182"/>
    <w:rsid w:val="00E3545F"/>
    <w:rsid w:val="00E35807"/>
    <w:rsid w:val="00E42863"/>
    <w:rsid w:val="00E44969"/>
    <w:rsid w:val="00E44A97"/>
    <w:rsid w:val="00E4537A"/>
    <w:rsid w:val="00E45E6A"/>
    <w:rsid w:val="00E466B6"/>
    <w:rsid w:val="00E46DCC"/>
    <w:rsid w:val="00E50EAC"/>
    <w:rsid w:val="00E512FE"/>
    <w:rsid w:val="00E52BC1"/>
    <w:rsid w:val="00E53C09"/>
    <w:rsid w:val="00E53F5C"/>
    <w:rsid w:val="00E54262"/>
    <w:rsid w:val="00E54544"/>
    <w:rsid w:val="00E54972"/>
    <w:rsid w:val="00E56865"/>
    <w:rsid w:val="00E57996"/>
    <w:rsid w:val="00E60AF9"/>
    <w:rsid w:val="00E62083"/>
    <w:rsid w:val="00E6228A"/>
    <w:rsid w:val="00E62D41"/>
    <w:rsid w:val="00E6380E"/>
    <w:rsid w:val="00E63C6C"/>
    <w:rsid w:val="00E6405B"/>
    <w:rsid w:val="00E64C69"/>
    <w:rsid w:val="00E65331"/>
    <w:rsid w:val="00E65718"/>
    <w:rsid w:val="00E6604B"/>
    <w:rsid w:val="00E66373"/>
    <w:rsid w:val="00E66B10"/>
    <w:rsid w:val="00E6750B"/>
    <w:rsid w:val="00E678A2"/>
    <w:rsid w:val="00E6791B"/>
    <w:rsid w:val="00E7001B"/>
    <w:rsid w:val="00E70C9D"/>
    <w:rsid w:val="00E72C84"/>
    <w:rsid w:val="00E72FC0"/>
    <w:rsid w:val="00E75044"/>
    <w:rsid w:val="00E7667C"/>
    <w:rsid w:val="00E77047"/>
    <w:rsid w:val="00E774FD"/>
    <w:rsid w:val="00E77705"/>
    <w:rsid w:val="00E80235"/>
    <w:rsid w:val="00E812D0"/>
    <w:rsid w:val="00E8171F"/>
    <w:rsid w:val="00E818AC"/>
    <w:rsid w:val="00E81D34"/>
    <w:rsid w:val="00E83380"/>
    <w:rsid w:val="00E83633"/>
    <w:rsid w:val="00E8366C"/>
    <w:rsid w:val="00E84ECD"/>
    <w:rsid w:val="00E853EE"/>
    <w:rsid w:val="00E866B7"/>
    <w:rsid w:val="00E866DA"/>
    <w:rsid w:val="00E93039"/>
    <w:rsid w:val="00E94CD4"/>
    <w:rsid w:val="00E96C6F"/>
    <w:rsid w:val="00EA11C1"/>
    <w:rsid w:val="00EA170D"/>
    <w:rsid w:val="00EA1D3C"/>
    <w:rsid w:val="00EA3CC5"/>
    <w:rsid w:val="00EA428E"/>
    <w:rsid w:val="00EA6340"/>
    <w:rsid w:val="00EB0B36"/>
    <w:rsid w:val="00EB103B"/>
    <w:rsid w:val="00EB20AD"/>
    <w:rsid w:val="00EB255F"/>
    <w:rsid w:val="00EB2D53"/>
    <w:rsid w:val="00EB3438"/>
    <w:rsid w:val="00EB4267"/>
    <w:rsid w:val="00EB48F9"/>
    <w:rsid w:val="00EB4DD9"/>
    <w:rsid w:val="00EB7C72"/>
    <w:rsid w:val="00EC059C"/>
    <w:rsid w:val="00EC0A70"/>
    <w:rsid w:val="00EC3284"/>
    <w:rsid w:val="00EC5BA6"/>
    <w:rsid w:val="00EC771E"/>
    <w:rsid w:val="00EC78A3"/>
    <w:rsid w:val="00ED798A"/>
    <w:rsid w:val="00EE016F"/>
    <w:rsid w:val="00EE0251"/>
    <w:rsid w:val="00EE2A58"/>
    <w:rsid w:val="00EE35A5"/>
    <w:rsid w:val="00EE385E"/>
    <w:rsid w:val="00EE5849"/>
    <w:rsid w:val="00EE7F76"/>
    <w:rsid w:val="00EF01CA"/>
    <w:rsid w:val="00EF1102"/>
    <w:rsid w:val="00EF1378"/>
    <w:rsid w:val="00EF2AD8"/>
    <w:rsid w:val="00EF3291"/>
    <w:rsid w:val="00EF68BF"/>
    <w:rsid w:val="00EF7C33"/>
    <w:rsid w:val="00F00800"/>
    <w:rsid w:val="00F01E13"/>
    <w:rsid w:val="00F0376B"/>
    <w:rsid w:val="00F04394"/>
    <w:rsid w:val="00F05559"/>
    <w:rsid w:val="00F0596C"/>
    <w:rsid w:val="00F06091"/>
    <w:rsid w:val="00F0697E"/>
    <w:rsid w:val="00F07867"/>
    <w:rsid w:val="00F07F8B"/>
    <w:rsid w:val="00F1011F"/>
    <w:rsid w:val="00F11DE9"/>
    <w:rsid w:val="00F143AE"/>
    <w:rsid w:val="00F152DF"/>
    <w:rsid w:val="00F175EE"/>
    <w:rsid w:val="00F17EF1"/>
    <w:rsid w:val="00F223FA"/>
    <w:rsid w:val="00F23B36"/>
    <w:rsid w:val="00F2437D"/>
    <w:rsid w:val="00F256A9"/>
    <w:rsid w:val="00F265AD"/>
    <w:rsid w:val="00F26C42"/>
    <w:rsid w:val="00F30A8B"/>
    <w:rsid w:val="00F31056"/>
    <w:rsid w:val="00F310E1"/>
    <w:rsid w:val="00F3161A"/>
    <w:rsid w:val="00F32D3C"/>
    <w:rsid w:val="00F3493F"/>
    <w:rsid w:val="00F34E5E"/>
    <w:rsid w:val="00F351DF"/>
    <w:rsid w:val="00F3526D"/>
    <w:rsid w:val="00F35F8D"/>
    <w:rsid w:val="00F36046"/>
    <w:rsid w:val="00F378A0"/>
    <w:rsid w:val="00F40240"/>
    <w:rsid w:val="00F448A8"/>
    <w:rsid w:val="00F45D54"/>
    <w:rsid w:val="00F46B1D"/>
    <w:rsid w:val="00F46B67"/>
    <w:rsid w:val="00F52239"/>
    <w:rsid w:val="00F52876"/>
    <w:rsid w:val="00F530AE"/>
    <w:rsid w:val="00F53270"/>
    <w:rsid w:val="00F559C3"/>
    <w:rsid w:val="00F5615B"/>
    <w:rsid w:val="00F57722"/>
    <w:rsid w:val="00F60AC0"/>
    <w:rsid w:val="00F619A4"/>
    <w:rsid w:val="00F63458"/>
    <w:rsid w:val="00F6396B"/>
    <w:rsid w:val="00F639B5"/>
    <w:rsid w:val="00F63AA2"/>
    <w:rsid w:val="00F6428E"/>
    <w:rsid w:val="00F646B5"/>
    <w:rsid w:val="00F65B86"/>
    <w:rsid w:val="00F66B15"/>
    <w:rsid w:val="00F66BF6"/>
    <w:rsid w:val="00F677FD"/>
    <w:rsid w:val="00F702C0"/>
    <w:rsid w:val="00F713C5"/>
    <w:rsid w:val="00F72512"/>
    <w:rsid w:val="00F7255E"/>
    <w:rsid w:val="00F72BD8"/>
    <w:rsid w:val="00F734C3"/>
    <w:rsid w:val="00F7517E"/>
    <w:rsid w:val="00F76DFD"/>
    <w:rsid w:val="00F807A0"/>
    <w:rsid w:val="00F81532"/>
    <w:rsid w:val="00F816E6"/>
    <w:rsid w:val="00F841AD"/>
    <w:rsid w:val="00F843D6"/>
    <w:rsid w:val="00F862B0"/>
    <w:rsid w:val="00F91EBC"/>
    <w:rsid w:val="00F92074"/>
    <w:rsid w:val="00F920C2"/>
    <w:rsid w:val="00F92619"/>
    <w:rsid w:val="00F92A6D"/>
    <w:rsid w:val="00F92D77"/>
    <w:rsid w:val="00F93A5D"/>
    <w:rsid w:val="00F954B5"/>
    <w:rsid w:val="00F959D1"/>
    <w:rsid w:val="00FA0D7A"/>
    <w:rsid w:val="00FA1835"/>
    <w:rsid w:val="00FA2445"/>
    <w:rsid w:val="00FA38C8"/>
    <w:rsid w:val="00FA407B"/>
    <w:rsid w:val="00FA41F6"/>
    <w:rsid w:val="00FA521A"/>
    <w:rsid w:val="00FA5780"/>
    <w:rsid w:val="00FA58FC"/>
    <w:rsid w:val="00FA676E"/>
    <w:rsid w:val="00FA6B51"/>
    <w:rsid w:val="00FA7CA6"/>
    <w:rsid w:val="00FA7E3F"/>
    <w:rsid w:val="00FB086E"/>
    <w:rsid w:val="00FB088F"/>
    <w:rsid w:val="00FB13D2"/>
    <w:rsid w:val="00FB1D08"/>
    <w:rsid w:val="00FB1D27"/>
    <w:rsid w:val="00FB403C"/>
    <w:rsid w:val="00FC0F8E"/>
    <w:rsid w:val="00FC29A1"/>
    <w:rsid w:val="00FC45EF"/>
    <w:rsid w:val="00FC4DE7"/>
    <w:rsid w:val="00FC500A"/>
    <w:rsid w:val="00FC5035"/>
    <w:rsid w:val="00FC5F5C"/>
    <w:rsid w:val="00FC6A81"/>
    <w:rsid w:val="00FC6C11"/>
    <w:rsid w:val="00FC6E9D"/>
    <w:rsid w:val="00FC778E"/>
    <w:rsid w:val="00FC7D3A"/>
    <w:rsid w:val="00FD0134"/>
    <w:rsid w:val="00FD11A3"/>
    <w:rsid w:val="00FD22AF"/>
    <w:rsid w:val="00FD2413"/>
    <w:rsid w:val="00FD2B39"/>
    <w:rsid w:val="00FD3BCD"/>
    <w:rsid w:val="00FD6D6E"/>
    <w:rsid w:val="00FE13B0"/>
    <w:rsid w:val="00FE35C6"/>
    <w:rsid w:val="00FE458D"/>
    <w:rsid w:val="00FE5DDE"/>
    <w:rsid w:val="00FE75D1"/>
    <w:rsid w:val="00FE7627"/>
    <w:rsid w:val="00FF1A45"/>
    <w:rsid w:val="00FF1FF7"/>
    <w:rsid w:val="00FF2DC3"/>
    <w:rsid w:val="00FF4173"/>
    <w:rsid w:val="00FF5262"/>
    <w:rsid w:val="00FF5943"/>
    <w:rsid w:val="00FF5A73"/>
    <w:rsid w:val="00FF7E17"/>
    <w:rsid w:val="01D51113"/>
    <w:rsid w:val="023A2E2C"/>
    <w:rsid w:val="0339199B"/>
    <w:rsid w:val="035C6341"/>
    <w:rsid w:val="03776CFE"/>
    <w:rsid w:val="03815C1E"/>
    <w:rsid w:val="04AF5486"/>
    <w:rsid w:val="04CF481B"/>
    <w:rsid w:val="05516998"/>
    <w:rsid w:val="055238A3"/>
    <w:rsid w:val="0554557E"/>
    <w:rsid w:val="059C3DC1"/>
    <w:rsid w:val="06164F56"/>
    <w:rsid w:val="07592D58"/>
    <w:rsid w:val="08026668"/>
    <w:rsid w:val="085D29AB"/>
    <w:rsid w:val="085F0594"/>
    <w:rsid w:val="08AD4124"/>
    <w:rsid w:val="08E80AB4"/>
    <w:rsid w:val="09761BF8"/>
    <w:rsid w:val="09E21FE2"/>
    <w:rsid w:val="0A143D51"/>
    <w:rsid w:val="0A7F09E6"/>
    <w:rsid w:val="0AAC68B2"/>
    <w:rsid w:val="0ADC7583"/>
    <w:rsid w:val="0AEE4ADC"/>
    <w:rsid w:val="0B4C367F"/>
    <w:rsid w:val="0B95651A"/>
    <w:rsid w:val="0BE107DE"/>
    <w:rsid w:val="0D6358AB"/>
    <w:rsid w:val="0D77267A"/>
    <w:rsid w:val="0DAF047E"/>
    <w:rsid w:val="0DB241E0"/>
    <w:rsid w:val="0DD77445"/>
    <w:rsid w:val="0E994293"/>
    <w:rsid w:val="0EAB697C"/>
    <w:rsid w:val="0EE053D2"/>
    <w:rsid w:val="0EED1247"/>
    <w:rsid w:val="0F602361"/>
    <w:rsid w:val="0F6E581A"/>
    <w:rsid w:val="0F7F2DF1"/>
    <w:rsid w:val="11653413"/>
    <w:rsid w:val="11DA4319"/>
    <w:rsid w:val="124E2F7E"/>
    <w:rsid w:val="12B00485"/>
    <w:rsid w:val="13B1655E"/>
    <w:rsid w:val="13B1687F"/>
    <w:rsid w:val="153D1B8E"/>
    <w:rsid w:val="156E18E9"/>
    <w:rsid w:val="16145045"/>
    <w:rsid w:val="16293AD8"/>
    <w:rsid w:val="1793394F"/>
    <w:rsid w:val="18830246"/>
    <w:rsid w:val="18904AA8"/>
    <w:rsid w:val="19D90F8F"/>
    <w:rsid w:val="1A1270E3"/>
    <w:rsid w:val="1A212CF6"/>
    <w:rsid w:val="1A5C6FD8"/>
    <w:rsid w:val="1B0E5A7A"/>
    <w:rsid w:val="1B14193F"/>
    <w:rsid w:val="1B46686F"/>
    <w:rsid w:val="1BED0AD9"/>
    <w:rsid w:val="1C2D0877"/>
    <w:rsid w:val="1C97655E"/>
    <w:rsid w:val="1D2E512B"/>
    <w:rsid w:val="1DB904C5"/>
    <w:rsid w:val="1F164BA3"/>
    <w:rsid w:val="1F372E01"/>
    <w:rsid w:val="1F5A0134"/>
    <w:rsid w:val="1F7113B2"/>
    <w:rsid w:val="1F7D602E"/>
    <w:rsid w:val="20224CC1"/>
    <w:rsid w:val="2094332F"/>
    <w:rsid w:val="213D1BBA"/>
    <w:rsid w:val="216A25EE"/>
    <w:rsid w:val="217253F2"/>
    <w:rsid w:val="21972EF0"/>
    <w:rsid w:val="221A0BA8"/>
    <w:rsid w:val="221E19EC"/>
    <w:rsid w:val="222C5B99"/>
    <w:rsid w:val="22331AEF"/>
    <w:rsid w:val="22AC7E3E"/>
    <w:rsid w:val="22CD7100"/>
    <w:rsid w:val="23030608"/>
    <w:rsid w:val="24000B0D"/>
    <w:rsid w:val="243B796B"/>
    <w:rsid w:val="24D33CEE"/>
    <w:rsid w:val="264D28A0"/>
    <w:rsid w:val="269B185D"/>
    <w:rsid w:val="26AA3F9A"/>
    <w:rsid w:val="27252BF1"/>
    <w:rsid w:val="27583DCB"/>
    <w:rsid w:val="278D6C65"/>
    <w:rsid w:val="283D61C9"/>
    <w:rsid w:val="288527C5"/>
    <w:rsid w:val="288A7E1F"/>
    <w:rsid w:val="289B7554"/>
    <w:rsid w:val="2917568E"/>
    <w:rsid w:val="29D356AD"/>
    <w:rsid w:val="2AAD4E88"/>
    <w:rsid w:val="2B263EBD"/>
    <w:rsid w:val="2B545055"/>
    <w:rsid w:val="2B8423ED"/>
    <w:rsid w:val="2CB9783E"/>
    <w:rsid w:val="2CD81EA7"/>
    <w:rsid w:val="2D2A7C52"/>
    <w:rsid w:val="2E362BA9"/>
    <w:rsid w:val="2E830A4C"/>
    <w:rsid w:val="2EA73716"/>
    <w:rsid w:val="30327475"/>
    <w:rsid w:val="30561C05"/>
    <w:rsid w:val="30E6493A"/>
    <w:rsid w:val="311F205E"/>
    <w:rsid w:val="32612AE4"/>
    <w:rsid w:val="32C804EA"/>
    <w:rsid w:val="331B6501"/>
    <w:rsid w:val="34614EEB"/>
    <w:rsid w:val="34C12764"/>
    <w:rsid w:val="34EA7A1E"/>
    <w:rsid w:val="34F85D8A"/>
    <w:rsid w:val="354A59C6"/>
    <w:rsid w:val="369F27AF"/>
    <w:rsid w:val="36A77C00"/>
    <w:rsid w:val="36D91C7E"/>
    <w:rsid w:val="376E0A72"/>
    <w:rsid w:val="3771091F"/>
    <w:rsid w:val="377A2F10"/>
    <w:rsid w:val="37983D42"/>
    <w:rsid w:val="37DD1DEF"/>
    <w:rsid w:val="37FA4319"/>
    <w:rsid w:val="381B4B51"/>
    <w:rsid w:val="38E45431"/>
    <w:rsid w:val="39E27207"/>
    <w:rsid w:val="3A0E3D7F"/>
    <w:rsid w:val="3A167C26"/>
    <w:rsid w:val="3A75445C"/>
    <w:rsid w:val="3A9A79E6"/>
    <w:rsid w:val="3ACA7BAC"/>
    <w:rsid w:val="3AF74FDF"/>
    <w:rsid w:val="3B0C58DD"/>
    <w:rsid w:val="3B0F22ED"/>
    <w:rsid w:val="3B515C19"/>
    <w:rsid w:val="3B975572"/>
    <w:rsid w:val="3C224E6C"/>
    <w:rsid w:val="3C791504"/>
    <w:rsid w:val="3D511C43"/>
    <w:rsid w:val="3E492A9D"/>
    <w:rsid w:val="3EAA2A2E"/>
    <w:rsid w:val="3F3A6CC1"/>
    <w:rsid w:val="3F6C4C64"/>
    <w:rsid w:val="3FA12AE7"/>
    <w:rsid w:val="3FDE185C"/>
    <w:rsid w:val="402C4AA5"/>
    <w:rsid w:val="404E159F"/>
    <w:rsid w:val="406C4A22"/>
    <w:rsid w:val="40A22263"/>
    <w:rsid w:val="41951CC4"/>
    <w:rsid w:val="419C52FA"/>
    <w:rsid w:val="41B45826"/>
    <w:rsid w:val="42811FDE"/>
    <w:rsid w:val="448D16D6"/>
    <w:rsid w:val="44DD6308"/>
    <w:rsid w:val="450C5A74"/>
    <w:rsid w:val="4548009D"/>
    <w:rsid w:val="45880914"/>
    <w:rsid w:val="45A208FF"/>
    <w:rsid w:val="45D34A34"/>
    <w:rsid w:val="45E20462"/>
    <w:rsid w:val="465504C9"/>
    <w:rsid w:val="46830090"/>
    <w:rsid w:val="46D37977"/>
    <w:rsid w:val="479E5F2A"/>
    <w:rsid w:val="47A36E74"/>
    <w:rsid w:val="47E96303"/>
    <w:rsid w:val="486442FE"/>
    <w:rsid w:val="48D06FFE"/>
    <w:rsid w:val="491922AA"/>
    <w:rsid w:val="492A46E4"/>
    <w:rsid w:val="495F0E1B"/>
    <w:rsid w:val="496843D5"/>
    <w:rsid w:val="49B26B9D"/>
    <w:rsid w:val="4A2251C4"/>
    <w:rsid w:val="4A5F1DE4"/>
    <w:rsid w:val="4B1B667D"/>
    <w:rsid w:val="4C2B1AAF"/>
    <w:rsid w:val="4C316C9E"/>
    <w:rsid w:val="4C9A38A4"/>
    <w:rsid w:val="4CB2108E"/>
    <w:rsid w:val="4D2964E3"/>
    <w:rsid w:val="4D9C7AE5"/>
    <w:rsid w:val="4DE3275E"/>
    <w:rsid w:val="4F2605B3"/>
    <w:rsid w:val="519E079B"/>
    <w:rsid w:val="51F95026"/>
    <w:rsid w:val="52A92D1D"/>
    <w:rsid w:val="52B93069"/>
    <w:rsid w:val="53121CF3"/>
    <w:rsid w:val="534E5FDD"/>
    <w:rsid w:val="539411E0"/>
    <w:rsid w:val="53CA72F5"/>
    <w:rsid w:val="54122549"/>
    <w:rsid w:val="541330D5"/>
    <w:rsid w:val="54746B86"/>
    <w:rsid w:val="54A91265"/>
    <w:rsid w:val="54E06452"/>
    <w:rsid w:val="55382D7B"/>
    <w:rsid w:val="555E56FA"/>
    <w:rsid w:val="556F3C64"/>
    <w:rsid w:val="55C55442"/>
    <w:rsid w:val="55EC7130"/>
    <w:rsid w:val="569C630A"/>
    <w:rsid w:val="56D471B9"/>
    <w:rsid w:val="5741113E"/>
    <w:rsid w:val="574D7D61"/>
    <w:rsid w:val="58817EFF"/>
    <w:rsid w:val="589F3CA9"/>
    <w:rsid w:val="58A950FF"/>
    <w:rsid w:val="58D646AA"/>
    <w:rsid w:val="59A321FB"/>
    <w:rsid w:val="5A037552"/>
    <w:rsid w:val="5A2E76B3"/>
    <w:rsid w:val="5ABC4DE1"/>
    <w:rsid w:val="5ACE46A6"/>
    <w:rsid w:val="5BEF1B84"/>
    <w:rsid w:val="5C630B77"/>
    <w:rsid w:val="5C982E14"/>
    <w:rsid w:val="5CA17795"/>
    <w:rsid w:val="5CA60A2B"/>
    <w:rsid w:val="5CD851F3"/>
    <w:rsid w:val="5CDB0592"/>
    <w:rsid w:val="5D494E68"/>
    <w:rsid w:val="5DD4783F"/>
    <w:rsid w:val="5E423CC7"/>
    <w:rsid w:val="5E6E17AA"/>
    <w:rsid w:val="5EAE0BD4"/>
    <w:rsid w:val="5ECB4B96"/>
    <w:rsid w:val="5EF22C19"/>
    <w:rsid w:val="5F0720C0"/>
    <w:rsid w:val="5F0C1449"/>
    <w:rsid w:val="5F180B40"/>
    <w:rsid w:val="5F4762BC"/>
    <w:rsid w:val="5F477198"/>
    <w:rsid w:val="5F994D4B"/>
    <w:rsid w:val="60206B9C"/>
    <w:rsid w:val="61747B97"/>
    <w:rsid w:val="61B91604"/>
    <w:rsid w:val="621C14AD"/>
    <w:rsid w:val="62557A34"/>
    <w:rsid w:val="62926B95"/>
    <w:rsid w:val="62FC61E6"/>
    <w:rsid w:val="631338FF"/>
    <w:rsid w:val="63EC6927"/>
    <w:rsid w:val="643F41AB"/>
    <w:rsid w:val="6470105F"/>
    <w:rsid w:val="64E90B6D"/>
    <w:rsid w:val="653C162C"/>
    <w:rsid w:val="67110DC2"/>
    <w:rsid w:val="672A5E48"/>
    <w:rsid w:val="686D5EAE"/>
    <w:rsid w:val="68771BD2"/>
    <w:rsid w:val="69061E11"/>
    <w:rsid w:val="69123C78"/>
    <w:rsid w:val="691F6E62"/>
    <w:rsid w:val="69FD6FD7"/>
    <w:rsid w:val="6A0B5B1A"/>
    <w:rsid w:val="6A974BDB"/>
    <w:rsid w:val="6AD07D8E"/>
    <w:rsid w:val="6AFE2D65"/>
    <w:rsid w:val="6B0E00E5"/>
    <w:rsid w:val="6B1B2E20"/>
    <w:rsid w:val="6B626C6F"/>
    <w:rsid w:val="6B65775B"/>
    <w:rsid w:val="6BB0436D"/>
    <w:rsid w:val="6BE94F1F"/>
    <w:rsid w:val="6C353187"/>
    <w:rsid w:val="6D431148"/>
    <w:rsid w:val="6D532F72"/>
    <w:rsid w:val="6D7101EF"/>
    <w:rsid w:val="6E6E13D6"/>
    <w:rsid w:val="6EB97CB1"/>
    <w:rsid w:val="6F6873AE"/>
    <w:rsid w:val="6F971E6E"/>
    <w:rsid w:val="6F991C7F"/>
    <w:rsid w:val="6FAC6BCC"/>
    <w:rsid w:val="6FCE356B"/>
    <w:rsid w:val="701F4BD7"/>
    <w:rsid w:val="70926A15"/>
    <w:rsid w:val="70D32296"/>
    <w:rsid w:val="70E23ED0"/>
    <w:rsid w:val="714557AB"/>
    <w:rsid w:val="715B1CF9"/>
    <w:rsid w:val="717413BA"/>
    <w:rsid w:val="72004D0D"/>
    <w:rsid w:val="72697ED9"/>
    <w:rsid w:val="72D2080E"/>
    <w:rsid w:val="72FB0CA7"/>
    <w:rsid w:val="73412D47"/>
    <w:rsid w:val="735367A0"/>
    <w:rsid w:val="740B754B"/>
    <w:rsid w:val="7480745B"/>
    <w:rsid w:val="75032472"/>
    <w:rsid w:val="75E46B48"/>
    <w:rsid w:val="760A5DBE"/>
    <w:rsid w:val="766133B3"/>
    <w:rsid w:val="78283036"/>
    <w:rsid w:val="78DE51D5"/>
    <w:rsid w:val="791D0378"/>
    <w:rsid w:val="7956473D"/>
    <w:rsid w:val="798126C5"/>
    <w:rsid w:val="79A228E7"/>
    <w:rsid w:val="7B614FBB"/>
    <w:rsid w:val="7BA46A5C"/>
    <w:rsid w:val="7BE82AE3"/>
    <w:rsid w:val="7C8901DA"/>
    <w:rsid w:val="7CB849F5"/>
    <w:rsid w:val="7CB91D79"/>
    <w:rsid w:val="7D50686A"/>
    <w:rsid w:val="7DA23B0D"/>
    <w:rsid w:val="7DD2140A"/>
    <w:rsid w:val="7E532A16"/>
    <w:rsid w:val="7EC27EA3"/>
    <w:rsid w:val="7F767479"/>
    <w:rsid w:val="7FD40C10"/>
    <w:rsid w:val="7FDF6D63"/>
    <w:rsid w:val="DC1F267C"/>
    <w:rsid w:val="E77DB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2"/>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link w:val="10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104"/>
    <w:qFormat/>
    <w:uiPriority w:val="0"/>
    <w:pPr>
      <w:spacing w:before="100" w:beforeAutospacing="1" w:after="100" w:afterAutospacing="1"/>
      <w:jc w:val="left"/>
      <w:outlineLvl w:val="2"/>
    </w:pPr>
    <w:rPr>
      <w:rFonts w:hint="eastAsia" w:ascii="宋体" w:hAnsi="宋体"/>
      <w:b/>
      <w:kern w:val="0"/>
      <w:sz w:val="27"/>
      <w:szCs w:val="27"/>
    </w:rPr>
  </w:style>
  <w:style w:type="paragraph" w:styleId="6">
    <w:name w:val="heading 4"/>
    <w:basedOn w:val="1"/>
    <w:next w:val="1"/>
    <w:link w:val="105"/>
    <w:qFormat/>
    <w:uiPriority w:val="0"/>
    <w:pPr>
      <w:keepNext/>
      <w:keepLines/>
      <w:spacing w:before="280" w:after="290" w:line="372" w:lineRule="auto"/>
      <w:outlineLvl w:val="3"/>
    </w:pPr>
    <w:rPr>
      <w:rFonts w:ascii="Arial" w:hAnsi="Arial" w:eastAsia="黑体"/>
      <w:b/>
      <w:sz w:val="28"/>
    </w:rPr>
  </w:style>
  <w:style w:type="character" w:default="1" w:styleId="38">
    <w:name w:val="Default Paragraph Font"/>
    <w:unhideWhenUsed/>
    <w:qFormat/>
    <w:uiPriority w:val="1"/>
  </w:style>
  <w:style w:type="table" w:default="1" w:styleId="36">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link w:val="115"/>
    <w:autoRedefine/>
    <w:qFormat/>
    <w:uiPriority w:val="0"/>
    <w:pPr>
      <w:ind w:firstLine="420"/>
    </w:pPr>
    <w:rPr>
      <w:szCs w:val="20"/>
    </w:rPr>
  </w:style>
  <w:style w:type="paragraph" w:styleId="7">
    <w:name w:val="toc 7"/>
    <w:basedOn w:val="1"/>
    <w:next w:val="1"/>
    <w:autoRedefine/>
    <w:qFormat/>
    <w:uiPriority w:val="39"/>
    <w:pPr>
      <w:ind w:left="1260"/>
      <w:jc w:val="left"/>
    </w:pPr>
    <w:rPr>
      <w:sz w:val="18"/>
      <w:szCs w:val="18"/>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98"/>
    <w:unhideWhenUsed/>
    <w:qFormat/>
    <w:uiPriority w:val="0"/>
    <w:rPr>
      <w:rFonts w:ascii="宋体"/>
      <w:sz w:val="18"/>
      <w:szCs w:val="18"/>
    </w:rPr>
  </w:style>
  <w:style w:type="paragraph" w:styleId="10">
    <w:name w:val="annotation text"/>
    <w:basedOn w:val="1"/>
    <w:link w:val="95"/>
    <w:autoRedefine/>
    <w:unhideWhenUsed/>
    <w:qFormat/>
    <w:uiPriority w:val="0"/>
    <w:pPr>
      <w:jc w:val="left"/>
    </w:pPr>
  </w:style>
  <w:style w:type="paragraph" w:styleId="11">
    <w:name w:val="Body Text 3"/>
    <w:basedOn w:val="1"/>
    <w:link w:val="119"/>
    <w:qFormat/>
    <w:uiPriority w:val="0"/>
    <w:pPr>
      <w:spacing w:after="120"/>
    </w:pPr>
    <w:rPr>
      <w:sz w:val="16"/>
      <w:szCs w:val="16"/>
    </w:rPr>
  </w:style>
  <w:style w:type="paragraph" w:styleId="12">
    <w:name w:val="Body Text"/>
    <w:basedOn w:val="1"/>
    <w:link w:val="120"/>
    <w:autoRedefine/>
    <w:qFormat/>
    <w:uiPriority w:val="0"/>
    <w:pPr>
      <w:spacing w:line="360" w:lineRule="auto"/>
    </w:pPr>
    <w:rPr>
      <w:szCs w:val="20"/>
    </w:rPr>
  </w:style>
  <w:style w:type="paragraph" w:styleId="13">
    <w:name w:val="Body Text Indent"/>
    <w:basedOn w:val="1"/>
    <w:link w:val="121"/>
    <w:qFormat/>
    <w:uiPriority w:val="0"/>
    <w:pPr>
      <w:ind w:firstLine="830" w:firstLineChars="352"/>
    </w:pPr>
    <w:rPr>
      <w:rFonts w:ascii="仿宋_GB2312" w:eastAsia="仿宋_GB2312"/>
      <w:sz w:val="32"/>
      <w:szCs w:val="20"/>
    </w:rPr>
  </w:style>
  <w:style w:type="paragraph" w:styleId="14">
    <w:name w:val="toc 5"/>
    <w:basedOn w:val="1"/>
    <w:next w:val="1"/>
    <w:qFormat/>
    <w:uiPriority w:val="39"/>
    <w:pPr>
      <w:ind w:left="840"/>
      <w:jc w:val="left"/>
    </w:pPr>
    <w:rPr>
      <w:sz w:val="18"/>
      <w:szCs w:val="18"/>
    </w:rPr>
  </w:style>
  <w:style w:type="paragraph" w:styleId="15">
    <w:name w:val="toc 3"/>
    <w:basedOn w:val="1"/>
    <w:next w:val="1"/>
    <w:qFormat/>
    <w:uiPriority w:val="39"/>
    <w:pPr>
      <w:spacing w:line="300" w:lineRule="auto"/>
      <w:ind w:left="420"/>
      <w:jc w:val="left"/>
    </w:pPr>
    <w:rPr>
      <w:i/>
      <w:iCs/>
      <w:szCs w:val="20"/>
    </w:rPr>
  </w:style>
  <w:style w:type="paragraph" w:styleId="16">
    <w:name w:val="Plain Text"/>
    <w:basedOn w:val="1"/>
    <w:link w:val="97"/>
    <w:qFormat/>
    <w:uiPriority w:val="0"/>
    <w:rPr>
      <w:rFonts w:ascii="宋体" w:hAnsi="Courier New"/>
      <w:kern w:val="0"/>
      <w:sz w:val="20"/>
      <w:szCs w:val="21"/>
    </w:rPr>
  </w:style>
  <w:style w:type="paragraph" w:styleId="17">
    <w:name w:val="toc 8"/>
    <w:basedOn w:val="1"/>
    <w:next w:val="1"/>
    <w:qFormat/>
    <w:uiPriority w:val="39"/>
    <w:pPr>
      <w:ind w:left="1470"/>
      <w:jc w:val="left"/>
    </w:pPr>
    <w:rPr>
      <w:sz w:val="18"/>
      <w:szCs w:val="18"/>
    </w:rPr>
  </w:style>
  <w:style w:type="paragraph" w:styleId="18">
    <w:name w:val="Date"/>
    <w:basedOn w:val="1"/>
    <w:next w:val="1"/>
    <w:link w:val="106"/>
    <w:qFormat/>
    <w:uiPriority w:val="0"/>
    <w:rPr>
      <w:rFonts w:ascii="Calibri" w:hAnsi="Calibri"/>
      <w:szCs w:val="20"/>
    </w:rPr>
  </w:style>
  <w:style w:type="paragraph" w:styleId="19">
    <w:name w:val="Balloon Text"/>
    <w:basedOn w:val="1"/>
    <w:link w:val="93"/>
    <w:unhideWhenUsed/>
    <w:qFormat/>
    <w:uiPriority w:val="0"/>
    <w:rPr>
      <w:kern w:val="0"/>
      <w:sz w:val="18"/>
      <w:szCs w:val="18"/>
    </w:rPr>
  </w:style>
  <w:style w:type="paragraph" w:styleId="20">
    <w:name w:val="footer"/>
    <w:basedOn w:val="1"/>
    <w:link w:val="92"/>
    <w:unhideWhenUsed/>
    <w:qFormat/>
    <w:uiPriority w:val="0"/>
    <w:pPr>
      <w:tabs>
        <w:tab w:val="center" w:pos="4153"/>
        <w:tab w:val="right" w:pos="8306"/>
      </w:tabs>
      <w:snapToGrid w:val="0"/>
      <w:jc w:val="left"/>
    </w:pPr>
    <w:rPr>
      <w:sz w:val="18"/>
      <w:szCs w:val="18"/>
    </w:rPr>
  </w:style>
  <w:style w:type="paragraph" w:styleId="21">
    <w:name w:val="header"/>
    <w:basedOn w:val="1"/>
    <w:link w:val="91"/>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line="360" w:lineRule="auto"/>
      <w:jc w:val="left"/>
    </w:pPr>
    <w:rPr>
      <w:b/>
      <w:bCs/>
      <w:caps/>
      <w:szCs w:val="20"/>
    </w:rPr>
  </w:style>
  <w:style w:type="paragraph" w:styleId="23">
    <w:name w:val="toc 4"/>
    <w:basedOn w:val="1"/>
    <w:next w:val="1"/>
    <w:autoRedefine/>
    <w:qFormat/>
    <w:uiPriority w:val="39"/>
    <w:pPr>
      <w:ind w:left="630"/>
      <w:jc w:val="left"/>
    </w:pPr>
    <w:rPr>
      <w:sz w:val="18"/>
      <w:szCs w:val="18"/>
    </w:rPr>
  </w:style>
  <w:style w:type="paragraph" w:styleId="24">
    <w:name w:val="index heading"/>
    <w:basedOn w:val="1"/>
    <w:next w:val="25"/>
    <w:qFormat/>
    <w:uiPriority w:val="0"/>
    <w:rPr>
      <w:szCs w:val="20"/>
    </w:rPr>
  </w:style>
  <w:style w:type="paragraph" w:styleId="25">
    <w:name w:val="index 1"/>
    <w:basedOn w:val="1"/>
    <w:next w:val="1"/>
    <w:unhideWhenUsed/>
    <w:qFormat/>
    <w:uiPriority w:val="0"/>
    <w:rPr>
      <w:rFonts w:ascii="Calibri" w:hAnsi="Calibri"/>
    </w:rPr>
  </w:style>
  <w:style w:type="paragraph" w:styleId="26">
    <w:name w:val="toc 6"/>
    <w:basedOn w:val="1"/>
    <w:next w:val="1"/>
    <w:qFormat/>
    <w:uiPriority w:val="39"/>
    <w:pPr>
      <w:ind w:left="1050"/>
      <w:jc w:val="left"/>
    </w:pPr>
    <w:rPr>
      <w:sz w:val="18"/>
      <w:szCs w:val="18"/>
    </w:rPr>
  </w:style>
  <w:style w:type="paragraph" w:styleId="27">
    <w:name w:val="Body Text Indent 3"/>
    <w:basedOn w:val="1"/>
    <w:link w:val="122"/>
    <w:qFormat/>
    <w:uiPriority w:val="0"/>
    <w:pPr>
      <w:spacing w:line="360" w:lineRule="auto"/>
      <w:ind w:firstLine="420" w:firstLineChars="200"/>
    </w:pPr>
    <w:rPr>
      <w:szCs w:val="20"/>
    </w:rPr>
  </w:style>
  <w:style w:type="paragraph" w:styleId="28">
    <w:name w:val="toc 2"/>
    <w:basedOn w:val="1"/>
    <w:next w:val="1"/>
    <w:qFormat/>
    <w:uiPriority w:val="39"/>
    <w:pPr>
      <w:spacing w:line="360" w:lineRule="auto"/>
      <w:ind w:left="210"/>
      <w:jc w:val="left"/>
    </w:pPr>
    <w:rPr>
      <w:smallCaps/>
      <w:szCs w:val="20"/>
    </w:rPr>
  </w:style>
  <w:style w:type="paragraph" w:styleId="29">
    <w:name w:val="toc 9"/>
    <w:basedOn w:val="1"/>
    <w:next w:val="1"/>
    <w:qFormat/>
    <w:uiPriority w:val="39"/>
    <w:pPr>
      <w:ind w:left="1680"/>
      <w:jc w:val="left"/>
    </w:pPr>
    <w:rPr>
      <w:sz w:val="18"/>
      <w:szCs w:val="18"/>
    </w:rPr>
  </w:style>
  <w:style w:type="paragraph" w:styleId="30">
    <w:name w:val="Body Text 2"/>
    <w:basedOn w:val="1"/>
    <w:link w:val="128"/>
    <w:qFormat/>
    <w:uiPriority w:val="0"/>
    <w:pPr>
      <w:spacing w:after="120" w:line="480" w:lineRule="auto"/>
    </w:pPr>
  </w:style>
  <w:style w:type="paragraph" w:styleId="31">
    <w:name w:val="HTML Preformatted"/>
    <w:basedOn w:val="1"/>
    <w:link w:val="110"/>
    <w:qFormat/>
    <w:uiPriority w:val="99"/>
    <w:pPr>
      <w:widowControl/>
      <w:jc w:val="left"/>
    </w:pPr>
    <w:rPr>
      <w:rFonts w:ascii="黑体" w:hAnsi="Courier New" w:eastAsia="黑体" w:cs="Courier New"/>
      <w:kern w:val="0"/>
      <w:sz w:val="20"/>
      <w:szCs w:val="21"/>
    </w:rPr>
  </w:style>
  <w:style w:type="paragraph" w:styleId="32">
    <w:name w:val="Normal (Web)"/>
    <w:basedOn w:val="1"/>
    <w:qFormat/>
    <w:uiPriority w:val="99"/>
    <w:pPr>
      <w:widowControl/>
      <w:spacing w:beforeAutospacing="1" w:afterAutospacing="1"/>
      <w:jc w:val="left"/>
    </w:pPr>
    <w:rPr>
      <w:rFonts w:ascii="宋体" w:hAnsi="宋体"/>
      <w:color w:val="000000"/>
      <w:kern w:val="0"/>
      <w:sz w:val="24"/>
    </w:rPr>
  </w:style>
  <w:style w:type="paragraph" w:styleId="33">
    <w:name w:val="Title"/>
    <w:basedOn w:val="1"/>
    <w:link w:val="118"/>
    <w:qFormat/>
    <w:uiPriority w:val="0"/>
    <w:pPr>
      <w:spacing w:before="240" w:after="60"/>
      <w:jc w:val="center"/>
      <w:outlineLvl w:val="0"/>
    </w:pPr>
    <w:rPr>
      <w:rFonts w:ascii="Arial" w:hAnsi="Arial" w:cs="Arial"/>
      <w:b/>
      <w:bCs/>
      <w:sz w:val="32"/>
      <w:szCs w:val="32"/>
    </w:rPr>
  </w:style>
  <w:style w:type="paragraph" w:styleId="34">
    <w:name w:val="annotation subject"/>
    <w:basedOn w:val="10"/>
    <w:next w:val="10"/>
    <w:link w:val="96"/>
    <w:unhideWhenUsed/>
    <w:qFormat/>
    <w:uiPriority w:val="0"/>
    <w:rPr>
      <w:b/>
      <w:bCs/>
    </w:rPr>
  </w:style>
  <w:style w:type="paragraph" w:styleId="35">
    <w:name w:val="Body Text First Indent"/>
    <w:basedOn w:val="12"/>
    <w:link w:val="123"/>
    <w:qFormat/>
    <w:uiPriority w:val="0"/>
    <w:pPr>
      <w:spacing w:after="120" w:line="240" w:lineRule="auto"/>
      <w:ind w:firstLine="420" w:firstLineChars="100"/>
    </w:pPr>
    <w:rPr>
      <w:szCs w:val="24"/>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page number"/>
    <w:basedOn w:val="38"/>
    <w:qFormat/>
    <w:uiPriority w:val="0"/>
  </w:style>
  <w:style w:type="character" w:styleId="41">
    <w:name w:val="FollowedHyperlink"/>
    <w:unhideWhenUsed/>
    <w:qFormat/>
    <w:uiPriority w:val="99"/>
    <w:rPr>
      <w:color w:val="954F72"/>
      <w:u w:val="single"/>
    </w:rPr>
  </w:style>
  <w:style w:type="character" w:styleId="42">
    <w:name w:val="Hyperlink"/>
    <w:unhideWhenUsed/>
    <w:qFormat/>
    <w:uiPriority w:val="99"/>
    <w:rPr>
      <w:color w:val="0000FF"/>
      <w:u w:val="single"/>
    </w:rPr>
  </w:style>
  <w:style w:type="character" w:styleId="43">
    <w:name w:val="annotation reference"/>
    <w:unhideWhenUsed/>
    <w:qFormat/>
    <w:uiPriority w:val="0"/>
    <w:rPr>
      <w:sz w:val="21"/>
      <w:szCs w:val="21"/>
    </w:rPr>
  </w:style>
  <w:style w:type="paragraph" w:customStyle="1" w:styleId="44">
    <w:name w:val="列表段落1"/>
    <w:basedOn w:val="1"/>
    <w:link w:val="94"/>
    <w:qFormat/>
    <w:uiPriority w:val="0"/>
    <w:pPr>
      <w:ind w:firstLine="420" w:firstLineChars="200"/>
    </w:pPr>
  </w:style>
  <w:style w:type="paragraph" w:customStyle="1" w:styleId="45">
    <w:name w:val="列出段落1"/>
    <w:basedOn w:val="1"/>
    <w:qFormat/>
    <w:uiPriority w:val="0"/>
    <w:pPr>
      <w:ind w:firstLine="420" w:firstLineChars="200"/>
    </w:pPr>
  </w:style>
  <w:style w:type="paragraph" w:customStyle="1" w:styleId="4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1"/>
    <w:basedOn w:val="1"/>
    <w:link w:val="101"/>
    <w:qFormat/>
    <w:uiPriority w:val="0"/>
    <w:rPr>
      <w:rFonts w:ascii="宋体" w:hAnsi="Courier New"/>
      <w:kern w:val="0"/>
      <w:sz w:val="20"/>
      <w:szCs w:val="20"/>
    </w:rPr>
  </w:style>
  <w:style w:type="paragraph" w:customStyle="1" w:styleId="48">
    <w:name w:val="列表段落2"/>
    <w:basedOn w:val="1"/>
    <w:qFormat/>
    <w:uiPriority w:val="34"/>
    <w:pPr>
      <w:ind w:firstLine="420" w:firstLineChars="200"/>
    </w:pPr>
  </w:style>
  <w:style w:type="paragraph" w:customStyle="1" w:styleId="49">
    <w:name w:val="表格文字"/>
    <w:basedOn w:val="1"/>
    <w:qFormat/>
    <w:uiPriority w:val="0"/>
    <w:pPr>
      <w:jc w:val="left"/>
    </w:pPr>
    <w:rPr>
      <w:rFonts w:ascii="Calibri" w:hAnsi="Calibri"/>
      <w:bCs/>
      <w:spacing w:val="10"/>
      <w:kern w:val="0"/>
      <w:sz w:val="24"/>
      <w:szCs w:val="20"/>
    </w:rPr>
  </w:style>
  <w:style w:type="paragraph" w:customStyle="1" w:styleId="50">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51">
    <w:name w:val="Blockquote"/>
    <w:basedOn w:val="1"/>
    <w:qFormat/>
    <w:uiPriority w:val="0"/>
    <w:pPr>
      <w:autoSpaceDE w:val="0"/>
      <w:autoSpaceDN w:val="0"/>
      <w:adjustRightInd w:val="0"/>
      <w:spacing w:before="100" w:after="100"/>
      <w:ind w:left="360" w:right="360"/>
      <w:jc w:val="left"/>
    </w:pPr>
    <w:rPr>
      <w:rFonts w:ascii="Calibri" w:hAnsi="Calibri"/>
      <w:kern w:val="0"/>
      <w:sz w:val="24"/>
      <w:szCs w:val="20"/>
    </w:rPr>
  </w:style>
  <w:style w:type="paragraph" w:customStyle="1" w:styleId="5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4">
    <w:name w:val="xl69"/>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55">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57">
    <w:name w:val="Char Char2 Char"/>
    <w:basedOn w:val="1"/>
    <w:autoRedefine/>
    <w:qFormat/>
    <w:uiPriority w:val="0"/>
    <w:rPr>
      <w:rFonts w:ascii="宋体" w:hAnsi="宋体"/>
      <w:b/>
      <w:sz w:val="28"/>
      <w:szCs w:val="28"/>
    </w:rPr>
  </w:style>
  <w:style w:type="paragraph" w:customStyle="1" w:styleId="58">
    <w:name w:val="Char Char Char Char Char Char Char Char Char Char"/>
    <w:basedOn w:val="1"/>
    <w:autoRedefine/>
    <w:qFormat/>
    <w:uiPriority w:val="0"/>
    <w:rPr>
      <w:rFonts w:ascii="Tahoma" w:hAnsi="Tahoma"/>
      <w:sz w:val="24"/>
      <w:szCs w:val="20"/>
    </w:rPr>
  </w:style>
  <w:style w:type="paragraph" w:customStyle="1" w:styleId="59">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60">
    <w:name w:val="table"/>
    <w:basedOn w:val="1"/>
    <w:autoRedefine/>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61">
    <w:name w:val="正文标题"/>
    <w:basedOn w:val="1"/>
    <w:autoRedefine/>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62">
    <w:name w:val="大标题"/>
    <w:basedOn w:val="3"/>
    <w:autoRedefine/>
    <w:qFormat/>
    <w:uiPriority w:val="0"/>
    <w:pPr>
      <w:keepNext/>
      <w:spacing w:before="0" w:beforeAutospacing="0" w:after="0" w:afterAutospacing="0" w:line="360" w:lineRule="auto"/>
      <w:jc w:val="center"/>
    </w:pPr>
    <w:rPr>
      <w:rFonts w:hint="default" w:hAnsi="Arial" w:cs="Arial"/>
      <w:bCs/>
      <w:snapToGrid w:val="0"/>
      <w:kern w:val="0"/>
      <w:sz w:val="52"/>
      <w:szCs w:val="72"/>
    </w:rPr>
  </w:style>
  <w:style w:type="paragraph" w:customStyle="1" w:styleId="63">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5">
    <w:name w:val="_Style 2"/>
    <w:basedOn w:val="1"/>
    <w:autoRedefine/>
    <w:qFormat/>
    <w:uiPriority w:val="34"/>
    <w:pPr>
      <w:ind w:firstLine="420" w:firstLineChars="200"/>
    </w:pPr>
  </w:style>
  <w:style w:type="paragraph" w:customStyle="1" w:styleId="66">
    <w:name w:val="Char Char1"/>
    <w:basedOn w:val="1"/>
    <w:autoRedefine/>
    <w:qFormat/>
    <w:uiPriority w:val="0"/>
    <w:rPr>
      <w:rFonts w:ascii="宋体" w:hAnsi="宋体"/>
      <w:b/>
      <w:sz w:val="28"/>
      <w:szCs w:val="28"/>
    </w:rPr>
  </w:style>
  <w:style w:type="paragraph" w:customStyle="1" w:styleId="67">
    <w:name w:val="默认段落字体 Para Char"/>
    <w:basedOn w:val="1"/>
    <w:autoRedefine/>
    <w:qFormat/>
    <w:uiPriority w:val="0"/>
    <w:rPr>
      <w:rFonts w:ascii="宋体" w:hAnsi="宋体"/>
      <w:b/>
      <w:sz w:val="28"/>
      <w:szCs w:val="28"/>
    </w:rPr>
  </w:style>
  <w:style w:type="paragraph" w:customStyle="1" w:styleId="68">
    <w:name w:val="办公自动化专用标题"/>
    <w:basedOn w:val="33"/>
    <w:autoRedefine/>
    <w:qFormat/>
    <w:uiPriority w:val="0"/>
    <w:pPr>
      <w:spacing w:line="560" w:lineRule="atLeast"/>
    </w:pPr>
    <w:rPr>
      <w:rFonts w:ascii="宋体" w:cs="Times New Roman"/>
      <w:bCs w:val="0"/>
      <w:sz w:val="44"/>
      <w:szCs w:val="20"/>
    </w:rPr>
  </w:style>
  <w:style w:type="paragraph" w:customStyle="1" w:styleId="69">
    <w:name w:val="_Style 1"/>
    <w:basedOn w:val="1"/>
    <w:autoRedefine/>
    <w:qFormat/>
    <w:uiPriority w:val="34"/>
    <w:pPr>
      <w:ind w:firstLine="420" w:firstLineChars="200"/>
    </w:pPr>
  </w:style>
  <w:style w:type="paragraph" w:customStyle="1" w:styleId="70">
    <w:name w:val="p0"/>
    <w:basedOn w:val="1"/>
    <w:autoRedefine/>
    <w:qFormat/>
    <w:uiPriority w:val="0"/>
    <w:pPr>
      <w:widowControl/>
    </w:pPr>
    <w:rPr>
      <w:kern w:val="0"/>
      <w:szCs w:val="21"/>
    </w:rPr>
  </w:style>
  <w:style w:type="paragraph" w:customStyle="1" w:styleId="71">
    <w:name w:val="Char Char1 Char Char Char Char Char Char"/>
    <w:basedOn w:val="1"/>
    <w:autoRedefine/>
    <w:qFormat/>
    <w:uiPriority w:val="0"/>
    <w:pPr>
      <w:widowControl/>
      <w:adjustRightInd w:val="0"/>
      <w:snapToGrid w:val="0"/>
      <w:spacing w:beforeLines="25" w:afterLines="25" w:line="240" w:lineRule="exact"/>
      <w:ind w:firstLine="560" w:firstLineChars="192"/>
      <w:jc w:val="left"/>
    </w:pPr>
    <w:rPr>
      <w:szCs w:val="20"/>
    </w:rPr>
  </w:style>
  <w:style w:type="paragraph" w:customStyle="1" w:styleId="72">
    <w:name w:val="HLegal 2"/>
    <w:basedOn w:val="1"/>
    <w:autoRedefine/>
    <w:qFormat/>
    <w:uiPriority w:val="0"/>
    <w:pPr>
      <w:widowControl/>
      <w:spacing w:beforeLines="50" w:afterLines="50" w:line="300" w:lineRule="auto"/>
      <w:ind w:left="1"/>
      <w:jc w:val="left"/>
    </w:pPr>
    <w:rPr>
      <w:rFonts w:ascii="宋体" w:hAnsi="宋体" w:cs="宋体"/>
      <w:bCs/>
      <w:kern w:val="0"/>
      <w:sz w:val="24"/>
    </w:rPr>
  </w:style>
  <w:style w:type="paragraph" w:customStyle="1" w:styleId="7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题注4"/>
    <w:basedOn w:val="1"/>
    <w:next w:val="8"/>
    <w:autoRedefine/>
    <w:qFormat/>
    <w:uiPriority w:val="0"/>
    <w:pPr>
      <w:ind w:left="-132" w:leftChars="-64" w:right="-105" w:rightChars="-50" w:hanging="2"/>
      <w:jc w:val="center"/>
    </w:pPr>
    <w:rPr>
      <w:b/>
      <w:color w:val="FF0000"/>
      <w:szCs w:val="21"/>
    </w:rPr>
  </w:style>
  <w:style w:type="paragraph" w:customStyle="1" w:styleId="75">
    <w:name w:val="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6">
    <w:name w:val="默认段落字体 Para Char Char Char Char"/>
    <w:basedOn w:val="1"/>
    <w:autoRedefine/>
    <w:qFormat/>
    <w:uiPriority w:val="0"/>
    <w:pPr>
      <w:spacing w:line="360" w:lineRule="auto"/>
      <w:ind w:firstLine="200" w:firstLineChars="200"/>
    </w:pPr>
    <w:rPr>
      <w:rFonts w:ascii="宋体" w:hAnsi="宋体" w:cs="宋体"/>
      <w:sz w:val="24"/>
    </w:rPr>
  </w:style>
  <w:style w:type="paragraph" w:customStyle="1" w:styleId="77">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8">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79">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0">
    <w:name w:val="表头"/>
    <w:basedOn w:val="8"/>
    <w:autoRedefine/>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81">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82">
    <w:name w:val="题注5"/>
    <w:basedOn w:val="1"/>
    <w:next w:val="8"/>
    <w:autoRedefine/>
    <w:qFormat/>
    <w:uiPriority w:val="0"/>
    <w:pPr>
      <w:jc w:val="center"/>
    </w:pPr>
    <w:rPr>
      <w:b/>
      <w:color w:val="000000"/>
      <w:sz w:val="24"/>
      <w:szCs w:val="21"/>
    </w:rPr>
  </w:style>
  <w:style w:type="paragraph" w:customStyle="1" w:styleId="83">
    <w:name w:val="修订1"/>
    <w:autoRedefine/>
    <w:hidden/>
    <w:unhideWhenUsed/>
    <w:qFormat/>
    <w:uiPriority w:val="99"/>
    <w:rPr>
      <w:rFonts w:ascii="Calibri" w:hAnsi="Calibri" w:eastAsia="宋体" w:cs="Times New Roman"/>
      <w:kern w:val="2"/>
      <w:sz w:val="21"/>
      <w:szCs w:val="24"/>
      <w:lang w:val="en-US" w:eastAsia="zh-CN" w:bidi="ar-SA"/>
    </w:rPr>
  </w:style>
  <w:style w:type="paragraph" w:customStyle="1" w:styleId="84">
    <w:name w:val="_Style 95"/>
    <w:basedOn w:val="1"/>
    <w:next w:val="48"/>
    <w:autoRedefine/>
    <w:qFormat/>
    <w:uiPriority w:val="0"/>
    <w:pPr>
      <w:ind w:firstLine="420" w:firstLineChars="200"/>
    </w:pPr>
    <w:rPr>
      <w:rFonts w:ascii="Calibri" w:hAnsi="Calibri"/>
      <w:szCs w:val="22"/>
    </w:rPr>
  </w:style>
  <w:style w:type="paragraph" w:customStyle="1" w:styleId="85">
    <w:name w:val="_Style 126"/>
    <w:basedOn w:val="1"/>
    <w:next w:val="48"/>
    <w:autoRedefine/>
    <w:qFormat/>
    <w:uiPriority w:val="34"/>
    <w:pPr>
      <w:ind w:firstLine="420" w:firstLineChars="200"/>
    </w:pPr>
    <w:rPr>
      <w:rFonts w:ascii="Calibri" w:hAnsi="Calibri"/>
      <w:szCs w:val="22"/>
    </w:rPr>
  </w:style>
  <w:style w:type="paragraph" w:customStyle="1" w:styleId="86">
    <w:name w:val="4"/>
    <w:basedOn w:val="1"/>
    <w:next w:val="1"/>
    <w:autoRedefine/>
    <w:qFormat/>
    <w:uiPriority w:val="0"/>
    <w:pPr>
      <w:spacing w:after="120"/>
    </w:pPr>
    <w:rPr>
      <w:szCs w:val="20"/>
    </w:rPr>
  </w:style>
  <w:style w:type="paragraph" w:customStyle="1" w:styleId="87">
    <w:name w:val="_Style 128"/>
    <w:basedOn w:val="1"/>
    <w:next w:val="48"/>
    <w:autoRedefine/>
    <w:qFormat/>
    <w:uiPriority w:val="34"/>
    <w:pPr>
      <w:ind w:firstLine="420" w:firstLineChars="200"/>
    </w:pPr>
    <w:rPr>
      <w:rFonts w:ascii="Calibri" w:hAnsi="Calibri"/>
      <w:szCs w:val="22"/>
    </w:rPr>
  </w:style>
  <w:style w:type="paragraph" w:customStyle="1" w:styleId="88">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89">
    <w:name w:val="列出段落2"/>
    <w:basedOn w:val="1"/>
    <w:autoRedefine/>
    <w:qFormat/>
    <w:uiPriority w:val="99"/>
    <w:pPr>
      <w:ind w:firstLine="420" w:firstLineChars="200"/>
    </w:pPr>
    <w:rPr>
      <w:szCs w:val="21"/>
    </w:rPr>
  </w:style>
  <w:style w:type="paragraph" w:customStyle="1" w:styleId="90">
    <w:name w:val="HTML 预设格式3"/>
    <w:basedOn w:val="1"/>
    <w:autoRedefine/>
    <w:qFormat/>
    <w:uiPriority w:val="0"/>
    <w:pPr>
      <w:widowControl/>
      <w:jc w:val="left"/>
    </w:pPr>
    <w:rPr>
      <w:rFonts w:hint="eastAsia" w:ascii="黑体" w:hAnsi="Courier New" w:eastAsia="黑体"/>
      <w:szCs w:val="21"/>
    </w:rPr>
  </w:style>
  <w:style w:type="character" w:customStyle="1" w:styleId="91">
    <w:name w:val="页眉 字符"/>
    <w:link w:val="21"/>
    <w:autoRedefine/>
    <w:qFormat/>
    <w:uiPriority w:val="99"/>
    <w:rPr>
      <w:rFonts w:ascii="Times New Roman" w:hAnsi="Times New Roman"/>
      <w:kern w:val="2"/>
      <w:sz w:val="18"/>
      <w:szCs w:val="18"/>
    </w:rPr>
  </w:style>
  <w:style w:type="character" w:customStyle="1" w:styleId="92">
    <w:name w:val="页脚 字符"/>
    <w:link w:val="20"/>
    <w:autoRedefine/>
    <w:qFormat/>
    <w:uiPriority w:val="99"/>
    <w:rPr>
      <w:rFonts w:ascii="Times New Roman" w:hAnsi="Times New Roman"/>
      <w:kern w:val="2"/>
      <w:sz w:val="18"/>
      <w:szCs w:val="18"/>
    </w:rPr>
  </w:style>
  <w:style w:type="character" w:customStyle="1" w:styleId="93">
    <w:name w:val="批注框文本 字符"/>
    <w:link w:val="19"/>
    <w:autoRedefine/>
    <w:qFormat/>
    <w:uiPriority w:val="0"/>
    <w:rPr>
      <w:rFonts w:ascii="Times New Roman" w:hAnsi="Times New Roman" w:eastAsia="宋体" w:cs="Times New Roman"/>
      <w:sz w:val="18"/>
      <w:szCs w:val="18"/>
    </w:rPr>
  </w:style>
  <w:style w:type="character" w:customStyle="1" w:styleId="94">
    <w:name w:val="列表段落 字符"/>
    <w:link w:val="44"/>
    <w:autoRedefine/>
    <w:qFormat/>
    <w:uiPriority w:val="34"/>
    <w:rPr>
      <w:kern w:val="2"/>
      <w:sz w:val="21"/>
      <w:szCs w:val="24"/>
    </w:rPr>
  </w:style>
  <w:style w:type="character" w:customStyle="1" w:styleId="95">
    <w:name w:val="批注文字 字符"/>
    <w:link w:val="10"/>
    <w:autoRedefine/>
    <w:qFormat/>
    <w:uiPriority w:val="0"/>
    <w:rPr>
      <w:kern w:val="2"/>
      <w:sz w:val="21"/>
      <w:szCs w:val="24"/>
    </w:rPr>
  </w:style>
  <w:style w:type="character" w:customStyle="1" w:styleId="96">
    <w:name w:val="批注主题 字符"/>
    <w:link w:val="34"/>
    <w:autoRedefine/>
    <w:qFormat/>
    <w:uiPriority w:val="0"/>
    <w:rPr>
      <w:b/>
      <w:bCs/>
      <w:kern w:val="2"/>
      <w:sz w:val="21"/>
      <w:szCs w:val="24"/>
    </w:rPr>
  </w:style>
  <w:style w:type="character" w:customStyle="1" w:styleId="97">
    <w:name w:val="纯文本 字符"/>
    <w:link w:val="16"/>
    <w:autoRedefine/>
    <w:qFormat/>
    <w:uiPriority w:val="99"/>
    <w:rPr>
      <w:rFonts w:ascii="宋体" w:hAnsi="Courier New"/>
      <w:szCs w:val="21"/>
    </w:rPr>
  </w:style>
  <w:style w:type="character" w:customStyle="1" w:styleId="98">
    <w:name w:val="文档结构图 字符"/>
    <w:link w:val="9"/>
    <w:autoRedefine/>
    <w:qFormat/>
    <w:uiPriority w:val="0"/>
    <w:rPr>
      <w:rFonts w:ascii="宋体"/>
      <w:kern w:val="2"/>
      <w:sz w:val="18"/>
      <w:szCs w:val="18"/>
    </w:rPr>
  </w:style>
  <w:style w:type="character" w:customStyle="1" w:styleId="99">
    <w:name w:val="纯文本 Char"/>
    <w:autoRedefine/>
    <w:semiHidden/>
    <w:qFormat/>
    <w:uiPriority w:val="99"/>
    <w:rPr>
      <w:rFonts w:ascii="宋体" w:hAnsi="Courier New"/>
      <w:kern w:val="2"/>
      <w:sz w:val="21"/>
    </w:rPr>
  </w:style>
  <w:style w:type="character" w:customStyle="1" w:styleId="100">
    <w:name w:val="列出段落 Char"/>
    <w:autoRedefine/>
    <w:qFormat/>
    <w:locked/>
    <w:uiPriority w:val="99"/>
  </w:style>
  <w:style w:type="character" w:customStyle="1" w:styleId="101">
    <w:name w:val="纯文本 Char1"/>
    <w:link w:val="47"/>
    <w:autoRedefine/>
    <w:qFormat/>
    <w:locked/>
    <w:uiPriority w:val="99"/>
    <w:rPr>
      <w:rFonts w:ascii="宋体" w:hAnsi="Courier New"/>
    </w:rPr>
  </w:style>
  <w:style w:type="character" w:customStyle="1" w:styleId="102">
    <w:name w:val="标题 1 字符"/>
    <w:link w:val="3"/>
    <w:autoRedefine/>
    <w:qFormat/>
    <w:uiPriority w:val="0"/>
    <w:rPr>
      <w:rFonts w:ascii="宋体" w:hAnsi="宋体"/>
      <w:b/>
      <w:kern w:val="44"/>
      <w:sz w:val="48"/>
      <w:szCs w:val="48"/>
    </w:rPr>
  </w:style>
  <w:style w:type="character" w:customStyle="1" w:styleId="103">
    <w:name w:val="标题 2 字符"/>
    <w:link w:val="4"/>
    <w:autoRedefine/>
    <w:qFormat/>
    <w:uiPriority w:val="0"/>
    <w:rPr>
      <w:rFonts w:ascii="Arial" w:hAnsi="Arial" w:eastAsia="黑体"/>
      <w:b/>
      <w:kern w:val="2"/>
      <w:sz w:val="32"/>
      <w:szCs w:val="24"/>
    </w:rPr>
  </w:style>
  <w:style w:type="character" w:customStyle="1" w:styleId="104">
    <w:name w:val="标题 3 字符"/>
    <w:link w:val="5"/>
    <w:autoRedefine/>
    <w:qFormat/>
    <w:uiPriority w:val="0"/>
    <w:rPr>
      <w:rFonts w:ascii="宋体" w:hAnsi="宋体"/>
      <w:b/>
      <w:sz w:val="27"/>
      <w:szCs w:val="27"/>
    </w:rPr>
  </w:style>
  <w:style w:type="character" w:customStyle="1" w:styleId="105">
    <w:name w:val="标题 4 字符"/>
    <w:link w:val="6"/>
    <w:autoRedefine/>
    <w:qFormat/>
    <w:uiPriority w:val="0"/>
    <w:rPr>
      <w:rFonts w:ascii="Arial" w:hAnsi="Arial" w:eastAsia="黑体"/>
      <w:b/>
      <w:kern w:val="2"/>
      <w:sz w:val="28"/>
      <w:szCs w:val="24"/>
    </w:rPr>
  </w:style>
  <w:style w:type="character" w:customStyle="1" w:styleId="106">
    <w:name w:val="日期 字符"/>
    <w:link w:val="18"/>
    <w:autoRedefine/>
    <w:qFormat/>
    <w:uiPriority w:val="0"/>
    <w:rPr>
      <w:rFonts w:ascii="Calibri" w:hAnsi="Calibri"/>
      <w:kern w:val="2"/>
      <w:sz w:val="21"/>
    </w:rPr>
  </w:style>
  <w:style w:type="character" w:customStyle="1" w:styleId="107">
    <w:name w:val="A4"/>
    <w:autoRedefine/>
    <w:qFormat/>
    <w:uiPriority w:val="0"/>
    <w:rPr>
      <w:rFonts w:hint="eastAsia" w:ascii="新宋体" w:hAnsi="新宋体" w:eastAsia="新宋体" w:cs="新宋体"/>
      <w:color w:val="000000"/>
    </w:rPr>
  </w:style>
  <w:style w:type="character" w:customStyle="1" w:styleId="108">
    <w:name w:val="纯文本 Char Char1"/>
    <w:autoRedefine/>
    <w:qFormat/>
    <w:uiPriority w:val="0"/>
    <w:rPr>
      <w:rFonts w:ascii="宋体" w:hAnsi="Courier New" w:eastAsia="宋体"/>
      <w:kern w:val="2"/>
      <w:sz w:val="21"/>
      <w:szCs w:val="24"/>
      <w:lang w:val="en-US" w:eastAsia="zh-CN" w:bidi="ar-SA"/>
    </w:rPr>
  </w:style>
  <w:style w:type="character" w:customStyle="1" w:styleId="109">
    <w:name w:val="文档结构图 字符1"/>
    <w:autoRedefine/>
    <w:semiHidden/>
    <w:qFormat/>
    <w:uiPriority w:val="0"/>
    <w:rPr>
      <w:rFonts w:ascii="Microsoft YaHei UI" w:hAnsi="Calibri" w:eastAsia="Microsoft YaHei UI"/>
      <w:kern w:val="2"/>
      <w:sz w:val="18"/>
      <w:szCs w:val="18"/>
    </w:rPr>
  </w:style>
  <w:style w:type="character" w:customStyle="1" w:styleId="110">
    <w:name w:val="HTML 预设格式 字符"/>
    <w:link w:val="31"/>
    <w:autoRedefine/>
    <w:qFormat/>
    <w:uiPriority w:val="99"/>
    <w:rPr>
      <w:rFonts w:ascii="黑体" w:hAnsi="Courier New" w:eastAsia="黑体" w:cs="Courier New"/>
      <w:szCs w:val="21"/>
    </w:rPr>
  </w:style>
  <w:style w:type="character" w:customStyle="1" w:styleId="111">
    <w:name w:val="HTML 预设格式 字符1"/>
    <w:autoRedefine/>
    <w:qFormat/>
    <w:uiPriority w:val="0"/>
    <w:rPr>
      <w:rFonts w:ascii="Courier New" w:hAnsi="Courier New" w:cs="Courier New"/>
      <w:kern w:val="2"/>
    </w:rPr>
  </w:style>
  <w:style w:type="character" w:customStyle="1" w:styleId="112">
    <w:name w:val="font141"/>
    <w:basedOn w:val="38"/>
    <w:autoRedefine/>
    <w:qFormat/>
    <w:uiPriority w:val="0"/>
  </w:style>
  <w:style w:type="character" w:customStyle="1" w:styleId="113">
    <w:name w:val="HTML 预设格式 Char1"/>
    <w:autoRedefine/>
    <w:qFormat/>
    <w:uiPriority w:val="0"/>
    <w:rPr>
      <w:rFonts w:ascii="Courier New" w:hAnsi="Courier New" w:cs="Courier New"/>
      <w:kern w:val="2"/>
    </w:rPr>
  </w:style>
  <w:style w:type="character" w:customStyle="1" w:styleId="114">
    <w:name w:val="small"/>
    <w:basedOn w:val="38"/>
    <w:autoRedefine/>
    <w:qFormat/>
    <w:uiPriority w:val="0"/>
  </w:style>
  <w:style w:type="character" w:customStyle="1" w:styleId="115">
    <w:name w:val="正文缩进 字符"/>
    <w:link w:val="2"/>
    <w:autoRedefine/>
    <w:qFormat/>
    <w:uiPriority w:val="0"/>
    <w:rPr>
      <w:kern w:val="2"/>
      <w:sz w:val="21"/>
    </w:rPr>
  </w:style>
  <w:style w:type="character" w:customStyle="1" w:styleId="116">
    <w:name w:val="bold1"/>
    <w:autoRedefine/>
    <w:qFormat/>
    <w:uiPriority w:val="0"/>
    <w:rPr>
      <w:b/>
      <w:bCs/>
      <w:shd w:val="clear" w:color="auto" w:fill="FFFFFF"/>
    </w:rPr>
  </w:style>
  <w:style w:type="character" w:customStyle="1" w:styleId="117">
    <w:name w:val="标题 2 Char"/>
    <w:autoRedefine/>
    <w:qFormat/>
    <w:uiPriority w:val="0"/>
    <w:rPr>
      <w:rFonts w:ascii="Arial" w:hAnsi="Arial" w:eastAsia="黑体"/>
      <w:b/>
      <w:bCs/>
      <w:kern w:val="2"/>
      <w:sz w:val="32"/>
      <w:szCs w:val="32"/>
      <w:lang w:val="en-US" w:eastAsia="zh-CN" w:bidi="ar-SA"/>
    </w:rPr>
  </w:style>
  <w:style w:type="character" w:customStyle="1" w:styleId="118">
    <w:name w:val="标题 字符"/>
    <w:link w:val="33"/>
    <w:autoRedefine/>
    <w:qFormat/>
    <w:uiPriority w:val="0"/>
    <w:rPr>
      <w:rFonts w:ascii="Arial" w:hAnsi="Arial" w:cs="Arial"/>
      <w:b/>
      <w:bCs/>
      <w:kern w:val="2"/>
      <w:sz w:val="32"/>
      <w:szCs w:val="32"/>
    </w:rPr>
  </w:style>
  <w:style w:type="character" w:customStyle="1" w:styleId="119">
    <w:name w:val="正文文本 3 字符"/>
    <w:link w:val="11"/>
    <w:autoRedefine/>
    <w:qFormat/>
    <w:uiPriority w:val="0"/>
    <w:rPr>
      <w:kern w:val="2"/>
      <w:sz w:val="16"/>
      <w:szCs w:val="16"/>
    </w:rPr>
  </w:style>
  <w:style w:type="character" w:customStyle="1" w:styleId="120">
    <w:name w:val="正文文本 字符"/>
    <w:link w:val="12"/>
    <w:autoRedefine/>
    <w:qFormat/>
    <w:uiPriority w:val="0"/>
    <w:rPr>
      <w:kern w:val="2"/>
      <w:sz w:val="21"/>
    </w:rPr>
  </w:style>
  <w:style w:type="character" w:customStyle="1" w:styleId="121">
    <w:name w:val="正文文本缩进 字符"/>
    <w:link w:val="13"/>
    <w:autoRedefine/>
    <w:qFormat/>
    <w:uiPriority w:val="0"/>
    <w:rPr>
      <w:rFonts w:ascii="仿宋_GB2312" w:eastAsia="仿宋_GB2312"/>
      <w:kern w:val="2"/>
      <w:sz w:val="32"/>
    </w:rPr>
  </w:style>
  <w:style w:type="character" w:customStyle="1" w:styleId="122">
    <w:name w:val="正文文本缩进 3 字符"/>
    <w:link w:val="27"/>
    <w:autoRedefine/>
    <w:qFormat/>
    <w:uiPriority w:val="0"/>
    <w:rPr>
      <w:kern w:val="2"/>
      <w:sz w:val="21"/>
    </w:rPr>
  </w:style>
  <w:style w:type="character" w:customStyle="1" w:styleId="123">
    <w:name w:val="正文文本首行缩进 字符"/>
    <w:link w:val="35"/>
    <w:autoRedefine/>
    <w:qFormat/>
    <w:uiPriority w:val="0"/>
    <w:rPr>
      <w:kern w:val="2"/>
      <w:sz w:val="21"/>
      <w:szCs w:val="24"/>
    </w:rPr>
  </w:style>
  <w:style w:type="character" w:customStyle="1" w:styleId="124">
    <w:name w:val="页眉 字符1"/>
    <w:autoRedefine/>
    <w:semiHidden/>
    <w:qFormat/>
    <w:uiPriority w:val="99"/>
    <w:rPr>
      <w:kern w:val="2"/>
      <w:sz w:val="18"/>
      <w:szCs w:val="18"/>
    </w:rPr>
  </w:style>
  <w:style w:type="character" w:customStyle="1" w:styleId="125">
    <w:name w:val="页脚 字符1"/>
    <w:autoRedefine/>
    <w:semiHidden/>
    <w:qFormat/>
    <w:uiPriority w:val="99"/>
    <w:rPr>
      <w:kern w:val="2"/>
      <w:sz w:val="18"/>
      <w:szCs w:val="18"/>
    </w:rPr>
  </w:style>
  <w:style w:type="character" w:customStyle="1" w:styleId="126">
    <w:name w:val="批注框文本 字符1"/>
    <w:autoRedefine/>
    <w:semiHidden/>
    <w:qFormat/>
    <w:uiPriority w:val="99"/>
    <w:rPr>
      <w:kern w:val="2"/>
      <w:sz w:val="18"/>
      <w:szCs w:val="18"/>
    </w:rPr>
  </w:style>
  <w:style w:type="character" w:customStyle="1" w:styleId="127">
    <w:name w:val="普通文字1 Char"/>
    <w:autoRedefine/>
    <w:qFormat/>
    <w:uiPriority w:val="0"/>
    <w:rPr>
      <w:rFonts w:ascii="宋体" w:hAnsi="Courier New" w:eastAsia="宋体" w:cs="Courier New"/>
      <w:kern w:val="2"/>
      <w:sz w:val="21"/>
      <w:szCs w:val="21"/>
      <w:lang w:val="en-US" w:eastAsia="zh-CN" w:bidi="ar-SA"/>
    </w:rPr>
  </w:style>
  <w:style w:type="character" w:customStyle="1" w:styleId="128">
    <w:name w:val="正文文本 2 字符"/>
    <w:link w:val="30"/>
    <w:autoRedefine/>
    <w:qFormat/>
    <w:uiPriority w:val="0"/>
    <w:rPr>
      <w:kern w:val="2"/>
      <w:sz w:val="21"/>
      <w:szCs w:val="24"/>
    </w:rPr>
  </w:style>
  <w:style w:type="character" w:customStyle="1" w:styleId="129">
    <w:name w:val="HTML 预设格式 Char"/>
    <w:autoRedefine/>
    <w:qFormat/>
    <w:uiPriority w:val="99"/>
    <w:rPr>
      <w:rFonts w:ascii="黑体" w:hAnsi="Courier New" w:eastAsia="黑体" w:cs="Courier New"/>
    </w:rPr>
  </w:style>
  <w:style w:type="table" w:customStyle="1" w:styleId="130">
    <w:name w:val="网格型1"/>
    <w:basedOn w:val="36"/>
    <w:autoRedefine/>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1">
    <w:name w:val="网格型2"/>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
    <w:name w:val="网格型3"/>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11"/>
    <w:basedOn w:val="36"/>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4">
    <w:name w:val="列表段落3"/>
    <w:basedOn w:val="1"/>
    <w:autoRedefine/>
    <w:qFormat/>
    <w:uiPriority w:val="34"/>
    <w:pPr>
      <w:ind w:firstLine="420" w:firstLineChars="200"/>
    </w:pPr>
  </w:style>
  <w:style w:type="paragraph" w:customStyle="1" w:styleId="135">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36">
    <w:name w:val="样式"/>
    <w:basedOn w:val="2"/>
    <w:autoRedefine/>
    <w:qFormat/>
    <w:uiPriority w:val="0"/>
    <w:pPr>
      <w:spacing w:line="360" w:lineRule="auto"/>
      <w:ind w:firstLine="0"/>
    </w:pPr>
    <w:rPr>
      <w:rFonts w:ascii="宋体" w:hAnsi="宋体" w:cs="Arial"/>
      <w:b/>
      <w:color w:val="000000"/>
      <w:kern w:val="0"/>
      <w:sz w:val="24"/>
      <w:szCs w:val="24"/>
    </w:rPr>
  </w:style>
  <w:style w:type="paragraph" w:customStyle="1" w:styleId="137">
    <w:name w:val="修订4"/>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38">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39">
    <w:name w:val="修订6"/>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0">
    <w:name w:val="修订7"/>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1">
    <w:name w:val="List Paragraph1"/>
    <w:basedOn w:val="1"/>
    <w:autoRedefine/>
    <w:qFormat/>
    <w:uiPriority w:val="0"/>
    <w:pPr>
      <w:adjustRightInd w:val="0"/>
      <w:ind w:firstLine="420" w:firstLineChars="200"/>
      <w:jc w:val="left"/>
    </w:pPr>
    <w:rPr>
      <w:kern w:val="0"/>
      <w:szCs w:val="20"/>
    </w:rPr>
  </w:style>
  <w:style w:type="paragraph" w:customStyle="1" w:styleId="142">
    <w:name w:val="纯文本2"/>
    <w:basedOn w:val="1"/>
    <w:autoRedefine/>
    <w:qFormat/>
    <w:uiPriority w:val="0"/>
    <w:rPr>
      <w:rFonts w:ascii="宋体" w:hAnsi="Courier New"/>
      <w:kern w:val="0"/>
      <w:sz w:val="20"/>
      <w:szCs w:val="21"/>
    </w:rPr>
  </w:style>
  <w:style w:type="paragraph" w:customStyle="1" w:styleId="143">
    <w:name w:val="样式1"/>
    <w:basedOn w:val="1"/>
    <w:autoRedefine/>
    <w:qFormat/>
    <w:uiPriority w:val="0"/>
    <w:pPr>
      <w:jc w:val="left"/>
    </w:pPr>
    <w:rPr>
      <w:rFonts w:ascii="Calibri" w:hAnsi="Calibri"/>
      <w:sz w:val="24"/>
      <w:szCs w:val="22"/>
    </w:rPr>
  </w:style>
  <w:style w:type="paragraph" w:customStyle="1" w:styleId="144">
    <w:name w:val="正文2"/>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45">
    <w:name w:val="正文_0_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46">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CD1EA-5E87-448B-AFB6-4339D9F2142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1425</Words>
  <Characters>8128</Characters>
  <Lines>67</Lines>
  <Paragraphs>19</Paragraphs>
  <TotalTime>6</TotalTime>
  <ScaleCrop>false</ScaleCrop>
  <LinksUpToDate>false</LinksUpToDate>
  <CharactersWithSpaces>9534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2024-01-12T09:12:00Z</dcterms:created>
  <dc:creator>Administrator</dc:creator>
  <cp:lastModifiedBy>云采链-清</cp:lastModifiedBy>
  <dcterms:modified xsi:type="dcterms:W3CDTF">2024-04-11T02:24:04Z</dcterms:modified>
  <dc:title>竞价文件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B546CB829A1941AEA9F47DA818ADC5FC_13</vt:lpwstr>
  </property>
</Properties>
</file>