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B9078D" w14:textId="77777777" w:rsidR="00342897" w:rsidRDefault="00342897" w:rsidP="006A4E80">
      <w:pPr>
        <w:pStyle w:val="New"/>
        <w:snapToGrid w:val="0"/>
        <w:spacing w:beforeLines="50" w:before="156"/>
        <w:rPr>
          <w:rFonts w:ascii="宋体" w:hAnsi="宋体" w:cs="Calibri"/>
          <w:b/>
          <w:color w:val="000000" w:themeColor="text1"/>
          <w:sz w:val="84"/>
          <w:szCs w:val="84"/>
        </w:rPr>
      </w:pPr>
    </w:p>
    <w:p w14:paraId="2163768E" w14:textId="77777777" w:rsidR="00342897" w:rsidRDefault="00342897">
      <w:pPr>
        <w:pStyle w:val="New"/>
        <w:snapToGrid w:val="0"/>
        <w:spacing w:beforeLines="50" w:before="156"/>
        <w:jc w:val="center"/>
        <w:rPr>
          <w:rFonts w:ascii="宋体" w:hAnsi="宋体" w:cs="Calibri"/>
          <w:b/>
          <w:color w:val="000000" w:themeColor="text1"/>
          <w:sz w:val="84"/>
          <w:szCs w:val="84"/>
        </w:rPr>
      </w:pPr>
    </w:p>
    <w:p w14:paraId="7FC7E040" w14:textId="77777777" w:rsidR="00342897" w:rsidRPr="00197894" w:rsidRDefault="00A13E26">
      <w:pPr>
        <w:pStyle w:val="New"/>
        <w:snapToGrid w:val="0"/>
        <w:spacing w:beforeLines="50" w:before="156"/>
        <w:jc w:val="center"/>
        <w:rPr>
          <w:rFonts w:ascii="宋体" w:hAnsi="宋体"/>
          <w:b/>
          <w:bCs/>
          <w:color w:val="000000" w:themeColor="text1"/>
          <w:sz w:val="84"/>
          <w:szCs w:val="84"/>
        </w:rPr>
      </w:pPr>
      <w:r w:rsidRPr="00197894">
        <w:rPr>
          <w:rFonts w:ascii="宋体" w:hAnsi="宋体" w:cs="Calibri" w:hint="eastAsia"/>
          <w:b/>
          <w:color w:val="000000" w:themeColor="text1"/>
          <w:sz w:val="84"/>
          <w:szCs w:val="84"/>
        </w:rPr>
        <w:t>竞价文件</w:t>
      </w:r>
    </w:p>
    <w:p w14:paraId="31F30012" w14:textId="77777777" w:rsidR="00342897" w:rsidRPr="00197894" w:rsidRDefault="00342897">
      <w:pPr>
        <w:pStyle w:val="New"/>
        <w:spacing w:line="360" w:lineRule="auto"/>
        <w:jc w:val="center"/>
        <w:rPr>
          <w:rFonts w:ascii="宋体" w:hAnsi="宋体" w:cs="Calibri"/>
          <w:b/>
          <w:bCs/>
          <w:color w:val="000000" w:themeColor="text1"/>
          <w:sz w:val="24"/>
        </w:rPr>
      </w:pPr>
    </w:p>
    <w:p w14:paraId="52568017" w14:textId="77777777" w:rsidR="00342897" w:rsidRPr="00197894" w:rsidRDefault="00342897">
      <w:pPr>
        <w:pStyle w:val="New"/>
        <w:spacing w:line="360" w:lineRule="auto"/>
        <w:rPr>
          <w:rFonts w:ascii="宋体" w:hAnsi="宋体" w:cs="Calibri"/>
          <w:color w:val="000000" w:themeColor="text1"/>
          <w:sz w:val="30"/>
          <w:szCs w:val="30"/>
        </w:rPr>
      </w:pPr>
    </w:p>
    <w:p w14:paraId="5B7CCC1E" w14:textId="77777777" w:rsidR="00342897" w:rsidRPr="00197894" w:rsidRDefault="00342897">
      <w:pPr>
        <w:pStyle w:val="New"/>
        <w:spacing w:line="360" w:lineRule="auto"/>
        <w:rPr>
          <w:rFonts w:ascii="宋体" w:hAnsi="宋体" w:cs="Calibri"/>
          <w:color w:val="000000" w:themeColor="text1"/>
          <w:sz w:val="30"/>
          <w:szCs w:val="30"/>
        </w:rPr>
      </w:pPr>
    </w:p>
    <w:p w14:paraId="5DAF8BF7" w14:textId="77777777" w:rsidR="00342897" w:rsidRPr="00197894" w:rsidRDefault="00342897">
      <w:pPr>
        <w:pStyle w:val="New"/>
        <w:spacing w:line="360" w:lineRule="auto"/>
        <w:rPr>
          <w:rFonts w:ascii="宋体" w:hAnsi="宋体" w:cs="Calibri"/>
          <w:color w:val="000000" w:themeColor="text1"/>
          <w:sz w:val="30"/>
          <w:szCs w:val="30"/>
        </w:rPr>
      </w:pPr>
    </w:p>
    <w:p w14:paraId="3299603E" w14:textId="77777777" w:rsidR="00342897" w:rsidRPr="00197894" w:rsidRDefault="00342897">
      <w:pPr>
        <w:pStyle w:val="New"/>
        <w:spacing w:line="360" w:lineRule="auto"/>
        <w:rPr>
          <w:rFonts w:ascii="宋体" w:hAnsi="宋体" w:cs="Calibri"/>
          <w:color w:val="000000" w:themeColor="text1"/>
          <w:sz w:val="30"/>
          <w:szCs w:val="30"/>
        </w:rPr>
      </w:pPr>
    </w:p>
    <w:p w14:paraId="410DF860" w14:textId="77777777" w:rsidR="00342897" w:rsidRPr="00197894" w:rsidRDefault="00A13E26">
      <w:pPr>
        <w:pStyle w:val="New"/>
        <w:spacing w:line="360" w:lineRule="auto"/>
        <w:jc w:val="left"/>
        <w:rPr>
          <w:rFonts w:ascii="宋体" w:hAnsi="宋体" w:cs="Calibri"/>
          <w:b/>
          <w:bCs/>
          <w:color w:val="000000" w:themeColor="text1"/>
          <w:sz w:val="28"/>
          <w:szCs w:val="32"/>
        </w:rPr>
      </w:pPr>
      <w:r w:rsidRPr="00197894">
        <w:rPr>
          <w:rFonts w:ascii="宋体" w:hAnsi="宋体" w:cs="Calibri" w:hint="eastAsia"/>
          <w:b/>
          <w:bCs/>
          <w:color w:val="000000" w:themeColor="text1"/>
          <w:sz w:val="28"/>
          <w:szCs w:val="32"/>
        </w:rPr>
        <w:t>采购方式：线上竞价</w:t>
      </w:r>
    </w:p>
    <w:p w14:paraId="4FFE4A26" w14:textId="77777777" w:rsidR="00342897" w:rsidRPr="00197894" w:rsidRDefault="00A13E26">
      <w:pPr>
        <w:widowControl/>
        <w:jc w:val="left"/>
        <w:rPr>
          <w:rFonts w:ascii="宋体" w:hAnsi="宋体" w:cs="Calibri"/>
          <w:b/>
          <w:bCs/>
          <w:color w:val="000000" w:themeColor="text1"/>
          <w:sz w:val="28"/>
          <w:szCs w:val="32"/>
        </w:rPr>
      </w:pPr>
      <w:r w:rsidRPr="00197894">
        <w:rPr>
          <w:rFonts w:ascii="宋体" w:hAnsi="宋体" w:cs="Calibri" w:hint="eastAsia"/>
          <w:b/>
          <w:bCs/>
          <w:color w:val="000000" w:themeColor="text1"/>
          <w:sz w:val="28"/>
          <w:szCs w:val="32"/>
        </w:rPr>
        <w:t>项目名称：</w:t>
      </w:r>
      <w:bookmarkStart w:id="0" w:name="_Hlk48529998"/>
      <w:r w:rsidRPr="00197894">
        <w:rPr>
          <w:rFonts w:ascii="宋体" w:hAnsi="宋体" w:cs="Calibri" w:hint="eastAsia"/>
          <w:b/>
          <w:bCs/>
          <w:color w:val="000000" w:themeColor="text1"/>
          <w:sz w:val="28"/>
          <w:szCs w:val="32"/>
        </w:rPr>
        <w:t xml:space="preserve">2024-2025年高压配电房电气设备维护服务项目  </w:t>
      </w:r>
    </w:p>
    <w:p w14:paraId="696F7463" w14:textId="77777777" w:rsidR="00342897" w:rsidRPr="00197894" w:rsidRDefault="00A13E26">
      <w:pPr>
        <w:pStyle w:val="New"/>
        <w:tabs>
          <w:tab w:val="left" w:pos="2790"/>
        </w:tabs>
        <w:spacing w:line="360" w:lineRule="auto"/>
        <w:ind w:left="1405" w:hangingChars="500" w:hanging="1405"/>
        <w:jc w:val="left"/>
        <w:rPr>
          <w:rFonts w:ascii="宋体" w:hAnsi="宋体" w:cs="Calibri"/>
          <w:b/>
          <w:bCs/>
          <w:color w:val="000000" w:themeColor="text1"/>
          <w:sz w:val="28"/>
          <w:szCs w:val="32"/>
        </w:rPr>
      </w:pPr>
      <w:r w:rsidRPr="00197894">
        <w:rPr>
          <w:rFonts w:ascii="宋体" w:hAnsi="宋体" w:cs="Calibri" w:hint="eastAsia"/>
          <w:b/>
          <w:bCs/>
          <w:color w:val="000000" w:themeColor="text1"/>
          <w:sz w:val="28"/>
          <w:szCs w:val="32"/>
        </w:rPr>
        <w:t>项目编号：</w:t>
      </w:r>
      <w:bookmarkEnd w:id="0"/>
      <w:r w:rsidRPr="00197894">
        <w:rPr>
          <w:rFonts w:ascii="宋体" w:hAnsi="宋体" w:cs="Calibri"/>
          <w:b/>
          <w:bCs/>
          <w:color w:val="000000" w:themeColor="text1"/>
          <w:sz w:val="28"/>
          <w:szCs w:val="32"/>
        </w:rPr>
        <w:t>SDWW202403S079</w:t>
      </w:r>
    </w:p>
    <w:p w14:paraId="73D0D8F9" w14:textId="77777777" w:rsidR="00342897" w:rsidRPr="00197894" w:rsidRDefault="00342897">
      <w:pPr>
        <w:pStyle w:val="New"/>
        <w:tabs>
          <w:tab w:val="left" w:pos="2790"/>
        </w:tabs>
        <w:spacing w:line="360" w:lineRule="auto"/>
        <w:ind w:left="1500" w:hangingChars="500" w:hanging="1500"/>
        <w:jc w:val="left"/>
        <w:rPr>
          <w:rFonts w:ascii="宋体" w:hAnsi="宋体" w:cs="华文中宋"/>
          <w:color w:val="000000" w:themeColor="text1"/>
          <w:sz w:val="30"/>
          <w:szCs w:val="30"/>
        </w:rPr>
      </w:pPr>
    </w:p>
    <w:p w14:paraId="2E20AE96" w14:textId="77777777" w:rsidR="00342897" w:rsidRPr="00197894" w:rsidRDefault="00342897" w:rsidP="006A4E80">
      <w:pPr>
        <w:pStyle w:val="New"/>
        <w:autoSpaceDE w:val="0"/>
        <w:autoSpaceDN w:val="0"/>
        <w:adjustRightInd w:val="0"/>
        <w:snapToGrid w:val="0"/>
        <w:spacing w:beforeLines="50" w:before="156" w:afterLines="50" w:after="156" w:line="360" w:lineRule="auto"/>
        <w:jc w:val="left"/>
        <w:rPr>
          <w:rFonts w:ascii="宋体" w:hAnsi="宋体" w:cs="华文中宋"/>
          <w:color w:val="000000" w:themeColor="text1"/>
          <w:kern w:val="0"/>
          <w:sz w:val="30"/>
          <w:szCs w:val="30"/>
        </w:rPr>
      </w:pPr>
    </w:p>
    <w:p w14:paraId="36D67A26" w14:textId="77777777" w:rsidR="00342897" w:rsidRPr="00197894" w:rsidRDefault="00A13E26">
      <w:pPr>
        <w:pStyle w:val="New"/>
        <w:autoSpaceDE w:val="0"/>
        <w:autoSpaceDN w:val="0"/>
        <w:adjustRightInd w:val="0"/>
        <w:snapToGrid w:val="0"/>
        <w:spacing w:line="360" w:lineRule="auto"/>
        <w:ind w:left="420" w:firstLine="420"/>
        <w:jc w:val="center"/>
        <w:rPr>
          <w:rFonts w:ascii="宋体" w:hAnsi="宋体" w:cs="Calibri"/>
          <w:b/>
          <w:bCs/>
          <w:color w:val="000000" w:themeColor="text1"/>
          <w:sz w:val="28"/>
          <w:szCs w:val="32"/>
        </w:rPr>
      </w:pPr>
      <w:r w:rsidRPr="00197894">
        <w:rPr>
          <w:rFonts w:ascii="宋体" w:hAnsi="宋体" w:cs="Calibri" w:hint="eastAsia"/>
          <w:b/>
          <w:bCs/>
          <w:color w:val="000000" w:themeColor="text1"/>
          <w:sz w:val="28"/>
          <w:szCs w:val="32"/>
        </w:rPr>
        <w:t>广东省广播电视网络股份有限公司佛山顺德分公司</w:t>
      </w:r>
    </w:p>
    <w:p w14:paraId="5D18CC7C" w14:textId="77777777" w:rsidR="00342897" w:rsidRPr="00197894" w:rsidRDefault="00A13E26">
      <w:pPr>
        <w:pStyle w:val="New"/>
        <w:autoSpaceDE w:val="0"/>
        <w:autoSpaceDN w:val="0"/>
        <w:adjustRightInd w:val="0"/>
        <w:snapToGrid w:val="0"/>
        <w:spacing w:line="360" w:lineRule="auto"/>
        <w:ind w:left="420" w:firstLine="420"/>
        <w:jc w:val="center"/>
        <w:rPr>
          <w:rFonts w:ascii="宋体" w:hAnsi="宋体" w:cs="Calibri"/>
          <w:b/>
          <w:bCs/>
          <w:color w:val="000000" w:themeColor="text1"/>
          <w:sz w:val="28"/>
          <w:szCs w:val="32"/>
        </w:rPr>
      </w:pPr>
      <w:r w:rsidRPr="00197894">
        <w:rPr>
          <w:rFonts w:ascii="宋体" w:hAnsi="宋体" w:cs="Calibri" w:hint="eastAsia"/>
          <w:b/>
          <w:bCs/>
          <w:color w:val="000000" w:themeColor="text1"/>
          <w:sz w:val="28"/>
          <w:szCs w:val="32"/>
        </w:rPr>
        <w:t>采联国际招标采购集团有限公司</w:t>
      </w:r>
    </w:p>
    <w:p w14:paraId="1B69923B" w14:textId="08027BD9" w:rsidR="00342897" w:rsidRPr="00197894" w:rsidRDefault="00A13E26">
      <w:pPr>
        <w:pStyle w:val="New"/>
        <w:autoSpaceDE w:val="0"/>
        <w:autoSpaceDN w:val="0"/>
        <w:adjustRightInd w:val="0"/>
        <w:snapToGrid w:val="0"/>
        <w:spacing w:line="360" w:lineRule="auto"/>
        <w:ind w:left="420" w:firstLine="420"/>
        <w:jc w:val="center"/>
        <w:rPr>
          <w:rFonts w:ascii="宋体" w:hAnsi="宋体" w:cs="Calibri"/>
          <w:b/>
          <w:color w:val="000000" w:themeColor="text1"/>
          <w:sz w:val="28"/>
          <w:szCs w:val="22"/>
        </w:rPr>
      </w:pPr>
      <w:r w:rsidRPr="00197894">
        <w:rPr>
          <w:rFonts w:ascii="宋体" w:hAnsi="宋体" w:cs="Calibri" w:hint="eastAsia"/>
          <w:b/>
          <w:color w:val="000000" w:themeColor="text1"/>
          <w:sz w:val="28"/>
          <w:szCs w:val="21"/>
        </w:rPr>
        <w:t>二零二四年</w:t>
      </w:r>
      <w:r w:rsidR="00A7272D" w:rsidRPr="00197894">
        <w:rPr>
          <w:rFonts w:ascii="宋体" w:hAnsi="宋体" w:cs="Calibri" w:hint="eastAsia"/>
          <w:b/>
          <w:color w:val="000000" w:themeColor="text1"/>
          <w:sz w:val="28"/>
          <w:szCs w:val="21"/>
        </w:rPr>
        <w:t>四</w:t>
      </w:r>
      <w:r w:rsidRPr="00197894">
        <w:rPr>
          <w:rFonts w:ascii="宋体" w:hAnsi="宋体" w:cs="Calibri" w:hint="eastAsia"/>
          <w:b/>
          <w:color w:val="000000" w:themeColor="text1"/>
          <w:sz w:val="28"/>
          <w:szCs w:val="21"/>
        </w:rPr>
        <w:t>月</w:t>
      </w:r>
    </w:p>
    <w:p w14:paraId="3C1BAB77" w14:textId="77777777" w:rsidR="00342897" w:rsidRPr="00197894" w:rsidRDefault="00342897">
      <w:pPr>
        <w:pStyle w:val="New"/>
        <w:autoSpaceDE w:val="0"/>
        <w:autoSpaceDN w:val="0"/>
        <w:adjustRightInd w:val="0"/>
        <w:snapToGrid w:val="0"/>
        <w:spacing w:line="360" w:lineRule="auto"/>
        <w:ind w:left="420" w:firstLine="420"/>
        <w:jc w:val="center"/>
        <w:rPr>
          <w:rFonts w:ascii="宋体" w:hAnsi="宋体" w:cs="Calibri"/>
          <w:color w:val="000000" w:themeColor="text1"/>
          <w:sz w:val="28"/>
          <w:szCs w:val="21"/>
        </w:rPr>
      </w:pPr>
    </w:p>
    <w:p w14:paraId="0C8DB965" w14:textId="77777777" w:rsidR="00342897" w:rsidRPr="00197894" w:rsidRDefault="00A13E26">
      <w:pPr>
        <w:jc w:val="center"/>
        <w:outlineLvl w:val="0"/>
        <w:rPr>
          <w:rFonts w:ascii="宋体" w:hAnsi="宋体" w:cs="宋体"/>
          <w:b/>
          <w:bCs/>
          <w:color w:val="000000" w:themeColor="text1"/>
          <w:sz w:val="32"/>
          <w:szCs w:val="32"/>
        </w:rPr>
      </w:pPr>
      <w:r w:rsidRPr="00197894">
        <w:rPr>
          <w:rFonts w:ascii="宋体" w:hAnsi="宋体"/>
          <w:b/>
          <w:color w:val="000000" w:themeColor="text1"/>
          <w:sz w:val="44"/>
          <w:szCs w:val="44"/>
        </w:rPr>
        <w:br w:type="page"/>
      </w:r>
      <w:r w:rsidRPr="00197894">
        <w:rPr>
          <w:rFonts w:ascii="宋体" w:hAnsi="宋体" w:cs="宋体" w:hint="eastAsia"/>
          <w:b/>
          <w:bCs/>
          <w:color w:val="000000" w:themeColor="text1"/>
          <w:sz w:val="32"/>
          <w:szCs w:val="32"/>
        </w:rPr>
        <w:lastRenderedPageBreak/>
        <w:t>第一章</w:t>
      </w:r>
      <w:r w:rsidRPr="00197894">
        <w:rPr>
          <w:rFonts w:ascii="宋体" w:hAnsi="宋体" w:cs="宋体"/>
          <w:b/>
          <w:bCs/>
          <w:color w:val="000000" w:themeColor="text1"/>
          <w:sz w:val="32"/>
          <w:szCs w:val="32"/>
        </w:rPr>
        <w:t xml:space="preserve"> </w:t>
      </w:r>
      <w:r w:rsidRPr="00197894">
        <w:rPr>
          <w:rFonts w:ascii="宋体" w:hAnsi="宋体" w:cs="宋体" w:hint="eastAsia"/>
          <w:b/>
          <w:bCs/>
          <w:color w:val="000000" w:themeColor="text1"/>
          <w:sz w:val="32"/>
          <w:szCs w:val="32"/>
        </w:rPr>
        <w:t>竞价须知</w:t>
      </w:r>
    </w:p>
    <w:p w14:paraId="340DFDE8" w14:textId="77777777" w:rsidR="00342897" w:rsidRPr="00197894" w:rsidRDefault="00A13E26">
      <w:pPr>
        <w:numPr>
          <w:ilvl w:val="0"/>
          <w:numId w:val="2"/>
        </w:numPr>
        <w:spacing w:line="360" w:lineRule="auto"/>
        <w:rPr>
          <w:rFonts w:ascii="宋体" w:hAnsi="宋体"/>
          <w:color w:val="000000" w:themeColor="text1"/>
          <w:szCs w:val="21"/>
        </w:rPr>
      </w:pPr>
      <w:r w:rsidRPr="00197894">
        <w:rPr>
          <w:rFonts w:ascii="宋体" w:hAnsi="宋体" w:cs="宋体" w:hint="eastAsia"/>
          <w:color w:val="000000" w:themeColor="text1"/>
          <w:szCs w:val="21"/>
        </w:rPr>
        <w:t>本项目通过</w:t>
      </w:r>
      <w:proofErr w:type="gramStart"/>
      <w:r w:rsidRPr="00197894">
        <w:rPr>
          <w:rFonts w:ascii="宋体" w:hAnsi="宋体" w:cs="宋体" w:hint="eastAsia"/>
          <w:color w:val="000000" w:themeColor="text1"/>
          <w:szCs w:val="21"/>
        </w:rPr>
        <w:t>云采链线上</w:t>
      </w:r>
      <w:proofErr w:type="gramEnd"/>
      <w:r w:rsidRPr="00197894">
        <w:rPr>
          <w:rFonts w:ascii="宋体" w:hAnsi="宋体" w:cs="宋体" w:hint="eastAsia"/>
          <w:color w:val="000000" w:themeColor="text1"/>
          <w:szCs w:val="21"/>
        </w:rPr>
        <w:t>采购一体化平台进行竞价，参与竞价的供应商必须登录平台进行注册，注册成功后方可参与项目竞价。</w:t>
      </w:r>
    </w:p>
    <w:p w14:paraId="17D27930" w14:textId="77777777" w:rsidR="00342897" w:rsidRPr="00197894" w:rsidRDefault="00A13E26">
      <w:pPr>
        <w:numPr>
          <w:ilvl w:val="0"/>
          <w:numId w:val="2"/>
        </w:numPr>
        <w:spacing w:line="360" w:lineRule="auto"/>
        <w:rPr>
          <w:rFonts w:ascii="宋体" w:hAnsi="宋体"/>
          <w:color w:val="000000" w:themeColor="text1"/>
          <w:szCs w:val="21"/>
        </w:rPr>
      </w:pPr>
      <w:r w:rsidRPr="00197894">
        <w:rPr>
          <w:rFonts w:ascii="宋体" w:hAnsi="宋体" w:hint="eastAsia"/>
          <w:color w:val="000000" w:themeColor="text1"/>
          <w:szCs w:val="21"/>
        </w:rPr>
        <w:t>语言要求</w:t>
      </w:r>
    </w:p>
    <w:p w14:paraId="007FD9FE" w14:textId="77777777" w:rsidR="00342897" w:rsidRPr="00197894" w:rsidRDefault="00A13E26">
      <w:pPr>
        <w:spacing w:line="360" w:lineRule="auto"/>
        <w:ind w:left="420"/>
        <w:rPr>
          <w:rFonts w:ascii="宋体" w:hAnsi="宋体"/>
          <w:color w:val="000000" w:themeColor="text1"/>
          <w:szCs w:val="21"/>
        </w:rPr>
      </w:pPr>
      <w:r w:rsidRPr="00197894">
        <w:rPr>
          <w:rFonts w:ascii="宋体" w:hAnsi="宋体" w:hint="eastAsia"/>
          <w:color w:val="000000" w:themeColor="text1"/>
          <w:szCs w:val="21"/>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14:paraId="43DA978D" w14:textId="77777777" w:rsidR="00342897" w:rsidRPr="00197894" w:rsidRDefault="00A13E26">
      <w:pPr>
        <w:numPr>
          <w:ilvl w:val="0"/>
          <w:numId w:val="2"/>
        </w:numPr>
        <w:spacing w:line="360" w:lineRule="auto"/>
        <w:rPr>
          <w:rFonts w:ascii="宋体" w:hAnsi="宋体"/>
          <w:color w:val="000000" w:themeColor="text1"/>
          <w:szCs w:val="21"/>
        </w:rPr>
      </w:pPr>
      <w:r w:rsidRPr="00197894">
        <w:rPr>
          <w:rFonts w:ascii="宋体" w:hAnsi="宋体" w:hint="eastAsia"/>
          <w:color w:val="000000" w:themeColor="text1"/>
          <w:szCs w:val="21"/>
        </w:rPr>
        <w:t>在</w:t>
      </w:r>
      <w:proofErr w:type="gramStart"/>
      <w:r w:rsidRPr="00197894">
        <w:rPr>
          <w:rFonts w:ascii="宋体" w:hAnsi="宋体" w:hint="eastAsia"/>
          <w:color w:val="000000" w:themeColor="text1"/>
          <w:szCs w:val="21"/>
        </w:rPr>
        <w:t>云采</w:t>
      </w:r>
      <w:proofErr w:type="gramEnd"/>
      <w:r w:rsidRPr="00197894">
        <w:rPr>
          <w:rFonts w:ascii="宋体" w:hAnsi="宋体" w:hint="eastAsia"/>
          <w:color w:val="000000" w:themeColor="text1"/>
          <w:szCs w:val="21"/>
        </w:rPr>
        <w:t>链平台参与项目竞价后放弃成交资格超过三次（含三次）的供应商</w:t>
      </w:r>
      <w:proofErr w:type="gramStart"/>
      <w:r w:rsidRPr="00197894">
        <w:rPr>
          <w:rFonts w:ascii="宋体" w:hAnsi="宋体" w:hint="eastAsia"/>
          <w:color w:val="000000" w:themeColor="text1"/>
          <w:szCs w:val="21"/>
        </w:rPr>
        <w:t>连同该</w:t>
      </w:r>
      <w:proofErr w:type="gramEnd"/>
      <w:r w:rsidRPr="00197894">
        <w:rPr>
          <w:rFonts w:ascii="宋体" w:hAnsi="宋体" w:hint="eastAsia"/>
          <w:color w:val="000000" w:themeColor="text1"/>
          <w:szCs w:val="21"/>
        </w:rPr>
        <w:t xml:space="preserve">供应商同一法人名下所有公司将被列入平台黑名单，永久不得参与平台的项目竞价。  </w:t>
      </w:r>
    </w:p>
    <w:p w14:paraId="33F4D17E" w14:textId="77777777" w:rsidR="00342897" w:rsidRPr="00197894" w:rsidRDefault="00A13E26">
      <w:pPr>
        <w:numPr>
          <w:ilvl w:val="0"/>
          <w:numId w:val="2"/>
        </w:numPr>
        <w:spacing w:line="360" w:lineRule="auto"/>
        <w:rPr>
          <w:rFonts w:ascii="宋体" w:hAnsi="宋体"/>
          <w:color w:val="000000" w:themeColor="text1"/>
          <w:szCs w:val="21"/>
        </w:rPr>
      </w:pPr>
      <w:r w:rsidRPr="00197894">
        <w:rPr>
          <w:rFonts w:ascii="宋体" w:hAnsi="宋体" w:cs="宋体" w:hint="eastAsia"/>
          <w:color w:val="000000" w:themeColor="text1"/>
          <w:szCs w:val="21"/>
        </w:rPr>
        <w:t>竞价须知</w:t>
      </w:r>
    </w:p>
    <w:p w14:paraId="5215A8D6" w14:textId="77777777" w:rsidR="00342897" w:rsidRPr="00197894" w:rsidRDefault="00A13E26">
      <w:pPr>
        <w:numPr>
          <w:ilvl w:val="0"/>
          <w:numId w:val="3"/>
        </w:numPr>
        <w:spacing w:line="360" w:lineRule="auto"/>
        <w:rPr>
          <w:rFonts w:ascii="宋体" w:hAnsi="宋体"/>
          <w:b/>
          <w:bCs/>
          <w:color w:val="000000" w:themeColor="text1"/>
          <w:szCs w:val="21"/>
        </w:rPr>
      </w:pPr>
      <w:r w:rsidRPr="00197894">
        <w:rPr>
          <w:rFonts w:ascii="宋体" w:hAnsi="宋体" w:cs="宋体" w:hint="eastAsia"/>
          <w:b/>
          <w:bCs/>
          <w:color w:val="000000" w:themeColor="text1"/>
          <w:szCs w:val="21"/>
        </w:rPr>
        <w:t>竞价说明</w:t>
      </w:r>
    </w:p>
    <w:p w14:paraId="23FB0052"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参与竞价的供应商应承担所有与准备和参加竞价有关的费用，不</w:t>
      </w:r>
      <w:r w:rsidRPr="00197894">
        <w:rPr>
          <w:rFonts w:ascii="宋体" w:hAnsi="宋体" w:cs="宋体" w:hint="eastAsia"/>
          <w:color w:val="000000" w:themeColor="text1"/>
          <w:szCs w:val="21"/>
          <w:lang w:eastAsia="zh-TW"/>
        </w:rPr>
        <w:t>论</w:t>
      </w:r>
      <w:r w:rsidRPr="00197894">
        <w:rPr>
          <w:rFonts w:ascii="宋体" w:hAnsi="宋体" w:cs="宋体" w:hint="eastAsia"/>
          <w:color w:val="000000" w:themeColor="text1"/>
          <w:szCs w:val="21"/>
        </w:rPr>
        <w:t>竞价</w:t>
      </w:r>
      <w:r w:rsidRPr="00197894">
        <w:rPr>
          <w:rFonts w:ascii="宋体" w:hAnsi="宋体" w:cs="宋体" w:hint="eastAsia"/>
          <w:color w:val="000000" w:themeColor="text1"/>
          <w:szCs w:val="21"/>
          <w:lang w:eastAsia="zh-TW"/>
        </w:rPr>
        <w:t>的结果如何</w:t>
      </w:r>
      <w:r w:rsidRPr="00197894">
        <w:rPr>
          <w:rFonts w:ascii="宋体" w:hAnsi="宋体" w:cs="宋体" w:hint="eastAsia"/>
          <w:color w:val="000000" w:themeColor="text1"/>
          <w:szCs w:val="21"/>
        </w:rPr>
        <w:t>，采购</w:t>
      </w:r>
      <w:r w:rsidRPr="00197894">
        <w:rPr>
          <w:rFonts w:ascii="宋体" w:hAnsi="宋体" w:cs="宋体" w:hint="eastAsia"/>
          <w:color w:val="000000" w:themeColor="text1"/>
          <w:szCs w:val="21"/>
          <w:lang w:eastAsia="zh-TW"/>
        </w:rPr>
        <w:t>人</w:t>
      </w:r>
      <w:r w:rsidRPr="00197894">
        <w:rPr>
          <w:rFonts w:ascii="宋体" w:hAnsi="宋体" w:cs="宋体" w:hint="eastAsia"/>
          <w:color w:val="000000" w:themeColor="text1"/>
          <w:szCs w:val="21"/>
        </w:rPr>
        <w:t>和</w:t>
      </w:r>
      <w:r w:rsidRPr="00197894">
        <w:rPr>
          <w:rFonts w:ascii="宋体" w:hAnsi="宋体" w:cs="宋体" w:hint="eastAsia"/>
          <w:color w:val="000000" w:themeColor="text1"/>
          <w:szCs w:val="21"/>
          <w:lang w:eastAsia="zh-TW"/>
        </w:rPr>
        <w:t>代理机构均无义务和责任承担这些费用</w:t>
      </w:r>
      <w:r w:rsidRPr="00197894">
        <w:rPr>
          <w:rFonts w:ascii="宋体" w:hAnsi="宋体" w:cs="宋体" w:hint="eastAsia"/>
          <w:color w:val="000000" w:themeColor="text1"/>
          <w:szCs w:val="21"/>
        </w:rPr>
        <w:t>。</w:t>
      </w:r>
    </w:p>
    <w:p w14:paraId="6F4816D0"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参与竞价的供应商必须按竞价附件的格式填写，不得增加或删除表格内容。除单价、金额或项目要求填写的内容外，不得擅自改动竞价附件内容，否则将有可能影响成交结果，不推荐为成交候选人。</w:t>
      </w:r>
    </w:p>
    <w:p w14:paraId="3BA01F47"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参与竞价的</w:t>
      </w:r>
      <w:r w:rsidRPr="00197894">
        <w:rPr>
          <w:rFonts w:ascii="宋体" w:hAnsi="宋体" w:cs="宋体" w:hint="eastAsia"/>
          <w:color w:val="000000" w:themeColor="text1"/>
          <w:szCs w:val="21"/>
          <w:lang w:val="zh-CN"/>
        </w:rPr>
        <w:t>供应商需对用户需求书的所有条款进行整体响应，用户需求书条款若有一条负偏离或不响应，</w:t>
      </w:r>
      <w:r w:rsidRPr="00197894">
        <w:rPr>
          <w:rFonts w:ascii="宋体" w:hAnsi="宋体" w:cs="宋体" w:hint="eastAsia"/>
          <w:color w:val="000000" w:themeColor="text1"/>
          <w:szCs w:val="21"/>
        </w:rPr>
        <w:t>不推荐为成交候选人</w:t>
      </w:r>
      <w:r w:rsidRPr="00197894">
        <w:rPr>
          <w:rFonts w:ascii="宋体" w:hAnsi="宋体" w:cs="宋体" w:hint="eastAsia"/>
          <w:color w:val="000000" w:themeColor="text1"/>
          <w:szCs w:val="21"/>
          <w:lang w:val="zh-CN"/>
        </w:rPr>
        <w:t>。</w:t>
      </w:r>
    </w:p>
    <w:p w14:paraId="08DCA80F"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若成交供应商自身原因无法完成本项目，则采购人有权利保留追究责任。</w:t>
      </w:r>
    </w:p>
    <w:p w14:paraId="142802F2"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成交供应商因自身原因被取消成交资格，采购人可重新启动采购或按竞价公告规定顺延推选符合要求的供应商作为成交人。</w:t>
      </w:r>
    </w:p>
    <w:p w14:paraId="5E05B9EE"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若本项目竞价采购失败，采购人将重新采购，届时采购人有权根据项目具体情况，决定重新采购项目的采购方式。</w:t>
      </w:r>
    </w:p>
    <w:p w14:paraId="1CBACC42"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成交供应商若无正当理由恶意放弃成交资格，采购人有权将拒绝其参加本项目重新组织的竞价采购活动。</w:t>
      </w:r>
    </w:p>
    <w:p w14:paraId="453ACFED" w14:textId="77777777" w:rsidR="00342897" w:rsidRPr="00197894" w:rsidRDefault="00A13E26">
      <w:pPr>
        <w:pStyle w:val="2"/>
        <w:numPr>
          <w:ilvl w:val="0"/>
          <w:numId w:val="4"/>
        </w:numPr>
      </w:pPr>
      <w:r w:rsidRPr="00197894">
        <w:rPr>
          <w:rFonts w:hint="eastAsia"/>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14:paraId="7C4789AA"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参与竞价的</w:t>
      </w:r>
      <w:r w:rsidRPr="00197894">
        <w:rPr>
          <w:rFonts w:ascii="宋体" w:hAnsi="宋体" w:cs="宋体" w:hint="eastAsia"/>
          <w:color w:val="000000" w:themeColor="text1"/>
          <w:szCs w:val="21"/>
          <w:lang w:eastAsia="zh-TW"/>
        </w:rPr>
        <w:t>供应商向我司咨询的有关项目事项，一切以</w:t>
      </w:r>
      <w:r w:rsidRPr="00197894">
        <w:rPr>
          <w:rFonts w:ascii="宋体" w:hAnsi="宋体" w:cs="宋体" w:hint="eastAsia"/>
          <w:color w:val="000000" w:themeColor="text1"/>
          <w:szCs w:val="21"/>
        </w:rPr>
        <w:t>竞价文件</w:t>
      </w:r>
      <w:r w:rsidRPr="00197894">
        <w:rPr>
          <w:rFonts w:ascii="宋体" w:hAnsi="宋体" w:cs="宋体" w:hint="eastAsia"/>
          <w:color w:val="000000" w:themeColor="text1"/>
          <w:szCs w:val="21"/>
          <w:lang w:eastAsia="zh-TW"/>
        </w:rPr>
        <w:t>规定</w:t>
      </w:r>
      <w:r w:rsidRPr="00197894">
        <w:rPr>
          <w:rFonts w:ascii="宋体" w:hAnsi="宋体" w:cs="宋体" w:hint="eastAsia"/>
          <w:color w:val="000000" w:themeColor="text1"/>
          <w:szCs w:val="21"/>
        </w:rPr>
        <w:t>和竞价公告规定</w:t>
      </w:r>
      <w:r w:rsidRPr="00197894">
        <w:rPr>
          <w:rFonts w:ascii="宋体" w:hAnsi="宋体" w:cs="宋体" w:hint="eastAsia"/>
          <w:color w:val="000000" w:themeColor="text1"/>
          <w:szCs w:val="21"/>
        </w:rPr>
        <w:lastRenderedPageBreak/>
        <w:t>以及</w:t>
      </w:r>
      <w:r w:rsidRPr="00197894">
        <w:rPr>
          <w:rFonts w:ascii="宋体" w:hAnsi="宋体" w:cs="宋体" w:hint="eastAsia"/>
          <w:color w:val="000000" w:themeColor="text1"/>
          <w:szCs w:val="21"/>
          <w:lang w:eastAsia="zh-TW"/>
        </w:rPr>
        <w:t>本公司</w:t>
      </w:r>
      <w:r w:rsidRPr="00197894">
        <w:rPr>
          <w:rFonts w:ascii="宋体" w:hAnsi="宋体" w:cs="宋体" w:hint="eastAsia"/>
          <w:color w:val="000000" w:themeColor="text1"/>
          <w:szCs w:val="21"/>
        </w:rPr>
        <w:t>的</w:t>
      </w:r>
      <w:r w:rsidRPr="00197894">
        <w:rPr>
          <w:rFonts w:ascii="宋体" w:hAnsi="宋体" w:cs="宋体" w:hint="eastAsia"/>
          <w:color w:val="000000" w:themeColor="text1"/>
          <w:szCs w:val="21"/>
          <w:lang w:eastAsia="zh-TW"/>
        </w:rPr>
        <w:t>书面答复为准，其他一切形式均为个人意见，不代表本公司的意见</w:t>
      </w:r>
      <w:r w:rsidRPr="00197894">
        <w:rPr>
          <w:rFonts w:ascii="宋体" w:hAnsi="宋体" w:cs="宋体" w:hint="eastAsia"/>
          <w:color w:val="000000" w:themeColor="text1"/>
          <w:szCs w:val="21"/>
        </w:rPr>
        <w:t>。</w:t>
      </w:r>
    </w:p>
    <w:p w14:paraId="5F794567"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参与竞价的供应商应认真阅读</w:t>
      </w:r>
      <w:r w:rsidRPr="00197894">
        <w:rPr>
          <w:rFonts w:ascii="宋体" w:hAnsi="宋体" w:cs="宋体" w:hint="eastAsia"/>
          <w:color w:val="000000" w:themeColor="text1"/>
          <w:szCs w:val="21"/>
          <w:lang w:eastAsia="zh-TW"/>
        </w:rPr>
        <w:t>、并充分理解</w:t>
      </w:r>
      <w:r w:rsidRPr="00197894">
        <w:rPr>
          <w:rFonts w:ascii="宋体" w:hAnsi="宋体" w:cs="宋体" w:hint="eastAsia"/>
          <w:color w:val="000000" w:themeColor="text1"/>
          <w:szCs w:val="21"/>
        </w:rPr>
        <w:t>竞价</w:t>
      </w:r>
      <w:r w:rsidRPr="00197894">
        <w:rPr>
          <w:rFonts w:ascii="宋体" w:hAnsi="宋体" w:cs="宋体" w:hint="eastAsia"/>
          <w:color w:val="000000" w:themeColor="text1"/>
          <w:szCs w:val="21"/>
          <w:lang w:eastAsia="zh-TW"/>
        </w:rPr>
        <w:t>文件的全部内容（包括所有的补充、修改内容重要事项、格式、条款</w:t>
      </w:r>
      <w:r w:rsidRPr="00197894">
        <w:rPr>
          <w:rFonts w:ascii="宋体" w:hAnsi="宋体" w:cs="宋体" w:hint="eastAsia"/>
          <w:color w:val="000000" w:themeColor="text1"/>
          <w:szCs w:val="21"/>
        </w:rPr>
        <w:t>、服务要求</w:t>
      </w:r>
      <w:r w:rsidRPr="00197894">
        <w:rPr>
          <w:rFonts w:ascii="宋体" w:hAnsi="宋体" w:cs="宋体" w:hint="eastAsia"/>
          <w:color w:val="000000" w:themeColor="text1"/>
          <w:szCs w:val="21"/>
          <w:lang w:eastAsia="zh-TW"/>
        </w:rPr>
        <w:t>和技术规范、参数及要求等）。</w:t>
      </w:r>
      <w:r w:rsidRPr="00197894">
        <w:rPr>
          <w:rFonts w:ascii="宋体" w:hAnsi="宋体" w:cs="宋体" w:hint="eastAsia"/>
          <w:color w:val="000000" w:themeColor="text1"/>
          <w:szCs w:val="21"/>
        </w:rPr>
        <w:t>供应商</w:t>
      </w:r>
      <w:r w:rsidRPr="00197894">
        <w:rPr>
          <w:rFonts w:ascii="宋体" w:hAnsi="宋体" w:cs="宋体" w:hint="eastAsia"/>
          <w:color w:val="000000" w:themeColor="text1"/>
          <w:szCs w:val="21"/>
          <w:lang w:eastAsia="zh-TW"/>
        </w:rPr>
        <w:t>没有按照</w:t>
      </w:r>
      <w:r w:rsidRPr="00197894">
        <w:rPr>
          <w:rFonts w:ascii="宋体" w:hAnsi="宋体" w:cs="宋体" w:hint="eastAsia"/>
          <w:color w:val="000000" w:themeColor="text1"/>
          <w:szCs w:val="21"/>
        </w:rPr>
        <w:t>竞价</w:t>
      </w:r>
      <w:r w:rsidRPr="00197894">
        <w:rPr>
          <w:rFonts w:ascii="宋体" w:hAnsi="宋体" w:cs="宋体" w:hint="eastAsia"/>
          <w:color w:val="000000" w:themeColor="text1"/>
          <w:szCs w:val="21"/>
          <w:lang w:eastAsia="zh-TW"/>
        </w:rPr>
        <w:t>文件要求提交全部资料，或者</w:t>
      </w:r>
      <w:r w:rsidRPr="00197894">
        <w:rPr>
          <w:rFonts w:ascii="宋体" w:hAnsi="宋体" w:cs="宋体" w:hint="eastAsia"/>
          <w:color w:val="000000" w:themeColor="text1"/>
          <w:szCs w:val="21"/>
        </w:rPr>
        <w:t>参与竞价所上传的</w:t>
      </w:r>
      <w:r w:rsidRPr="00197894">
        <w:rPr>
          <w:rFonts w:ascii="宋体" w:hAnsi="宋体" w:cs="宋体" w:hint="eastAsia"/>
          <w:color w:val="000000" w:themeColor="text1"/>
          <w:szCs w:val="21"/>
          <w:lang w:eastAsia="zh-TW"/>
        </w:rPr>
        <w:t>文件没有对</w:t>
      </w:r>
      <w:r w:rsidRPr="00197894">
        <w:rPr>
          <w:rFonts w:ascii="宋体" w:hAnsi="宋体" w:cs="宋体" w:hint="eastAsia"/>
          <w:color w:val="000000" w:themeColor="text1"/>
          <w:szCs w:val="21"/>
        </w:rPr>
        <w:t>竞价</w:t>
      </w:r>
      <w:r w:rsidRPr="00197894">
        <w:rPr>
          <w:rFonts w:ascii="宋体" w:hAnsi="宋体" w:cs="宋体" w:hint="eastAsia"/>
          <w:color w:val="000000" w:themeColor="text1"/>
          <w:szCs w:val="21"/>
          <w:lang w:eastAsia="zh-TW"/>
        </w:rPr>
        <w:t>文件在各方面都</w:t>
      </w:r>
      <w:proofErr w:type="gramStart"/>
      <w:r w:rsidRPr="00197894">
        <w:rPr>
          <w:rFonts w:ascii="宋体" w:hAnsi="宋体" w:cs="宋体" w:hint="eastAsia"/>
          <w:color w:val="000000" w:themeColor="text1"/>
          <w:szCs w:val="21"/>
          <w:lang w:eastAsia="zh-TW"/>
        </w:rPr>
        <w:t>作出</w:t>
      </w:r>
      <w:proofErr w:type="gramEnd"/>
      <w:r w:rsidRPr="00197894">
        <w:rPr>
          <w:rFonts w:ascii="宋体" w:hAnsi="宋体" w:cs="宋体" w:hint="eastAsia"/>
          <w:color w:val="000000" w:themeColor="text1"/>
          <w:szCs w:val="21"/>
          <w:lang w:eastAsia="zh-TW"/>
        </w:rPr>
        <w:t>实质性响应是</w:t>
      </w:r>
      <w:r w:rsidRPr="00197894">
        <w:rPr>
          <w:rFonts w:ascii="宋体" w:hAnsi="宋体" w:cs="宋体" w:hint="eastAsia"/>
          <w:color w:val="000000" w:themeColor="text1"/>
          <w:szCs w:val="21"/>
        </w:rPr>
        <w:t>供应商</w:t>
      </w:r>
      <w:r w:rsidRPr="00197894">
        <w:rPr>
          <w:rFonts w:ascii="宋体" w:hAnsi="宋体" w:cs="宋体" w:hint="eastAsia"/>
          <w:color w:val="000000" w:themeColor="text1"/>
          <w:szCs w:val="21"/>
          <w:lang w:eastAsia="zh-TW"/>
        </w:rPr>
        <w:t>的风险，有可能导致其</w:t>
      </w:r>
      <w:r w:rsidRPr="00197894">
        <w:rPr>
          <w:rFonts w:ascii="宋体" w:hAnsi="宋体" w:cs="宋体" w:hint="eastAsia"/>
          <w:color w:val="000000" w:themeColor="text1"/>
          <w:szCs w:val="21"/>
        </w:rPr>
        <w:t>竞价</w:t>
      </w:r>
      <w:r w:rsidRPr="00197894">
        <w:rPr>
          <w:rFonts w:ascii="宋体" w:hAnsi="宋体" w:cs="宋体" w:hint="eastAsia"/>
          <w:color w:val="000000" w:themeColor="text1"/>
          <w:szCs w:val="21"/>
          <w:lang w:eastAsia="zh-TW"/>
        </w:rPr>
        <w:t>被拒绝，</w:t>
      </w:r>
      <w:r w:rsidRPr="00197894">
        <w:rPr>
          <w:rFonts w:ascii="宋体" w:hAnsi="宋体" w:cs="宋体" w:hint="eastAsia"/>
          <w:color w:val="000000" w:themeColor="text1"/>
          <w:szCs w:val="21"/>
        </w:rPr>
        <w:t>或被认定为无效竞价。</w:t>
      </w:r>
    </w:p>
    <w:p w14:paraId="4A6869FE"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采购人有权拒绝接受任何不合格的货物或服务，由此产生的费用及相关后果均</w:t>
      </w:r>
      <w:proofErr w:type="gramStart"/>
      <w:r w:rsidRPr="00197894">
        <w:rPr>
          <w:rFonts w:ascii="宋体" w:hAnsi="宋体" w:cs="宋体" w:hint="eastAsia"/>
          <w:color w:val="000000" w:themeColor="text1"/>
          <w:szCs w:val="21"/>
        </w:rPr>
        <w:t>由成交</w:t>
      </w:r>
      <w:proofErr w:type="gramEnd"/>
      <w:r w:rsidRPr="00197894">
        <w:rPr>
          <w:rFonts w:ascii="宋体" w:hAnsi="宋体" w:cs="宋体" w:hint="eastAsia"/>
          <w:color w:val="000000" w:themeColor="text1"/>
          <w:szCs w:val="21"/>
        </w:rPr>
        <w:t>供应商自行承担；</w:t>
      </w:r>
    </w:p>
    <w:p w14:paraId="22B70C7E" w14:textId="77777777" w:rsidR="00342897" w:rsidRPr="00197894" w:rsidRDefault="00A13E26">
      <w:pPr>
        <w:pStyle w:val="13"/>
        <w:numPr>
          <w:ilvl w:val="0"/>
          <w:numId w:val="4"/>
        </w:numPr>
        <w:spacing w:line="360" w:lineRule="auto"/>
        <w:ind w:firstLineChars="0"/>
        <w:rPr>
          <w:rFonts w:ascii="宋体" w:hAnsi="宋体"/>
          <w:color w:val="000000" w:themeColor="text1"/>
        </w:rPr>
      </w:pPr>
      <w:r w:rsidRPr="00197894">
        <w:rPr>
          <w:rFonts w:ascii="宋体" w:hAnsi="宋体" w:hint="eastAsia"/>
          <w:color w:val="000000" w:themeColor="text1"/>
        </w:rPr>
        <w:t>供应商认为竞价结果损害其权益的，应按照</w:t>
      </w:r>
      <w:proofErr w:type="gramStart"/>
      <w:r w:rsidRPr="00197894">
        <w:rPr>
          <w:rFonts w:ascii="宋体" w:hAnsi="宋体" w:hint="eastAsia"/>
          <w:color w:val="000000" w:themeColor="text1"/>
        </w:rPr>
        <w:t>云采</w:t>
      </w:r>
      <w:proofErr w:type="gramEnd"/>
      <w:r w:rsidRPr="00197894">
        <w:rPr>
          <w:rFonts w:ascii="宋体" w:hAnsi="宋体" w:hint="eastAsia"/>
          <w:color w:val="000000" w:themeColor="text1"/>
        </w:rPr>
        <w:t>链平台相关指引在规定的时间内向采购人或代理机构提交书面质疑，不提交的视为无异议，逾期提交将不予受理；</w:t>
      </w:r>
    </w:p>
    <w:p w14:paraId="636701BB" w14:textId="77777777" w:rsidR="00342897" w:rsidRPr="00197894" w:rsidRDefault="00A13E26">
      <w:pPr>
        <w:numPr>
          <w:ilvl w:val="0"/>
          <w:numId w:val="4"/>
        </w:numPr>
        <w:spacing w:line="360" w:lineRule="auto"/>
        <w:rPr>
          <w:rFonts w:ascii="宋体" w:hAnsi="宋体"/>
          <w:color w:val="000000" w:themeColor="text1"/>
          <w:szCs w:val="21"/>
        </w:rPr>
      </w:pPr>
      <w:r w:rsidRPr="00197894">
        <w:rPr>
          <w:rFonts w:ascii="宋体" w:hAnsi="宋体" w:cs="宋体" w:hint="eastAsia"/>
          <w:color w:val="000000" w:themeColor="text1"/>
          <w:szCs w:val="21"/>
        </w:rPr>
        <w:t>本竞价公告和竞价文件的解释权归</w:t>
      </w:r>
      <w:r w:rsidRPr="00197894">
        <w:rPr>
          <w:rFonts w:ascii="宋体" w:hAnsi="宋体" w:cs="宋体" w:hint="eastAsia"/>
          <w:color w:val="000000" w:themeColor="text1"/>
          <w:szCs w:val="21"/>
          <w:lang w:eastAsia="zh-TW"/>
        </w:rPr>
        <w:t>“</w:t>
      </w:r>
      <w:r w:rsidRPr="00197894">
        <w:rPr>
          <w:rFonts w:ascii="宋体" w:hAnsi="宋体" w:cs="宋体" w:hint="eastAsia"/>
          <w:color w:val="000000" w:themeColor="text1"/>
          <w:szCs w:val="21"/>
        </w:rPr>
        <w:t>云采链线上采购一体化平台</w:t>
      </w:r>
      <w:r w:rsidRPr="00197894">
        <w:rPr>
          <w:rFonts w:ascii="宋体" w:hAnsi="宋体" w:cs="宋体" w:hint="eastAsia"/>
          <w:color w:val="000000" w:themeColor="text1"/>
          <w:szCs w:val="21"/>
          <w:lang w:eastAsia="zh-TW"/>
        </w:rPr>
        <w:t>”所有。</w:t>
      </w:r>
    </w:p>
    <w:p w14:paraId="01BA5979" w14:textId="77777777" w:rsidR="00342897" w:rsidRPr="00197894" w:rsidRDefault="00A13E26">
      <w:pPr>
        <w:numPr>
          <w:ilvl w:val="0"/>
          <w:numId w:val="3"/>
        </w:numPr>
        <w:spacing w:line="360" w:lineRule="auto"/>
        <w:rPr>
          <w:rFonts w:ascii="宋体" w:hAnsi="宋体"/>
          <w:color w:val="000000" w:themeColor="text1"/>
        </w:rPr>
      </w:pPr>
      <w:r w:rsidRPr="00197894">
        <w:rPr>
          <w:rFonts w:ascii="宋体" w:hAnsi="宋体" w:hint="eastAsia"/>
          <w:b/>
          <w:color w:val="000000" w:themeColor="text1"/>
        </w:rPr>
        <w:t>竞价文件的澄清或修改</w:t>
      </w:r>
    </w:p>
    <w:p w14:paraId="65073811" w14:textId="77777777" w:rsidR="00342897" w:rsidRPr="00197894" w:rsidRDefault="00A13E26">
      <w:pPr>
        <w:numPr>
          <w:ilvl w:val="1"/>
          <w:numId w:val="5"/>
        </w:numPr>
        <w:spacing w:line="360" w:lineRule="auto"/>
        <w:rPr>
          <w:rFonts w:ascii="宋体" w:hAnsi="宋体"/>
          <w:color w:val="000000" w:themeColor="text1"/>
        </w:rPr>
      </w:pPr>
      <w:r w:rsidRPr="00197894">
        <w:rPr>
          <w:rFonts w:ascii="宋体" w:hAnsi="宋体" w:hint="eastAsia"/>
          <w:color w:val="000000" w:themeColor="text1"/>
        </w:rPr>
        <w:t>采购人或者采购代理机构可以对已发出的竞价文件进行必要的澄清或者修改。澄清或者修改的内容将在</w:t>
      </w:r>
      <w:proofErr w:type="gramStart"/>
      <w:r w:rsidRPr="00197894">
        <w:rPr>
          <w:rFonts w:ascii="宋体" w:hAnsi="宋体" w:hint="eastAsia"/>
          <w:color w:val="000000" w:themeColor="text1"/>
        </w:rPr>
        <w:t>云采</w:t>
      </w:r>
      <w:proofErr w:type="gramEnd"/>
      <w:r w:rsidRPr="00197894">
        <w:rPr>
          <w:rFonts w:ascii="宋体" w:hAnsi="宋体" w:hint="eastAsia"/>
          <w:color w:val="000000" w:themeColor="text1"/>
        </w:rPr>
        <w:t>链平台上发布澄清（更正/变更）公告。</w:t>
      </w:r>
    </w:p>
    <w:p w14:paraId="60FEDE76" w14:textId="77777777" w:rsidR="00342897" w:rsidRPr="00197894" w:rsidRDefault="00A13E26">
      <w:pPr>
        <w:numPr>
          <w:ilvl w:val="1"/>
          <w:numId w:val="5"/>
        </w:numPr>
        <w:spacing w:line="360" w:lineRule="auto"/>
        <w:rPr>
          <w:rFonts w:ascii="宋体" w:hAnsi="宋体"/>
          <w:color w:val="000000" w:themeColor="text1"/>
        </w:rPr>
      </w:pPr>
      <w:r w:rsidRPr="00197894">
        <w:rPr>
          <w:rFonts w:ascii="宋体" w:hAnsi="宋体" w:hint="eastAsia"/>
          <w:color w:val="000000" w:themeColor="text1"/>
        </w:rPr>
        <w:t>无论澄清或者修改的内容是否影响竞价，平台将以短信形式通知所有的报名供应商；报名供应商应按要求履行相应的义务；</w:t>
      </w:r>
      <w:r w:rsidRPr="00197894">
        <w:rPr>
          <w:rFonts w:ascii="宋体" w:hAnsi="宋体" w:cs="宋体" w:hint="eastAsia"/>
          <w:color w:val="000000" w:themeColor="text1"/>
          <w:szCs w:val="21"/>
        </w:rPr>
        <w:t>如报名</w:t>
      </w:r>
      <w:r w:rsidRPr="00197894">
        <w:rPr>
          <w:rFonts w:ascii="宋体" w:hAnsi="宋体" w:cs="宋体" w:hint="eastAsia"/>
          <w:color w:val="000000" w:themeColor="text1"/>
          <w:szCs w:val="21"/>
          <w:lang w:eastAsia="zh-TW"/>
        </w:rPr>
        <w:t>截止时间</w:t>
      </w:r>
      <w:r w:rsidRPr="00197894">
        <w:rPr>
          <w:rFonts w:ascii="宋体" w:hAnsi="宋体" w:cs="宋体" w:hint="eastAsia"/>
          <w:color w:val="000000" w:themeColor="text1"/>
          <w:szCs w:val="21"/>
        </w:rPr>
        <w:t>少于一个工作日的，</w:t>
      </w:r>
      <w:r w:rsidRPr="00197894">
        <w:rPr>
          <w:rFonts w:ascii="宋体" w:hAnsi="宋体" w:hint="eastAsia"/>
          <w:color w:val="000000" w:themeColor="text1"/>
        </w:rPr>
        <w:t>采购人或者采购代理机构应当相应顺延报名的截止时间。</w:t>
      </w:r>
    </w:p>
    <w:p w14:paraId="2CA93022" w14:textId="77777777" w:rsidR="00342897" w:rsidRPr="00197894" w:rsidRDefault="00A13E26">
      <w:pPr>
        <w:numPr>
          <w:ilvl w:val="1"/>
          <w:numId w:val="5"/>
        </w:numPr>
        <w:spacing w:line="360" w:lineRule="auto"/>
        <w:rPr>
          <w:rFonts w:ascii="宋体" w:hAnsi="宋体"/>
          <w:color w:val="000000" w:themeColor="text1"/>
        </w:rPr>
      </w:pPr>
      <w:r w:rsidRPr="00197894">
        <w:rPr>
          <w:rFonts w:ascii="宋体" w:hAnsi="宋体" w:hint="eastAsia"/>
          <w:color w:val="000000" w:themeColor="text1"/>
        </w:rPr>
        <w:t>采购人或者采购代理机构发出的澄清或修改（更正/变更）的内容为竞价文件的组成部分，并对供应商具有约束力。</w:t>
      </w:r>
    </w:p>
    <w:p w14:paraId="71A844F7" w14:textId="77777777" w:rsidR="00342897" w:rsidRPr="00197894" w:rsidRDefault="00A13E26">
      <w:pPr>
        <w:numPr>
          <w:ilvl w:val="0"/>
          <w:numId w:val="3"/>
        </w:numPr>
        <w:spacing w:line="360" w:lineRule="auto"/>
        <w:rPr>
          <w:rFonts w:ascii="宋体" w:hAnsi="宋体"/>
          <w:b/>
          <w:bCs/>
          <w:color w:val="000000" w:themeColor="text1"/>
          <w:szCs w:val="21"/>
        </w:rPr>
      </w:pPr>
      <w:r w:rsidRPr="00197894">
        <w:rPr>
          <w:rFonts w:ascii="宋体" w:hAnsi="宋体" w:cs="宋体" w:hint="eastAsia"/>
          <w:b/>
          <w:bCs/>
          <w:color w:val="000000" w:themeColor="text1"/>
          <w:szCs w:val="21"/>
        </w:rPr>
        <w:t>报名要求（</w:t>
      </w:r>
      <w:r w:rsidRPr="00197894">
        <w:rPr>
          <w:rFonts w:ascii="宋体" w:hAnsi="宋体" w:cs="宋体" w:hint="eastAsia"/>
          <w:color w:val="000000" w:themeColor="text1"/>
          <w:szCs w:val="21"/>
        </w:rPr>
        <w:t>参与竞价的</w:t>
      </w:r>
      <w:r w:rsidRPr="00197894">
        <w:rPr>
          <w:rFonts w:ascii="宋体" w:hAnsi="宋体" w:cs="宋体" w:hint="eastAsia"/>
          <w:b/>
          <w:bCs/>
          <w:color w:val="000000" w:themeColor="text1"/>
          <w:szCs w:val="21"/>
        </w:rPr>
        <w:t>供应商资质要求</w:t>
      </w:r>
      <w:r w:rsidRPr="00197894">
        <w:rPr>
          <w:rFonts w:ascii="宋体" w:hAnsi="宋体" w:cs="宋体"/>
          <w:b/>
          <w:bCs/>
          <w:color w:val="000000" w:themeColor="text1"/>
          <w:szCs w:val="21"/>
        </w:rPr>
        <w:t>:</w:t>
      </w:r>
      <w:r w:rsidRPr="00197894">
        <w:rPr>
          <w:rFonts w:ascii="宋体" w:hAnsi="宋体" w:cs="宋体"/>
          <w:color w:val="000000" w:themeColor="text1"/>
          <w:szCs w:val="21"/>
        </w:rPr>
        <w:t xml:space="preserve"> </w:t>
      </w:r>
      <w:r w:rsidRPr="00197894">
        <w:rPr>
          <w:rFonts w:ascii="宋体" w:hAnsi="宋体" w:cs="宋体" w:hint="eastAsia"/>
          <w:b/>
          <w:bCs/>
          <w:color w:val="000000" w:themeColor="text1"/>
          <w:szCs w:val="21"/>
        </w:rPr>
        <w:t>报名时需要提供以下盖章资料</w:t>
      </w:r>
      <w:r w:rsidRPr="00197894">
        <w:rPr>
          <w:rFonts w:ascii="宋体" w:hAnsi="宋体" w:cs="宋体" w:hint="eastAsia"/>
          <w:color w:val="000000" w:themeColor="text1"/>
          <w:szCs w:val="21"/>
        </w:rPr>
        <w:t>，并对上传的报名文件资料承担责任</w:t>
      </w:r>
      <w:r w:rsidRPr="00197894">
        <w:rPr>
          <w:rFonts w:ascii="宋体" w:hAnsi="宋体" w:cs="宋体" w:hint="eastAsia"/>
          <w:b/>
          <w:bCs/>
          <w:color w:val="000000" w:themeColor="text1"/>
          <w:szCs w:val="21"/>
        </w:rPr>
        <w:t>）</w:t>
      </w:r>
    </w:p>
    <w:p w14:paraId="5F6AB5E8" w14:textId="77777777" w:rsidR="00342897" w:rsidRPr="00197894" w:rsidRDefault="00A13E26">
      <w:pPr>
        <w:pStyle w:val="2"/>
      </w:pPr>
      <w:r w:rsidRPr="00197894">
        <w:rPr>
          <w:rFonts w:hint="eastAsia"/>
        </w:rPr>
        <w:t>报名供应商具有独立承担民事责任能力的在中华人民共和国境内注册的法人或其他组织（提供有效的营业执照或法人登记证书复印件）；如为独立法人设立的分支机构参加，响应人需提供独立法人出具的唯一响应授权书，</w:t>
      </w:r>
      <w:proofErr w:type="gramStart"/>
      <w:r w:rsidRPr="00197894">
        <w:rPr>
          <w:rFonts w:hint="eastAsia"/>
        </w:rPr>
        <w:t>授权书需明确</w:t>
      </w:r>
      <w:proofErr w:type="gramEnd"/>
      <w:r w:rsidRPr="00197894">
        <w:rPr>
          <w:rFonts w:hint="eastAsia"/>
        </w:rPr>
        <w:t>响应人的权限范围，并提交独立法人有效的营业执照或法人登记证书复印件；</w:t>
      </w:r>
    </w:p>
    <w:p w14:paraId="1BD180FE" w14:textId="77777777" w:rsidR="00342897" w:rsidRPr="00197894" w:rsidRDefault="00A13E26">
      <w:pPr>
        <w:pStyle w:val="2"/>
      </w:pPr>
      <w:r w:rsidRPr="00197894">
        <w:rPr>
          <w:rFonts w:hint="eastAsia"/>
        </w:rPr>
        <w:t>本项目供应商不得存在下列情形之一：被责令停业的；被暂停或取消投标资格的；财产被接管或冻结的；在最近三年内有骗取中标或严重违约的；在投标过程中因重大违规被采购人处罚的；在“信用中国”（</w:t>
      </w:r>
      <w:r w:rsidRPr="00197894">
        <w:rPr>
          <w:rFonts w:hint="eastAsia"/>
        </w:rPr>
        <w:t>www.creditchina.gov.cn</w:t>
      </w:r>
      <w:r w:rsidRPr="00197894">
        <w:rPr>
          <w:rFonts w:hint="eastAsia"/>
        </w:rPr>
        <w:t>）、中国政府采购网（</w:t>
      </w:r>
      <w:r w:rsidRPr="00197894">
        <w:rPr>
          <w:rFonts w:hint="eastAsia"/>
        </w:rPr>
        <w:t>www.ccgp.gov.cn</w:t>
      </w:r>
      <w:r w:rsidRPr="00197894">
        <w:rPr>
          <w:rFonts w:hint="eastAsia"/>
        </w:rPr>
        <w:t>）被列入失信被执行人、重大税收违法失信主体、政府采购严重违法失信行为记录名单。本项目不允许分包或转包，不接受联合体参加，供应商</w:t>
      </w:r>
      <w:r w:rsidRPr="00197894">
        <w:rPr>
          <w:rFonts w:hint="eastAsia"/>
        </w:rPr>
        <w:lastRenderedPageBreak/>
        <w:t>须提供供应商资格声明函，格式详见附件；</w:t>
      </w:r>
    </w:p>
    <w:p w14:paraId="4F4E3F7A" w14:textId="77777777" w:rsidR="00342897" w:rsidRPr="00197894" w:rsidRDefault="00A13E26">
      <w:pPr>
        <w:pStyle w:val="2"/>
      </w:pPr>
      <w:r w:rsidRPr="00197894">
        <w:rPr>
          <w:rFonts w:hint="eastAsia"/>
        </w:rPr>
        <w:t>供应</w:t>
      </w:r>
      <w:proofErr w:type="gramStart"/>
      <w:r w:rsidRPr="00197894">
        <w:rPr>
          <w:rFonts w:hint="eastAsia"/>
        </w:rPr>
        <w:t>商完全响应</w:t>
      </w:r>
      <w:proofErr w:type="gramEnd"/>
      <w:r w:rsidRPr="00197894">
        <w:rPr>
          <w:rFonts w:hint="eastAsia"/>
        </w:rPr>
        <w:t>本项目用户需求的条款、内容及要求的，提供用户需求书响应声明函，格式详见附件；</w:t>
      </w:r>
    </w:p>
    <w:p w14:paraId="07E615CC" w14:textId="77777777" w:rsidR="00342897" w:rsidRPr="00197894" w:rsidRDefault="00A13E26">
      <w:pPr>
        <w:pStyle w:val="2"/>
      </w:pPr>
      <w:r w:rsidRPr="00197894">
        <w:rPr>
          <w:rFonts w:hint="eastAsia"/>
        </w:rPr>
        <w:t>具有《承装（修、试）电力设施许可证》承装类五级或以上企业资质等级证书（注：一级最高）（提供复印件加盖单位公章）。</w:t>
      </w:r>
    </w:p>
    <w:p w14:paraId="20DEEADC" w14:textId="77777777" w:rsidR="00342897" w:rsidRPr="00197894" w:rsidRDefault="00342897">
      <w:pPr>
        <w:pStyle w:val="2"/>
      </w:pPr>
      <w:r w:rsidRPr="00197894">
        <w:rPr>
          <w:rFonts w:hint="eastAsia"/>
        </w:rPr>
        <w:t>拟投入本项目的维护人员要求：维护人员要获得《高压电工进网作业许可证》资格证书。（提供拟投入本项目维护人员的相关证书复印件）。</w:t>
      </w:r>
    </w:p>
    <w:p w14:paraId="22E4B2CB" w14:textId="77777777" w:rsidR="00342897" w:rsidRPr="00197894" w:rsidRDefault="00A13E26">
      <w:pPr>
        <w:numPr>
          <w:ilvl w:val="0"/>
          <w:numId w:val="3"/>
        </w:numPr>
        <w:spacing w:line="360" w:lineRule="auto"/>
        <w:rPr>
          <w:rFonts w:ascii="宋体" w:hAnsi="宋体"/>
          <w:b/>
          <w:bCs/>
          <w:color w:val="000000" w:themeColor="text1"/>
          <w:szCs w:val="21"/>
        </w:rPr>
      </w:pPr>
      <w:r w:rsidRPr="00197894">
        <w:rPr>
          <w:rFonts w:ascii="宋体" w:hAnsi="宋体" w:cs="宋体" w:hint="eastAsia"/>
          <w:b/>
          <w:bCs/>
          <w:color w:val="000000" w:themeColor="text1"/>
          <w:szCs w:val="21"/>
        </w:rPr>
        <w:t>报价要求（报价时需要提供以下盖章资料</w:t>
      </w:r>
      <w:r w:rsidRPr="00197894">
        <w:rPr>
          <w:rFonts w:ascii="宋体" w:hAnsi="宋体" w:cs="宋体" w:hint="eastAsia"/>
          <w:color w:val="000000" w:themeColor="text1"/>
          <w:szCs w:val="21"/>
        </w:rPr>
        <w:t>，并对上传的竞价文件资料承担责任</w:t>
      </w:r>
      <w:r w:rsidRPr="00197894">
        <w:rPr>
          <w:rFonts w:ascii="宋体" w:hAnsi="宋体" w:cs="宋体" w:hint="eastAsia"/>
          <w:b/>
          <w:bCs/>
          <w:color w:val="000000" w:themeColor="text1"/>
          <w:szCs w:val="21"/>
        </w:rPr>
        <w:t>）</w:t>
      </w:r>
    </w:p>
    <w:p w14:paraId="3AABEA6A" w14:textId="77777777" w:rsidR="00342897" w:rsidRPr="00197894" w:rsidRDefault="00A13E26">
      <w:pPr>
        <w:numPr>
          <w:ilvl w:val="0"/>
          <w:numId w:val="6"/>
        </w:numPr>
        <w:spacing w:line="360" w:lineRule="auto"/>
        <w:rPr>
          <w:rFonts w:ascii="宋体" w:hAnsi="宋体"/>
          <w:color w:val="000000" w:themeColor="text1"/>
          <w:szCs w:val="21"/>
        </w:rPr>
      </w:pPr>
      <w:r w:rsidRPr="00197894">
        <w:rPr>
          <w:rFonts w:ascii="宋体" w:hAnsi="宋体" w:cs="宋体" w:hint="eastAsia"/>
          <w:color w:val="000000" w:themeColor="text1"/>
          <w:szCs w:val="21"/>
        </w:rPr>
        <w:t>通过报名供应商应根据本公告要求，在规定的竞价时间内对采购项目进行报价，同时按本公告要求完整</w:t>
      </w:r>
      <w:r w:rsidRPr="00197894">
        <w:rPr>
          <w:rFonts w:ascii="宋体" w:hAnsi="宋体" w:cs="宋体" w:hint="eastAsia"/>
          <w:color w:val="000000" w:themeColor="text1"/>
          <w:szCs w:val="21"/>
          <w:lang w:eastAsia="zh-TW"/>
        </w:rPr>
        <w:t>、真实、准确地</w:t>
      </w:r>
      <w:r w:rsidRPr="00197894">
        <w:rPr>
          <w:rFonts w:ascii="宋体" w:hAnsi="宋体" w:cs="宋体" w:hint="eastAsia"/>
          <w:color w:val="000000" w:themeColor="text1"/>
          <w:szCs w:val="21"/>
        </w:rPr>
        <w:t>填写并上</w:t>
      </w:r>
      <w:proofErr w:type="gramStart"/>
      <w:r w:rsidRPr="00197894">
        <w:rPr>
          <w:rFonts w:ascii="宋体" w:hAnsi="宋体" w:cs="宋体" w:hint="eastAsia"/>
          <w:color w:val="000000" w:themeColor="text1"/>
          <w:szCs w:val="21"/>
        </w:rPr>
        <w:t>传相应</w:t>
      </w:r>
      <w:proofErr w:type="gramEnd"/>
      <w:r w:rsidRPr="00197894">
        <w:rPr>
          <w:rFonts w:ascii="宋体" w:hAnsi="宋体" w:cs="宋体" w:hint="eastAsia"/>
          <w:color w:val="000000" w:themeColor="text1"/>
          <w:szCs w:val="21"/>
        </w:rPr>
        <w:t>报价附件（</w:t>
      </w:r>
      <w:r w:rsidRPr="00197894">
        <w:rPr>
          <w:rFonts w:ascii="宋体" w:hAnsi="宋体" w:cs="宋体" w:hint="eastAsia"/>
          <w:b/>
          <w:bCs/>
          <w:color w:val="000000" w:themeColor="text1"/>
          <w:szCs w:val="21"/>
        </w:rPr>
        <w:t>报价表</w:t>
      </w:r>
      <w:r w:rsidRPr="00197894">
        <w:rPr>
          <w:rFonts w:ascii="宋体" w:hAnsi="宋体" w:cs="宋体" w:hint="eastAsia"/>
          <w:color w:val="000000" w:themeColor="text1"/>
          <w:szCs w:val="21"/>
        </w:rPr>
        <w:t>）。</w:t>
      </w:r>
    </w:p>
    <w:p w14:paraId="704CC816" w14:textId="77777777" w:rsidR="00342897" w:rsidRPr="00197894" w:rsidRDefault="00A13E26">
      <w:pPr>
        <w:pStyle w:val="2"/>
        <w:numPr>
          <w:ilvl w:val="0"/>
          <w:numId w:val="6"/>
        </w:numPr>
      </w:pPr>
      <w:r w:rsidRPr="00197894">
        <w:rPr>
          <w:rFonts w:hint="eastAsia"/>
        </w:rPr>
        <w:t>公告中的报价次数指报价期间供应商可进行的最多报价次数。如报价次数为</w:t>
      </w:r>
      <w:r w:rsidRPr="00197894">
        <w:rPr>
          <w:rFonts w:hint="eastAsia"/>
        </w:rPr>
        <w:t>2</w:t>
      </w:r>
      <w:r w:rsidRPr="00197894">
        <w:rPr>
          <w:rFonts w:hint="eastAsia"/>
        </w:rPr>
        <w:t>次，指供应商最多可进行</w:t>
      </w:r>
      <w:r w:rsidRPr="00197894">
        <w:rPr>
          <w:rFonts w:hint="eastAsia"/>
        </w:rPr>
        <w:t>2</w:t>
      </w:r>
      <w:r w:rsidRPr="00197894">
        <w:rPr>
          <w:rFonts w:hint="eastAsia"/>
        </w:rPr>
        <w:t>次报价。如供应商只进行</w:t>
      </w:r>
      <w:r w:rsidRPr="00197894">
        <w:rPr>
          <w:rFonts w:hint="eastAsia"/>
        </w:rPr>
        <w:t>1</w:t>
      </w:r>
      <w:r w:rsidRPr="00197894">
        <w:rPr>
          <w:rFonts w:hint="eastAsia"/>
        </w:rPr>
        <w:t>次报价，则以此次报价为准；如供应商因报价有误或其他原因需重新进行第</w:t>
      </w:r>
      <w:r w:rsidRPr="00197894">
        <w:rPr>
          <w:rFonts w:hint="eastAsia"/>
        </w:rPr>
        <w:t>2</w:t>
      </w:r>
      <w:r w:rsidRPr="00197894">
        <w:rPr>
          <w:rFonts w:hint="eastAsia"/>
        </w:rPr>
        <w:t>次报价，则以第</w:t>
      </w:r>
      <w:r w:rsidRPr="00197894">
        <w:rPr>
          <w:rFonts w:hint="eastAsia"/>
        </w:rPr>
        <w:t>2</w:t>
      </w:r>
      <w:r w:rsidRPr="00197894">
        <w:rPr>
          <w:rFonts w:hint="eastAsia"/>
        </w:rPr>
        <w:t>次报价为准，以此类推。</w:t>
      </w:r>
    </w:p>
    <w:p w14:paraId="4CA4DD31" w14:textId="77777777" w:rsidR="00342897" w:rsidRPr="00197894" w:rsidRDefault="00A13E26">
      <w:pPr>
        <w:numPr>
          <w:ilvl w:val="0"/>
          <w:numId w:val="3"/>
        </w:numPr>
        <w:spacing w:line="360" w:lineRule="auto"/>
        <w:rPr>
          <w:rFonts w:ascii="宋体" w:hAnsi="宋体"/>
          <w:b/>
          <w:bCs/>
          <w:color w:val="000000" w:themeColor="text1"/>
          <w:szCs w:val="21"/>
        </w:rPr>
      </w:pPr>
      <w:r w:rsidRPr="00197894">
        <w:rPr>
          <w:rFonts w:ascii="宋体" w:hAnsi="宋体" w:cs="宋体" w:hint="eastAsia"/>
          <w:b/>
          <w:bCs/>
          <w:color w:val="000000" w:themeColor="text1"/>
          <w:szCs w:val="21"/>
        </w:rPr>
        <w:t>确定成交候选人</w:t>
      </w:r>
    </w:p>
    <w:p w14:paraId="6BC67B89" w14:textId="77777777" w:rsidR="00342897" w:rsidRPr="00197894" w:rsidRDefault="00A13E26">
      <w:pPr>
        <w:numPr>
          <w:ilvl w:val="0"/>
          <w:numId w:val="7"/>
        </w:numPr>
        <w:spacing w:line="360" w:lineRule="auto"/>
        <w:rPr>
          <w:rFonts w:ascii="宋体" w:hAnsi="宋体"/>
          <w:color w:val="000000" w:themeColor="text1"/>
          <w:szCs w:val="21"/>
        </w:rPr>
      </w:pPr>
      <w:r w:rsidRPr="00197894">
        <w:rPr>
          <w:rFonts w:ascii="宋体" w:hAnsi="宋体" w:cs="宋体" w:hint="eastAsia"/>
          <w:color w:val="000000" w:themeColor="text1"/>
          <w:szCs w:val="21"/>
        </w:rPr>
        <w:t>本项目以最低价成交的方式确定成交供应商。报价时间截止后，系统按报价（经价格核准后的价格）由低到高顺序排列，报价最低的为第一成交候选人，报价相同的，按报价时间在前的为第一成交候选人；报价次低的为第二成交候选人，以此类推。</w:t>
      </w:r>
    </w:p>
    <w:p w14:paraId="387E35B3" w14:textId="77777777" w:rsidR="00342897" w:rsidRPr="00197894" w:rsidRDefault="00A13E26">
      <w:pPr>
        <w:numPr>
          <w:ilvl w:val="0"/>
          <w:numId w:val="7"/>
        </w:numPr>
        <w:spacing w:line="360" w:lineRule="auto"/>
        <w:rPr>
          <w:rFonts w:ascii="宋体" w:hAnsi="宋体"/>
          <w:color w:val="000000" w:themeColor="text1"/>
          <w:szCs w:val="21"/>
        </w:rPr>
      </w:pPr>
      <w:r w:rsidRPr="00197894">
        <w:rPr>
          <w:rFonts w:ascii="宋体" w:hAnsi="宋体" w:cs="宋体" w:hint="eastAsia"/>
          <w:color w:val="000000" w:themeColor="text1"/>
          <w:szCs w:val="21"/>
        </w:rPr>
        <w:t>如各报价供应商提供的税率不一致时，则分别按下述规定计算各价格，如全部报价供应</w:t>
      </w:r>
      <w:proofErr w:type="gramStart"/>
      <w:r w:rsidRPr="00197894">
        <w:rPr>
          <w:rFonts w:ascii="宋体" w:hAnsi="宋体" w:cs="宋体" w:hint="eastAsia"/>
          <w:color w:val="000000" w:themeColor="text1"/>
          <w:szCs w:val="21"/>
        </w:rPr>
        <w:t>商税率</w:t>
      </w:r>
      <w:proofErr w:type="gramEnd"/>
      <w:r w:rsidRPr="00197894">
        <w:rPr>
          <w:rFonts w:ascii="宋体" w:hAnsi="宋体" w:cs="宋体" w:hint="eastAsia"/>
          <w:color w:val="000000" w:themeColor="text1"/>
          <w:szCs w:val="21"/>
        </w:rPr>
        <w:t>都一致则无需转换价格。</w:t>
      </w:r>
    </w:p>
    <w:tbl>
      <w:tblPr>
        <w:tblW w:w="7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44"/>
        <w:gridCol w:w="3264"/>
      </w:tblGrid>
      <w:tr w:rsidR="00342897" w:rsidRPr="00197894" w14:paraId="2B4D56CD" w14:textId="77777777">
        <w:trPr>
          <w:jc w:val="center"/>
        </w:trPr>
        <w:tc>
          <w:tcPr>
            <w:tcW w:w="4244" w:type="dxa"/>
            <w:shd w:val="clear" w:color="auto" w:fill="auto"/>
          </w:tcPr>
          <w:p w14:paraId="5CDEE27A" w14:textId="77777777" w:rsidR="00342897" w:rsidRPr="00197894" w:rsidRDefault="00A13E26">
            <w:pPr>
              <w:spacing w:line="360" w:lineRule="auto"/>
              <w:rPr>
                <w:rFonts w:ascii="宋体" w:hAnsi="宋体"/>
                <w:color w:val="000000" w:themeColor="text1"/>
                <w:szCs w:val="21"/>
              </w:rPr>
            </w:pPr>
            <w:r w:rsidRPr="00197894">
              <w:rPr>
                <w:rFonts w:ascii="宋体" w:hAnsi="宋体" w:hint="eastAsia"/>
                <w:color w:val="000000" w:themeColor="text1"/>
                <w:szCs w:val="21"/>
              </w:rPr>
              <w:t>报价供应商提供的发票类型</w:t>
            </w:r>
          </w:p>
        </w:tc>
        <w:tc>
          <w:tcPr>
            <w:tcW w:w="3264" w:type="dxa"/>
            <w:shd w:val="clear" w:color="auto" w:fill="auto"/>
          </w:tcPr>
          <w:p w14:paraId="6DA342FA" w14:textId="77777777" w:rsidR="00342897" w:rsidRPr="00197894" w:rsidRDefault="00A13E26">
            <w:pPr>
              <w:spacing w:line="360" w:lineRule="auto"/>
              <w:rPr>
                <w:rFonts w:ascii="宋体" w:hAnsi="宋体"/>
                <w:color w:val="000000" w:themeColor="text1"/>
                <w:szCs w:val="21"/>
              </w:rPr>
            </w:pPr>
            <w:r w:rsidRPr="00197894">
              <w:rPr>
                <w:rFonts w:ascii="宋体" w:hAnsi="宋体" w:hint="eastAsia"/>
                <w:color w:val="000000" w:themeColor="text1"/>
                <w:szCs w:val="21"/>
              </w:rPr>
              <w:t>价格计算</w:t>
            </w:r>
          </w:p>
        </w:tc>
      </w:tr>
      <w:tr w:rsidR="00342897" w:rsidRPr="00197894" w14:paraId="0ADFE3A5" w14:textId="77777777">
        <w:trPr>
          <w:jc w:val="center"/>
        </w:trPr>
        <w:tc>
          <w:tcPr>
            <w:tcW w:w="4244" w:type="dxa"/>
            <w:shd w:val="clear" w:color="auto" w:fill="auto"/>
          </w:tcPr>
          <w:p w14:paraId="5107B231" w14:textId="77777777" w:rsidR="00342897" w:rsidRPr="00197894" w:rsidRDefault="00A13E26">
            <w:pPr>
              <w:spacing w:line="360" w:lineRule="auto"/>
              <w:rPr>
                <w:rFonts w:ascii="宋体" w:hAnsi="宋体"/>
                <w:color w:val="000000" w:themeColor="text1"/>
                <w:szCs w:val="21"/>
              </w:rPr>
            </w:pPr>
            <w:r w:rsidRPr="00197894">
              <w:rPr>
                <w:rFonts w:ascii="宋体" w:hAnsi="宋体" w:hint="eastAsia"/>
                <w:color w:val="000000" w:themeColor="text1"/>
                <w:szCs w:val="21"/>
              </w:rPr>
              <w:t>增值税专用发票</w:t>
            </w:r>
          </w:p>
        </w:tc>
        <w:tc>
          <w:tcPr>
            <w:tcW w:w="3264" w:type="dxa"/>
            <w:shd w:val="clear" w:color="auto" w:fill="auto"/>
          </w:tcPr>
          <w:p w14:paraId="2F4BD2BA" w14:textId="77777777" w:rsidR="00342897" w:rsidRPr="00197894" w:rsidRDefault="00A13E26">
            <w:pPr>
              <w:spacing w:line="360" w:lineRule="auto"/>
              <w:rPr>
                <w:rFonts w:ascii="宋体" w:hAnsi="宋体"/>
                <w:color w:val="000000" w:themeColor="text1"/>
                <w:szCs w:val="21"/>
              </w:rPr>
            </w:pPr>
            <w:r w:rsidRPr="00197894">
              <w:rPr>
                <w:rFonts w:ascii="宋体" w:hAnsi="宋体" w:hint="eastAsia"/>
                <w:color w:val="000000" w:themeColor="text1"/>
                <w:szCs w:val="21"/>
              </w:rPr>
              <w:t>报价/（1+增值税率）</w:t>
            </w:r>
          </w:p>
        </w:tc>
      </w:tr>
    </w:tbl>
    <w:p w14:paraId="4A2CDBA6" w14:textId="77777777" w:rsidR="00342897" w:rsidRPr="00197894" w:rsidRDefault="00A13E26">
      <w:pPr>
        <w:numPr>
          <w:ilvl w:val="0"/>
          <w:numId w:val="3"/>
        </w:numPr>
        <w:spacing w:line="360" w:lineRule="auto"/>
        <w:rPr>
          <w:rFonts w:ascii="宋体" w:hAnsi="宋体"/>
          <w:b/>
          <w:bCs/>
          <w:color w:val="000000" w:themeColor="text1"/>
          <w:szCs w:val="21"/>
        </w:rPr>
      </w:pPr>
      <w:bookmarkStart w:id="1" w:name="_Hlk54791406"/>
      <w:r w:rsidRPr="00197894">
        <w:rPr>
          <w:rFonts w:ascii="宋体" w:hAnsi="宋体" w:cs="宋体" w:hint="eastAsia"/>
          <w:b/>
          <w:bCs/>
          <w:color w:val="000000" w:themeColor="text1"/>
          <w:szCs w:val="21"/>
        </w:rPr>
        <w:t>无效报价</w:t>
      </w:r>
    </w:p>
    <w:p w14:paraId="35F35DAD" w14:textId="77777777" w:rsidR="00342897" w:rsidRPr="00197894" w:rsidRDefault="00A13E26">
      <w:pPr>
        <w:pStyle w:val="2"/>
        <w:numPr>
          <w:ilvl w:val="0"/>
          <w:numId w:val="8"/>
        </w:numPr>
      </w:pPr>
      <w:r w:rsidRPr="00197894">
        <w:rPr>
          <w:rFonts w:hint="eastAsia"/>
        </w:rPr>
        <w:t>参与竞价的供应商报价超过最高限价或低于最低限价或超过项目对应产品单项最高限价的视为无效报价。</w:t>
      </w:r>
    </w:p>
    <w:p w14:paraId="545D7EAD" w14:textId="77777777" w:rsidR="00342897" w:rsidRPr="00197894" w:rsidRDefault="00A13E26">
      <w:pPr>
        <w:numPr>
          <w:ilvl w:val="0"/>
          <w:numId w:val="8"/>
        </w:numPr>
        <w:spacing w:line="360" w:lineRule="auto"/>
        <w:rPr>
          <w:rFonts w:ascii="宋体" w:hAnsi="宋体"/>
          <w:color w:val="000000" w:themeColor="text1"/>
          <w:szCs w:val="21"/>
        </w:rPr>
      </w:pPr>
      <w:r w:rsidRPr="00197894">
        <w:rPr>
          <w:rFonts w:ascii="宋体" w:hAnsi="宋体" w:cs="宋体" w:hint="eastAsia"/>
          <w:color w:val="000000" w:themeColor="text1"/>
          <w:szCs w:val="21"/>
        </w:rPr>
        <w:t>参与竞价的供应商须提供本项目要求的资质文件，如果不按公告规定或竞价文件要求等相关规定提供符合要求的资质文件，将被视为无效报价；</w:t>
      </w:r>
    </w:p>
    <w:p w14:paraId="21D1A1F8" w14:textId="77777777" w:rsidR="00342897" w:rsidRPr="00197894" w:rsidRDefault="00A13E26">
      <w:pPr>
        <w:numPr>
          <w:ilvl w:val="0"/>
          <w:numId w:val="8"/>
        </w:numPr>
        <w:spacing w:line="360" w:lineRule="auto"/>
        <w:rPr>
          <w:rFonts w:ascii="宋体" w:hAnsi="宋体"/>
          <w:color w:val="000000" w:themeColor="text1"/>
          <w:szCs w:val="21"/>
        </w:rPr>
      </w:pPr>
      <w:r w:rsidRPr="00197894">
        <w:rPr>
          <w:rFonts w:ascii="宋体" w:hAnsi="宋体" w:cs="宋体" w:hint="eastAsia"/>
          <w:color w:val="000000" w:themeColor="text1"/>
          <w:szCs w:val="21"/>
        </w:rPr>
        <w:t>参与竞价的供应商须对本项目采购内容进行整体报价，任何只对其中一部分内容进行的报价都被视为无效报价。</w:t>
      </w:r>
    </w:p>
    <w:p w14:paraId="023F68E3" w14:textId="77777777" w:rsidR="00342897" w:rsidRPr="00197894" w:rsidRDefault="00A13E26">
      <w:pPr>
        <w:numPr>
          <w:ilvl w:val="0"/>
          <w:numId w:val="8"/>
        </w:numPr>
        <w:spacing w:line="360" w:lineRule="auto"/>
        <w:rPr>
          <w:rFonts w:ascii="宋体" w:hAnsi="宋体"/>
          <w:color w:val="000000" w:themeColor="text1"/>
          <w:szCs w:val="21"/>
        </w:rPr>
      </w:pPr>
      <w:r w:rsidRPr="00197894">
        <w:rPr>
          <w:rFonts w:ascii="宋体" w:hAnsi="宋体"/>
          <w:color w:val="000000" w:themeColor="text1"/>
          <w:u w:val="double"/>
        </w:rPr>
        <w:lastRenderedPageBreak/>
        <w:t>报价表</w:t>
      </w:r>
      <w:r w:rsidRPr="00197894">
        <w:rPr>
          <w:rFonts w:ascii="宋体" w:hAnsi="宋体" w:hint="eastAsia"/>
          <w:color w:val="000000" w:themeColor="text1"/>
          <w:u w:val="double"/>
        </w:rPr>
        <w:t>以及有报价供应商落款的报价文件</w:t>
      </w:r>
      <w:r w:rsidRPr="00197894">
        <w:rPr>
          <w:rFonts w:ascii="宋体" w:hAnsi="宋体"/>
          <w:color w:val="000000" w:themeColor="text1"/>
          <w:u w:val="double"/>
        </w:rPr>
        <w:t>必须加盖</w:t>
      </w:r>
      <w:r w:rsidRPr="00197894">
        <w:rPr>
          <w:rFonts w:ascii="宋体" w:hAnsi="宋体" w:hint="eastAsia"/>
          <w:color w:val="000000" w:themeColor="text1"/>
          <w:u w:val="double"/>
        </w:rPr>
        <w:t>报价供应商</w:t>
      </w:r>
      <w:r w:rsidRPr="00197894">
        <w:rPr>
          <w:rFonts w:ascii="宋体" w:hAnsi="宋体"/>
          <w:color w:val="000000" w:themeColor="text1"/>
          <w:u w:val="double"/>
        </w:rPr>
        <w:t>公章，否则视为无效报价</w:t>
      </w:r>
    </w:p>
    <w:p w14:paraId="55A76C02" w14:textId="77777777" w:rsidR="00342897" w:rsidRPr="00197894" w:rsidRDefault="00A13E26">
      <w:pPr>
        <w:pStyle w:val="2"/>
        <w:numPr>
          <w:ilvl w:val="0"/>
          <w:numId w:val="8"/>
        </w:numPr>
      </w:pPr>
      <w:r w:rsidRPr="00197894">
        <w:rPr>
          <w:rFonts w:hint="eastAsia"/>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14:paraId="12E774A1" w14:textId="77777777" w:rsidR="00342897" w:rsidRPr="00197894" w:rsidRDefault="00A13E26">
      <w:pPr>
        <w:pStyle w:val="2"/>
        <w:numPr>
          <w:ilvl w:val="0"/>
          <w:numId w:val="8"/>
        </w:numPr>
      </w:pPr>
      <w:r w:rsidRPr="00197894">
        <w:rPr>
          <w:rFonts w:hint="eastAsia"/>
        </w:rPr>
        <w:t>按有关法律、法规、规章属于报价无效的。</w:t>
      </w:r>
    </w:p>
    <w:p w14:paraId="5471FE2F" w14:textId="77777777" w:rsidR="00342897" w:rsidRPr="00197894" w:rsidRDefault="00A13E26">
      <w:pPr>
        <w:numPr>
          <w:ilvl w:val="0"/>
          <w:numId w:val="8"/>
        </w:numPr>
        <w:shd w:val="clear" w:color="auto" w:fill="FFFFFF"/>
        <w:spacing w:line="360" w:lineRule="auto"/>
        <w:rPr>
          <w:rFonts w:ascii="宋体" w:hAnsi="宋体"/>
          <w:color w:val="000000" w:themeColor="text1"/>
          <w:szCs w:val="21"/>
        </w:rPr>
      </w:pPr>
      <w:r w:rsidRPr="00197894">
        <w:rPr>
          <w:rFonts w:ascii="宋体" w:hAnsi="宋体" w:cs="宋体" w:hint="eastAsia"/>
          <w:b/>
          <w:bCs/>
          <w:color w:val="000000" w:themeColor="text1"/>
          <w:szCs w:val="21"/>
        </w:rPr>
        <w:t>有下列情形之一的，视为串通竞价，其报价无效：</w:t>
      </w:r>
    </w:p>
    <w:p w14:paraId="343125AB"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hint="eastAsia"/>
          <w:color w:val="000000" w:themeColor="text1"/>
        </w:rPr>
        <w:t>存在单位负责人为同一人或存在控股、管理关系的不同单位参与同一竞价项目；</w:t>
      </w:r>
    </w:p>
    <w:p w14:paraId="5C7EEDBB"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cs="宋体" w:hint="eastAsia"/>
          <w:color w:val="000000" w:themeColor="text1"/>
          <w:szCs w:val="21"/>
        </w:rPr>
        <w:t>不同供应商的响应文件由同一单位或者个人编制；</w:t>
      </w:r>
    </w:p>
    <w:p w14:paraId="0C730C42"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cs="宋体" w:hint="eastAsia"/>
          <w:color w:val="000000" w:themeColor="text1"/>
          <w:szCs w:val="21"/>
        </w:rPr>
        <w:t>不同供应商委托同一单位或者个人办理竞价事宜；</w:t>
      </w:r>
    </w:p>
    <w:p w14:paraId="34A9F3FA"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cs="宋体" w:hint="eastAsia"/>
          <w:color w:val="000000" w:themeColor="text1"/>
          <w:szCs w:val="21"/>
        </w:rPr>
        <w:t>不同供应商使用同一</w:t>
      </w:r>
      <w:r w:rsidRPr="00197894">
        <w:rPr>
          <w:rFonts w:ascii="宋体" w:hAnsi="宋体" w:cs="宋体"/>
          <w:color w:val="000000" w:themeColor="text1"/>
          <w:szCs w:val="21"/>
        </w:rPr>
        <w:t>IP</w:t>
      </w:r>
      <w:r w:rsidRPr="00197894">
        <w:rPr>
          <w:rFonts w:ascii="宋体" w:hAnsi="宋体" w:cs="宋体" w:hint="eastAsia"/>
          <w:color w:val="000000" w:themeColor="text1"/>
          <w:szCs w:val="21"/>
        </w:rPr>
        <w:t>地址参与竞价；</w:t>
      </w:r>
    </w:p>
    <w:p w14:paraId="770199E7"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cs="宋体" w:hint="eastAsia"/>
          <w:color w:val="000000" w:themeColor="text1"/>
          <w:szCs w:val="21"/>
        </w:rPr>
        <w:t>不同供应商的响应文件载明的项目管理成员或者联系人员为同一人；</w:t>
      </w:r>
    </w:p>
    <w:p w14:paraId="137A3C31"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cs="宋体" w:hint="eastAsia"/>
          <w:color w:val="000000" w:themeColor="text1"/>
          <w:szCs w:val="21"/>
        </w:rPr>
        <w:t>不同供应商的响应文件异常一致或者报价呈规律性差异；</w:t>
      </w:r>
    </w:p>
    <w:p w14:paraId="5363CE49"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cs="宋体" w:hint="eastAsia"/>
          <w:color w:val="000000" w:themeColor="text1"/>
          <w:szCs w:val="21"/>
        </w:rPr>
        <w:t>不同供应商的响应文件相互混淆；</w:t>
      </w:r>
    </w:p>
    <w:p w14:paraId="36ED9FFC" w14:textId="77777777" w:rsidR="00342897" w:rsidRPr="00197894" w:rsidRDefault="00A13E26">
      <w:pPr>
        <w:numPr>
          <w:ilvl w:val="2"/>
          <w:numId w:val="9"/>
        </w:numPr>
        <w:tabs>
          <w:tab w:val="left" w:pos="1260"/>
        </w:tabs>
        <w:spacing w:line="360" w:lineRule="auto"/>
        <w:rPr>
          <w:rFonts w:ascii="宋体" w:hAnsi="宋体"/>
          <w:color w:val="000000" w:themeColor="text1"/>
          <w:szCs w:val="21"/>
        </w:rPr>
      </w:pPr>
      <w:r w:rsidRPr="00197894">
        <w:rPr>
          <w:rFonts w:ascii="宋体" w:hAnsi="宋体" w:cs="宋体" w:hint="eastAsia"/>
          <w:color w:val="000000" w:themeColor="text1"/>
          <w:szCs w:val="21"/>
        </w:rPr>
        <w:t>不同供应商的平台使用费从同一单位或者个人的账户转出；</w:t>
      </w:r>
    </w:p>
    <w:p w14:paraId="551F5BBD" w14:textId="77777777" w:rsidR="00342897" w:rsidRPr="00197894" w:rsidRDefault="00A13E26">
      <w:pPr>
        <w:numPr>
          <w:ilvl w:val="0"/>
          <w:numId w:val="3"/>
        </w:numPr>
        <w:spacing w:line="360" w:lineRule="auto"/>
        <w:rPr>
          <w:rFonts w:ascii="宋体" w:hAnsi="宋体"/>
          <w:color w:val="000000" w:themeColor="text1"/>
          <w:szCs w:val="21"/>
        </w:rPr>
      </w:pPr>
      <w:r w:rsidRPr="00197894">
        <w:rPr>
          <w:rFonts w:ascii="宋体" w:hAnsi="宋体" w:cs="宋体" w:hint="eastAsia"/>
          <w:b/>
          <w:bCs/>
          <w:color w:val="000000" w:themeColor="text1"/>
          <w:szCs w:val="21"/>
        </w:rPr>
        <w:t>竞价活动失败</w:t>
      </w:r>
    </w:p>
    <w:p w14:paraId="2F0F4FA8" w14:textId="77777777" w:rsidR="00342897" w:rsidRPr="00197894" w:rsidRDefault="00A13E26">
      <w:pPr>
        <w:numPr>
          <w:ilvl w:val="0"/>
          <w:numId w:val="10"/>
        </w:numPr>
        <w:spacing w:line="360" w:lineRule="auto"/>
        <w:rPr>
          <w:rFonts w:ascii="宋体" w:hAnsi="宋体"/>
          <w:color w:val="000000" w:themeColor="text1"/>
          <w:szCs w:val="21"/>
        </w:rPr>
      </w:pPr>
      <w:r w:rsidRPr="00197894">
        <w:rPr>
          <w:rFonts w:ascii="宋体" w:hAnsi="宋体" w:cs="宋体" w:hint="eastAsia"/>
          <w:color w:val="000000" w:themeColor="text1"/>
          <w:szCs w:val="21"/>
        </w:rPr>
        <w:t>报价供应商不足</w:t>
      </w:r>
      <w:r w:rsidRPr="00197894">
        <w:rPr>
          <w:rFonts w:ascii="宋体" w:hAnsi="宋体" w:cs="宋体"/>
          <w:color w:val="000000" w:themeColor="text1"/>
          <w:szCs w:val="21"/>
        </w:rPr>
        <w:t>3</w:t>
      </w:r>
      <w:r w:rsidRPr="00197894">
        <w:rPr>
          <w:rFonts w:ascii="宋体" w:hAnsi="宋体" w:cs="宋体" w:hint="eastAsia"/>
          <w:color w:val="000000" w:themeColor="text1"/>
          <w:szCs w:val="21"/>
        </w:rPr>
        <w:t>家，本次竞价活动失败；</w:t>
      </w:r>
    </w:p>
    <w:p w14:paraId="796FAC61" w14:textId="77777777" w:rsidR="00342897" w:rsidRPr="00197894" w:rsidRDefault="00A13E26">
      <w:pPr>
        <w:numPr>
          <w:ilvl w:val="0"/>
          <w:numId w:val="10"/>
        </w:numPr>
        <w:spacing w:line="360" w:lineRule="auto"/>
        <w:rPr>
          <w:rFonts w:ascii="宋体" w:hAnsi="宋体"/>
          <w:color w:val="000000" w:themeColor="text1"/>
          <w:szCs w:val="21"/>
        </w:rPr>
      </w:pPr>
      <w:r w:rsidRPr="00197894">
        <w:rPr>
          <w:rFonts w:ascii="宋体" w:hAnsi="宋体" w:cs="宋体" w:hint="eastAsia"/>
          <w:color w:val="000000" w:themeColor="text1"/>
          <w:szCs w:val="21"/>
        </w:rPr>
        <w:t>出现影响采购公正的违法、违规行为的；</w:t>
      </w:r>
    </w:p>
    <w:p w14:paraId="4C3508F6" w14:textId="77777777" w:rsidR="00342897" w:rsidRPr="00197894" w:rsidRDefault="00A13E26">
      <w:pPr>
        <w:numPr>
          <w:ilvl w:val="0"/>
          <w:numId w:val="10"/>
        </w:numPr>
        <w:spacing w:line="360" w:lineRule="auto"/>
        <w:rPr>
          <w:rFonts w:ascii="宋体" w:hAnsi="宋体"/>
          <w:color w:val="000000" w:themeColor="text1"/>
          <w:szCs w:val="21"/>
        </w:rPr>
      </w:pPr>
      <w:r w:rsidRPr="00197894">
        <w:rPr>
          <w:rFonts w:ascii="宋体" w:hAnsi="宋体" w:cs="宋体" w:hint="eastAsia"/>
          <w:color w:val="000000" w:themeColor="text1"/>
          <w:szCs w:val="21"/>
        </w:rPr>
        <w:t>因重大变故，采购任务取消的；</w:t>
      </w:r>
    </w:p>
    <w:p w14:paraId="29A5ABCC" w14:textId="77777777" w:rsidR="00342897" w:rsidRPr="00197894" w:rsidRDefault="00A13E26">
      <w:pPr>
        <w:numPr>
          <w:ilvl w:val="0"/>
          <w:numId w:val="3"/>
        </w:numPr>
        <w:spacing w:line="360" w:lineRule="auto"/>
        <w:rPr>
          <w:rFonts w:ascii="宋体" w:hAnsi="宋体"/>
          <w:b/>
          <w:bCs/>
          <w:color w:val="000000" w:themeColor="text1"/>
          <w:szCs w:val="21"/>
        </w:rPr>
      </w:pPr>
      <w:r w:rsidRPr="00197894">
        <w:rPr>
          <w:rFonts w:ascii="宋体" w:hAnsi="宋体" w:cs="宋体" w:hint="eastAsia"/>
          <w:b/>
          <w:bCs/>
          <w:color w:val="000000" w:themeColor="text1"/>
          <w:szCs w:val="21"/>
        </w:rPr>
        <w:t>使用费</w:t>
      </w:r>
    </w:p>
    <w:p w14:paraId="53BC7033" w14:textId="77777777" w:rsidR="00342897" w:rsidRPr="00197894" w:rsidRDefault="00A13E26">
      <w:pPr>
        <w:numPr>
          <w:ilvl w:val="0"/>
          <w:numId w:val="11"/>
        </w:numPr>
        <w:tabs>
          <w:tab w:val="left" w:pos="425"/>
        </w:tabs>
        <w:spacing w:line="360" w:lineRule="auto"/>
        <w:rPr>
          <w:rFonts w:ascii="宋体" w:hAnsi="宋体"/>
          <w:color w:val="000000" w:themeColor="text1"/>
          <w:szCs w:val="21"/>
        </w:rPr>
      </w:pPr>
      <w:r w:rsidRPr="00197894">
        <w:rPr>
          <w:rFonts w:ascii="宋体" w:hAnsi="宋体" w:cs="宋体" w:hint="eastAsia"/>
          <w:color w:val="000000" w:themeColor="text1"/>
          <w:szCs w:val="21"/>
        </w:rPr>
        <w:t>成交供应商须向平台服务商</w:t>
      </w:r>
      <w:proofErr w:type="gramStart"/>
      <w:r w:rsidRPr="00197894">
        <w:rPr>
          <w:rFonts w:ascii="宋体" w:hAnsi="宋体" w:cs="宋体" w:hint="eastAsia"/>
          <w:color w:val="000000" w:themeColor="text1"/>
          <w:szCs w:val="21"/>
        </w:rPr>
        <w:t>云采链线上</w:t>
      </w:r>
      <w:proofErr w:type="gramEnd"/>
      <w:r w:rsidRPr="00197894">
        <w:rPr>
          <w:rFonts w:ascii="宋体" w:hAnsi="宋体" w:cs="宋体" w:hint="eastAsia"/>
          <w:color w:val="000000" w:themeColor="text1"/>
          <w:szCs w:val="21"/>
        </w:rPr>
        <w:t>采购一体化平台缴纳平台使用费，金额为成交金额的1.5%（四舍五入取整数）。</w:t>
      </w:r>
    </w:p>
    <w:p w14:paraId="7F292C1D" w14:textId="77777777" w:rsidR="00342897" w:rsidRPr="00197894" w:rsidRDefault="00A13E26">
      <w:pPr>
        <w:numPr>
          <w:ilvl w:val="0"/>
          <w:numId w:val="11"/>
        </w:numPr>
        <w:tabs>
          <w:tab w:val="left" w:pos="425"/>
        </w:tabs>
        <w:spacing w:line="360" w:lineRule="auto"/>
        <w:rPr>
          <w:rFonts w:ascii="宋体" w:hAnsi="宋体"/>
          <w:color w:val="000000" w:themeColor="text1"/>
          <w:szCs w:val="21"/>
        </w:rPr>
      </w:pPr>
      <w:r w:rsidRPr="00197894">
        <w:rPr>
          <w:rFonts w:ascii="宋体" w:hAnsi="宋体" w:cs="宋体" w:hint="eastAsia"/>
          <w:color w:val="000000" w:themeColor="text1"/>
          <w:szCs w:val="21"/>
        </w:rPr>
        <w:t>成交</w:t>
      </w:r>
      <w:proofErr w:type="gramStart"/>
      <w:r w:rsidRPr="00197894">
        <w:rPr>
          <w:rFonts w:ascii="宋体" w:hAnsi="宋体" w:cs="宋体" w:hint="eastAsia"/>
          <w:color w:val="000000" w:themeColor="text1"/>
          <w:szCs w:val="21"/>
        </w:rPr>
        <w:t>供应商无正当</w:t>
      </w:r>
      <w:proofErr w:type="gramEnd"/>
      <w:r w:rsidRPr="00197894">
        <w:rPr>
          <w:rFonts w:ascii="宋体" w:hAnsi="宋体" w:cs="宋体" w:hint="eastAsia"/>
          <w:color w:val="000000" w:themeColor="text1"/>
          <w:szCs w:val="21"/>
        </w:rPr>
        <w:t>理由放弃成交资格的必须按竞价公告等相关规定缴纳相应的平台使用费；</w:t>
      </w:r>
    </w:p>
    <w:p w14:paraId="698E61B3" w14:textId="77777777" w:rsidR="00342897" w:rsidRPr="00197894" w:rsidRDefault="00A13E26">
      <w:pPr>
        <w:numPr>
          <w:ilvl w:val="0"/>
          <w:numId w:val="11"/>
        </w:numPr>
        <w:tabs>
          <w:tab w:val="left" w:pos="425"/>
        </w:tabs>
        <w:spacing w:line="360" w:lineRule="auto"/>
        <w:rPr>
          <w:rFonts w:ascii="宋体" w:hAnsi="宋体"/>
          <w:color w:val="000000" w:themeColor="text1"/>
          <w:szCs w:val="21"/>
        </w:rPr>
      </w:pPr>
      <w:r w:rsidRPr="00197894">
        <w:rPr>
          <w:rFonts w:ascii="宋体" w:hAnsi="宋体" w:cs="宋体" w:hint="eastAsia"/>
          <w:color w:val="000000" w:themeColor="text1"/>
          <w:szCs w:val="21"/>
        </w:rPr>
        <w:t>如确实因不可抗力放弃成交资格的，应在不可抗力发生后三个工作日内予以通知采购代理机构并提供相关的证明；如逾期，采购代理机构不予退还平台使用费；</w:t>
      </w:r>
    </w:p>
    <w:p w14:paraId="1646F1F6" w14:textId="77777777" w:rsidR="00342897" w:rsidRPr="00197894" w:rsidRDefault="00A13E26">
      <w:pPr>
        <w:numPr>
          <w:ilvl w:val="0"/>
          <w:numId w:val="3"/>
        </w:numPr>
        <w:spacing w:line="360" w:lineRule="auto"/>
        <w:rPr>
          <w:rFonts w:ascii="宋体" w:hAnsi="宋体"/>
          <w:b/>
          <w:bCs/>
          <w:color w:val="000000" w:themeColor="text1"/>
          <w:szCs w:val="21"/>
        </w:rPr>
      </w:pPr>
      <w:r w:rsidRPr="00197894">
        <w:rPr>
          <w:rFonts w:ascii="宋体" w:hAnsi="宋体" w:cs="宋体" w:hint="eastAsia"/>
          <w:b/>
          <w:bCs/>
          <w:color w:val="000000" w:themeColor="text1"/>
          <w:szCs w:val="21"/>
        </w:rPr>
        <w:t>联系方式</w:t>
      </w:r>
    </w:p>
    <w:p w14:paraId="3ABD2D5B" w14:textId="77777777" w:rsidR="00342897" w:rsidRPr="00197894" w:rsidRDefault="00A13E26">
      <w:pPr>
        <w:spacing w:line="360" w:lineRule="auto"/>
        <w:ind w:left="420"/>
        <w:rPr>
          <w:rFonts w:ascii="宋体" w:hAnsi="宋体"/>
          <w:color w:val="000000" w:themeColor="text1"/>
          <w:szCs w:val="21"/>
        </w:rPr>
      </w:pPr>
      <w:proofErr w:type="gramStart"/>
      <w:r w:rsidRPr="00197894">
        <w:rPr>
          <w:rFonts w:ascii="宋体" w:hAnsi="宋体" w:cs="宋体" w:hint="eastAsia"/>
          <w:color w:val="000000" w:themeColor="text1"/>
          <w:szCs w:val="21"/>
        </w:rPr>
        <w:t>扫码关注微信公众号</w:t>
      </w:r>
      <w:proofErr w:type="gramEnd"/>
      <w:r w:rsidRPr="00197894">
        <w:rPr>
          <w:rFonts w:ascii="宋体" w:hAnsi="宋体" w:cs="Calibri"/>
          <w:color w:val="000000" w:themeColor="text1"/>
          <w:szCs w:val="21"/>
        </w:rPr>
        <w:t>“</w:t>
      </w:r>
      <w:proofErr w:type="gramStart"/>
      <w:r w:rsidRPr="00197894">
        <w:rPr>
          <w:rFonts w:ascii="宋体" w:hAnsi="宋体" w:cs="宋体" w:hint="eastAsia"/>
          <w:color w:val="000000" w:themeColor="text1"/>
          <w:szCs w:val="21"/>
        </w:rPr>
        <w:t>云采</w:t>
      </w:r>
      <w:proofErr w:type="gramEnd"/>
      <w:r w:rsidRPr="00197894">
        <w:rPr>
          <w:rFonts w:ascii="宋体" w:hAnsi="宋体" w:cs="宋体" w:hint="eastAsia"/>
          <w:color w:val="000000" w:themeColor="text1"/>
          <w:szCs w:val="21"/>
        </w:rPr>
        <w:t>链互联服务平台</w:t>
      </w:r>
      <w:r w:rsidRPr="00197894">
        <w:rPr>
          <w:rFonts w:ascii="宋体" w:hAnsi="宋体" w:cs="Calibri"/>
          <w:color w:val="000000" w:themeColor="text1"/>
          <w:szCs w:val="21"/>
        </w:rPr>
        <w:t>”</w:t>
      </w:r>
      <w:r w:rsidRPr="00197894">
        <w:rPr>
          <w:rFonts w:ascii="宋体" w:hAnsi="宋体" w:cs="宋体" w:hint="eastAsia"/>
          <w:color w:val="000000" w:themeColor="text1"/>
          <w:szCs w:val="21"/>
        </w:rPr>
        <w:t>，即可在线咨询相关事项；</w:t>
      </w:r>
    </w:p>
    <w:p w14:paraId="0681BE60" w14:textId="77777777" w:rsidR="00342897" w:rsidRPr="00197894" w:rsidRDefault="00A13E26">
      <w:pPr>
        <w:widowControl/>
        <w:jc w:val="center"/>
        <w:rPr>
          <w:rFonts w:ascii="宋体" w:hAnsi="宋体"/>
          <w:color w:val="000000" w:themeColor="text1"/>
        </w:rPr>
      </w:pPr>
      <w:r w:rsidRPr="00197894">
        <w:rPr>
          <w:rFonts w:ascii="宋体" w:hAnsi="宋体"/>
          <w:noProof/>
          <w:color w:val="000000" w:themeColor="text1"/>
        </w:rPr>
        <w:lastRenderedPageBreak/>
        <w:drawing>
          <wp:anchor distT="0" distB="0" distL="114300" distR="114300" simplePos="0" relativeHeight="251660288" behindDoc="0" locked="0" layoutInCell="1" allowOverlap="1" wp14:anchorId="31386736" wp14:editId="5BDC4E85">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r w:rsidRPr="00197894">
        <w:rPr>
          <w:rFonts w:ascii="宋体" w:hAnsi="宋体"/>
          <w:color w:val="000000" w:themeColor="text1"/>
        </w:rPr>
        <w:br w:type="page"/>
      </w:r>
    </w:p>
    <w:p w14:paraId="3A7112D6" w14:textId="77777777" w:rsidR="00342897" w:rsidRPr="00197894" w:rsidRDefault="00342897">
      <w:pPr>
        <w:outlineLvl w:val="0"/>
        <w:rPr>
          <w:rFonts w:ascii="宋体" w:hAnsi="宋体" w:cs="宋体"/>
          <w:b/>
          <w:bCs/>
          <w:color w:val="000000" w:themeColor="text1"/>
          <w:sz w:val="32"/>
          <w:szCs w:val="32"/>
        </w:rPr>
        <w:sectPr w:rsidR="00342897" w:rsidRPr="00197894" w:rsidSect="007A5093">
          <w:pgSz w:w="11906" w:h="16838"/>
          <w:pgMar w:top="1440" w:right="1800" w:bottom="1440" w:left="1800" w:header="851" w:footer="992" w:gutter="0"/>
          <w:cols w:space="720"/>
          <w:docGrid w:type="lines" w:linePitch="312"/>
        </w:sectPr>
      </w:pPr>
    </w:p>
    <w:p w14:paraId="1EEC6ACB" w14:textId="77777777" w:rsidR="00342897" w:rsidRPr="00197894" w:rsidRDefault="00A13E26">
      <w:pPr>
        <w:jc w:val="center"/>
        <w:outlineLvl w:val="0"/>
        <w:rPr>
          <w:rFonts w:ascii="宋体" w:hAnsi="宋体" w:cs="宋体"/>
          <w:b/>
          <w:bCs/>
          <w:color w:val="000000" w:themeColor="text1"/>
          <w:sz w:val="32"/>
          <w:szCs w:val="32"/>
        </w:rPr>
      </w:pPr>
      <w:r w:rsidRPr="00197894">
        <w:rPr>
          <w:rFonts w:ascii="宋体" w:hAnsi="宋体" w:cs="宋体" w:hint="eastAsia"/>
          <w:b/>
          <w:bCs/>
          <w:color w:val="000000" w:themeColor="text1"/>
          <w:sz w:val="32"/>
          <w:szCs w:val="32"/>
        </w:rPr>
        <w:lastRenderedPageBreak/>
        <w:t>第二章 采购需求书</w:t>
      </w:r>
    </w:p>
    <w:p w14:paraId="6EC9B96C" w14:textId="77777777" w:rsidR="00342897" w:rsidRPr="00197894" w:rsidRDefault="00A13E26">
      <w:pPr>
        <w:snapToGrid w:val="0"/>
        <w:spacing w:line="360" w:lineRule="auto"/>
        <w:rPr>
          <w:rFonts w:ascii="宋体" w:hAnsi="宋体"/>
          <w:b/>
          <w:bCs/>
          <w:color w:val="000000" w:themeColor="text1"/>
          <w:szCs w:val="21"/>
        </w:rPr>
      </w:pPr>
      <w:r w:rsidRPr="00197894">
        <w:rPr>
          <w:rFonts w:ascii="宋体" w:hAnsi="宋体" w:hint="eastAsia"/>
          <w:b/>
          <w:bCs/>
          <w:color w:val="000000" w:themeColor="text1"/>
          <w:szCs w:val="21"/>
        </w:rPr>
        <w:t>说明：</w:t>
      </w:r>
    </w:p>
    <w:p w14:paraId="4BDB4F9B" w14:textId="77777777" w:rsidR="00342897" w:rsidRPr="00197894" w:rsidRDefault="00A13E26">
      <w:pPr>
        <w:tabs>
          <w:tab w:val="left" w:pos="420"/>
        </w:tabs>
        <w:snapToGrid w:val="0"/>
        <w:spacing w:line="360" w:lineRule="auto"/>
        <w:rPr>
          <w:rFonts w:ascii="宋体" w:hAnsi="宋体"/>
          <w:b/>
          <w:bCs/>
          <w:color w:val="000000" w:themeColor="text1"/>
          <w:szCs w:val="21"/>
        </w:rPr>
      </w:pPr>
      <w:r w:rsidRPr="00197894">
        <w:rPr>
          <w:rFonts w:ascii="宋体" w:hAnsi="宋体" w:hint="eastAsia"/>
          <w:b/>
          <w:bCs/>
          <w:color w:val="000000" w:themeColor="text1"/>
          <w:szCs w:val="21"/>
        </w:rPr>
        <w:t>供应商须对本项目采购内容进行整体响应，任何只对采购内容其中一部分内容进行的响应都被视为无效报价。</w:t>
      </w:r>
    </w:p>
    <w:p w14:paraId="3789D263" w14:textId="77777777" w:rsidR="00342897" w:rsidRPr="00197894" w:rsidRDefault="00A13E26">
      <w:pPr>
        <w:pStyle w:val="2"/>
        <w:numPr>
          <w:ilvl w:val="0"/>
          <w:numId w:val="12"/>
        </w:numPr>
        <w:rPr>
          <w:b/>
          <w:bCs/>
        </w:rPr>
      </w:pPr>
      <w:r w:rsidRPr="00197894">
        <w:rPr>
          <w:rFonts w:hint="eastAsia"/>
          <w:b/>
          <w:bCs/>
        </w:rPr>
        <w:t>项目一览表</w:t>
      </w:r>
    </w:p>
    <w:tbl>
      <w:tblPr>
        <w:tblW w:w="82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12"/>
        <w:gridCol w:w="992"/>
        <w:gridCol w:w="2693"/>
        <w:gridCol w:w="2425"/>
      </w:tblGrid>
      <w:tr w:rsidR="00342897" w:rsidRPr="00197894" w14:paraId="63E86F26" w14:textId="77777777" w:rsidTr="00A7272D">
        <w:trPr>
          <w:trHeight w:val="626"/>
          <w:jc w:val="center"/>
        </w:trPr>
        <w:tc>
          <w:tcPr>
            <w:tcW w:w="2112" w:type="dxa"/>
            <w:shd w:val="clear" w:color="auto" w:fill="EEECE1"/>
            <w:vAlign w:val="center"/>
          </w:tcPr>
          <w:p w14:paraId="3D58FB14" w14:textId="77777777" w:rsidR="00342897" w:rsidRPr="00197894" w:rsidRDefault="00A13E26">
            <w:pPr>
              <w:jc w:val="center"/>
              <w:rPr>
                <w:rFonts w:ascii="宋体" w:hAnsi="宋体"/>
                <w:b/>
                <w:color w:val="000000" w:themeColor="text1"/>
                <w:szCs w:val="21"/>
              </w:rPr>
            </w:pPr>
            <w:bookmarkStart w:id="2" w:name="_Hlk536436587"/>
            <w:r w:rsidRPr="00197894">
              <w:rPr>
                <w:rFonts w:ascii="宋体" w:hAnsi="宋体" w:hint="eastAsia"/>
                <w:b/>
                <w:color w:val="000000" w:themeColor="text1"/>
                <w:szCs w:val="21"/>
              </w:rPr>
              <w:t>项目内容</w:t>
            </w:r>
          </w:p>
        </w:tc>
        <w:tc>
          <w:tcPr>
            <w:tcW w:w="992" w:type="dxa"/>
            <w:shd w:val="clear" w:color="auto" w:fill="EEECE1"/>
            <w:vAlign w:val="center"/>
          </w:tcPr>
          <w:p w14:paraId="19A50350" w14:textId="77777777" w:rsidR="00342897" w:rsidRPr="00197894" w:rsidRDefault="00A13E26">
            <w:pPr>
              <w:jc w:val="center"/>
              <w:rPr>
                <w:rFonts w:ascii="宋体" w:hAnsi="宋体"/>
                <w:b/>
                <w:color w:val="000000" w:themeColor="text1"/>
                <w:szCs w:val="21"/>
              </w:rPr>
            </w:pPr>
            <w:r w:rsidRPr="00197894">
              <w:rPr>
                <w:rFonts w:ascii="宋体" w:hAnsi="宋体" w:hint="eastAsia"/>
                <w:b/>
                <w:color w:val="000000" w:themeColor="text1"/>
                <w:szCs w:val="21"/>
              </w:rPr>
              <w:t>数量</w:t>
            </w:r>
          </w:p>
        </w:tc>
        <w:tc>
          <w:tcPr>
            <w:tcW w:w="2693" w:type="dxa"/>
            <w:shd w:val="clear" w:color="auto" w:fill="EEECE1"/>
            <w:vAlign w:val="center"/>
          </w:tcPr>
          <w:p w14:paraId="6A7CCDC1" w14:textId="436F91DE" w:rsidR="00342897" w:rsidRPr="00197894" w:rsidRDefault="00A13E26">
            <w:pPr>
              <w:jc w:val="center"/>
              <w:rPr>
                <w:rFonts w:ascii="宋体" w:hAnsi="宋体"/>
                <w:b/>
                <w:color w:val="000000" w:themeColor="text1"/>
                <w:szCs w:val="21"/>
              </w:rPr>
            </w:pPr>
            <w:r w:rsidRPr="00197894">
              <w:rPr>
                <w:rFonts w:ascii="宋体" w:hAnsi="宋体" w:hint="eastAsia"/>
                <w:b/>
                <w:color w:val="000000" w:themeColor="text1"/>
                <w:szCs w:val="21"/>
              </w:rPr>
              <w:t>要求</w:t>
            </w:r>
          </w:p>
        </w:tc>
        <w:tc>
          <w:tcPr>
            <w:tcW w:w="2425" w:type="dxa"/>
            <w:shd w:val="clear" w:color="auto" w:fill="EEECE1"/>
            <w:vAlign w:val="center"/>
          </w:tcPr>
          <w:p w14:paraId="50EE6012" w14:textId="77777777" w:rsidR="00342897" w:rsidRPr="00197894" w:rsidRDefault="00A13E26">
            <w:pPr>
              <w:jc w:val="center"/>
              <w:rPr>
                <w:rFonts w:ascii="宋体" w:hAnsi="宋体"/>
                <w:color w:val="000000" w:themeColor="text1"/>
                <w:szCs w:val="21"/>
              </w:rPr>
            </w:pPr>
            <w:r w:rsidRPr="00197894">
              <w:rPr>
                <w:rFonts w:ascii="宋体" w:hAnsi="宋体" w:hint="eastAsia"/>
                <w:b/>
                <w:color w:val="000000" w:themeColor="text1"/>
                <w:szCs w:val="21"/>
              </w:rPr>
              <w:t>预算金额（含税）</w:t>
            </w:r>
          </w:p>
        </w:tc>
      </w:tr>
      <w:tr w:rsidR="00342897" w:rsidRPr="00197894" w14:paraId="4CD53258" w14:textId="77777777" w:rsidTr="00A7272D">
        <w:trPr>
          <w:trHeight w:val="787"/>
          <w:jc w:val="center"/>
        </w:trPr>
        <w:tc>
          <w:tcPr>
            <w:tcW w:w="2112" w:type="dxa"/>
            <w:vAlign w:val="center"/>
          </w:tcPr>
          <w:p w14:paraId="66FCF21F" w14:textId="77777777" w:rsidR="00342897" w:rsidRPr="00197894" w:rsidRDefault="00342897">
            <w:pPr>
              <w:jc w:val="center"/>
              <w:rPr>
                <w:rFonts w:ascii="宋体" w:hAnsi="宋体"/>
                <w:color w:val="000000" w:themeColor="text1"/>
                <w:kern w:val="0"/>
                <w:szCs w:val="21"/>
              </w:rPr>
            </w:pPr>
            <w:r w:rsidRPr="00197894">
              <w:rPr>
                <w:rFonts w:ascii="宋体" w:hAnsi="宋体" w:cs="Calibri"/>
                <w:color w:val="000000" w:themeColor="text1"/>
                <w:szCs w:val="21"/>
              </w:rPr>
              <w:t>2024-2025</w:t>
            </w:r>
            <w:r w:rsidRPr="00197894">
              <w:rPr>
                <w:rFonts w:ascii="宋体" w:hAnsi="宋体" w:cs="Calibri" w:hint="eastAsia"/>
                <w:color w:val="000000" w:themeColor="text1"/>
                <w:szCs w:val="21"/>
              </w:rPr>
              <w:t>年高压配电房电气设备维护服务项目</w:t>
            </w:r>
          </w:p>
        </w:tc>
        <w:tc>
          <w:tcPr>
            <w:tcW w:w="992" w:type="dxa"/>
            <w:vAlign w:val="center"/>
          </w:tcPr>
          <w:p w14:paraId="10E18FFE" w14:textId="77777777" w:rsidR="00342897" w:rsidRPr="00197894" w:rsidRDefault="00342897">
            <w:pPr>
              <w:jc w:val="center"/>
              <w:rPr>
                <w:rFonts w:ascii="宋体" w:hAnsi="宋体"/>
                <w:color w:val="000000" w:themeColor="text1"/>
                <w:kern w:val="0"/>
                <w:szCs w:val="21"/>
              </w:rPr>
            </w:pPr>
            <w:r w:rsidRPr="00197894">
              <w:rPr>
                <w:rFonts w:ascii="宋体" w:hAnsi="宋体"/>
                <w:color w:val="000000" w:themeColor="text1"/>
                <w:kern w:val="0"/>
                <w:szCs w:val="21"/>
              </w:rPr>
              <w:t>1</w:t>
            </w:r>
            <w:r w:rsidRPr="00197894">
              <w:rPr>
                <w:rFonts w:ascii="宋体" w:hAnsi="宋体" w:hint="eastAsia"/>
                <w:color w:val="000000" w:themeColor="text1"/>
                <w:kern w:val="0"/>
                <w:szCs w:val="21"/>
              </w:rPr>
              <w:t>项</w:t>
            </w:r>
          </w:p>
        </w:tc>
        <w:tc>
          <w:tcPr>
            <w:tcW w:w="2693" w:type="dxa"/>
            <w:vAlign w:val="center"/>
          </w:tcPr>
          <w:p w14:paraId="385DB8FF" w14:textId="458C424B" w:rsidR="00342897" w:rsidRPr="00197894" w:rsidRDefault="00A13E26">
            <w:pPr>
              <w:pStyle w:val="affb"/>
              <w:rPr>
                <w:bCs/>
                <w:color w:val="000000" w:themeColor="text1"/>
                <w:spacing w:val="0"/>
              </w:rPr>
            </w:pPr>
            <w:r w:rsidRPr="00197894">
              <w:rPr>
                <w:rFonts w:hint="eastAsia"/>
              </w:rPr>
              <w:t>成交供应商按采购人要求在合同生效后【2】年内提供维护服务。</w:t>
            </w:r>
          </w:p>
        </w:tc>
        <w:tc>
          <w:tcPr>
            <w:tcW w:w="2425" w:type="dxa"/>
            <w:vAlign w:val="center"/>
          </w:tcPr>
          <w:p w14:paraId="7E8EF18A" w14:textId="00EDBA87" w:rsidR="00342897" w:rsidRPr="00197894" w:rsidRDefault="00A13E26">
            <w:pPr>
              <w:jc w:val="center"/>
              <w:rPr>
                <w:rFonts w:ascii="宋体" w:hAnsi="宋体"/>
                <w:color w:val="000000" w:themeColor="text1"/>
                <w:kern w:val="0"/>
                <w:szCs w:val="21"/>
              </w:rPr>
            </w:pPr>
            <w:r w:rsidRPr="00197894">
              <w:rPr>
                <w:rFonts w:ascii="宋体" w:hAnsi="宋体" w:hint="eastAsia"/>
                <w:color w:val="000000" w:themeColor="text1"/>
                <w:kern w:val="0"/>
                <w:szCs w:val="21"/>
              </w:rPr>
              <w:t>人民币60000元</w:t>
            </w:r>
          </w:p>
        </w:tc>
      </w:tr>
      <w:tr w:rsidR="00342897" w:rsidRPr="00197894" w14:paraId="577C8638" w14:textId="77777777" w:rsidTr="00A7272D">
        <w:trPr>
          <w:trHeight w:val="787"/>
          <w:jc w:val="center"/>
        </w:trPr>
        <w:tc>
          <w:tcPr>
            <w:tcW w:w="2112" w:type="dxa"/>
            <w:vAlign w:val="center"/>
          </w:tcPr>
          <w:p w14:paraId="29F93382" w14:textId="77777777" w:rsidR="00342897" w:rsidRPr="00197894" w:rsidRDefault="00A13E26">
            <w:pPr>
              <w:jc w:val="center"/>
              <w:rPr>
                <w:rFonts w:ascii="宋体" w:hAnsi="宋体" w:cs="Calibri"/>
                <w:color w:val="000000" w:themeColor="text1"/>
                <w:szCs w:val="21"/>
              </w:rPr>
            </w:pPr>
            <w:r w:rsidRPr="00197894">
              <w:rPr>
                <w:rFonts w:ascii="宋体" w:hAnsi="宋体" w:cs="Calibri" w:hint="eastAsia"/>
                <w:color w:val="000000" w:themeColor="text1"/>
                <w:szCs w:val="21"/>
              </w:rPr>
              <w:t>配件</w:t>
            </w:r>
          </w:p>
        </w:tc>
        <w:tc>
          <w:tcPr>
            <w:tcW w:w="992" w:type="dxa"/>
            <w:vAlign w:val="center"/>
          </w:tcPr>
          <w:p w14:paraId="5839DE63" w14:textId="5A1F9A1D" w:rsidR="00342897" w:rsidRPr="00197894" w:rsidRDefault="00A13E26">
            <w:pPr>
              <w:jc w:val="center"/>
              <w:rPr>
                <w:rFonts w:ascii="宋体" w:hAnsi="宋体"/>
                <w:color w:val="000000" w:themeColor="text1"/>
                <w:kern w:val="0"/>
                <w:szCs w:val="21"/>
              </w:rPr>
            </w:pPr>
            <w:r w:rsidRPr="00197894">
              <w:rPr>
                <w:rFonts w:ascii="宋体" w:hAnsi="宋体" w:hint="eastAsia"/>
                <w:color w:val="000000" w:themeColor="text1"/>
                <w:kern w:val="0"/>
                <w:szCs w:val="21"/>
              </w:rPr>
              <w:t>1批</w:t>
            </w:r>
          </w:p>
        </w:tc>
        <w:tc>
          <w:tcPr>
            <w:tcW w:w="2693" w:type="dxa"/>
            <w:vAlign w:val="center"/>
          </w:tcPr>
          <w:p w14:paraId="3F1565D7" w14:textId="77777777" w:rsidR="00342897" w:rsidRPr="00197894" w:rsidRDefault="00A13E26">
            <w:pPr>
              <w:pStyle w:val="affb"/>
            </w:pPr>
            <w:r w:rsidRPr="00197894">
              <w:rPr>
                <w:rFonts w:hint="eastAsia"/>
              </w:rPr>
              <w:t>成交供应商按采购人要求在合同生效后【30】日内完成供货安装。</w:t>
            </w:r>
          </w:p>
        </w:tc>
        <w:tc>
          <w:tcPr>
            <w:tcW w:w="2425" w:type="dxa"/>
            <w:vAlign w:val="center"/>
          </w:tcPr>
          <w:p w14:paraId="32F0B5D5" w14:textId="77777777" w:rsidR="00342897" w:rsidRPr="00197894" w:rsidRDefault="00A13E26">
            <w:pPr>
              <w:jc w:val="center"/>
              <w:rPr>
                <w:rFonts w:ascii="宋体" w:hAnsi="宋体"/>
                <w:color w:val="000000" w:themeColor="text1"/>
                <w:kern w:val="0"/>
                <w:szCs w:val="21"/>
              </w:rPr>
            </w:pPr>
            <w:r w:rsidRPr="00197894">
              <w:rPr>
                <w:rFonts w:ascii="宋体" w:hAnsi="宋体" w:hint="eastAsia"/>
                <w:color w:val="000000" w:themeColor="text1"/>
                <w:kern w:val="0"/>
                <w:szCs w:val="21"/>
              </w:rPr>
              <w:t>人民币32800元</w:t>
            </w:r>
          </w:p>
        </w:tc>
      </w:tr>
      <w:tr w:rsidR="00342897" w:rsidRPr="00197894" w14:paraId="149F9AB2" w14:textId="77777777" w:rsidTr="00A7272D">
        <w:trPr>
          <w:trHeight w:val="787"/>
          <w:jc w:val="center"/>
        </w:trPr>
        <w:tc>
          <w:tcPr>
            <w:tcW w:w="5797" w:type="dxa"/>
            <w:gridSpan w:val="3"/>
            <w:vAlign w:val="center"/>
          </w:tcPr>
          <w:p w14:paraId="5F35E404" w14:textId="77777777" w:rsidR="00342897" w:rsidRPr="00197894" w:rsidRDefault="00A13E26">
            <w:pPr>
              <w:pStyle w:val="affb"/>
            </w:pPr>
            <w:r w:rsidRPr="00197894">
              <w:rPr>
                <w:rFonts w:hint="eastAsia"/>
                <w:color w:val="000000" w:themeColor="text1"/>
              </w:rPr>
              <w:t>合计：</w:t>
            </w:r>
          </w:p>
        </w:tc>
        <w:tc>
          <w:tcPr>
            <w:tcW w:w="2425" w:type="dxa"/>
            <w:vAlign w:val="center"/>
          </w:tcPr>
          <w:p w14:paraId="317946D8" w14:textId="77777777" w:rsidR="00342897" w:rsidRPr="00197894" w:rsidRDefault="00A13E26">
            <w:pPr>
              <w:jc w:val="center"/>
              <w:rPr>
                <w:rFonts w:ascii="宋体" w:hAnsi="宋体"/>
                <w:color w:val="000000" w:themeColor="text1"/>
                <w:kern w:val="0"/>
                <w:szCs w:val="21"/>
              </w:rPr>
            </w:pPr>
            <w:r w:rsidRPr="00197894">
              <w:rPr>
                <w:rFonts w:ascii="宋体" w:hAnsi="宋体" w:hint="eastAsia"/>
                <w:color w:val="000000" w:themeColor="text1"/>
                <w:kern w:val="0"/>
                <w:szCs w:val="21"/>
              </w:rPr>
              <w:t>人民币92800元</w:t>
            </w:r>
          </w:p>
        </w:tc>
      </w:tr>
      <w:bookmarkEnd w:id="1"/>
      <w:bookmarkEnd w:id="2"/>
    </w:tbl>
    <w:p w14:paraId="49FE6A6B" w14:textId="77777777" w:rsidR="00342897" w:rsidRPr="00197894" w:rsidRDefault="00342897">
      <w:pPr>
        <w:spacing w:line="400" w:lineRule="exact"/>
        <w:ind w:right="480"/>
        <w:rPr>
          <w:rFonts w:ascii="宋体" w:hAnsi="宋体" w:cs="宋体"/>
          <w:b/>
          <w:kern w:val="0"/>
          <w:szCs w:val="21"/>
        </w:rPr>
      </w:pPr>
    </w:p>
    <w:p w14:paraId="404556D9" w14:textId="77777777" w:rsidR="00342897" w:rsidRPr="00197894" w:rsidRDefault="00A13E26">
      <w:pPr>
        <w:pStyle w:val="affd"/>
        <w:numPr>
          <w:ilvl w:val="0"/>
          <w:numId w:val="12"/>
        </w:numPr>
        <w:autoSpaceDE w:val="0"/>
        <w:autoSpaceDN w:val="0"/>
        <w:snapToGrid w:val="0"/>
        <w:spacing w:line="360" w:lineRule="auto"/>
        <w:ind w:firstLineChars="0"/>
        <w:rPr>
          <w:rFonts w:ascii="宋体" w:hAnsi="宋体" w:cs="宋体"/>
          <w:b/>
          <w:bCs/>
          <w:szCs w:val="21"/>
        </w:rPr>
      </w:pPr>
      <w:r w:rsidRPr="00197894">
        <w:rPr>
          <w:rFonts w:ascii="宋体" w:hAnsi="宋体" w:cs="宋体" w:hint="eastAsia"/>
          <w:b/>
          <w:bCs/>
          <w:szCs w:val="21"/>
        </w:rPr>
        <w:t>采购项目内容：</w:t>
      </w:r>
      <w:r w:rsidRPr="00197894">
        <w:rPr>
          <w:rFonts w:ascii="宋体" w:hAnsi="宋体" w:cs="宋体" w:hint="eastAsia"/>
          <w:b/>
          <w:bCs/>
          <w:szCs w:val="21"/>
          <w:u w:val="single"/>
        </w:rPr>
        <w:t>采购两年期的高压配电房电气设备维护服务和维修配件。</w:t>
      </w:r>
    </w:p>
    <w:p w14:paraId="3F21A3B7" w14:textId="77777777" w:rsidR="00342897" w:rsidRPr="00197894" w:rsidRDefault="00A13E26">
      <w:pPr>
        <w:pStyle w:val="affd"/>
        <w:numPr>
          <w:ilvl w:val="0"/>
          <w:numId w:val="12"/>
        </w:numPr>
        <w:autoSpaceDE w:val="0"/>
        <w:autoSpaceDN w:val="0"/>
        <w:snapToGrid w:val="0"/>
        <w:spacing w:line="360" w:lineRule="auto"/>
        <w:ind w:firstLineChars="0"/>
        <w:rPr>
          <w:rFonts w:ascii="宋体" w:hAnsi="宋体" w:cs="宋体"/>
          <w:b/>
          <w:bCs/>
          <w:szCs w:val="21"/>
        </w:rPr>
      </w:pPr>
      <w:r w:rsidRPr="00197894">
        <w:rPr>
          <w:rFonts w:ascii="宋体" w:hAnsi="宋体" w:cs="宋体" w:hint="eastAsia"/>
          <w:b/>
          <w:bCs/>
          <w:szCs w:val="21"/>
        </w:rPr>
        <w:t>电房</w:t>
      </w:r>
      <w:proofErr w:type="gramStart"/>
      <w:r w:rsidRPr="00197894">
        <w:rPr>
          <w:rFonts w:ascii="宋体" w:hAnsi="宋体" w:cs="宋体" w:hint="eastAsia"/>
          <w:b/>
          <w:bCs/>
          <w:szCs w:val="21"/>
        </w:rPr>
        <w:t>座落</w:t>
      </w:r>
      <w:proofErr w:type="gramEnd"/>
      <w:r w:rsidRPr="00197894">
        <w:rPr>
          <w:rFonts w:ascii="宋体" w:hAnsi="宋体" w:cs="宋体" w:hint="eastAsia"/>
          <w:b/>
          <w:bCs/>
          <w:szCs w:val="21"/>
        </w:rPr>
        <w:t>位置：</w:t>
      </w:r>
    </w:p>
    <w:p w14:paraId="08927801" w14:textId="77777777" w:rsidR="00342897" w:rsidRPr="00197894" w:rsidRDefault="00A13E26">
      <w:pPr>
        <w:autoSpaceDE w:val="0"/>
        <w:autoSpaceDN w:val="0"/>
        <w:snapToGrid w:val="0"/>
        <w:spacing w:line="360" w:lineRule="auto"/>
        <w:ind w:left="420"/>
        <w:rPr>
          <w:rFonts w:ascii="宋体" w:hAnsi="宋体" w:cs="宋体"/>
          <w:szCs w:val="21"/>
        </w:rPr>
      </w:pPr>
      <w:r w:rsidRPr="00197894">
        <w:rPr>
          <w:rFonts w:ascii="宋体" w:hAnsi="宋体" w:cs="宋体" w:hint="eastAsia"/>
          <w:szCs w:val="21"/>
        </w:rPr>
        <w:t>佛山市顺德区大良</w:t>
      </w:r>
      <w:proofErr w:type="gramStart"/>
      <w:r w:rsidRPr="00197894">
        <w:rPr>
          <w:rFonts w:ascii="宋体" w:hAnsi="宋体" w:cs="宋体" w:hint="eastAsia"/>
          <w:szCs w:val="21"/>
        </w:rPr>
        <w:t>延年路</w:t>
      </w:r>
      <w:proofErr w:type="gramEnd"/>
      <w:r w:rsidRPr="00197894">
        <w:rPr>
          <w:rFonts w:ascii="宋体" w:hAnsi="宋体" w:cs="宋体" w:hint="eastAsia"/>
          <w:szCs w:val="21"/>
        </w:rPr>
        <w:t>11-2；</w:t>
      </w:r>
    </w:p>
    <w:p w14:paraId="76126DA4" w14:textId="77777777" w:rsidR="00342897" w:rsidRPr="00197894" w:rsidRDefault="00A13E26">
      <w:pPr>
        <w:autoSpaceDE w:val="0"/>
        <w:autoSpaceDN w:val="0"/>
        <w:snapToGrid w:val="0"/>
        <w:spacing w:line="360" w:lineRule="auto"/>
        <w:ind w:left="420"/>
        <w:rPr>
          <w:rFonts w:ascii="宋体" w:hAnsi="宋体" w:cs="宋体"/>
          <w:szCs w:val="21"/>
        </w:rPr>
      </w:pPr>
      <w:r w:rsidRPr="00197894">
        <w:rPr>
          <w:rFonts w:ascii="宋体" w:hAnsi="宋体" w:cs="宋体" w:hint="eastAsia"/>
          <w:szCs w:val="21"/>
        </w:rPr>
        <w:t>佛山市顺德区均</w:t>
      </w:r>
      <w:proofErr w:type="gramStart"/>
      <w:r w:rsidRPr="00197894">
        <w:rPr>
          <w:rFonts w:ascii="宋体" w:hAnsi="宋体" w:cs="宋体" w:hint="eastAsia"/>
          <w:szCs w:val="21"/>
        </w:rPr>
        <w:t>安百安</w:t>
      </w:r>
      <w:proofErr w:type="gramEnd"/>
      <w:r w:rsidRPr="00197894">
        <w:rPr>
          <w:rFonts w:ascii="宋体" w:hAnsi="宋体" w:cs="宋体" w:hint="eastAsia"/>
          <w:szCs w:val="21"/>
        </w:rPr>
        <w:t>北路11号；</w:t>
      </w:r>
    </w:p>
    <w:p w14:paraId="3C051E05" w14:textId="77777777" w:rsidR="00342897" w:rsidRPr="00197894" w:rsidRDefault="00A13E26">
      <w:pPr>
        <w:autoSpaceDE w:val="0"/>
        <w:autoSpaceDN w:val="0"/>
        <w:snapToGrid w:val="0"/>
        <w:spacing w:line="360" w:lineRule="auto"/>
        <w:ind w:left="420"/>
        <w:rPr>
          <w:rFonts w:ascii="宋体" w:hAnsi="宋体" w:cs="宋体"/>
          <w:szCs w:val="21"/>
        </w:rPr>
      </w:pPr>
      <w:r w:rsidRPr="00197894">
        <w:rPr>
          <w:rFonts w:ascii="宋体" w:hAnsi="宋体" w:cs="宋体" w:hint="eastAsia"/>
          <w:szCs w:val="21"/>
        </w:rPr>
        <w:t>佛山市顺德区龙江文华路广播电视大楼。</w:t>
      </w:r>
    </w:p>
    <w:p w14:paraId="2B5D7FF5" w14:textId="77777777" w:rsidR="00342897" w:rsidRPr="00197894" w:rsidRDefault="00A13E26">
      <w:pPr>
        <w:pStyle w:val="affd"/>
        <w:numPr>
          <w:ilvl w:val="0"/>
          <w:numId w:val="12"/>
        </w:numPr>
        <w:autoSpaceDE w:val="0"/>
        <w:autoSpaceDN w:val="0"/>
        <w:snapToGrid w:val="0"/>
        <w:spacing w:line="360" w:lineRule="auto"/>
        <w:ind w:firstLineChars="0"/>
        <w:rPr>
          <w:rFonts w:ascii="宋体" w:hAnsi="宋体" w:cs="宋体"/>
          <w:b/>
          <w:bCs/>
          <w:szCs w:val="21"/>
        </w:rPr>
      </w:pPr>
      <w:r w:rsidRPr="00197894">
        <w:rPr>
          <w:rFonts w:ascii="宋体" w:hAnsi="宋体" w:cs="宋体" w:hint="eastAsia"/>
          <w:b/>
          <w:bCs/>
          <w:szCs w:val="21"/>
        </w:rPr>
        <w:t>维护电气设备设施内容</w:t>
      </w:r>
    </w:p>
    <w:p w14:paraId="3D02A130" w14:textId="77777777" w:rsidR="00342897" w:rsidRPr="00197894" w:rsidRDefault="00A13E26">
      <w:pPr>
        <w:spacing w:line="360" w:lineRule="auto"/>
        <w:ind w:firstLineChars="200" w:firstLine="420"/>
        <w:rPr>
          <w:rFonts w:ascii="宋体" w:hAnsi="宋体" w:cs="宋体"/>
          <w:szCs w:val="21"/>
        </w:rPr>
      </w:pPr>
      <w:r w:rsidRPr="00197894">
        <w:rPr>
          <w:rFonts w:ascii="宋体" w:hAnsi="宋体" w:cs="宋体" w:hint="eastAsia"/>
          <w:color w:val="000000"/>
          <w:kern w:val="0"/>
          <w:szCs w:val="21"/>
          <w:shd w:val="clear" w:color="auto" w:fill="FFFFFF"/>
        </w:rPr>
        <w:t>顺德分公司（分公司本部、龙江支公司、</w:t>
      </w:r>
      <w:proofErr w:type="gramStart"/>
      <w:r w:rsidRPr="00197894">
        <w:rPr>
          <w:rFonts w:ascii="宋体" w:hAnsi="宋体" w:cs="宋体" w:hint="eastAsia"/>
          <w:color w:val="000000"/>
          <w:kern w:val="0"/>
          <w:szCs w:val="21"/>
          <w:shd w:val="clear" w:color="auto" w:fill="FFFFFF"/>
        </w:rPr>
        <w:t>均安支公司</w:t>
      </w:r>
      <w:proofErr w:type="gramEnd"/>
      <w:r w:rsidRPr="00197894">
        <w:rPr>
          <w:rFonts w:ascii="宋体" w:hAnsi="宋体" w:cs="宋体" w:hint="eastAsia"/>
          <w:color w:val="000000"/>
          <w:kern w:val="0"/>
          <w:szCs w:val="21"/>
          <w:shd w:val="clear" w:color="auto" w:fill="FFFFFF"/>
        </w:rPr>
        <w:t>）三个高压配电房供电设备维护属于特种专业的电力操作，维护操作复杂、技术性强，维保人员需要经特种专业技能培训持证上岗。为更好地做好高压配电房的日常维护工作，降低供电系统的故障率，及时发现和消除隐患，从而减少供电故障发生，保障安全播出和安全生产工作顺利进行。顺德分公司计划通过引入专业的高压</w:t>
      </w:r>
      <w:proofErr w:type="gramStart"/>
      <w:r w:rsidRPr="00197894">
        <w:rPr>
          <w:rFonts w:ascii="宋体" w:hAnsi="宋体" w:cs="宋体" w:hint="eastAsia"/>
          <w:color w:val="000000"/>
          <w:kern w:val="0"/>
          <w:szCs w:val="21"/>
          <w:shd w:val="clear" w:color="auto" w:fill="FFFFFF"/>
        </w:rPr>
        <w:t>配电房代维</w:t>
      </w:r>
      <w:proofErr w:type="gramEnd"/>
      <w:r w:rsidRPr="00197894">
        <w:rPr>
          <w:rFonts w:ascii="宋体" w:hAnsi="宋体" w:cs="宋体" w:hint="eastAsia"/>
          <w:color w:val="000000"/>
          <w:kern w:val="0"/>
          <w:szCs w:val="21"/>
          <w:shd w:val="clear" w:color="auto" w:fill="FFFFFF"/>
        </w:rPr>
        <w:t>单位，提高源头供电设备的维护水平。现计划采购两年期的高压配电房电气设备维护服务。</w:t>
      </w:r>
    </w:p>
    <w:p w14:paraId="28EE7758" w14:textId="77777777" w:rsidR="00342897" w:rsidRPr="00197894" w:rsidRDefault="00A13E26">
      <w:pPr>
        <w:pStyle w:val="af9"/>
        <w:widowControl w:val="0"/>
        <w:numPr>
          <w:ilvl w:val="0"/>
          <w:numId w:val="13"/>
        </w:numPr>
        <w:spacing w:beforeAutospacing="0" w:afterAutospacing="0" w:line="360" w:lineRule="auto"/>
        <w:jc w:val="both"/>
        <w:rPr>
          <w:rFonts w:cs="宋体"/>
          <w:kern w:val="2"/>
          <w:sz w:val="21"/>
          <w:szCs w:val="21"/>
        </w:rPr>
      </w:pPr>
      <w:r w:rsidRPr="00197894">
        <w:rPr>
          <w:rFonts w:cs="宋体" w:hint="eastAsia"/>
          <w:sz w:val="21"/>
          <w:szCs w:val="21"/>
        </w:rPr>
        <w:t>设备：</w:t>
      </w:r>
      <w:proofErr w:type="gramStart"/>
      <w:r w:rsidRPr="00197894">
        <w:rPr>
          <w:rFonts w:cs="宋体" w:hint="eastAsia"/>
          <w:sz w:val="21"/>
          <w:szCs w:val="21"/>
        </w:rPr>
        <w:t>专变客户</w:t>
      </w:r>
      <w:proofErr w:type="gramEnd"/>
      <w:r w:rsidRPr="00197894">
        <w:rPr>
          <w:rFonts w:cs="宋体" w:hint="eastAsia"/>
          <w:sz w:val="21"/>
          <w:szCs w:val="21"/>
        </w:rPr>
        <w:t>与供电部门的产权分界点到配电房</w:t>
      </w:r>
      <w:proofErr w:type="gramStart"/>
      <w:r w:rsidRPr="00197894">
        <w:rPr>
          <w:rFonts w:cs="宋体" w:hint="eastAsia"/>
          <w:sz w:val="21"/>
          <w:szCs w:val="21"/>
        </w:rPr>
        <w:t>低压出线</w:t>
      </w:r>
      <w:proofErr w:type="gramEnd"/>
      <w:r w:rsidRPr="00197894">
        <w:rPr>
          <w:rFonts w:cs="宋体" w:hint="eastAsia"/>
          <w:sz w:val="21"/>
          <w:szCs w:val="21"/>
        </w:rPr>
        <w:t>柜出线开关之间连接的电气设备，包括变压器及台架设备、高低压配电柜、高低压电缆及附件。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698"/>
        <w:gridCol w:w="1311"/>
        <w:gridCol w:w="4410"/>
      </w:tblGrid>
      <w:tr w:rsidR="00342897" w:rsidRPr="00197894" w14:paraId="2B3F31E2" w14:textId="77777777">
        <w:trPr>
          <w:trHeight w:val="567"/>
          <w:jc w:val="center"/>
        </w:trPr>
        <w:tc>
          <w:tcPr>
            <w:tcW w:w="1656" w:type="dxa"/>
            <w:tcBorders>
              <w:top w:val="single" w:sz="4" w:space="0" w:color="auto"/>
              <w:left w:val="single" w:sz="4" w:space="0" w:color="auto"/>
              <w:bottom w:val="single" w:sz="4" w:space="0" w:color="auto"/>
              <w:right w:val="single" w:sz="4" w:space="0" w:color="auto"/>
            </w:tcBorders>
            <w:vAlign w:val="center"/>
          </w:tcPr>
          <w:p w14:paraId="5F653AB1" w14:textId="77777777" w:rsidR="00342897" w:rsidRPr="00197894" w:rsidRDefault="00A13E26">
            <w:pPr>
              <w:widowControl/>
              <w:spacing w:line="360" w:lineRule="auto"/>
              <w:jc w:val="center"/>
              <w:rPr>
                <w:rFonts w:ascii="宋体" w:hAnsi="宋体" w:cs="宋体"/>
                <w:b/>
                <w:kern w:val="0"/>
                <w:szCs w:val="21"/>
              </w:rPr>
            </w:pPr>
            <w:r w:rsidRPr="00197894">
              <w:rPr>
                <w:rFonts w:ascii="宋体" w:hAnsi="宋体" w:cs="宋体" w:hint="eastAsia"/>
                <w:b/>
                <w:kern w:val="0"/>
                <w:szCs w:val="21"/>
              </w:rPr>
              <w:t>设备名称</w:t>
            </w:r>
          </w:p>
        </w:tc>
        <w:tc>
          <w:tcPr>
            <w:tcW w:w="698" w:type="dxa"/>
            <w:tcBorders>
              <w:top w:val="single" w:sz="4" w:space="0" w:color="auto"/>
              <w:left w:val="nil"/>
              <w:bottom w:val="single" w:sz="4" w:space="0" w:color="auto"/>
              <w:right w:val="single" w:sz="4" w:space="0" w:color="auto"/>
            </w:tcBorders>
            <w:vAlign w:val="center"/>
          </w:tcPr>
          <w:p w14:paraId="49897C54" w14:textId="77777777" w:rsidR="00342897" w:rsidRPr="00197894" w:rsidRDefault="00A13E26">
            <w:pPr>
              <w:widowControl/>
              <w:spacing w:line="360" w:lineRule="auto"/>
              <w:jc w:val="center"/>
              <w:rPr>
                <w:rFonts w:ascii="宋体" w:hAnsi="宋体" w:cs="宋体"/>
                <w:b/>
                <w:kern w:val="0"/>
                <w:szCs w:val="21"/>
              </w:rPr>
            </w:pPr>
            <w:r w:rsidRPr="00197894">
              <w:rPr>
                <w:rFonts w:ascii="宋体" w:hAnsi="宋体" w:cs="宋体" w:hint="eastAsia"/>
                <w:b/>
                <w:kern w:val="0"/>
                <w:szCs w:val="21"/>
              </w:rPr>
              <w:t>单位</w:t>
            </w:r>
          </w:p>
        </w:tc>
        <w:tc>
          <w:tcPr>
            <w:tcW w:w="1311" w:type="dxa"/>
            <w:tcBorders>
              <w:top w:val="single" w:sz="4" w:space="0" w:color="auto"/>
              <w:left w:val="nil"/>
              <w:bottom w:val="single" w:sz="4" w:space="0" w:color="auto"/>
              <w:right w:val="single" w:sz="4" w:space="0" w:color="auto"/>
            </w:tcBorders>
            <w:vAlign w:val="center"/>
          </w:tcPr>
          <w:p w14:paraId="3A738F2A" w14:textId="77777777" w:rsidR="00342897" w:rsidRPr="00197894" w:rsidRDefault="00A13E26">
            <w:pPr>
              <w:widowControl/>
              <w:spacing w:line="360" w:lineRule="auto"/>
              <w:jc w:val="center"/>
              <w:rPr>
                <w:rFonts w:ascii="宋体" w:hAnsi="宋体" w:cs="宋体"/>
                <w:b/>
                <w:kern w:val="0"/>
                <w:szCs w:val="21"/>
              </w:rPr>
            </w:pPr>
            <w:r w:rsidRPr="00197894">
              <w:rPr>
                <w:rFonts w:ascii="宋体" w:hAnsi="宋体" w:cs="宋体" w:hint="eastAsia"/>
                <w:b/>
                <w:kern w:val="0"/>
                <w:szCs w:val="21"/>
              </w:rPr>
              <w:t>数量</w:t>
            </w:r>
          </w:p>
        </w:tc>
        <w:tc>
          <w:tcPr>
            <w:tcW w:w="4410" w:type="dxa"/>
            <w:tcBorders>
              <w:top w:val="single" w:sz="4" w:space="0" w:color="auto"/>
              <w:left w:val="nil"/>
              <w:bottom w:val="single" w:sz="4" w:space="0" w:color="auto"/>
              <w:right w:val="single" w:sz="4" w:space="0" w:color="auto"/>
            </w:tcBorders>
            <w:vAlign w:val="center"/>
          </w:tcPr>
          <w:p w14:paraId="7E480044" w14:textId="77777777" w:rsidR="00342897" w:rsidRPr="00197894" w:rsidRDefault="00A13E26">
            <w:pPr>
              <w:widowControl/>
              <w:spacing w:line="360" w:lineRule="auto"/>
              <w:jc w:val="center"/>
              <w:rPr>
                <w:rFonts w:ascii="宋体" w:hAnsi="宋体" w:cs="宋体"/>
                <w:b/>
                <w:kern w:val="0"/>
                <w:szCs w:val="21"/>
              </w:rPr>
            </w:pPr>
            <w:r w:rsidRPr="00197894">
              <w:rPr>
                <w:rFonts w:ascii="宋体" w:hAnsi="宋体" w:cs="宋体" w:hint="eastAsia"/>
                <w:b/>
                <w:szCs w:val="21"/>
              </w:rPr>
              <w:t>变压器类型、容量/备注</w:t>
            </w:r>
          </w:p>
        </w:tc>
      </w:tr>
      <w:tr w:rsidR="00342897" w:rsidRPr="00197894" w14:paraId="455110E9" w14:textId="77777777">
        <w:trPr>
          <w:cantSplit/>
          <w:trHeight w:val="567"/>
          <w:jc w:val="center"/>
        </w:trPr>
        <w:tc>
          <w:tcPr>
            <w:tcW w:w="1656" w:type="dxa"/>
            <w:tcBorders>
              <w:top w:val="single" w:sz="4" w:space="0" w:color="auto"/>
              <w:left w:val="single" w:sz="4" w:space="0" w:color="auto"/>
              <w:bottom w:val="single" w:sz="4" w:space="0" w:color="auto"/>
              <w:right w:val="single" w:sz="4" w:space="0" w:color="auto"/>
            </w:tcBorders>
            <w:vAlign w:val="center"/>
          </w:tcPr>
          <w:p w14:paraId="32696446" w14:textId="087D2152"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lastRenderedPageBreak/>
              <w:t>变压器</w:t>
            </w:r>
          </w:p>
        </w:tc>
        <w:tc>
          <w:tcPr>
            <w:tcW w:w="698" w:type="dxa"/>
            <w:tcBorders>
              <w:top w:val="single" w:sz="4" w:space="0" w:color="auto"/>
              <w:left w:val="nil"/>
              <w:bottom w:val="single" w:sz="4" w:space="0" w:color="auto"/>
              <w:right w:val="single" w:sz="4" w:space="0" w:color="auto"/>
            </w:tcBorders>
            <w:vAlign w:val="center"/>
          </w:tcPr>
          <w:p w14:paraId="10389B9D"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台</w:t>
            </w:r>
          </w:p>
        </w:tc>
        <w:tc>
          <w:tcPr>
            <w:tcW w:w="1311" w:type="dxa"/>
            <w:tcBorders>
              <w:top w:val="single" w:sz="4" w:space="0" w:color="auto"/>
              <w:left w:val="nil"/>
              <w:bottom w:val="single" w:sz="4" w:space="0" w:color="auto"/>
              <w:right w:val="single" w:sz="4" w:space="0" w:color="auto"/>
            </w:tcBorders>
            <w:vAlign w:val="center"/>
          </w:tcPr>
          <w:p w14:paraId="66B682C4" w14:textId="77777777" w:rsidR="00342897" w:rsidRPr="00197894" w:rsidRDefault="00A13E26">
            <w:pPr>
              <w:spacing w:line="360" w:lineRule="auto"/>
              <w:jc w:val="center"/>
              <w:rPr>
                <w:rFonts w:ascii="宋体" w:hAnsi="宋体" w:cs="宋体"/>
                <w:szCs w:val="21"/>
              </w:rPr>
            </w:pPr>
            <w:r w:rsidRPr="00197894">
              <w:rPr>
                <w:rFonts w:ascii="宋体" w:hAnsi="宋体" w:cs="宋体" w:hint="eastAsia"/>
                <w:szCs w:val="21"/>
              </w:rPr>
              <w:t>4</w:t>
            </w:r>
          </w:p>
        </w:tc>
        <w:tc>
          <w:tcPr>
            <w:tcW w:w="4410" w:type="dxa"/>
            <w:tcBorders>
              <w:top w:val="single" w:sz="4" w:space="0" w:color="auto"/>
              <w:left w:val="nil"/>
              <w:bottom w:val="single" w:sz="4" w:space="0" w:color="auto"/>
              <w:right w:val="single" w:sz="4" w:space="0" w:color="auto"/>
            </w:tcBorders>
            <w:vAlign w:val="center"/>
          </w:tcPr>
          <w:p w14:paraId="02C383E8" w14:textId="77777777" w:rsidR="00342897" w:rsidRPr="00197894" w:rsidRDefault="00A13E26">
            <w:pPr>
              <w:widowControl/>
              <w:spacing w:line="360" w:lineRule="auto"/>
              <w:jc w:val="center"/>
              <w:rPr>
                <w:rFonts w:ascii="宋体" w:hAnsi="宋体" w:cs="宋体"/>
                <w:szCs w:val="21"/>
              </w:rPr>
            </w:pPr>
            <w:r w:rsidRPr="00197894">
              <w:rPr>
                <w:rFonts w:ascii="宋体" w:hAnsi="宋体" w:cs="宋体" w:hint="eastAsia"/>
                <w:szCs w:val="21"/>
              </w:rPr>
              <w:t>干式800KVA、630KVA</w:t>
            </w:r>
          </w:p>
          <w:p w14:paraId="21A80192"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szCs w:val="21"/>
              </w:rPr>
              <w:t>油浸式315KVA、80KVA</w:t>
            </w:r>
          </w:p>
        </w:tc>
      </w:tr>
      <w:tr w:rsidR="00342897" w:rsidRPr="00197894" w14:paraId="18A2444A" w14:textId="77777777">
        <w:trPr>
          <w:cantSplit/>
          <w:trHeight w:val="567"/>
          <w:jc w:val="center"/>
        </w:trPr>
        <w:tc>
          <w:tcPr>
            <w:tcW w:w="1656" w:type="dxa"/>
            <w:tcBorders>
              <w:top w:val="single" w:sz="4" w:space="0" w:color="auto"/>
              <w:left w:val="single" w:sz="4" w:space="0" w:color="auto"/>
              <w:bottom w:val="single" w:sz="4" w:space="0" w:color="auto"/>
              <w:right w:val="single" w:sz="4" w:space="0" w:color="auto"/>
            </w:tcBorders>
            <w:vAlign w:val="center"/>
          </w:tcPr>
          <w:p w14:paraId="5202A771"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高压柜</w:t>
            </w:r>
          </w:p>
        </w:tc>
        <w:tc>
          <w:tcPr>
            <w:tcW w:w="698" w:type="dxa"/>
            <w:tcBorders>
              <w:top w:val="single" w:sz="4" w:space="0" w:color="auto"/>
              <w:left w:val="nil"/>
              <w:bottom w:val="single" w:sz="4" w:space="0" w:color="auto"/>
              <w:right w:val="single" w:sz="4" w:space="0" w:color="auto"/>
            </w:tcBorders>
            <w:vAlign w:val="center"/>
          </w:tcPr>
          <w:p w14:paraId="4ADE6A00"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面</w:t>
            </w:r>
          </w:p>
        </w:tc>
        <w:tc>
          <w:tcPr>
            <w:tcW w:w="1311" w:type="dxa"/>
            <w:tcBorders>
              <w:top w:val="single" w:sz="4" w:space="0" w:color="auto"/>
              <w:left w:val="nil"/>
              <w:bottom w:val="single" w:sz="4" w:space="0" w:color="auto"/>
              <w:right w:val="single" w:sz="4" w:space="0" w:color="auto"/>
            </w:tcBorders>
            <w:vAlign w:val="center"/>
          </w:tcPr>
          <w:p w14:paraId="51955492" w14:textId="77777777" w:rsidR="00342897" w:rsidRPr="00197894" w:rsidRDefault="00A13E26">
            <w:pPr>
              <w:spacing w:line="360" w:lineRule="auto"/>
              <w:jc w:val="center"/>
              <w:rPr>
                <w:rFonts w:ascii="宋体" w:hAnsi="宋体" w:cs="宋体"/>
                <w:szCs w:val="21"/>
              </w:rPr>
            </w:pPr>
            <w:r w:rsidRPr="00197894">
              <w:rPr>
                <w:rFonts w:ascii="宋体" w:hAnsi="宋体" w:cs="宋体" w:hint="eastAsia"/>
                <w:szCs w:val="21"/>
              </w:rPr>
              <w:t>6</w:t>
            </w:r>
          </w:p>
        </w:tc>
        <w:tc>
          <w:tcPr>
            <w:tcW w:w="4410" w:type="dxa"/>
            <w:tcBorders>
              <w:top w:val="single" w:sz="4" w:space="0" w:color="auto"/>
              <w:left w:val="nil"/>
              <w:bottom w:val="single" w:sz="4" w:space="0" w:color="auto"/>
              <w:right w:val="single" w:sz="4" w:space="0" w:color="auto"/>
            </w:tcBorders>
            <w:vAlign w:val="center"/>
          </w:tcPr>
          <w:p w14:paraId="68DA4552"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电源进线柜、电压互感器柜、配变柜</w:t>
            </w:r>
          </w:p>
        </w:tc>
      </w:tr>
      <w:tr w:rsidR="00342897" w:rsidRPr="00197894" w14:paraId="0C178981" w14:textId="77777777">
        <w:trPr>
          <w:cantSplit/>
          <w:trHeight w:val="567"/>
          <w:jc w:val="center"/>
        </w:trPr>
        <w:tc>
          <w:tcPr>
            <w:tcW w:w="1656" w:type="dxa"/>
            <w:tcBorders>
              <w:top w:val="single" w:sz="4" w:space="0" w:color="auto"/>
              <w:left w:val="single" w:sz="4" w:space="0" w:color="auto"/>
              <w:bottom w:val="single" w:sz="4" w:space="0" w:color="auto"/>
              <w:right w:val="single" w:sz="4" w:space="0" w:color="auto"/>
            </w:tcBorders>
            <w:vAlign w:val="center"/>
          </w:tcPr>
          <w:p w14:paraId="24229B22"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低压柜</w:t>
            </w:r>
          </w:p>
        </w:tc>
        <w:tc>
          <w:tcPr>
            <w:tcW w:w="698" w:type="dxa"/>
            <w:tcBorders>
              <w:top w:val="single" w:sz="4" w:space="0" w:color="auto"/>
              <w:left w:val="nil"/>
              <w:bottom w:val="single" w:sz="4" w:space="0" w:color="auto"/>
              <w:right w:val="single" w:sz="4" w:space="0" w:color="auto"/>
            </w:tcBorders>
            <w:vAlign w:val="center"/>
          </w:tcPr>
          <w:p w14:paraId="5EA62F6E"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面</w:t>
            </w:r>
          </w:p>
        </w:tc>
        <w:tc>
          <w:tcPr>
            <w:tcW w:w="1311" w:type="dxa"/>
            <w:tcBorders>
              <w:top w:val="single" w:sz="4" w:space="0" w:color="auto"/>
              <w:left w:val="nil"/>
              <w:bottom w:val="single" w:sz="4" w:space="0" w:color="auto"/>
              <w:right w:val="single" w:sz="4" w:space="0" w:color="auto"/>
            </w:tcBorders>
            <w:vAlign w:val="center"/>
          </w:tcPr>
          <w:p w14:paraId="28768520" w14:textId="77777777" w:rsidR="00342897" w:rsidRPr="00197894" w:rsidRDefault="00A13E26">
            <w:pPr>
              <w:spacing w:line="360" w:lineRule="auto"/>
              <w:jc w:val="center"/>
              <w:rPr>
                <w:rFonts w:ascii="宋体" w:hAnsi="宋体" w:cs="宋体"/>
                <w:szCs w:val="21"/>
              </w:rPr>
            </w:pPr>
            <w:r w:rsidRPr="00197894">
              <w:rPr>
                <w:rFonts w:ascii="宋体" w:hAnsi="宋体" w:cs="宋体" w:hint="eastAsia"/>
                <w:szCs w:val="21"/>
              </w:rPr>
              <w:t>12</w:t>
            </w:r>
          </w:p>
        </w:tc>
        <w:tc>
          <w:tcPr>
            <w:tcW w:w="4410" w:type="dxa"/>
            <w:tcBorders>
              <w:top w:val="single" w:sz="4" w:space="0" w:color="auto"/>
              <w:left w:val="nil"/>
              <w:bottom w:val="single" w:sz="4" w:space="0" w:color="auto"/>
              <w:right w:val="single" w:sz="4" w:space="0" w:color="auto"/>
            </w:tcBorders>
            <w:vAlign w:val="center"/>
          </w:tcPr>
          <w:p w14:paraId="65DDE142"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0.4KV-进线总柜（计量）、出线柜</w:t>
            </w:r>
          </w:p>
        </w:tc>
      </w:tr>
      <w:tr w:rsidR="00342897" w:rsidRPr="00197894" w14:paraId="34E9C80C" w14:textId="77777777">
        <w:trPr>
          <w:cantSplit/>
          <w:trHeight w:val="567"/>
          <w:jc w:val="center"/>
        </w:trPr>
        <w:tc>
          <w:tcPr>
            <w:tcW w:w="1656" w:type="dxa"/>
            <w:tcBorders>
              <w:top w:val="single" w:sz="4" w:space="0" w:color="auto"/>
              <w:left w:val="single" w:sz="4" w:space="0" w:color="auto"/>
              <w:bottom w:val="single" w:sz="4" w:space="0" w:color="auto"/>
              <w:right w:val="single" w:sz="4" w:space="0" w:color="auto"/>
            </w:tcBorders>
            <w:vAlign w:val="center"/>
          </w:tcPr>
          <w:p w14:paraId="7E02DC3F"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电容柜</w:t>
            </w:r>
          </w:p>
        </w:tc>
        <w:tc>
          <w:tcPr>
            <w:tcW w:w="698" w:type="dxa"/>
            <w:tcBorders>
              <w:top w:val="single" w:sz="4" w:space="0" w:color="auto"/>
              <w:left w:val="nil"/>
              <w:bottom w:val="single" w:sz="4" w:space="0" w:color="auto"/>
              <w:right w:val="single" w:sz="4" w:space="0" w:color="auto"/>
            </w:tcBorders>
            <w:vAlign w:val="center"/>
          </w:tcPr>
          <w:p w14:paraId="4EC85A8A"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面</w:t>
            </w:r>
          </w:p>
        </w:tc>
        <w:tc>
          <w:tcPr>
            <w:tcW w:w="1311" w:type="dxa"/>
            <w:tcBorders>
              <w:top w:val="single" w:sz="4" w:space="0" w:color="auto"/>
              <w:left w:val="nil"/>
              <w:bottom w:val="single" w:sz="4" w:space="0" w:color="auto"/>
              <w:right w:val="single" w:sz="4" w:space="0" w:color="auto"/>
            </w:tcBorders>
            <w:vAlign w:val="center"/>
          </w:tcPr>
          <w:p w14:paraId="7746517F" w14:textId="77777777" w:rsidR="00342897" w:rsidRPr="00197894" w:rsidRDefault="00A13E26">
            <w:pPr>
              <w:spacing w:line="360" w:lineRule="auto"/>
              <w:jc w:val="center"/>
              <w:rPr>
                <w:rFonts w:ascii="宋体" w:hAnsi="宋体" w:cs="宋体"/>
                <w:szCs w:val="21"/>
              </w:rPr>
            </w:pPr>
            <w:r w:rsidRPr="00197894">
              <w:rPr>
                <w:rFonts w:ascii="宋体" w:hAnsi="宋体" w:cs="宋体" w:hint="eastAsia"/>
                <w:szCs w:val="21"/>
              </w:rPr>
              <w:t>5</w:t>
            </w:r>
          </w:p>
        </w:tc>
        <w:tc>
          <w:tcPr>
            <w:tcW w:w="4410" w:type="dxa"/>
            <w:tcBorders>
              <w:top w:val="single" w:sz="4" w:space="0" w:color="auto"/>
              <w:left w:val="nil"/>
              <w:bottom w:val="single" w:sz="4" w:space="0" w:color="auto"/>
              <w:right w:val="single" w:sz="4" w:space="0" w:color="auto"/>
            </w:tcBorders>
            <w:vAlign w:val="center"/>
          </w:tcPr>
          <w:p w14:paraId="5FB16E85"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0.4KV-电容柜</w:t>
            </w:r>
          </w:p>
        </w:tc>
      </w:tr>
      <w:tr w:rsidR="00342897" w:rsidRPr="00197894" w14:paraId="3D50DFB0" w14:textId="77777777">
        <w:trPr>
          <w:cantSplit/>
          <w:trHeight w:val="567"/>
          <w:jc w:val="center"/>
        </w:trPr>
        <w:tc>
          <w:tcPr>
            <w:tcW w:w="1656" w:type="dxa"/>
            <w:tcBorders>
              <w:top w:val="single" w:sz="4" w:space="0" w:color="auto"/>
              <w:left w:val="single" w:sz="4" w:space="0" w:color="auto"/>
              <w:bottom w:val="single" w:sz="4" w:space="0" w:color="auto"/>
              <w:right w:val="single" w:sz="4" w:space="0" w:color="auto"/>
            </w:tcBorders>
            <w:vAlign w:val="center"/>
          </w:tcPr>
          <w:p w14:paraId="07AC4523"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高压进线电缆</w:t>
            </w:r>
          </w:p>
        </w:tc>
        <w:tc>
          <w:tcPr>
            <w:tcW w:w="698" w:type="dxa"/>
            <w:tcBorders>
              <w:top w:val="single" w:sz="4" w:space="0" w:color="auto"/>
              <w:left w:val="nil"/>
              <w:bottom w:val="single" w:sz="4" w:space="0" w:color="auto"/>
              <w:right w:val="single" w:sz="4" w:space="0" w:color="auto"/>
            </w:tcBorders>
            <w:vAlign w:val="center"/>
          </w:tcPr>
          <w:p w14:paraId="76E4FBD8"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米</w:t>
            </w:r>
          </w:p>
        </w:tc>
        <w:tc>
          <w:tcPr>
            <w:tcW w:w="1311" w:type="dxa"/>
            <w:tcBorders>
              <w:top w:val="single" w:sz="4" w:space="0" w:color="auto"/>
              <w:left w:val="nil"/>
              <w:bottom w:val="single" w:sz="4" w:space="0" w:color="auto"/>
              <w:right w:val="single" w:sz="4" w:space="0" w:color="auto"/>
            </w:tcBorders>
            <w:vAlign w:val="center"/>
          </w:tcPr>
          <w:p w14:paraId="499E8D25" w14:textId="77777777" w:rsidR="00342897" w:rsidRPr="00197894" w:rsidRDefault="00A13E26">
            <w:pPr>
              <w:spacing w:line="360" w:lineRule="auto"/>
              <w:jc w:val="center"/>
              <w:rPr>
                <w:rFonts w:ascii="宋体" w:hAnsi="宋体" w:cs="宋体"/>
                <w:szCs w:val="21"/>
              </w:rPr>
            </w:pPr>
            <w:r w:rsidRPr="00197894">
              <w:rPr>
                <w:rFonts w:ascii="宋体" w:hAnsi="宋体" w:cs="宋体" w:hint="eastAsia"/>
                <w:szCs w:val="21"/>
              </w:rPr>
              <w:t>150</w:t>
            </w:r>
          </w:p>
        </w:tc>
        <w:tc>
          <w:tcPr>
            <w:tcW w:w="4410" w:type="dxa"/>
            <w:tcBorders>
              <w:top w:val="single" w:sz="4" w:space="0" w:color="auto"/>
              <w:left w:val="nil"/>
              <w:bottom w:val="single" w:sz="4" w:space="0" w:color="auto"/>
              <w:right w:val="single" w:sz="4" w:space="0" w:color="auto"/>
            </w:tcBorders>
            <w:vAlign w:val="center"/>
          </w:tcPr>
          <w:p w14:paraId="6299B20F" w14:textId="77777777" w:rsidR="00342897" w:rsidRPr="00197894" w:rsidRDefault="00A13E26">
            <w:pPr>
              <w:widowControl/>
              <w:spacing w:line="360" w:lineRule="auto"/>
              <w:jc w:val="center"/>
              <w:rPr>
                <w:rFonts w:ascii="宋体" w:hAnsi="宋体" w:cs="宋体"/>
                <w:kern w:val="0"/>
                <w:szCs w:val="21"/>
              </w:rPr>
            </w:pPr>
            <w:r w:rsidRPr="00197894">
              <w:rPr>
                <w:rFonts w:ascii="宋体" w:hAnsi="宋体" w:cs="宋体" w:hint="eastAsia"/>
                <w:kern w:val="0"/>
                <w:szCs w:val="21"/>
              </w:rPr>
              <w:t>--</w:t>
            </w:r>
          </w:p>
        </w:tc>
      </w:tr>
    </w:tbl>
    <w:p w14:paraId="62A22E8A" w14:textId="77777777" w:rsidR="00342897" w:rsidRPr="00197894" w:rsidRDefault="00342897">
      <w:pPr>
        <w:pStyle w:val="af9"/>
        <w:widowControl w:val="0"/>
        <w:spacing w:beforeAutospacing="0" w:afterAutospacing="0" w:line="360" w:lineRule="auto"/>
        <w:jc w:val="both"/>
        <w:rPr>
          <w:rFonts w:cs="宋体"/>
          <w:sz w:val="21"/>
          <w:szCs w:val="21"/>
        </w:rPr>
      </w:pPr>
    </w:p>
    <w:p w14:paraId="02E0488A" w14:textId="77777777" w:rsidR="00342897" w:rsidRPr="00197894" w:rsidRDefault="00A13E26">
      <w:pPr>
        <w:pStyle w:val="af9"/>
        <w:widowControl w:val="0"/>
        <w:numPr>
          <w:ilvl w:val="0"/>
          <w:numId w:val="13"/>
        </w:numPr>
        <w:spacing w:beforeAutospacing="0" w:afterAutospacing="0" w:line="360" w:lineRule="auto"/>
        <w:jc w:val="both"/>
        <w:rPr>
          <w:rFonts w:cs="宋体"/>
          <w:sz w:val="21"/>
          <w:szCs w:val="21"/>
        </w:rPr>
      </w:pPr>
      <w:r w:rsidRPr="00197894">
        <w:rPr>
          <w:rFonts w:cs="宋体" w:hint="eastAsia"/>
          <w:sz w:val="21"/>
          <w:szCs w:val="21"/>
        </w:rPr>
        <w:t>设施：高低压配电房、变压器室</w:t>
      </w:r>
      <w:proofErr w:type="gramStart"/>
      <w:r w:rsidRPr="00197894">
        <w:rPr>
          <w:rFonts w:cs="宋体" w:hint="eastAsia"/>
          <w:sz w:val="21"/>
          <w:szCs w:val="21"/>
        </w:rPr>
        <w:t>的防小动物</w:t>
      </w:r>
      <w:proofErr w:type="gramEnd"/>
      <w:r w:rsidRPr="00197894">
        <w:rPr>
          <w:rFonts w:cs="宋体" w:hint="eastAsia"/>
          <w:sz w:val="21"/>
          <w:szCs w:val="21"/>
        </w:rPr>
        <w:t>安全设施。（高压配电房2间，低压配电房3间，变压器室1间）</w:t>
      </w:r>
    </w:p>
    <w:p w14:paraId="714B98E4" w14:textId="77777777" w:rsidR="00342897" w:rsidRPr="00197894" w:rsidRDefault="00A13E26">
      <w:pPr>
        <w:pStyle w:val="af9"/>
        <w:widowControl w:val="0"/>
        <w:numPr>
          <w:ilvl w:val="0"/>
          <w:numId w:val="13"/>
        </w:numPr>
        <w:spacing w:beforeAutospacing="0" w:afterAutospacing="0" w:line="360" w:lineRule="auto"/>
        <w:jc w:val="both"/>
        <w:rPr>
          <w:rFonts w:cs="宋体"/>
          <w:kern w:val="2"/>
          <w:sz w:val="21"/>
          <w:szCs w:val="21"/>
        </w:rPr>
      </w:pPr>
      <w:r w:rsidRPr="00197894">
        <w:rPr>
          <w:rFonts w:cs="宋体" w:hint="eastAsia"/>
          <w:kern w:val="2"/>
          <w:sz w:val="21"/>
          <w:szCs w:val="21"/>
        </w:rPr>
        <w:t>定期保养作业及应急维修服务次数</w:t>
      </w:r>
    </w:p>
    <w:p w14:paraId="7C355CF6" w14:textId="77777777" w:rsidR="00342897" w:rsidRPr="00197894" w:rsidRDefault="00A13E26">
      <w:pPr>
        <w:pStyle w:val="af9"/>
        <w:widowControl w:val="0"/>
        <w:numPr>
          <w:ilvl w:val="0"/>
          <w:numId w:val="14"/>
        </w:numPr>
        <w:spacing w:beforeAutospacing="0" w:afterAutospacing="0" w:line="360" w:lineRule="auto"/>
        <w:jc w:val="both"/>
        <w:rPr>
          <w:rFonts w:cs="宋体"/>
          <w:sz w:val="21"/>
          <w:szCs w:val="21"/>
        </w:rPr>
      </w:pPr>
      <w:r w:rsidRPr="00197894">
        <w:rPr>
          <w:rFonts w:cs="宋体" w:hint="eastAsia"/>
          <w:sz w:val="21"/>
          <w:szCs w:val="21"/>
        </w:rPr>
        <w:t>每周2次日常巡检并填写巡检报告，每次巡检必须是2人或2人以上进行。</w:t>
      </w:r>
    </w:p>
    <w:p w14:paraId="263C3D22" w14:textId="77777777" w:rsidR="00342897" w:rsidRPr="00197894" w:rsidRDefault="00A13E26">
      <w:pPr>
        <w:pStyle w:val="af9"/>
        <w:widowControl w:val="0"/>
        <w:numPr>
          <w:ilvl w:val="0"/>
          <w:numId w:val="14"/>
        </w:numPr>
        <w:spacing w:beforeAutospacing="0" w:afterAutospacing="0" w:line="360" w:lineRule="auto"/>
        <w:jc w:val="both"/>
        <w:rPr>
          <w:rFonts w:cs="宋体"/>
          <w:sz w:val="21"/>
          <w:szCs w:val="21"/>
        </w:rPr>
      </w:pPr>
      <w:r w:rsidRPr="00197894">
        <w:rPr>
          <w:rFonts w:cs="宋体" w:hint="eastAsia"/>
          <w:sz w:val="21"/>
          <w:szCs w:val="21"/>
        </w:rPr>
        <w:t>每月1次地面清洁；</w:t>
      </w:r>
    </w:p>
    <w:p w14:paraId="70020D40" w14:textId="77777777" w:rsidR="00342897" w:rsidRPr="00197894" w:rsidRDefault="00A13E26">
      <w:pPr>
        <w:pStyle w:val="af9"/>
        <w:widowControl w:val="0"/>
        <w:numPr>
          <w:ilvl w:val="0"/>
          <w:numId w:val="14"/>
        </w:numPr>
        <w:spacing w:beforeAutospacing="0" w:afterAutospacing="0" w:line="360" w:lineRule="auto"/>
        <w:jc w:val="both"/>
        <w:rPr>
          <w:rFonts w:cs="宋体"/>
          <w:sz w:val="21"/>
          <w:szCs w:val="21"/>
        </w:rPr>
      </w:pPr>
      <w:r w:rsidRPr="00197894">
        <w:rPr>
          <w:rFonts w:cs="宋体" w:hint="eastAsia"/>
          <w:kern w:val="2"/>
          <w:sz w:val="21"/>
          <w:szCs w:val="21"/>
        </w:rPr>
        <w:t>每6个月1次</w:t>
      </w:r>
      <w:r w:rsidRPr="00197894">
        <w:rPr>
          <w:rFonts w:cs="宋体" w:hint="eastAsia"/>
          <w:sz w:val="21"/>
          <w:szCs w:val="21"/>
        </w:rPr>
        <w:t>电气设备设施停机清洁、维护保养；</w:t>
      </w:r>
    </w:p>
    <w:p w14:paraId="19C35088" w14:textId="77777777" w:rsidR="00342897" w:rsidRPr="00197894" w:rsidRDefault="00A13E26">
      <w:pPr>
        <w:pStyle w:val="af9"/>
        <w:widowControl w:val="0"/>
        <w:numPr>
          <w:ilvl w:val="0"/>
          <w:numId w:val="14"/>
        </w:numPr>
        <w:spacing w:beforeAutospacing="0" w:afterAutospacing="0" w:line="360" w:lineRule="auto"/>
        <w:jc w:val="both"/>
        <w:rPr>
          <w:rFonts w:cs="宋体"/>
          <w:sz w:val="21"/>
          <w:szCs w:val="21"/>
        </w:rPr>
      </w:pPr>
      <w:r w:rsidRPr="00197894">
        <w:rPr>
          <w:rFonts w:cs="宋体" w:hint="eastAsia"/>
          <w:sz w:val="21"/>
          <w:szCs w:val="21"/>
        </w:rPr>
        <w:t>全年技术支持和建立设备技术档案，每月提交《电气设备月度运行情况报告》；</w:t>
      </w:r>
    </w:p>
    <w:p w14:paraId="74F523AE" w14:textId="77777777" w:rsidR="00342897" w:rsidRPr="00197894" w:rsidRDefault="00A13E26">
      <w:pPr>
        <w:widowControl/>
        <w:numPr>
          <w:ilvl w:val="0"/>
          <w:numId w:val="14"/>
        </w:numPr>
        <w:spacing w:line="360" w:lineRule="auto"/>
        <w:jc w:val="left"/>
        <w:rPr>
          <w:rFonts w:ascii="宋体" w:hAnsi="宋体" w:cs="宋体"/>
          <w:kern w:val="0"/>
          <w:szCs w:val="21"/>
        </w:rPr>
      </w:pPr>
      <w:r w:rsidRPr="00197894">
        <w:rPr>
          <w:rFonts w:ascii="宋体" w:hAnsi="宋体" w:cs="宋体" w:hint="eastAsia"/>
          <w:kern w:val="0"/>
          <w:szCs w:val="21"/>
        </w:rPr>
        <w:t>提供7*24小时故障检修和抢修工作，并提供电话响应时间5分钟；接报后30分内到达现场，到达现场4小时内恢复设备的正常供电。</w:t>
      </w:r>
    </w:p>
    <w:p w14:paraId="7B66C5D7" w14:textId="77777777" w:rsidR="00342897" w:rsidRPr="00197894" w:rsidRDefault="00A13E26">
      <w:pPr>
        <w:pStyle w:val="af9"/>
        <w:widowControl w:val="0"/>
        <w:numPr>
          <w:ilvl w:val="0"/>
          <w:numId w:val="13"/>
        </w:numPr>
        <w:spacing w:beforeAutospacing="0" w:afterAutospacing="0" w:line="360" w:lineRule="auto"/>
        <w:jc w:val="both"/>
        <w:rPr>
          <w:rFonts w:cs="宋体"/>
          <w:kern w:val="2"/>
          <w:sz w:val="21"/>
          <w:szCs w:val="21"/>
        </w:rPr>
      </w:pPr>
      <w:r w:rsidRPr="00197894">
        <w:rPr>
          <w:rFonts w:cs="宋体" w:hint="eastAsia"/>
          <w:kern w:val="2"/>
          <w:sz w:val="21"/>
          <w:szCs w:val="21"/>
        </w:rPr>
        <w:t>巡视维护的主要内容</w:t>
      </w:r>
    </w:p>
    <w:p w14:paraId="30C0BE38" w14:textId="77777777" w:rsidR="00342897" w:rsidRPr="00197894" w:rsidRDefault="00A13E26">
      <w:pPr>
        <w:pStyle w:val="af9"/>
        <w:widowControl w:val="0"/>
        <w:numPr>
          <w:ilvl w:val="0"/>
          <w:numId w:val="15"/>
        </w:numPr>
        <w:spacing w:beforeAutospacing="0" w:afterAutospacing="0" w:line="360" w:lineRule="auto"/>
        <w:jc w:val="both"/>
        <w:rPr>
          <w:rFonts w:cs="宋体"/>
          <w:kern w:val="2"/>
          <w:sz w:val="21"/>
          <w:szCs w:val="21"/>
        </w:rPr>
      </w:pPr>
      <w:r w:rsidRPr="00197894">
        <w:rPr>
          <w:rFonts w:cs="宋体" w:hint="eastAsia"/>
          <w:kern w:val="2"/>
          <w:sz w:val="21"/>
          <w:szCs w:val="21"/>
        </w:rPr>
        <w:t>配电房整体服务内容</w:t>
      </w:r>
    </w:p>
    <w:p w14:paraId="6D4E4095" w14:textId="77777777" w:rsidR="00342897" w:rsidRPr="00197894" w:rsidRDefault="00A13E26">
      <w:pPr>
        <w:pStyle w:val="af9"/>
        <w:widowControl w:val="0"/>
        <w:numPr>
          <w:ilvl w:val="0"/>
          <w:numId w:val="16"/>
        </w:numPr>
        <w:spacing w:beforeAutospacing="0" w:afterAutospacing="0" w:line="360" w:lineRule="auto"/>
        <w:jc w:val="both"/>
        <w:rPr>
          <w:rFonts w:cs="宋体"/>
          <w:kern w:val="2"/>
          <w:sz w:val="21"/>
          <w:szCs w:val="21"/>
        </w:rPr>
      </w:pPr>
      <w:r w:rsidRPr="00197894">
        <w:rPr>
          <w:rFonts w:cs="宋体" w:hint="eastAsia"/>
          <w:kern w:val="2"/>
          <w:sz w:val="21"/>
          <w:szCs w:val="21"/>
        </w:rPr>
        <w:t>每周两次对服务范围内电气设备进行巡视检查，抄录运行数据。</w:t>
      </w:r>
    </w:p>
    <w:p w14:paraId="6E1096F4" w14:textId="77777777" w:rsidR="00342897" w:rsidRPr="00197894" w:rsidRDefault="00A13E26">
      <w:pPr>
        <w:pStyle w:val="af9"/>
        <w:widowControl w:val="0"/>
        <w:numPr>
          <w:ilvl w:val="0"/>
          <w:numId w:val="16"/>
        </w:numPr>
        <w:spacing w:beforeAutospacing="0" w:afterAutospacing="0" w:line="360" w:lineRule="auto"/>
        <w:jc w:val="both"/>
        <w:rPr>
          <w:rFonts w:cs="宋体"/>
          <w:kern w:val="2"/>
          <w:sz w:val="21"/>
          <w:szCs w:val="21"/>
        </w:rPr>
      </w:pPr>
      <w:r w:rsidRPr="00197894">
        <w:rPr>
          <w:rFonts w:cs="宋体" w:hint="eastAsia"/>
          <w:kern w:val="2"/>
          <w:sz w:val="21"/>
          <w:szCs w:val="21"/>
        </w:rPr>
        <w:t>每周抄录一次有功电度、无功电度，计算功率因数，及时跟踪</w:t>
      </w:r>
      <w:proofErr w:type="gramStart"/>
      <w:r w:rsidRPr="00197894">
        <w:rPr>
          <w:rFonts w:cs="宋体" w:hint="eastAsia"/>
          <w:kern w:val="2"/>
          <w:sz w:val="21"/>
          <w:szCs w:val="21"/>
        </w:rPr>
        <w:t>力率考核</w:t>
      </w:r>
      <w:proofErr w:type="gramEnd"/>
      <w:r w:rsidRPr="00197894">
        <w:rPr>
          <w:rFonts w:cs="宋体" w:hint="eastAsia"/>
          <w:kern w:val="2"/>
          <w:sz w:val="21"/>
          <w:szCs w:val="21"/>
        </w:rPr>
        <w:t>情况，对不合格的提出建议。</w:t>
      </w:r>
    </w:p>
    <w:p w14:paraId="0D7BEE2D" w14:textId="77777777" w:rsidR="00342897" w:rsidRPr="00197894" w:rsidRDefault="00A13E26">
      <w:pPr>
        <w:pStyle w:val="af9"/>
        <w:widowControl w:val="0"/>
        <w:numPr>
          <w:ilvl w:val="0"/>
          <w:numId w:val="16"/>
        </w:numPr>
        <w:spacing w:beforeAutospacing="0" w:afterAutospacing="0" w:line="360" w:lineRule="auto"/>
        <w:jc w:val="both"/>
        <w:rPr>
          <w:rFonts w:cs="宋体"/>
          <w:kern w:val="2"/>
          <w:sz w:val="21"/>
          <w:szCs w:val="21"/>
        </w:rPr>
      </w:pPr>
      <w:r w:rsidRPr="00197894">
        <w:rPr>
          <w:rFonts w:cs="宋体" w:hint="eastAsia"/>
          <w:kern w:val="2"/>
          <w:sz w:val="21"/>
          <w:szCs w:val="21"/>
        </w:rPr>
        <w:t>巡视检查中发现的故障或隐患，及时通知客户，按其紧急级别有计划检修。</w:t>
      </w:r>
    </w:p>
    <w:p w14:paraId="666CFE99" w14:textId="77777777" w:rsidR="00342897" w:rsidRPr="00197894" w:rsidRDefault="00A13E26">
      <w:pPr>
        <w:pStyle w:val="af9"/>
        <w:widowControl w:val="0"/>
        <w:numPr>
          <w:ilvl w:val="0"/>
          <w:numId w:val="16"/>
        </w:numPr>
        <w:spacing w:beforeAutospacing="0" w:afterAutospacing="0" w:line="360" w:lineRule="auto"/>
        <w:jc w:val="both"/>
        <w:rPr>
          <w:rFonts w:cs="宋体"/>
          <w:kern w:val="2"/>
          <w:sz w:val="21"/>
          <w:szCs w:val="21"/>
        </w:rPr>
      </w:pPr>
      <w:r w:rsidRPr="00197894">
        <w:rPr>
          <w:rFonts w:cs="宋体" w:hint="eastAsia"/>
          <w:kern w:val="2"/>
          <w:sz w:val="21"/>
          <w:szCs w:val="21"/>
        </w:rPr>
        <w:t>每月向采购人提交《电气设备月度运行情况报告》，分析用电情况，提出用电建议。</w:t>
      </w:r>
    </w:p>
    <w:p w14:paraId="7E703401" w14:textId="77777777" w:rsidR="00342897" w:rsidRPr="00197894" w:rsidRDefault="00A13E26">
      <w:pPr>
        <w:pStyle w:val="af9"/>
        <w:widowControl w:val="0"/>
        <w:numPr>
          <w:ilvl w:val="0"/>
          <w:numId w:val="16"/>
        </w:numPr>
        <w:spacing w:beforeAutospacing="0" w:afterAutospacing="0" w:line="360" w:lineRule="auto"/>
        <w:jc w:val="both"/>
        <w:rPr>
          <w:rFonts w:cs="宋体"/>
          <w:kern w:val="2"/>
          <w:sz w:val="21"/>
          <w:szCs w:val="21"/>
        </w:rPr>
      </w:pPr>
      <w:r w:rsidRPr="00197894">
        <w:rPr>
          <w:rFonts w:cs="宋体" w:hint="eastAsia"/>
          <w:kern w:val="2"/>
          <w:sz w:val="21"/>
          <w:szCs w:val="21"/>
        </w:rPr>
        <w:t>每月检查配电</w:t>
      </w:r>
      <w:proofErr w:type="gramStart"/>
      <w:r w:rsidRPr="00197894">
        <w:rPr>
          <w:rFonts w:cs="宋体" w:hint="eastAsia"/>
          <w:kern w:val="2"/>
          <w:sz w:val="21"/>
          <w:szCs w:val="21"/>
        </w:rPr>
        <w:t>房防小</w:t>
      </w:r>
      <w:proofErr w:type="gramEnd"/>
      <w:r w:rsidRPr="00197894">
        <w:rPr>
          <w:rFonts w:cs="宋体" w:hint="eastAsia"/>
          <w:kern w:val="2"/>
          <w:sz w:val="21"/>
          <w:szCs w:val="21"/>
        </w:rPr>
        <w:t>动物措施情况、通风情况、照明情况以及</w:t>
      </w:r>
      <w:proofErr w:type="gramStart"/>
      <w:r w:rsidRPr="00197894">
        <w:rPr>
          <w:rFonts w:cs="宋体" w:hint="eastAsia"/>
          <w:kern w:val="2"/>
          <w:sz w:val="21"/>
          <w:szCs w:val="21"/>
        </w:rPr>
        <w:t>绝缘工</w:t>
      </w:r>
      <w:proofErr w:type="gramEnd"/>
      <w:r w:rsidRPr="00197894">
        <w:rPr>
          <w:rFonts w:cs="宋体" w:hint="eastAsia"/>
          <w:kern w:val="2"/>
          <w:sz w:val="21"/>
          <w:szCs w:val="21"/>
        </w:rPr>
        <w:t>器具试验情况</w:t>
      </w:r>
    </w:p>
    <w:p w14:paraId="3188174E" w14:textId="77777777" w:rsidR="00342897" w:rsidRPr="00197894" w:rsidRDefault="00A13E26">
      <w:pPr>
        <w:pStyle w:val="af9"/>
        <w:widowControl w:val="0"/>
        <w:numPr>
          <w:ilvl w:val="0"/>
          <w:numId w:val="15"/>
        </w:numPr>
        <w:spacing w:beforeAutospacing="0" w:afterAutospacing="0" w:line="360" w:lineRule="auto"/>
        <w:jc w:val="both"/>
        <w:rPr>
          <w:rFonts w:cs="宋体"/>
          <w:kern w:val="2"/>
          <w:sz w:val="21"/>
          <w:szCs w:val="21"/>
        </w:rPr>
      </w:pPr>
      <w:r w:rsidRPr="00197894">
        <w:rPr>
          <w:rFonts w:cs="宋体" w:hint="eastAsia"/>
          <w:kern w:val="2"/>
          <w:sz w:val="21"/>
          <w:szCs w:val="21"/>
        </w:rPr>
        <w:t>每周两次对服务范围内电气设备进行日常巡检的主要内容</w:t>
      </w:r>
    </w:p>
    <w:p w14:paraId="4CF2D870" w14:textId="77777777" w:rsidR="00342897" w:rsidRPr="00197894" w:rsidRDefault="00A13E26">
      <w:pPr>
        <w:pStyle w:val="af9"/>
        <w:widowControl w:val="0"/>
        <w:numPr>
          <w:ilvl w:val="0"/>
          <w:numId w:val="17"/>
        </w:numPr>
        <w:spacing w:beforeAutospacing="0" w:afterAutospacing="0" w:line="360" w:lineRule="auto"/>
        <w:jc w:val="both"/>
        <w:rPr>
          <w:rFonts w:cs="宋体"/>
          <w:kern w:val="2"/>
          <w:sz w:val="21"/>
          <w:szCs w:val="21"/>
        </w:rPr>
      </w:pPr>
      <w:r w:rsidRPr="00197894">
        <w:rPr>
          <w:rFonts w:cs="宋体" w:hint="eastAsia"/>
          <w:kern w:val="2"/>
          <w:sz w:val="21"/>
          <w:szCs w:val="21"/>
        </w:rPr>
        <w:t>变压器日常巡检的主要内容：</w:t>
      </w:r>
    </w:p>
    <w:p w14:paraId="1B661702"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t>检查变压器发出的声响是否正常；</w:t>
      </w:r>
    </w:p>
    <w:p w14:paraId="368D64CB"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lastRenderedPageBreak/>
        <w:t>检查变压器是否渗油；</w:t>
      </w:r>
    </w:p>
    <w:p w14:paraId="69609B02"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t>检查变压器吸湿器是否破裂，干燥剂是否正常；</w:t>
      </w:r>
    </w:p>
    <w:p w14:paraId="3A277EB5"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t>测量并记录变压器的最高温度及位置。</w:t>
      </w:r>
    </w:p>
    <w:p w14:paraId="1834BD93" w14:textId="77777777" w:rsidR="00342897" w:rsidRPr="00197894" w:rsidRDefault="00A13E26">
      <w:pPr>
        <w:pStyle w:val="af9"/>
        <w:widowControl w:val="0"/>
        <w:numPr>
          <w:ilvl w:val="0"/>
          <w:numId w:val="17"/>
        </w:numPr>
        <w:spacing w:beforeAutospacing="0" w:afterAutospacing="0" w:line="360" w:lineRule="auto"/>
        <w:jc w:val="both"/>
        <w:rPr>
          <w:rFonts w:cs="宋体"/>
          <w:kern w:val="2"/>
          <w:sz w:val="21"/>
          <w:szCs w:val="21"/>
        </w:rPr>
      </w:pPr>
      <w:r w:rsidRPr="00197894">
        <w:rPr>
          <w:rFonts w:cs="宋体" w:hint="eastAsia"/>
          <w:kern w:val="2"/>
          <w:sz w:val="21"/>
          <w:szCs w:val="21"/>
        </w:rPr>
        <w:t>高压配电设备日常巡检的主要内容：</w:t>
      </w:r>
    </w:p>
    <w:p w14:paraId="3A595F62"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检查高压柜信号灯是否正常；</w:t>
      </w:r>
    </w:p>
    <w:p w14:paraId="11AD082C"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检查高压柜柜内照明是否正常；</w:t>
      </w:r>
    </w:p>
    <w:p w14:paraId="361F4418"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检查高压开关是否正常工作，少油开关油位是否正常；</w:t>
      </w:r>
    </w:p>
    <w:p w14:paraId="68842AD4"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检查高压PT柜的电压表指示是否正常；</w:t>
      </w:r>
    </w:p>
    <w:p w14:paraId="316BE640"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检查高压PT柜计量监测装置是否显示故障；</w:t>
      </w:r>
    </w:p>
    <w:p w14:paraId="136CF9EC"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对可视的高压电缆头进行外观检查。</w:t>
      </w:r>
    </w:p>
    <w:p w14:paraId="56BC8FF3" w14:textId="77777777" w:rsidR="00342897" w:rsidRPr="00197894" w:rsidRDefault="00A13E26">
      <w:pPr>
        <w:pStyle w:val="af9"/>
        <w:widowControl w:val="0"/>
        <w:numPr>
          <w:ilvl w:val="0"/>
          <w:numId w:val="17"/>
        </w:numPr>
        <w:spacing w:beforeAutospacing="0" w:afterAutospacing="0" w:line="360" w:lineRule="auto"/>
        <w:jc w:val="both"/>
        <w:rPr>
          <w:rFonts w:cs="宋体"/>
          <w:kern w:val="2"/>
          <w:sz w:val="21"/>
          <w:szCs w:val="21"/>
        </w:rPr>
      </w:pPr>
      <w:r w:rsidRPr="00197894">
        <w:rPr>
          <w:rFonts w:cs="宋体" w:hint="eastAsia"/>
          <w:kern w:val="2"/>
          <w:sz w:val="21"/>
          <w:szCs w:val="21"/>
        </w:rPr>
        <w:t>低压配电设备日常巡检的主要内容：</w:t>
      </w:r>
    </w:p>
    <w:p w14:paraId="1AEB467B"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根据采购人电容柜电容投切转换开关情况，检查电容投切转换开关是否设定在“自投”位置；</w:t>
      </w:r>
    </w:p>
    <w:p w14:paraId="4EFB910F"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检查电容柜无功补偿控制器是否正常工作；</w:t>
      </w:r>
    </w:p>
    <w:p w14:paraId="23F8C504"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检查电容柜电容器的外壳是否有鼓胀、漏油等异常现象；</w:t>
      </w:r>
    </w:p>
    <w:p w14:paraId="19AAF8C1"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检查电容柜刀开关动、静触头接触是否良好；</w:t>
      </w:r>
    </w:p>
    <w:p w14:paraId="4F15D6D5"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检查交流接触器、热继电器是否工作正常；</w:t>
      </w:r>
    </w:p>
    <w:p w14:paraId="13DF979A"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w:t>
      </w:r>
      <w:proofErr w:type="gramStart"/>
      <w:r w:rsidRPr="00197894">
        <w:rPr>
          <w:rFonts w:ascii="宋体" w:hAnsi="宋体" w:cs="宋体" w:hint="eastAsia"/>
          <w:szCs w:val="21"/>
        </w:rPr>
        <w:t>柜熔刀的</w:t>
      </w:r>
      <w:proofErr w:type="gramEnd"/>
      <w:r w:rsidRPr="00197894">
        <w:rPr>
          <w:rFonts w:ascii="宋体" w:hAnsi="宋体" w:cs="宋体" w:hint="eastAsia"/>
          <w:szCs w:val="21"/>
        </w:rPr>
        <w:t>熔断器</w:t>
      </w:r>
      <w:proofErr w:type="gramStart"/>
      <w:r w:rsidRPr="00197894">
        <w:rPr>
          <w:rFonts w:ascii="宋体" w:hAnsi="宋体" w:cs="宋体" w:hint="eastAsia"/>
          <w:szCs w:val="21"/>
        </w:rPr>
        <w:t>芯是否</w:t>
      </w:r>
      <w:proofErr w:type="gramEnd"/>
      <w:r w:rsidRPr="00197894">
        <w:rPr>
          <w:rFonts w:ascii="宋体" w:hAnsi="宋体" w:cs="宋体" w:hint="eastAsia"/>
          <w:szCs w:val="21"/>
        </w:rPr>
        <w:t>熔断；</w:t>
      </w:r>
    </w:p>
    <w:p w14:paraId="03C7A9D8"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检查低压计量柜计量装置是否铅封，电表转向是否正确；</w:t>
      </w:r>
    </w:p>
    <w:p w14:paraId="1DCB6E1B"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检查各柜的开关是否有异响、异味；</w:t>
      </w:r>
    </w:p>
    <w:p w14:paraId="204BC2D9"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检查各柜电流表、电压表指示是否正常，并记录电流值和电压值；</w:t>
      </w:r>
    </w:p>
    <w:p w14:paraId="157ECBC9"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测量并记录各柜内各元件的温度；检查各柜的信号灯是否正常。</w:t>
      </w:r>
    </w:p>
    <w:p w14:paraId="3C5CA667" w14:textId="77777777" w:rsidR="00342897" w:rsidRPr="00197894" w:rsidRDefault="00A13E26">
      <w:pPr>
        <w:pStyle w:val="af9"/>
        <w:widowControl w:val="0"/>
        <w:numPr>
          <w:ilvl w:val="0"/>
          <w:numId w:val="15"/>
        </w:numPr>
        <w:spacing w:beforeAutospacing="0" w:afterAutospacing="0" w:line="360" w:lineRule="auto"/>
        <w:jc w:val="both"/>
        <w:rPr>
          <w:rFonts w:cs="宋体"/>
          <w:kern w:val="2"/>
          <w:sz w:val="21"/>
          <w:szCs w:val="21"/>
        </w:rPr>
      </w:pPr>
      <w:r w:rsidRPr="00197894">
        <w:rPr>
          <w:rFonts w:cs="宋体" w:hint="eastAsia"/>
          <w:kern w:val="2"/>
          <w:sz w:val="21"/>
          <w:szCs w:val="21"/>
        </w:rPr>
        <w:t>每月对服务范围内电气设备进行一次巡检和维护的主要内容:</w:t>
      </w:r>
    </w:p>
    <w:p w14:paraId="496882BA"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t>检查带电夹、跌落式熔断器的上下卡位是否有发热或电弧现象；</w:t>
      </w:r>
    </w:p>
    <w:p w14:paraId="496BF415"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t>检查接地线是否齐全并符合要求；</w:t>
      </w:r>
    </w:p>
    <w:p w14:paraId="4D7FB3A7"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t>检查变压器的油色、油位是否正常；</w:t>
      </w:r>
    </w:p>
    <w:p w14:paraId="371BE855"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t>检查刀开关的灭弧罩是否松脱；</w:t>
      </w:r>
    </w:p>
    <w:p w14:paraId="44ACD67A"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t>检查电容器投切转换开关是否正常工作；</w:t>
      </w:r>
    </w:p>
    <w:p w14:paraId="35ACD8BE"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t>检查无功补偿自动控制器的参数设置是否在正常范围内检查电压转换开关是否能正常工作；</w:t>
      </w:r>
    </w:p>
    <w:p w14:paraId="4303C35F"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lastRenderedPageBreak/>
        <w:t>测量每组电容器的容量。</w:t>
      </w:r>
    </w:p>
    <w:p w14:paraId="026ADEE5" w14:textId="77777777" w:rsidR="00342897" w:rsidRPr="00197894" w:rsidRDefault="00A13E26">
      <w:pPr>
        <w:pStyle w:val="af9"/>
        <w:widowControl w:val="0"/>
        <w:numPr>
          <w:ilvl w:val="0"/>
          <w:numId w:val="21"/>
        </w:numPr>
        <w:spacing w:beforeAutospacing="0" w:afterAutospacing="0" w:line="360" w:lineRule="auto"/>
        <w:jc w:val="both"/>
        <w:rPr>
          <w:rFonts w:cs="宋体"/>
          <w:kern w:val="2"/>
          <w:sz w:val="21"/>
          <w:szCs w:val="21"/>
        </w:rPr>
      </w:pPr>
      <w:r w:rsidRPr="00197894">
        <w:rPr>
          <w:rFonts w:cs="宋体" w:hint="eastAsia"/>
          <w:kern w:val="2"/>
          <w:sz w:val="21"/>
          <w:szCs w:val="21"/>
        </w:rPr>
        <w:t>地面清洁。</w:t>
      </w:r>
    </w:p>
    <w:p w14:paraId="58F5A053" w14:textId="77777777" w:rsidR="00342897" w:rsidRPr="00197894" w:rsidRDefault="00A13E26">
      <w:pPr>
        <w:pStyle w:val="af9"/>
        <w:widowControl w:val="0"/>
        <w:numPr>
          <w:ilvl w:val="0"/>
          <w:numId w:val="15"/>
        </w:numPr>
        <w:spacing w:beforeAutospacing="0" w:afterAutospacing="0" w:line="360" w:lineRule="auto"/>
        <w:jc w:val="both"/>
        <w:rPr>
          <w:rFonts w:cs="宋体"/>
          <w:kern w:val="2"/>
          <w:sz w:val="21"/>
          <w:szCs w:val="21"/>
        </w:rPr>
      </w:pPr>
      <w:r w:rsidRPr="00197894">
        <w:rPr>
          <w:rFonts w:cs="宋体" w:hint="eastAsia"/>
          <w:kern w:val="2"/>
          <w:sz w:val="21"/>
          <w:szCs w:val="21"/>
        </w:rPr>
        <w:t>半年度/停电对服务范围内电气设备进行一次维护和检修的主要内容：</w:t>
      </w:r>
    </w:p>
    <w:p w14:paraId="621485A4"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检查变压器高、低压套管是否有裂痕；</w:t>
      </w:r>
    </w:p>
    <w:p w14:paraId="4857CE3A"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检查变压器高、低压套管是否有渗油；</w:t>
      </w:r>
    </w:p>
    <w:p w14:paraId="6B8F6541"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紧固变压器10KV、0.4KV侧接线柱螺栓；</w:t>
      </w:r>
    </w:p>
    <w:p w14:paraId="772C54D0"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检查变压器台架、高低压柜金属</w:t>
      </w:r>
      <w:proofErr w:type="gramStart"/>
      <w:r w:rsidRPr="00197894">
        <w:rPr>
          <w:rFonts w:cs="宋体" w:hint="eastAsia"/>
          <w:kern w:val="2"/>
          <w:sz w:val="21"/>
          <w:szCs w:val="21"/>
        </w:rPr>
        <w:t>架是否</w:t>
      </w:r>
      <w:proofErr w:type="gramEnd"/>
      <w:r w:rsidRPr="00197894">
        <w:rPr>
          <w:rFonts w:cs="宋体" w:hint="eastAsia"/>
          <w:kern w:val="2"/>
          <w:sz w:val="21"/>
          <w:szCs w:val="21"/>
        </w:rPr>
        <w:t>接地；</w:t>
      </w:r>
    </w:p>
    <w:p w14:paraId="7ABEA678"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对刀开关进行分合闸操作，检查分合闸情况，对损坏的刀开关进行维修或更换；</w:t>
      </w:r>
    </w:p>
    <w:p w14:paraId="7F0553FC"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检查一次、二次线路的搭接处的螺栓是否紧固；</w:t>
      </w:r>
    </w:p>
    <w:p w14:paraId="0A73D745"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对设备带电时不能粘贴时</w:t>
      </w:r>
      <w:proofErr w:type="gramStart"/>
      <w:r w:rsidRPr="00197894">
        <w:rPr>
          <w:rFonts w:cs="宋体" w:hint="eastAsia"/>
          <w:kern w:val="2"/>
          <w:sz w:val="21"/>
          <w:szCs w:val="21"/>
        </w:rPr>
        <w:t>示温片</w:t>
      </w:r>
      <w:proofErr w:type="gramEnd"/>
      <w:r w:rsidRPr="00197894">
        <w:rPr>
          <w:rFonts w:cs="宋体" w:hint="eastAsia"/>
          <w:kern w:val="2"/>
          <w:sz w:val="21"/>
          <w:szCs w:val="21"/>
        </w:rPr>
        <w:t>的部位补贴</w:t>
      </w:r>
      <w:proofErr w:type="gramStart"/>
      <w:r w:rsidRPr="00197894">
        <w:rPr>
          <w:rFonts w:cs="宋体" w:hint="eastAsia"/>
          <w:kern w:val="2"/>
          <w:sz w:val="21"/>
          <w:szCs w:val="21"/>
        </w:rPr>
        <w:t>示温片</w:t>
      </w:r>
      <w:proofErr w:type="gramEnd"/>
      <w:r w:rsidRPr="00197894">
        <w:rPr>
          <w:rFonts w:cs="宋体" w:hint="eastAsia"/>
          <w:kern w:val="2"/>
          <w:sz w:val="21"/>
          <w:szCs w:val="21"/>
        </w:rPr>
        <w:t>；</w:t>
      </w:r>
    </w:p>
    <w:p w14:paraId="19163B20"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对设备带电时不能检查的高压电缆头进行外观检查；</w:t>
      </w:r>
    </w:p>
    <w:p w14:paraId="04E6F1ED" w14:textId="77777777" w:rsidR="00342897" w:rsidRPr="00197894" w:rsidRDefault="00A13E26">
      <w:pPr>
        <w:pStyle w:val="af9"/>
        <w:widowControl w:val="0"/>
        <w:numPr>
          <w:ilvl w:val="0"/>
          <w:numId w:val="22"/>
        </w:numPr>
        <w:spacing w:beforeAutospacing="0" w:afterAutospacing="0" w:line="360" w:lineRule="auto"/>
        <w:jc w:val="both"/>
        <w:rPr>
          <w:rFonts w:cs="宋体"/>
          <w:kern w:val="2"/>
          <w:sz w:val="21"/>
          <w:szCs w:val="21"/>
        </w:rPr>
      </w:pPr>
      <w:r w:rsidRPr="00197894">
        <w:rPr>
          <w:rFonts w:cs="宋体" w:hint="eastAsia"/>
          <w:kern w:val="2"/>
          <w:sz w:val="21"/>
          <w:szCs w:val="21"/>
        </w:rPr>
        <w:t>完成高、低压柜内外</w:t>
      </w:r>
      <w:proofErr w:type="gramStart"/>
      <w:r w:rsidRPr="00197894">
        <w:rPr>
          <w:rFonts w:cs="宋体" w:hint="eastAsia"/>
          <w:kern w:val="2"/>
          <w:sz w:val="21"/>
          <w:szCs w:val="21"/>
        </w:rPr>
        <w:t>及电房的</w:t>
      </w:r>
      <w:proofErr w:type="gramEnd"/>
      <w:r w:rsidRPr="00197894">
        <w:rPr>
          <w:rFonts w:cs="宋体" w:hint="eastAsia"/>
          <w:kern w:val="2"/>
          <w:sz w:val="21"/>
          <w:szCs w:val="21"/>
        </w:rPr>
        <w:t>清洁。</w:t>
      </w:r>
    </w:p>
    <w:p w14:paraId="2ADBC686" w14:textId="77777777" w:rsidR="00342897" w:rsidRPr="00197894" w:rsidRDefault="00A13E26">
      <w:pPr>
        <w:pStyle w:val="af9"/>
        <w:widowControl w:val="0"/>
        <w:numPr>
          <w:ilvl w:val="0"/>
          <w:numId w:val="13"/>
        </w:numPr>
        <w:spacing w:beforeAutospacing="0" w:afterAutospacing="0" w:line="360" w:lineRule="auto"/>
        <w:jc w:val="both"/>
        <w:rPr>
          <w:rFonts w:cs="宋体"/>
          <w:kern w:val="2"/>
          <w:sz w:val="21"/>
          <w:szCs w:val="21"/>
        </w:rPr>
      </w:pPr>
      <w:r w:rsidRPr="00197894">
        <w:rPr>
          <w:rFonts w:cs="宋体" w:hint="eastAsia"/>
          <w:kern w:val="2"/>
          <w:sz w:val="21"/>
          <w:szCs w:val="21"/>
        </w:rPr>
        <w:t>检查、</w:t>
      </w:r>
      <w:proofErr w:type="gramStart"/>
      <w:r w:rsidRPr="00197894">
        <w:rPr>
          <w:rFonts w:cs="宋体" w:hint="eastAsia"/>
          <w:kern w:val="2"/>
          <w:sz w:val="21"/>
          <w:szCs w:val="21"/>
        </w:rPr>
        <w:t>维护高</w:t>
      </w:r>
      <w:proofErr w:type="gramEnd"/>
      <w:r w:rsidRPr="00197894">
        <w:rPr>
          <w:rFonts w:cs="宋体" w:hint="eastAsia"/>
          <w:kern w:val="2"/>
          <w:sz w:val="21"/>
          <w:szCs w:val="21"/>
        </w:rPr>
        <w:t>低压配电房、变压器室</w:t>
      </w:r>
      <w:proofErr w:type="gramStart"/>
      <w:r w:rsidRPr="00197894">
        <w:rPr>
          <w:rFonts w:cs="宋体" w:hint="eastAsia"/>
          <w:kern w:val="2"/>
          <w:sz w:val="21"/>
          <w:szCs w:val="21"/>
        </w:rPr>
        <w:t>的防小动物</w:t>
      </w:r>
      <w:proofErr w:type="gramEnd"/>
      <w:r w:rsidRPr="00197894">
        <w:rPr>
          <w:rFonts w:cs="宋体" w:hint="eastAsia"/>
          <w:kern w:val="2"/>
          <w:sz w:val="21"/>
          <w:szCs w:val="21"/>
        </w:rPr>
        <w:t>安全设施。</w:t>
      </w:r>
    </w:p>
    <w:p w14:paraId="4C5BC9B6" w14:textId="77777777" w:rsidR="00342897" w:rsidRPr="00197894" w:rsidRDefault="00A13E26">
      <w:pPr>
        <w:numPr>
          <w:ilvl w:val="0"/>
          <w:numId w:val="12"/>
        </w:numPr>
        <w:autoSpaceDE w:val="0"/>
        <w:autoSpaceDN w:val="0"/>
        <w:snapToGrid w:val="0"/>
        <w:spacing w:line="360" w:lineRule="auto"/>
        <w:rPr>
          <w:rFonts w:ascii="宋体" w:hAnsi="宋体" w:cs="宋体"/>
          <w:b/>
          <w:bCs/>
          <w:szCs w:val="21"/>
        </w:rPr>
      </w:pPr>
      <w:r w:rsidRPr="00197894">
        <w:rPr>
          <w:rFonts w:ascii="宋体" w:hAnsi="宋体" w:cs="宋体" w:hint="eastAsia"/>
          <w:b/>
          <w:bCs/>
          <w:szCs w:val="21"/>
        </w:rPr>
        <w:t>配件清单</w:t>
      </w:r>
    </w:p>
    <w:tbl>
      <w:tblPr>
        <w:tblW w:w="8359" w:type="dxa"/>
        <w:jc w:val="center"/>
        <w:tblLayout w:type="fixed"/>
        <w:tblLook w:val="04A0" w:firstRow="1" w:lastRow="0" w:firstColumn="1" w:lastColumn="0" w:noHBand="0" w:noVBand="1"/>
      </w:tblPr>
      <w:tblGrid>
        <w:gridCol w:w="1696"/>
        <w:gridCol w:w="2268"/>
        <w:gridCol w:w="2694"/>
        <w:gridCol w:w="850"/>
        <w:gridCol w:w="851"/>
      </w:tblGrid>
      <w:tr w:rsidR="00342897" w:rsidRPr="00197894" w14:paraId="2A50DADF" w14:textId="77777777">
        <w:trPr>
          <w:trHeight w:val="567"/>
          <w:jc w:val="center"/>
        </w:trPr>
        <w:tc>
          <w:tcPr>
            <w:tcW w:w="1696" w:type="dxa"/>
            <w:tcBorders>
              <w:top w:val="single" w:sz="4" w:space="0" w:color="auto"/>
              <w:left w:val="single" w:sz="4" w:space="0" w:color="auto"/>
              <w:bottom w:val="single" w:sz="4" w:space="0" w:color="auto"/>
              <w:right w:val="single" w:sz="4" w:space="0" w:color="auto"/>
            </w:tcBorders>
            <w:noWrap/>
            <w:vAlign w:val="center"/>
          </w:tcPr>
          <w:p w14:paraId="78562C72" w14:textId="77777777" w:rsidR="00342897" w:rsidRPr="00197894" w:rsidRDefault="00A13E26">
            <w:pPr>
              <w:widowControl/>
              <w:spacing w:line="360" w:lineRule="auto"/>
              <w:jc w:val="center"/>
              <w:rPr>
                <w:rFonts w:ascii="宋体" w:hAnsi="宋体" w:cs="仿宋"/>
                <w:b/>
                <w:bCs/>
                <w:color w:val="000000"/>
                <w:kern w:val="0"/>
                <w:szCs w:val="21"/>
              </w:rPr>
            </w:pPr>
            <w:r w:rsidRPr="00197894">
              <w:rPr>
                <w:rFonts w:ascii="宋体" w:hAnsi="宋体" w:cs="仿宋" w:hint="eastAsia"/>
                <w:b/>
                <w:bCs/>
                <w:color w:val="000000"/>
                <w:kern w:val="0"/>
                <w:szCs w:val="21"/>
              </w:rPr>
              <w:t>配件名称</w:t>
            </w:r>
          </w:p>
        </w:tc>
        <w:tc>
          <w:tcPr>
            <w:tcW w:w="2268" w:type="dxa"/>
            <w:tcBorders>
              <w:top w:val="single" w:sz="4" w:space="0" w:color="auto"/>
              <w:left w:val="nil"/>
              <w:bottom w:val="single" w:sz="4" w:space="0" w:color="auto"/>
              <w:right w:val="single" w:sz="4" w:space="0" w:color="auto"/>
            </w:tcBorders>
            <w:noWrap/>
            <w:vAlign w:val="center"/>
          </w:tcPr>
          <w:p w14:paraId="1CF40FBF" w14:textId="77777777" w:rsidR="00342897" w:rsidRPr="00197894" w:rsidRDefault="00A13E26">
            <w:pPr>
              <w:widowControl/>
              <w:spacing w:line="360" w:lineRule="auto"/>
              <w:jc w:val="center"/>
              <w:rPr>
                <w:rFonts w:ascii="宋体" w:hAnsi="宋体" w:cs="仿宋"/>
                <w:b/>
                <w:bCs/>
                <w:color w:val="000000"/>
                <w:kern w:val="0"/>
                <w:szCs w:val="21"/>
              </w:rPr>
            </w:pPr>
            <w:r w:rsidRPr="00197894">
              <w:rPr>
                <w:rFonts w:ascii="宋体" w:hAnsi="宋体" w:cs="仿宋" w:hint="eastAsia"/>
                <w:b/>
                <w:bCs/>
                <w:color w:val="000000"/>
                <w:kern w:val="0"/>
                <w:szCs w:val="21"/>
              </w:rPr>
              <w:t>原配件型号参数</w:t>
            </w:r>
          </w:p>
        </w:tc>
        <w:tc>
          <w:tcPr>
            <w:tcW w:w="2694" w:type="dxa"/>
            <w:tcBorders>
              <w:top w:val="single" w:sz="4" w:space="0" w:color="auto"/>
              <w:left w:val="nil"/>
              <w:bottom w:val="single" w:sz="4" w:space="0" w:color="auto"/>
              <w:right w:val="single" w:sz="4" w:space="0" w:color="auto"/>
            </w:tcBorders>
            <w:vAlign w:val="center"/>
          </w:tcPr>
          <w:p w14:paraId="5A0CCF74" w14:textId="77777777" w:rsidR="00342897" w:rsidRPr="00197894" w:rsidRDefault="00A13E26">
            <w:pPr>
              <w:widowControl/>
              <w:spacing w:line="360" w:lineRule="auto"/>
              <w:jc w:val="center"/>
              <w:rPr>
                <w:rFonts w:ascii="宋体" w:hAnsi="宋体" w:cs="仿宋"/>
                <w:b/>
                <w:bCs/>
                <w:color w:val="000000"/>
                <w:kern w:val="0"/>
                <w:szCs w:val="21"/>
              </w:rPr>
            </w:pPr>
            <w:r w:rsidRPr="00197894">
              <w:rPr>
                <w:rFonts w:ascii="宋体" w:hAnsi="宋体" w:cs="仿宋" w:hint="eastAsia"/>
                <w:b/>
                <w:bCs/>
                <w:color w:val="000000"/>
                <w:kern w:val="0"/>
                <w:szCs w:val="21"/>
              </w:rPr>
              <w:t>要求</w:t>
            </w:r>
          </w:p>
        </w:tc>
        <w:tc>
          <w:tcPr>
            <w:tcW w:w="850" w:type="dxa"/>
            <w:tcBorders>
              <w:top w:val="single" w:sz="4" w:space="0" w:color="auto"/>
              <w:left w:val="nil"/>
              <w:bottom w:val="single" w:sz="4" w:space="0" w:color="auto"/>
              <w:right w:val="single" w:sz="4" w:space="0" w:color="auto"/>
            </w:tcBorders>
            <w:noWrap/>
            <w:vAlign w:val="center"/>
          </w:tcPr>
          <w:p w14:paraId="387F7067" w14:textId="77777777" w:rsidR="00342897" w:rsidRPr="00197894" w:rsidRDefault="00A13E26">
            <w:pPr>
              <w:widowControl/>
              <w:spacing w:line="360" w:lineRule="auto"/>
              <w:jc w:val="center"/>
              <w:rPr>
                <w:rFonts w:ascii="宋体" w:hAnsi="宋体" w:cs="仿宋"/>
                <w:b/>
                <w:bCs/>
                <w:color w:val="000000"/>
                <w:kern w:val="0"/>
                <w:szCs w:val="21"/>
              </w:rPr>
            </w:pPr>
            <w:r w:rsidRPr="00197894">
              <w:rPr>
                <w:rFonts w:ascii="宋体" w:hAnsi="宋体" w:cs="仿宋" w:hint="eastAsia"/>
                <w:b/>
                <w:bCs/>
                <w:color w:val="000000"/>
                <w:kern w:val="0"/>
                <w:szCs w:val="21"/>
              </w:rPr>
              <w:t>单位</w:t>
            </w:r>
          </w:p>
        </w:tc>
        <w:tc>
          <w:tcPr>
            <w:tcW w:w="851" w:type="dxa"/>
            <w:tcBorders>
              <w:top w:val="single" w:sz="4" w:space="0" w:color="auto"/>
              <w:left w:val="nil"/>
              <w:bottom w:val="single" w:sz="4" w:space="0" w:color="auto"/>
              <w:right w:val="single" w:sz="4" w:space="0" w:color="auto"/>
            </w:tcBorders>
            <w:noWrap/>
            <w:vAlign w:val="center"/>
          </w:tcPr>
          <w:p w14:paraId="0C080267" w14:textId="77777777" w:rsidR="00342897" w:rsidRPr="00197894" w:rsidRDefault="00A13E26">
            <w:pPr>
              <w:widowControl/>
              <w:spacing w:line="360" w:lineRule="auto"/>
              <w:jc w:val="center"/>
              <w:rPr>
                <w:rFonts w:ascii="宋体" w:hAnsi="宋体" w:cs="仿宋"/>
                <w:b/>
                <w:bCs/>
                <w:color w:val="000000"/>
                <w:kern w:val="0"/>
                <w:szCs w:val="21"/>
              </w:rPr>
            </w:pPr>
            <w:r w:rsidRPr="00197894">
              <w:rPr>
                <w:rFonts w:ascii="宋体" w:hAnsi="宋体" w:cs="仿宋" w:hint="eastAsia"/>
                <w:b/>
                <w:bCs/>
                <w:color w:val="000000"/>
                <w:kern w:val="0"/>
                <w:szCs w:val="21"/>
              </w:rPr>
              <w:t>数量</w:t>
            </w:r>
          </w:p>
        </w:tc>
      </w:tr>
      <w:tr w:rsidR="00342897" w:rsidRPr="00197894" w14:paraId="08D76902" w14:textId="77777777">
        <w:trPr>
          <w:trHeight w:val="567"/>
          <w:jc w:val="center"/>
        </w:trPr>
        <w:tc>
          <w:tcPr>
            <w:tcW w:w="1696" w:type="dxa"/>
            <w:tcBorders>
              <w:top w:val="nil"/>
              <w:left w:val="single" w:sz="4" w:space="0" w:color="auto"/>
              <w:bottom w:val="single" w:sz="4" w:space="0" w:color="auto"/>
              <w:right w:val="single" w:sz="4" w:space="0" w:color="auto"/>
            </w:tcBorders>
            <w:vAlign w:val="center"/>
          </w:tcPr>
          <w:p w14:paraId="7AE9725A" w14:textId="4373F4F2"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框架断路器（抽屉式）</w:t>
            </w:r>
          </w:p>
        </w:tc>
        <w:tc>
          <w:tcPr>
            <w:tcW w:w="2268" w:type="dxa"/>
            <w:tcBorders>
              <w:top w:val="nil"/>
              <w:left w:val="nil"/>
              <w:bottom w:val="single" w:sz="4" w:space="0" w:color="auto"/>
              <w:right w:val="single" w:sz="4" w:space="0" w:color="auto"/>
            </w:tcBorders>
            <w:noWrap/>
            <w:vAlign w:val="center"/>
          </w:tcPr>
          <w:p w14:paraId="68D4E2A0"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CW1-2000M/4</w:t>
            </w:r>
          </w:p>
          <w:p w14:paraId="4A06FEBF"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1600A</w:t>
            </w:r>
          </w:p>
        </w:tc>
        <w:tc>
          <w:tcPr>
            <w:tcW w:w="2694" w:type="dxa"/>
            <w:tcBorders>
              <w:top w:val="nil"/>
              <w:left w:val="nil"/>
              <w:bottom w:val="single" w:sz="4" w:space="0" w:color="auto"/>
              <w:right w:val="single" w:sz="4" w:space="0" w:color="auto"/>
            </w:tcBorders>
            <w:vAlign w:val="center"/>
          </w:tcPr>
          <w:p w14:paraId="0967D170" w14:textId="5288BD8E"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与原配电柜框架断路器（抽屉式）大小一致；一、二次控制线路一致，能与原断路器直接替换</w:t>
            </w:r>
          </w:p>
        </w:tc>
        <w:tc>
          <w:tcPr>
            <w:tcW w:w="850" w:type="dxa"/>
            <w:tcBorders>
              <w:top w:val="nil"/>
              <w:left w:val="nil"/>
              <w:bottom w:val="single" w:sz="4" w:space="0" w:color="auto"/>
              <w:right w:val="single" w:sz="4" w:space="0" w:color="auto"/>
            </w:tcBorders>
            <w:vAlign w:val="center"/>
          </w:tcPr>
          <w:p w14:paraId="6EDA6650"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台</w:t>
            </w:r>
          </w:p>
        </w:tc>
        <w:tc>
          <w:tcPr>
            <w:tcW w:w="851" w:type="dxa"/>
            <w:tcBorders>
              <w:top w:val="nil"/>
              <w:left w:val="nil"/>
              <w:bottom w:val="single" w:sz="4" w:space="0" w:color="auto"/>
              <w:right w:val="single" w:sz="4" w:space="0" w:color="auto"/>
            </w:tcBorders>
            <w:noWrap/>
            <w:vAlign w:val="center"/>
          </w:tcPr>
          <w:p w14:paraId="4B9406D8"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1</w:t>
            </w:r>
          </w:p>
        </w:tc>
      </w:tr>
      <w:tr w:rsidR="00342897" w:rsidRPr="00197894" w14:paraId="68E2441E" w14:textId="77777777">
        <w:trPr>
          <w:trHeight w:val="567"/>
          <w:jc w:val="center"/>
        </w:trPr>
        <w:tc>
          <w:tcPr>
            <w:tcW w:w="1696" w:type="dxa"/>
            <w:tcBorders>
              <w:top w:val="nil"/>
              <w:left w:val="single" w:sz="4" w:space="0" w:color="auto"/>
              <w:bottom w:val="single" w:sz="4" w:space="0" w:color="auto"/>
              <w:right w:val="single" w:sz="4" w:space="0" w:color="auto"/>
            </w:tcBorders>
            <w:vAlign w:val="center"/>
          </w:tcPr>
          <w:p w14:paraId="4AE431B7"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断路器合闸电磁铁</w:t>
            </w:r>
          </w:p>
        </w:tc>
        <w:tc>
          <w:tcPr>
            <w:tcW w:w="2268" w:type="dxa"/>
            <w:tcBorders>
              <w:top w:val="nil"/>
              <w:left w:val="nil"/>
              <w:bottom w:val="single" w:sz="4" w:space="0" w:color="auto"/>
              <w:right w:val="single" w:sz="4" w:space="0" w:color="auto"/>
            </w:tcBorders>
            <w:noWrap/>
            <w:vAlign w:val="center"/>
          </w:tcPr>
          <w:p w14:paraId="2F5417F7"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CW1-2000M/4</w:t>
            </w:r>
          </w:p>
          <w:p w14:paraId="48283A71"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1600A断路器合闸电磁铁，额定电压230V</w:t>
            </w:r>
          </w:p>
        </w:tc>
        <w:tc>
          <w:tcPr>
            <w:tcW w:w="2694" w:type="dxa"/>
            <w:tcBorders>
              <w:top w:val="nil"/>
              <w:left w:val="nil"/>
              <w:bottom w:val="single" w:sz="4" w:space="0" w:color="auto"/>
              <w:right w:val="single" w:sz="4" w:space="0" w:color="auto"/>
            </w:tcBorders>
            <w:vAlign w:val="center"/>
          </w:tcPr>
          <w:p w14:paraId="4A56E77A" w14:textId="62DCE20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与原配电柜框架断路器（抽屉式）中的合闸电磁铁大小一致；能与原合闸电磁铁直接替换</w:t>
            </w:r>
          </w:p>
        </w:tc>
        <w:tc>
          <w:tcPr>
            <w:tcW w:w="850" w:type="dxa"/>
            <w:tcBorders>
              <w:top w:val="nil"/>
              <w:left w:val="nil"/>
              <w:bottom w:val="single" w:sz="4" w:space="0" w:color="auto"/>
              <w:right w:val="single" w:sz="4" w:space="0" w:color="auto"/>
            </w:tcBorders>
            <w:vAlign w:val="center"/>
          </w:tcPr>
          <w:p w14:paraId="02FB18C7" w14:textId="77777777" w:rsidR="00342897" w:rsidRPr="00197894" w:rsidRDefault="00A13E26">
            <w:pPr>
              <w:spacing w:line="360" w:lineRule="auto"/>
              <w:jc w:val="center"/>
              <w:rPr>
                <w:rFonts w:ascii="宋体" w:hAnsi="宋体" w:cs="仿宋"/>
                <w:szCs w:val="21"/>
              </w:rPr>
            </w:pPr>
            <w:proofErr w:type="gramStart"/>
            <w:r w:rsidRPr="00197894">
              <w:rPr>
                <w:rFonts w:ascii="宋体" w:hAnsi="宋体" w:cs="仿宋" w:hint="eastAsia"/>
                <w:szCs w:val="21"/>
              </w:rPr>
              <w:t>个</w:t>
            </w:r>
            <w:proofErr w:type="gramEnd"/>
          </w:p>
        </w:tc>
        <w:tc>
          <w:tcPr>
            <w:tcW w:w="851" w:type="dxa"/>
            <w:tcBorders>
              <w:top w:val="nil"/>
              <w:left w:val="nil"/>
              <w:bottom w:val="single" w:sz="4" w:space="0" w:color="auto"/>
              <w:right w:val="single" w:sz="4" w:space="0" w:color="auto"/>
            </w:tcBorders>
            <w:noWrap/>
            <w:vAlign w:val="center"/>
          </w:tcPr>
          <w:p w14:paraId="75F23B85"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4</w:t>
            </w:r>
          </w:p>
        </w:tc>
      </w:tr>
      <w:tr w:rsidR="00342897" w:rsidRPr="00197894" w14:paraId="06914523" w14:textId="77777777">
        <w:trPr>
          <w:trHeight w:val="567"/>
          <w:jc w:val="center"/>
        </w:trPr>
        <w:tc>
          <w:tcPr>
            <w:tcW w:w="1696" w:type="dxa"/>
            <w:tcBorders>
              <w:top w:val="single" w:sz="4" w:space="0" w:color="auto"/>
              <w:left w:val="single" w:sz="4" w:space="0" w:color="auto"/>
              <w:bottom w:val="single" w:sz="4" w:space="0" w:color="auto"/>
              <w:right w:val="single" w:sz="4" w:space="0" w:color="auto"/>
            </w:tcBorders>
            <w:vAlign w:val="center"/>
          </w:tcPr>
          <w:p w14:paraId="4B5C2BE8"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高压绝缘手套</w:t>
            </w:r>
          </w:p>
        </w:tc>
        <w:tc>
          <w:tcPr>
            <w:tcW w:w="2268" w:type="dxa"/>
            <w:tcBorders>
              <w:top w:val="single" w:sz="4" w:space="0" w:color="auto"/>
              <w:left w:val="nil"/>
              <w:bottom w:val="single" w:sz="4" w:space="0" w:color="auto"/>
              <w:right w:val="single" w:sz="4" w:space="0" w:color="auto"/>
            </w:tcBorders>
            <w:noWrap/>
            <w:vAlign w:val="center"/>
          </w:tcPr>
          <w:p w14:paraId="2A0D4A89" w14:textId="77777777" w:rsidR="00342897" w:rsidRPr="00197894" w:rsidRDefault="00A13E26">
            <w:pPr>
              <w:spacing w:line="360" w:lineRule="auto"/>
              <w:jc w:val="center"/>
              <w:rPr>
                <w:rFonts w:ascii="宋体" w:hAnsi="宋体" w:cs="仿宋"/>
                <w:szCs w:val="21"/>
              </w:rPr>
            </w:pPr>
            <w:r w:rsidRPr="00197894">
              <w:rPr>
                <w:rFonts w:ascii="宋体" w:hAnsi="宋体" w:cs="Tahoma" w:hint="eastAsia"/>
                <w:b/>
                <w:bCs/>
                <w:color w:val="000000"/>
                <w:szCs w:val="21"/>
                <w:shd w:val="clear" w:color="auto" w:fill="FFFFFF"/>
              </w:rPr>
              <w:t>12kv</w:t>
            </w:r>
            <w:r w:rsidRPr="00197894">
              <w:rPr>
                <w:rFonts w:ascii="宋体" w:hAnsi="宋体" w:cs="宋体" w:hint="eastAsia"/>
                <w:b/>
                <w:bCs/>
                <w:color w:val="000000"/>
                <w:szCs w:val="21"/>
                <w:shd w:val="clear" w:color="auto" w:fill="FFFFFF"/>
              </w:rPr>
              <w:t>绝缘手套</w:t>
            </w:r>
            <w:r w:rsidRPr="00197894">
              <w:rPr>
                <w:rFonts w:ascii="宋体" w:hAnsi="宋体" w:cs="Tahoma" w:hint="eastAsia"/>
                <w:b/>
                <w:bCs/>
                <w:color w:val="000000"/>
                <w:szCs w:val="21"/>
                <w:shd w:val="clear" w:color="auto" w:fill="FFFFFF"/>
              </w:rPr>
              <w:t>、</w:t>
            </w:r>
            <w:proofErr w:type="gramStart"/>
            <w:r w:rsidRPr="00197894">
              <w:rPr>
                <w:rFonts w:ascii="宋体" w:hAnsi="宋体" w:cs="仿宋" w:hint="eastAsia"/>
                <w:szCs w:val="21"/>
              </w:rPr>
              <w:t>均码</w:t>
            </w:r>
            <w:proofErr w:type="gramEnd"/>
          </w:p>
        </w:tc>
        <w:tc>
          <w:tcPr>
            <w:tcW w:w="2694" w:type="dxa"/>
            <w:tcBorders>
              <w:top w:val="single" w:sz="4" w:space="0" w:color="auto"/>
              <w:left w:val="nil"/>
              <w:bottom w:val="single" w:sz="4" w:space="0" w:color="auto"/>
              <w:right w:val="single" w:sz="4" w:space="0" w:color="auto"/>
            </w:tcBorders>
            <w:vAlign w:val="center"/>
          </w:tcPr>
          <w:p w14:paraId="5AF128C8" w14:textId="77777777" w:rsidR="00342897" w:rsidRPr="00197894" w:rsidRDefault="00342897">
            <w:pPr>
              <w:spacing w:line="360" w:lineRule="auto"/>
              <w:jc w:val="center"/>
              <w:rPr>
                <w:rFonts w:ascii="宋体" w:hAnsi="宋体" w:cs="仿宋"/>
                <w:szCs w:val="21"/>
              </w:rPr>
            </w:pPr>
          </w:p>
        </w:tc>
        <w:tc>
          <w:tcPr>
            <w:tcW w:w="850" w:type="dxa"/>
            <w:tcBorders>
              <w:top w:val="single" w:sz="4" w:space="0" w:color="auto"/>
              <w:left w:val="nil"/>
              <w:bottom w:val="single" w:sz="4" w:space="0" w:color="auto"/>
              <w:right w:val="single" w:sz="4" w:space="0" w:color="auto"/>
            </w:tcBorders>
            <w:vAlign w:val="center"/>
          </w:tcPr>
          <w:p w14:paraId="70B677A4"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双</w:t>
            </w:r>
          </w:p>
        </w:tc>
        <w:tc>
          <w:tcPr>
            <w:tcW w:w="851" w:type="dxa"/>
            <w:tcBorders>
              <w:top w:val="single" w:sz="4" w:space="0" w:color="auto"/>
              <w:left w:val="nil"/>
              <w:bottom w:val="single" w:sz="4" w:space="0" w:color="auto"/>
              <w:right w:val="single" w:sz="4" w:space="0" w:color="auto"/>
            </w:tcBorders>
            <w:noWrap/>
            <w:vAlign w:val="center"/>
          </w:tcPr>
          <w:p w14:paraId="2318B981"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1</w:t>
            </w:r>
          </w:p>
        </w:tc>
      </w:tr>
      <w:tr w:rsidR="00342897" w:rsidRPr="00197894" w14:paraId="0479C5CF" w14:textId="77777777">
        <w:trPr>
          <w:trHeight w:val="567"/>
          <w:jc w:val="center"/>
        </w:trPr>
        <w:tc>
          <w:tcPr>
            <w:tcW w:w="1696" w:type="dxa"/>
            <w:tcBorders>
              <w:top w:val="single" w:sz="4" w:space="0" w:color="auto"/>
              <w:left w:val="single" w:sz="4" w:space="0" w:color="auto"/>
              <w:bottom w:val="single" w:sz="4" w:space="0" w:color="auto"/>
              <w:right w:val="single" w:sz="4" w:space="0" w:color="auto"/>
            </w:tcBorders>
            <w:vAlign w:val="center"/>
          </w:tcPr>
          <w:p w14:paraId="0E15F6D5"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高压电笔</w:t>
            </w:r>
          </w:p>
        </w:tc>
        <w:tc>
          <w:tcPr>
            <w:tcW w:w="2268" w:type="dxa"/>
            <w:tcBorders>
              <w:top w:val="single" w:sz="4" w:space="0" w:color="auto"/>
              <w:left w:val="nil"/>
              <w:bottom w:val="single" w:sz="4" w:space="0" w:color="auto"/>
              <w:right w:val="single" w:sz="4" w:space="0" w:color="auto"/>
            </w:tcBorders>
            <w:noWrap/>
            <w:vAlign w:val="center"/>
          </w:tcPr>
          <w:p w14:paraId="7BAAF5CF" w14:textId="77777777" w:rsidR="00342897" w:rsidRPr="00197894" w:rsidRDefault="00A13E26">
            <w:pPr>
              <w:spacing w:line="360" w:lineRule="auto"/>
              <w:jc w:val="center"/>
              <w:rPr>
                <w:rFonts w:ascii="宋体" w:hAnsi="宋体" w:cs="仿宋"/>
                <w:szCs w:val="21"/>
              </w:rPr>
            </w:pPr>
            <w:r w:rsidRPr="00197894">
              <w:rPr>
                <w:rFonts w:ascii="宋体" w:hAnsi="宋体" w:cs="Arial"/>
                <w:color w:val="333333"/>
                <w:szCs w:val="21"/>
                <w:shd w:val="clear" w:color="auto" w:fill="FFFFFF"/>
              </w:rPr>
              <w:t>10KV 棒式高压验电器 声光报警高压验电笔</w:t>
            </w:r>
          </w:p>
        </w:tc>
        <w:tc>
          <w:tcPr>
            <w:tcW w:w="2694" w:type="dxa"/>
            <w:tcBorders>
              <w:top w:val="single" w:sz="4" w:space="0" w:color="auto"/>
              <w:left w:val="nil"/>
              <w:bottom w:val="single" w:sz="4" w:space="0" w:color="auto"/>
              <w:right w:val="single" w:sz="4" w:space="0" w:color="auto"/>
            </w:tcBorders>
            <w:vAlign w:val="center"/>
          </w:tcPr>
          <w:p w14:paraId="68A4FB63" w14:textId="77777777" w:rsidR="00342897" w:rsidRPr="00197894" w:rsidRDefault="00342897">
            <w:pPr>
              <w:spacing w:line="360" w:lineRule="auto"/>
              <w:jc w:val="center"/>
              <w:rPr>
                <w:rFonts w:ascii="宋体" w:hAnsi="宋体" w:cs="仿宋"/>
                <w:szCs w:val="21"/>
              </w:rPr>
            </w:pPr>
          </w:p>
        </w:tc>
        <w:tc>
          <w:tcPr>
            <w:tcW w:w="850" w:type="dxa"/>
            <w:tcBorders>
              <w:top w:val="single" w:sz="4" w:space="0" w:color="auto"/>
              <w:left w:val="nil"/>
              <w:bottom w:val="single" w:sz="4" w:space="0" w:color="auto"/>
              <w:right w:val="single" w:sz="4" w:space="0" w:color="auto"/>
            </w:tcBorders>
            <w:vAlign w:val="center"/>
          </w:tcPr>
          <w:p w14:paraId="1C4CE21A"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套</w:t>
            </w:r>
          </w:p>
        </w:tc>
        <w:tc>
          <w:tcPr>
            <w:tcW w:w="851" w:type="dxa"/>
            <w:tcBorders>
              <w:top w:val="single" w:sz="4" w:space="0" w:color="auto"/>
              <w:left w:val="nil"/>
              <w:bottom w:val="single" w:sz="4" w:space="0" w:color="auto"/>
              <w:right w:val="single" w:sz="4" w:space="0" w:color="auto"/>
            </w:tcBorders>
            <w:noWrap/>
            <w:vAlign w:val="center"/>
          </w:tcPr>
          <w:p w14:paraId="4C8AD0D1" w14:textId="77777777" w:rsidR="00342897" w:rsidRPr="00197894" w:rsidRDefault="00A13E26">
            <w:pPr>
              <w:spacing w:line="360" w:lineRule="auto"/>
              <w:jc w:val="center"/>
              <w:rPr>
                <w:rFonts w:ascii="宋体" w:hAnsi="宋体" w:cs="仿宋"/>
                <w:szCs w:val="21"/>
              </w:rPr>
            </w:pPr>
            <w:r w:rsidRPr="00197894">
              <w:rPr>
                <w:rFonts w:ascii="宋体" w:hAnsi="宋体" w:cs="仿宋"/>
                <w:szCs w:val="21"/>
              </w:rPr>
              <w:t>1</w:t>
            </w:r>
          </w:p>
        </w:tc>
      </w:tr>
      <w:tr w:rsidR="00342897" w:rsidRPr="00197894" w14:paraId="2DF63316" w14:textId="77777777">
        <w:trPr>
          <w:trHeight w:val="567"/>
          <w:jc w:val="center"/>
        </w:trPr>
        <w:tc>
          <w:tcPr>
            <w:tcW w:w="1696" w:type="dxa"/>
            <w:tcBorders>
              <w:top w:val="single" w:sz="4" w:space="0" w:color="auto"/>
              <w:left w:val="single" w:sz="4" w:space="0" w:color="auto"/>
              <w:bottom w:val="single" w:sz="4" w:space="0" w:color="auto"/>
              <w:right w:val="single" w:sz="4" w:space="0" w:color="auto"/>
            </w:tcBorders>
            <w:vAlign w:val="center"/>
          </w:tcPr>
          <w:p w14:paraId="4EA64E8B"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高压绝缘鞋</w:t>
            </w:r>
          </w:p>
        </w:tc>
        <w:tc>
          <w:tcPr>
            <w:tcW w:w="2268" w:type="dxa"/>
            <w:tcBorders>
              <w:top w:val="single" w:sz="4" w:space="0" w:color="auto"/>
              <w:left w:val="nil"/>
              <w:bottom w:val="single" w:sz="4" w:space="0" w:color="auto"/>
              <w:right w:val="single" w:sz="4" w:space="0" w:color="auto"/>
            </w:tcBorders>
            <w:noWrap/>
            <w:vAlign w:val="center"/>
          </w:tcPr>
          <w:p w14:paraId="5D201B1D" w14:textId="77777777" w:rsidR="00342897" w:rsidRPr="00197894" w:rsidRDefault="00A13E26">
            <w:pPr>
              <w:spacing w:line="360" w:lineRule="auto"/>
              <w:jc w:val="center"/>
              <w:rPr>
                <w:rFonts w:ascii="宋体" w:hAnsi="宋体" w:cs="仿宋"/>
                <w:szCs w:val="21"/>
              </w:rPr>
            </w:pPr>
            <w:r w:rsidRPr="00197894">
              <w:rPr>
                <w:rFonts w:ascii="宋体" w:hAnsi="宋体" w:cs="Tahoma" w:hint="eastAsia"/>
                <w:b/>
                <w:bCs/>
                <w:color w:val="000000"/>
                <w:szCs w:val="21"/>
                <w:shd w:val="clear" w:color="auto" w:fill="FFFFFF"/>
              </w:rPr>
              <w:t>10kv</w:t>
            </w:r>
            <w:r w:rsidRPr="00197894">
              <w:rPr>
                <w:rFonts w:ascii="宋体" w:hAnsi="宋体" w:cs="宋体" w:hint="eastAsia"/>
                <w:b/>
                <w:bCs/>
                <w:color w:val="000000"/>
                <w:szCs w:val="21"/>
                <w:shd w:val="clear" w:color="auto" w:fill="FFFFFF"/>
              </w:rPr>
              <w:t>绝缘</w:t>
            </w:r>
            <w:r w:rsidRPr="00197894">
              <w:rPr>
                <w:rFonts w:ascii="宋体" w:hAnsi="宋体" w:cs="Tahoma" w:hint="eastAsia"/>
                <w:b/>
                <w:bCs/>
                <w:color w:val="000000"/>
                <w:szCs w:val="21"/>
                <w:shd w:val="clear" w:color="auto" w:fill="FFFFFF"/>
              </w:rPr>
              <w:t>、</w:t>
            </w:r>
            <w:proofErr w:type="gramStart"/>
            <w:r w:rsidRPr="00197894">
              <w:rPr>
                <w:rFonts w:ascii="宋体" w:hAnsi="宋体" w:cs="仿宋" w:hint="eastAsia"/>
                <w:szCs w:val="21"/>
              </w:rPr>
              <w:t>均码</w:t>
            </w:r>
            <w:proofErr w:type="gramEnd"/>
          </w:p>
        </w:tc>
        <w:tc>
          <w:tcPr>
            <w:tcW w:w="2694" w:type="dxa"/>
            <w:tcBorders>
              <w:top w:val="single" w:sz="4" w:space="0" w:color="auto"/>
              <w:left w:val="nil"/>
              <w:bottom w:val="single" w:sz="4" w:space="0" w:color="auto"/>
              <w:right w:val="single" w:sz="4" w:space="0" w:color="auto"/>
            </w:tcBorders>
            <w:vAlign w:val="center"/>
          </w:tcPr>
          <w:p w14:paraId="33BD019A" w14:textId="77777777" w:rsidR="00342897" w:rsidRPr="00197894" w:rsidRDefault="00342897">
            <w:pPr>
              <w:spacing w:line="360" w:lineRule="auto"/>
              <w:jc w:val="center"/>
              <w:rPr>
                <w:rFonts w:ascii="宋体" w:hAnsi="宋体" w:cs="仿宋"/>
                <w:szCs w:val="21"/>
              </w:rPr>
            </w:pPr>
          </w:p>
        </w:tc>
        <w:tc>
          <w:tcPr>
            <w:tcW w:w="850" w:type="dxa"/>
            <w:tcBorders>
              <w:top w:val="single" w:sz="4" w:space="0" w:color="auto"/>
              <w:left w:val="nil"/>
              <w:bottom w:val="single" w:sz="4" w:space="0" w:color="auto"/>
              <w:right w:val="single" w:sz="4" w:space="0" w:color="auto"/>
            </w:tcBorders>
            <w:vAlign w:val="center"/>
          </w:tcPr>
          <w:p w14:paraId="74F33128"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双</w:t>
            </w:r>
          </w:p>
        </w:tc>
        <w:tc>
          <w:tcPr>
            <w:tcW w:w="851" w:type="dxa"/>
            <w:tcBorders>
              <w:top w:val="single" w:sz="4" w:space="0" w:color="auto"/>
              <w:left w:val="nil"/>
              <w:bottom w:val="single" w:sz="4" w:space="0" w:color="auto"/>
              <w:right w:val="single" w:sz="4" w:space="0" w:color="auto"/>
            </w:tcBorders>
            <w:noWrap/>
            <w:vAlign w:val="center"/>
          </w:tcPr>
          <w:p w14:paraId="30B1BEEC" w14:textId="77777777" w:rsidR="00342897" w:rsidRPr="00197894" w:rsidRDefault="00A13E26">
            <w:pPr>
              <w:spacing w:line="360" w:lineRule="auto"/>
              <w:jc w:val="center"/>
              <w:rPr>
                <w:rFonts w:ascii="宋体" w:hAnsi="宋体" w:cs="仿宋"/>
                <w:szCs w:val="21"/>
              </w:rPr>
            </w:pPr>
            <w:r w:rsidRPr="00197894">
              <w:rPr>
                <w:rFonts w:ascii="宋体" w:hAnsi="宋体" w:cs="仿宋" w:hint="eastAsia"/>
                <w:szCs w:val="21"/>
              </w:rPr>
              <w:t>1</w:t>
            </w:r>
          </w:p>
        </w:tc>
      </w:tr>
    </w:tbl>
    <w:p w14:paraId="5912942E" w14:textId="77777777" w:rsidR="00342897" w:rsidRPr="00197894" w:rsidRDefault="00342897">
      <w:pPr>
        <w:pStyle w:val="af9"/>
        <w:widowControl w:val="0"/>
        <w:spacing w:beforeAutospacing="0" w:afterAutospacing="0" w:line="360" w:lineRule="auto"/>
        <w:ind w:left="400"/>
        <w:jc w:val="both"/>
        <w:rPr>
          <w:rFonts w:cs="宋体"/>
          <w:kern w:val="2"/>
          <w:sz w:val="21"/>
          <w:szCs w:val="21"/>
        </w:rPr>
      </w:pPr>
    </w:p>
    <w:p w14:paraId="38CB839A"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bCs/>
          <w:szCs w:val="21"/>
        </w:rPr>
      </w:pPr>
      <w:r w:rsidRPr="00197894">
        <w:rPr>
          <w:rFonts w:ascii="宋体" w:hAnsi="宋体" w:cs="宋体" w:hint="eastAsia"/>
          <w:b/>
          <w:bCs/>
          <w:szCs w:val="21"/>
        </w:rPr>
        <w:t>维修配件交付验收：</w:t>
      </w:r>
    </w:p>
    <w:p w14:paraId="72846B15" w14:textId="77777777" w:rsidR="00342897" w:rsidRPr="00197894" w:rsidRDefault="00A13E26">
      <w:pPr>
        <w:numPr>
          <w:ilvl w:val="0"/>
          <w:numId w:val="23"/>
        </w:numPr>
        <w:spacing w:line="360" w:lineRule="auto"/>
        <w:rPr>
          <w:rFonts w:ascii="宋体" w:hAnsi="宋体" w:cs="宋体"/>
          <w:bCs/>
          <w:szCs w:val="21"/>
        </w:rPr>
      </w:pPr>
      <w:r w:rsidRPr="00197894">
        <w:rPr>
          <w:rFonts w:ascii="宋体" w:hAnsi="宋体" w:cs="宋体" w:hint="eastAsia"/>
          <w:bCs/>
          <w:szCs w:val="21"/>
        </w:rPr>
        <w:lastRenderedPageBreak/>
        <w:t>交货时间：成交供应商按采购人要求在合同生效后【30】日内完成供货安装。</w:t>
      </w:r>
    </w:p>
    <w:p w14:paraId="5D0CF10C" w14:textId="77777777" w:rsidR="00342897" w:rsidRPr="00197894" w:rsidRDefault="00A13E26">
      <w:pPr>
        <w:numPr>
          <w:ilvl w:val="0"/>
          <w:numId w:val="23"/>
        </w:numPr>
        <w:spacing w:line="360" w:lineRule="auto"/>
        <w:rPr>
          <w:rFonts w:ascii="宋体" w:hAnsi="宋体" w:cs="宋体"/>
          <w:bCs/>
          <w:szCs w:val="21"/>
        </w:rPr>
      </w:pPr>
      <w:r w:rsidRPr="00197894">
        <w:rPr>
          <w:rFonts w:ascii="宋体" w:hAnsi="宋体" w:cs="宋体" w:hint="eastAsia"/>
          <w:bCs/>
          <w:szCs w:val="21"/>
        </w:rPr>
        <w:t>交货地点：按采购人要求将货物送到佛山市顺德区大良街道广珠路（105国道）南一路2号广东德冠灯饰一厂6号仓库（105国道</w:t>
      </w:r>
      <w:proofErr w:type="gramStart"/>
      <w:r w:rsidRPr="00197894">
        <w:rPr>
          <w:rFonts w:ascii="宋体" w:hAnsi="宋体" w:cs="宋体" w:hint="eastAsia"/>
          <w:bCs/>
          <w:szCs w:val="21"/>
        </w:rPr>
        <w:t>往容桂方向</w:t>
      </w:r>
      <w:proofErr w:type="gramEnd"/>
      <w:r w:rsidRPr="00197894">
        <w:rPr>
          <w:rFonts w:ascii="宋体" w:hAnsi="宋体" w:cs="宋体" w:hint="eastAsia"/>
          <w:bCs/>
          <w:szCs w:val="21"/>
        </w:rPr>
        <w:t>祥和律师事务所旁）或采购人指定收货地点。成交供应商须出具送货单，由采购人收货人员签收。如果发现货物短缺、毁损等与合同约定不符的情况，采购人有权拒收。</w:t>
      </w:r>
    </w:p>
    <w:p w14:paraId="54885344" w14:textId="77777777" w:rsidR="00342897" w:rsidRPr="00197894" w:rsidRDefault="00A13E26">
      <w:pPr>
        <w:numPr>
          <w:ilvl w:val="0"/>
          <w:numId w:val="23"/>
        </w:numPr>
        <w:spacing w:line="360" w:lineRule="auto"/>
        <w:rPr>
          <w:rFonts w:ascii="宋体" w:hAnsi="宋体" w:cs="宋体"/>
          <w:bCs/>
          <w:szCs w:val="21"/>
        </w:rPr>
      </w:pPr>
      <w:r w:rsidRPr="00197894">
        <w:rPr>
          <w:rFonts w:ascii="宋体" w:hAnsi="宋体" w:cs="宋体" w:hint="eastAsia"/>
          <w:bCs/>
          <w:szCs w:val="21"/>
        </w:rPr>
        <w:t>送货单/收货单签收仅视为采购人确认货物的数量、外观等外在情况符合要求，非采购人对货物质量的确认，货物质量的确认以采购人另行出具的书面验收结论报告为准。送货单/收货单的签署不使采购人丧失因质量问题而向成交供应商索赔和求偿的权利，同时</w:t>
      </w:r>
      <w:proofErr w:type="gramStart"/>
      <w:r w:rsidRPr="00197894">
        <w:rPr>
          <w:rFonts w:ascii="宋体" w:hAnsi="宋体" w:cs="宋体" w:hint="eastAsia"/>
          <w:bCs/>
          <w:szCs w:val="21"/>
        </w:rPr>
        <w:t>不</w:t>
      </w:r>
      <w:proofErr w:type="gramEnd"/>
      <w:r w:rsidRPr="00197894">
        <w:rPr>
          <w:rFonts w:ascii="宋体" w:hAnsi="宋体" w:cs="宋体" w:hint="eastAsia"/>
          <w:bCs/>
          <w:szCs w:val="21"/>
        </w:rPr>
        <w:t>免除成交供应商对于货物质量缺陷或瑕疵负有的相应担保责任。</w:t>
      </w:r>
    </w:p>
    <w:p w14:paraId="0CEF45DA" w14:textId="77777777" w:rsidR="00342897" w:rsidRPr="00197894" w:rsidRDefault="00A13E26">
      <w:pPr>
        <w:numPr>
          <w:ilvl w:val="0"/>
          <w:numId w:val="23"/>
        </w:numPr>
        <w:spacing w:line="360" w:lineRule="auto"/>
        <w:rPr>
          <w:rFonts w:ascii="宋体" w:hAnsi="宋体" w:cs="宋体"/>
          <w:bCs/>
          <w:szCs w:val="21"/>
        </w:rPr>
      </w:pPr>
      <w:r w:rsidRPr="00197894">
        <w:rPr>
          <w:rFonts w:ascii="宋体" w:hAnsi="宋体" w:cs="宋体" w:hint="eastAsia"/>
          <w:bCs/>
          <w:szCs w:val="21"/>
        </w:rPr>
        <w:t>采购人签收货物后（如需安装调试的货物在安装调试完成后）采购人根据货物检验结果出具书面到货验收结论，货物质量最终以采购人出具的书面验收结论为准。</w:t>
      </w:r>
    </w:p>
    <w:p w14:paraId="5257701F" w14:textId="77777777" w:rsidR="00342897" w:rsidRPr="00197894" w:rsidRDefault="00A13E26">
      <w:pPr>
        <w:numPr>
          <w:ilvl w:val="0"/>
          <w:numId w:val="23"/>
        </w:numPr>
        <w:spacing w:line="360" w:lineRule="auto"/>
        <w:rPr>
          <w:rFonts w:ascii="宋体" w:hAnsi="宋体" w:cs="宋体"/>
          <w:bCs/>
          <w:szCs w:val="21"/>
        </w:rPr>
      </w:pPr>
      <w:r w:rsidRPr="00197894">
        <w:rPr>
          <w:rFonts w:ascii="宋体" w:hAnsi="宋体" w:cs="宋体" w:hint="eastAsia"/>
          <w:bCs/>
          <w:szCs w:val="21"/>
        </w:rPr>
        <w:t>如采购人因成交供应商交货不符合合同要求或双方约定的质量、规格等原因而拒收或者解除合同的，货物毁损、灭失的风险、迟交货责任</w:t>
      </w:r>
      <w:proofErr w:type="gramStart"/>
      <w:r w:rsidRPr="00197894">
        <w:rPr>
          <w:rFonts w:ascii="宋体" w:hAnsi="宋体" w:cs="宋体" w:hint="eastAsia"/>
          <w:bCs/>
          <w:szCs w:val="21"/>
        </w:rPr>
        <w:t>由成交</w:t>
      </w:r>
      <w:proofErr w:type="gramEnd"/>
      <w:r w:rsidRPr="00197894">
        <w:rPr>
          <w:rFonts w:ascii="宋体" w:hAnsi="宋体" w:cs="宋体" w:hint="eastAsia"/>
          <w:bCs/>
          <w:szCs w:val="21"/>
        </w:rPr>
        <w:t xml:space="preserve">供应商自行承担。  </w:t>
      </w:r>
    </w:p>
    <w:p w14:paraId="7F752A60"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bCs/>
          <w:szCs w:val="21"/>
        </w:rPr>
      </w:pPr>
      <w:r w:rsidRPr="00197894">
        <w:rPr>
          <w:rFonts w:ascii="宋体" w:hAnsi="宋体" w:cs="宋体" w:hint="eastAsia"/>
          <w:b/>
          <w:bCs/>
          <w:szCs w:val="21"/>
        </w:rPr>
        <w:t>货物（维修配件）质量要求</w:t>
      </w:r>
    </w:p>
    <w:p w14:paraId="4CE7B244" w14:textId="77777777" w:rsidR="00342897" w:rsidRPr="00197894" w:rsidRDefault="00A13E26">
      <w:pPr>
        <w:numPr>
          <w:ilvl w:val="0"/>
          <w:numId w:val="24"/>
        </w:numPr>
        <w:spacing w:line="360" w:lineRule="auto"/>
        <w:rPr>
          <w:rFonts w:ascii="宋体" w:hAnsi="宋体" w:cs="宋体"/>
          <w:bCs/>
          <w:szCs w:val="21"/>
        </w:rPr>
      </w:pPr>
      <w:r w:rsidRPr="00197894">
        <w:rPr>
          <w:rFonts w:ascii="宋体" w:hAnsi="宋体" w:cs="宋体" w:hint="eastAsia"/>
          <w:bCs/>
          <w:szCs w:val="21"/>
        </w:rPr>
        <w:t>货物适用下列技术和质量标准(以其中标准最高者为准)：①符合中华人民共和国国家和履约地相关安全质量标准、行业技术规范标准、环保节能标准；②符合采购人采购文件和响应承诺中合同约定的合理最佳配置、参数规格及各项要求；③符合产品来源国官方颁布的最新标准；④双方约定的质量标准。</w:t>
      </w:r>
    </w:p>
    <w:p w14:paraId="6FAEAB40" w14:textId="77777777" w:rsidR="00342897" w:rsidRPr="00197894" w:rsidRDefault="00A13E26">
      <w:pPr>
        <w:numPr>
          <w:ilvl w:val="0"/>
          <w:numId w:val="24"/>
        </w:numPr>
        <w:spacing w:line="360" w:lineRule="auto"/>
        <w:rPr>
          <w:rFonts w:ascii="宋体" w:hAnsi="宋体" w:cs="宋体"/>
          <w:bCs/>
          <w:szCs w:val="21"/>
        </w:rPr>
      </w:pPr>
      <w:r w:rsidRPr="00197894">
        <w:rPr>
          <w:rFonts w:ascii="宋体" w:hAnsi="宋体" w:cs="宋体" w:hint="eastAsia"/>
          <w:bCs/>
          <w:szCs w:val="21"/>
        </w:rPr>
        <w:t>中国境内制造的产品必须提供出厂合格证。关键产品/主机设备的用户手册、保修手册、有关单证资料及配备件、随机工具等，使用操作及安全须知等重要资料应附有中文说明。</w:t>
      </w:r>
    </w:p>
    <w:p w14:paraId="1AEC9A35" w14:textId="77777777" w:rsidR="00342897" w:rsidRPr="00197894" w:rsidRDefault="00A13E26">
      <w:pPr>
        <w:numPr>
          <w:ilvl w:val="0"/>
          <w:numId w:val="24"/>
        </w:numPr>
        <w:spacing w:line="360" w:lineRule="auto"/>
        <w:rPr>
          <w:rFonts w:ascii="宋体" w:hAnsi="宋体" w:cs="宋体"/>
          <w:bCs/>
          <w:szCs w:val="21"/>
        </w:rPr>
      </w:pPr>
      <w:r w:rsidRPr="00197894">
        <w:rPr>
          <w:rFonts w:ascii="宋体" w:hAnsi="宋体" w:cs="宋体" w:hint="eastAsia"/>
          <w:bCs/>
          <w:szCs w:val="21"/>
        </w:rPr>
        <w:t>当货物来源于中华人民共和国境外时，货物必须附有原产地证明、中华人民共和国商检机构的检验证明、合法进货渠道证明及海关完税证明，此外，有关技术资料中须附有全文翻译的、完整的中文文本。</w:t>
      </w:r>
    </w:p>
    <w:p w14:paraId="01E4A2B9" w14:textId="77777777" w:rsidR="00342897" w:rsidRPr="00197894" w:rsidRDefault="00A13E26">
      <w:pPr>
        <w:numPr>
          <w:ilvl w:val="0"/>
          <w:numId w:val="24"/>
        </w:numPr>
        <w:spacing w:line="360" w:lineRule="auto"/>
        <w:rPr>
          <w:rFonts w:ascii="宋体" w:hAnsi="宋体" w:cs="宋体"/>
          <w:bCs/>
          <w:szCs w:val="21"/>
        </w:rPr>
      </w:pPr>
      <w:r w:rsidRPr="00197894">
        <w:rPr>
          <w:rFonts w:ascii="宋体" w:hAnsi="宋体" w:cs="宋体" w:hint="eastAsia"/>
          <w:bCs/>
          <w:szCs w:val="21"/>
        </w:rPr>
        <w:t>产品均为近12个月内原厂制造的全新合格产品，且有合法透明的来源渠道，如为整机须无污染、无侵权行为、表面无划损、无任何缺陷隐患，可依常规合法安全使用。</w:t>
      </w:r>
    </w:p>
    <w:p w14:paraId="3B4340EA" w14:textId="77777777" w:rsidR="00342897" w:rsidRPr="00197894" w:rsidRDefault="00A13E26">
      <w:pPr>
        <w:numPr>
          <w:ilvl w:val="0"/>
          <w:numId w:val="24"/>
        </w:numPr>
        <w:spacing w:line="360" w:lineRule="auto"/>
        <w:rPr>
          <w:rFonts w:ascii="宋体" w:hAnsi="宋体" w:cs="宋体"/>
          <w:bCs/>
          <w:szCs w:val="21"/>
        </w:rPr>
      </w:pPr>
      <w:r w:rsidRPr="00197894">
        <w:rPr>
          <w:rFonts w:ascii="宋体" w:hAnsi="宋体" w:cs="宋体" w:hint="eastAsia"/>
          <w:bCs/>
          <w:szCs w:val="21"/>
        </w:rPr>
        <w:t>成交供应商必须确保货物及所有配套件的完整性，对于竞价文件没有列出，而对货物的正常运行和维护必不可少的且应属于货物配带的部件、配件等，成交供应商有责任给予补充。</w:t>
      </w:r>
    </w:p>
    <w:p w14:paraId="1E1E2335"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bCs/>
          <w:szCs w:val="21"/>
        </w:rPr>
      </w:pPr>
      <w:r w:rsidRPr="00197894">
        <w:rPr>
          <w:rFonts w:ascii="宋体" w:hAnsi="宋体" w:cs="宋体" w:hint="eastAsia"/>
          <w:b/>
          <w:bCs/>
          <w:szCs w:val="21"/>
        </w:rPr>
        <w:t>维修配件质量检测</w:t>
      </w:r>
    </w:p>
    <w:p w14:paraId="05397CB4" w14:textId="77777777" w:rsidR="00342897" w:rsidRPr="00197894" w:rsidRDefault="00A13E26">
      <w:pPr>
        <w:numPr>
          <w:ilvl w:val="0"/>
          <w:numId w:val="25"/>
        </w:numPr>
        <w:spacing w:line="360" w:lineRule="auto"/>
        <w:rPr>
          <w:rFonts w:ascii="宋体" w:hAnsi="宋体" w:cs="宋体"/>
          <w:bCs/>
          <w:szCs w:val="21"/>
        </w:rPr>
      </w:pPr>
      <w:r w:rsidRPr="00197894">
        <w:rPr>
          <w:rFonts w:ascii="宋体" w:hAnsi="宋体" w:cs="宋体" w:hint="eastAsia"/>
          <w:bCs/>
          <w:szCs w:val="21"/>
        </w:rPr>
        <w:t>采购人有权在合同期内委托第三方检测机构对成交供应商所供货物进行质量专项检</w:t>
      </w:r>
      <w:r w:rsidRPr="00197894">
        <w:rPr>
          <w:rFonts w:ascii="宋体" w:hAnsi="宋体" w:cs="宋体" w:hint="eastAsia"/>
          <w:bCs/>
          <w:szCs w:val="21"/>
        </w:rPr>
        <w:lastRenderedPageBreak/>
        <w:t>测，检测结果对双方有约束力。</w:t>
      </w:r>
    </w:p>
    <w:p w14:paraId="0971ADB5" w14:textId="77777777" w:rsidR="00342897" w:rsidRPr="00197894" w:rsidRDefault="00A13E26">
      <w:pPr>
        <w:numPr>
          <w:ilvl w:val="0"/>
          <w:numId w:val="25"/>
        </w:numPr>
        <w:spacing w:line="360" w:lineRule="auto"/>
        <w:rPr>
          <w:rFonts w:ascii="宋体" w:hAnsi="宋体" w:cs="宋体"/>
          <w:bCs/>
          <w:szCs w:val="21"/>
        </w:rPr>
      </w:pPr>
      <w:r w:rsidRPr="00197894">
        <w:rPr>
          <w:rFonts w:ascii="宋体" w:hAnsi="宋体" w:cs="宋体" w:hint="eastAsia"/>
          <w:bCs/>
          <w:szCs w:val="21"/>
        </w:rPr>
        <w:t>检测结果不符合合同约定的，采购人有权单方解除合同，退回成交供应商已供货物。成交供应商必须在接到采购人检测结果通知的【5】</w:t>
      </w:r>
      <w:proofErr w:type="gramStart"/>
      <w:r w:rsidRPr="00197894">
        <w:rPr>
          <w:rFonts w:ascii="宋体" w:hAnsi="宋体" w:cs="宋体" w:hint="eastAsia"/>
          <w:bCs/>
          <w:szCs w:val="21"/>
        </w:rPr>
        <w:t>个</w:t>
      </w:r>
      <w:proofErr w:type="gramEnd"/>
      <w:r w:rsidRPr="00197894">
        <w:rPr>
          <w:rFonts w:ascii="宋体" w:hAnsi="宋体" w:cs="宋体" w:hint="eastAsia"/>
          <w:bCs/>
          <w:szCs w:val="21"/>
        </w:rPr>
        <w:t>工作日内返还采购人已付货款，并承担违约责任，赔偿由此给采购人造成的全部损失。检测结果不符合合同约定的，检测费用</w:t>
      </w:r>
      <w:proofErr w:type="gramStart"/>
      <w:r w:rsidRPr="00197894">
        <w:rPr>
          <w:rFonts w:ascii="宋体" w:hAnsi="宋体" w:cs="宋体" w:hint="eastAsia"/>
          <w:bCs/>
          <w:szCs w:val="21"/>
        </w:rPr>
        <w:t>由成交</w:t>
      </w:r>
      <w:proofErr w:type="gramEnd"/>
      <w:r w:rsidRPr="00197894">
        <w:rPr>
          <w:rFonts w:ascii="宋体" w:hAnsi="宋体" w:cs="宋体" w:hint="eastAsia"/>
          <w:bCs/>
          <w:szCs w:val="21"/>
        </w:rPr>
        <w:t>供应商承担。</w:t>
      </w:r>
    </w:p>
    <w:p w14:paraId="6921A196"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bCs/>
          <w:szCs w:val="21"/>
        </w:rPr>
      </w:pPr>
      <w:r w:rsidRPr="00197894">
        <w:rPr>
          <w:rFonts w:ascii="宋体" w:hAnsi="宋体" w:cs="宋体" w:hint="eastAsia"/>
          <w:b/>
          <w:bCs/>
          <w:szCs w:val="21"/>
        </w:rPr>
        <w:t>维修配件质保期和售后服务</w:t>
      </w:r>
    </w:p>
    <w:p w14:paraId="4A40F778" w14:textId="77777777" w:rsidR="00342897" w:rsidRPr="00197894" w:rsidRDefault="00A13E26">
      <w:pPr>
        <w:numPr>
          <w:ilvl w:val="0"/>
          <w:numId w:val="26"/>
        </w:numPr>
        <w:spacing w:line="360" w:lineRule="auto"/>
        <w:rPr>
          <w:rFonts w:ascii="宋体" w:hAnsi="宋体" w:cs="宋体"/>
          <w:bCs/>
          <w:szCs w:val="21"/>
        </w:rPr>
      </w:pPr>
      <w:r w:rsidRPr="00197894">
        <w:rPr>
          <w:rFonts w:ascii="宋体" w:hAnsi="宋体" w:cs="宋体" w:hint="eastAsia"/>
          <w:bCs/>
          <w:szCs w:val="21"/>
        </w:rPr>
        <w:t>质量保证期（简称“质保期”）：货物验收合格之日起【1】年。配件与主产品的质保期一致。</w:t>
      </w:r>
    </w:p>
    <w:p w14:paraId="396299B9" w14:textId="77777777" w:rsidR="00342897" w:rsidRPr="00197894" w:rsidRDefault="00A13E26">
      <w:pPr>
        <w:numPr>
          <w:ilvl w:val="0"/>
          <w:numId w:val="26"/>
        </w:numPr>
        <w:spacing w:line="360" w:lineRule="auto"/>
        <w:rPr>
          <w:rFonts w:ascii="宋体" w:hAnsi="宋体" w:cs="宋体"/>
          <w:bCs/>
          <w:szCs w:val="21"/>
        </w:rPr>
      </w:pPr>
      <w:r w:rsidRPr="00197894">
        <w:rPr>
          <w:rFonts w:ascii="宋体" w:hAnsi="宋体" w:cs="宋体" w:hint="eastAsia"/>
          <w:bCs/>
          <w:szCs w:val="21"/>
        </w:rPr>
        <w:t>质保期内，采购人在使用货物过程中出现问题的，成交供应商应在接到采购人通知后2小时内响应，4小时内到达现场，24小时内处理完毕。成交供应商须提供常设每周7天×24小时热线服务和长期的免费技术支持。</w:t>
      </w:r>
    </w:p>
    <w:p w14:paraId="16B033F6" w14:textId="77777777" w:rsidR="00342897" w:rsidRPr="00197894" w:rsidRDefault="00A13E26">
      <w:pPr>
        <w:numPr>
          <w:ilvl w:val="0"/>
          <w:numId w:val="26"/>
        </w:numPr>
        <w:spacing w:line="360" w:lineRule="auto"/>
        <w:rPr>
          <w:rFonts w:ascii="宋体" w:hAnsi="宋体" w:cs="宋体"/>
          <w:bCs/>
          <w:szCs w:val="21"/>
        </w:rPr>
      </w:pPr>
      <w:r w:rsidRPr="00197894">
        <w:rPr>
          <w:rFonts w:ascii="宋体" w:hAnsi="宋体" w:cs="宋体" w:hint="eastAsia"/>
          <w:bCs/>
          <w:szCs w:val="21"/>
        </w:rPr>
        <w:t>质保期内，对保修范围内的保修服务所发生的全部物质损耗和人员费用，均</w:t>
      </w:r>
      <w:proofErr w:type="gramStart"/>
      <w:r w:rsidRPr="00197894">
        <w:rPr>
          <w:rFonts w:ascii="宋体" w:hAnsi="宋体" w:cs="宋体" w:hint="eastAsia"/>
          <w:bCs/>
          <w:szCs w:val="21"/>
        </w:rPr>
        <w:t>由成交供应商予以</w:t>
      </w:r>
      <w:proofErr w:type="gramEnd"/>
      <w:r w:rsidRPr="00197894">
        <w:rPr>
          <w:rFonts w:ascii="宋体" w:hAnsi="宋体" w:cs="宋体" w:hint="eastAsia"/>
          <w:bCs/>
          <w:szCs w:val="21"/>
        </w:rPr>
        <w:t>承担。成交供应商未及时承担保修责任的，采购人有权采用其他渠道和方式对成交供应商货物进行维修、补正，由此产生的费用</w:t>
      </w:r>
      <w:proofErr w:type="gramStart"/>
      <w:r w:rsidRPr="00197894">
        <w:rPr>
          <w:rFonts w:ascii="宋体" w:hAnsi="宋体" w:cs="宋体" w:hint="eastAsia"/>
          <w:bCs/>
          <w:szCs w:val="21"/>
        </w:rPr>
        <w:t>由成交</w:t>
      </w:r>
      <w:proofErr w:type="gramEnd"/>
      <w:r w:rsidRPr="00197894">
        <w:rPr>
          <w:rFonts w:ascii="宋体" w:hAnsi="宋体" w:cs="宋体" w:hint="eastAsia"/>
          <w:bCs/>
          <w:szCs w:val="21"/>
        </w:rPr>
        <w:t>供应商承担。</w:t>
      </w:r>
    </w:p>
    <w:p w14:paraId="00C63179" w14:textId="77777777" w:rsidR="00342897" w:rsidRPr="00197894" w:rsidRDefault="00A13E26">
      <w:pPr>
        <w:numPr>
          <w:ilvl w:val="0"/>
          <w:numId w:val="26"/>
        </w:numPr>
        <w:spacing w:line="360" w:lineRule="auto"/>
        <w:rPr>
          <w:rFonts w:ascii="宋体" w:hAnsi="宋体" w:cs="宋体"/>
          <w:bCs/>
          <w:szCs w:val="21"/>
        </w:rPr>
      </w:pPr>
      <w:r w:rsidRPr="00197894">
        <w:rPr>
          <w:rFonts w:ascii="宋体" w:hAnsi="宋体" w:cs="宋体" w:hint="eastAsia"/>
          <w:bCs/>
          <w:szCs w:val="21"/>
        </w:rPr>
        <w:t>质保期内, 如设备或零部件非人为因素出现故障而造成短期停用时，则质保期相应顺延。如设备因自身故障致停用时间累计超过30天则质保期在状态恢复正常时重新起计。</w:t>
      </w:r>
    </w:p>
    <w:p w14:paraId="4E649EE9"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bCs/>
          <w:szCs w:val="21"/>
        </w:rPr>
      </w:pPr>
      <w:r w:rsidRPr="00197894">
        <w:rPr>
          <w:rFonts w:ascii="宋体" w:hAnsi="宋体" w:cs="宋体" w:hint="eastAsia"/>
          <w:b/>
          <w:bCs/>
          <w:szCs w:val="21"/>
        </w:rPr>
        <w:t>服务考核方式及标准：</w:t>
      </w:r>
    </w:p>
    <w:p w14:paraId="05313414" w14:textId="77777777" w:rsidR="00342897" w:rsidRPr="00197894" w:rsidRDefault="00A13E26">
      <w:pPr>
        <w:spacing w:line="360" w:lineRule="auto"/>
        <w:ind w:firstLineChars="200" w:firstLine="420"/>
        <w:jc w:val="center"/>
        <w:rPr>
          <w:rFonts w:ascii="宋体" w:hAnsi="宋体" w:cs="宋体"/>
          <w:szCs w:val="21"/>
        </w:rPr>
      </w:pPr>
      <w:r w:rsidRPr="00197894">
        <w:rPr>
          <w:rFonts w:ascii="宋体" w:hAnsi="宋体" w:cs="宋体" w:hint="eastAsia"/>
          <w:szCs w:val="21"/>
        </w:rPr>
        <w:t>高压配电房电气设备维护服务考核表</w:t>
      </w:r>
    </w:p>
    <w:tbl>
      <w:tblPr>
        <w:tblW w:w="10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080"/>
        <w:gridCol w:w="1080"/>
        <w:gridCol w:w="5478"/>
        <w:gridCol w:w="750"/>
        <w:gridCol w:w="900"/>
        <w:gridCol w:w="792"/>
      </w:tblGrid>
      <w:tr w:rsidR="00342897" w:rsidRPr="00197894" w14:paraId="405568B4" w14:textId="77777777" w:rsidTr="00197894">
        <w:trPr>
          <w:trHeight w:val="178"/>
          <w:jc w:val="center"/>
        </w:trPr>
        <w:tc>
          <w:tcPr>
            <w:tcW w:w="2160" w:type="dxa"/>
            <w:gridSpan w:val="2"/>
            <w:tcMar>
              <w:top w:w="19" w:type="dxa"/>
              <w:left w:w="19" w:type="dxa"/>
              <w:bottom w:w="0" w:type="dxa"/>
              <w:right w:w="19" w:type="dxa"/>
            </w:tcMar>
            <w:vAlign w:val="center"/>
          </w:tcPr>
          <w:p w14:paraId="4BA7A3A1"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维护服务项目</w:t>
            </w:r>
          </w:p>
        </w:tc>
        <w:tc>
          <w:tcPr>
            <w:tcW w:w="5478" w:type="dxa"/>
            <w:tcMar>
              <w:top w:w="19" w:type="dxa"/>
              <w:left w:w="19" w:type="dxa"/>
              <w:bottom w:w="0" w:type="dxa"/>
              <w:right w:w="19" w:type="dxa"/>
            </w:tcMar>
            <w:vAlign w:val="center"/>
          </w:tcPr>
          <w:p w14:paraId="793D3273" w14:textId="77777777" w:rsidR="00342897" w:rsidRPr="00197894" w:rsidRDefault="00A13E26" w:rsidP="00197894">
            <w:pPr>
              <w:spacing w:line="360" w:lineRule="auto"/>
              <w:jc w:val="center"/>
              <w:rPr>
                <w:rFonts w:ascii="宋体" w:hAnsi="宋体" w:cs="宋体"/>
                <w:color w:val="000000"/>
                <w:kern w:val="0"/>
                <w:szCs w:val="21"/>
                <w:shd w:val="clear" w:color="auto" w:fill="FFFFFF"/>
              </w:rPr>
            </w:pPr>
            <w:r w:rsidRPr="00197894">
              <w:rPr>
                <w:rFonts w:ascii="宋体" w:hAnsi="宋体" w:cs="宋体" w:hint="eastAsia"/>
                <w:color w:val="000000"/>
                <w:kern w:val="0"/>
                <w:szCs w:val="21"/>
                <w:shd w:val="clear" w:color="auto" w:fill="FFFFFF"/>
              </w:rPr>
              <w:t>2024-2025年高压配电房电气设备</w:t>
            </w:r>
          </w:p>
          <w:p w14:paraId="3BC55340"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color w:val="000000"/>
                <w:kern w:val="0"/>
                <w:szCs w:val="21"/>
                <w:shd w:val="clear" w:color="auto" w:fill="FFFFFF"/>
              </w:rPr>
              <w:t>维护服务项目</w:t>
            </w:r>
          </w:p>
        </w:tc>
        <w:tc>
          <w:tcPr>
            <w:tcW w:w="1650" w:type="dxa"/>
            <w:gridSpan w:val="2"/>
            <w:tcMar>
              <w:top w:w="19" w:type="dxa"/>
              <w:left w:w="19" w:type="dxa"/>
              <w:bottom w:w="0" w:type="dxa"/>
              <w:right w:w="19" w:type="dxa"/>
            </w:tcMar>
            <w:vAlign w:val="center"/>
          </w:tcPr>
          <w:p w14:paraId="1C178044"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维护单位</w:t>
            </w:r>
          </w:p>
        </w:tc>
        <w:tc>
          <w:tcPr>
            <w:tcW w:w="792" w:type="dxa"/>
            <w:tcMar>
              <w:top w:w="19" w:type="dxa"/>
              <w:left w:w="19" w:type="dxa"/>
              <w:bottom w:w="0" w:type="dxa"/>
              <w:right w:w="19" w:type="dxa"/>
            </w:tcMar>
            <w:vAlign w:val="center"/>
          </w:tcPr>
          <w:p w14:paraId="4CA06527" w14:textId="77777777" w:rsidR="00342897" w:rsidRPr="00197894" w:rsidRDefault="00342897" w:rsidP="00197894">
            <w:pPr>
              <w:spacing w:line="360" w:lineRule="auto"/>
              <w:jc w:val="center"/>
              <w:rPr>
                <w:rFonts w:ascii="宋体" w:hAnsi="宋体" w:cs="宋体"/>
                <w:szCs w:val="21"/>
              </w:rPr>
            </w:pPr>
          </w:p>
        </w:tc>
      </w:tr>
      <w:tr w:rsidR="00342897" w:rsidRPr="00197894" w14:paraId="046CAAC5" w14:textId="77777777" w:rsidTr="00197894">
        <w:trPr>
          <w:trHeight w:val="178"/>
          <w:jc w:val="center"/>
        </w:trPr>
        <w:tc>
          <w:tcPr>
            <w:tcW w:w="2160" w:type="dxa"/>
            <w:gridSpan w:val="2"/>
            <w:tcMar>
              <w:top w:w="19" w:type="dxa"/>
              <w:left w:w="19" w:type="dxa"/>
              <w:bottom w:w="0" w:type="dxa"/>
              <w:right w:w="19" w:type="dxa"/>
            </w:tcMar>
            <w:vAlign w:val="center"/>
          </w:tcPr>
          <w:p w14:paraId="279E8B92"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维护地点</w:t>
            </w:r>
          </w:p>
        </w:tc>
        <w:tc>
          <w:tcPr>
            <w:tcW w:w="5478" w:type="dxa"/>
            <w:tcMar>
              <w:top w:w="19" w:type="dxa"/>
              <w:left w:w="19" w:type="dxa"/>
              <w:bottom w:w="0" w:type="dxa"/>
              <w:right w:w="19" w:type="dxa"/>
            </w:tcMar>
            <w:vAlign w:val="center"/>
          </w:tcPr>
          <w:p w14:paraId="085D3323" w14:textId="77777777" w:rsidR="00342897" w:rsidRPr="00197894" w:rsidRDefault="00A13E26" w:rsidP="00197894">
            <w:pPr>
              <w:widowControl/>
              <w:snapToGrid w:val="0"/>
              <w:spacing w:line="360" w:lineRule="auto"/>
              <w:jc w:val="left"/>
              <w:rPr>
                <w:rFonts w:ascii="宋体" w:hAnsi="宋体" w:cs="宋体"/>
                <w:szCs w:val="21"/>
              </w:rPr>
            </w:pPr>
            <w:r w:rsidRPr="00197894">
              <w:rPr>
                <w:rFonts w:ascii="宋体" w:hAnsi="宋体" w:cs="宋体" w:hint="eastAsia"/>
                <w:szCs w:val="21"/>
              </w:rPr>
              <w:t>佛山市顺德区大良</w:t>
            </w:r>
            <w:proofErr w:type="gramStart"/>
            <w:r w:rsidRPr="00197894">
              <w:rPr>
                <w:rFonts w:ascii="宋体" w:hAnsi="宋体" w:cs="宋体" w:hint="eastAsia"/>
                <w:szCs w:val="21"/>
              </w:rPr>
              <w:t>延年路</w:t>
            </w:r>
            <w:proofErr w:type="gramEnd"/>
            <w:r w:rsidRPr="00197894">
              <w:rPr>
                <w:rFonts w:ascii="宋体" w:hAnsi="宋体" w:cs="宋体" w:hint="eastAsia"/>
                <w:szCs w:val="21"/>
              </w:rPr>
              <w:t>11-2；</w:t>
            </w:r>
          </w:p>
          <w:p w14:paraId="7A7F8A0C" w14:textId="77777777" w:rsidR="00342897" w:rsidRPr="00197894" w:rsidRDefault="00A13E26" w:rsidP="00197894">
            <w:pPr>
              <w:widowControl/>
              <w:snapToGrid w:val="0"/>
              <w:spacing w:line="360" w:lineRule="auto"/>
              <w:jc w:val="left"/>
              <w:rPr>
                <w:rFonts w:ascii="宋体" w:hAnsi="宋体" w:cs="宋体"/>
                <w:szCs w:val="21"/>
              </w:rPr>
            </w:pPr>
            <w:r w:rsidRPr="00197894">
              <w:rPr>
                <w:rFonts w:ascii="宋体" w:hAnsi="宋体" w:cs="宋体" w:hint="eastAsia"/>
                <w:szCs w:val="21"/>
              </w:rPr>
              <w:t>佛山市顺德区均</w:t>
            </w:r>
            <w:proofErr w:type="gramStart"/>
            <w:r w:rsidRPr="00197894">
              <w:rPr>
                <w:rFonts w:ascii="宋体" w:hAnsi="宋体" w:cs="宋体" w:hint="eastAsia"/>
                <w:szCs w:val="21"/>
              </w:rPr>
              <w:t>安百安</w:t>
            </w:r>
            <w:proofErr w:type="gramEnd"/>
            <w:r w:rsidRPr="00197894">
              <w:rPr>
                <w:rFonts w:ascii="宋体" w:hAnsi="宋体" w:cs="宋体" w:hint="eastAsia"/>
                <w:szCs w:val="21"/>
              </w:rPr>
              <w:t>北路11号；</w:t>
            </w:r>
          </w:p>
          <w:p w14:paraId="09DFE161" w14:textId="77777777" w:rsidR="00342897" w:rsidRPr="00197894" w:rsidRDefault="00A13E26" w:rsidP="00197894">
            <w:pPr>
              <w:widowControl/>
              <w:snapToGrid w:val="0"/>
              <w:spacing w:line="360" w:lineRule="auto"/>
              <w:jc w:val="left"/>
              <w:rPr>
                <w:rFonts w:ascii="宋体" w:hAnsi="宋体" w:cs="宋体"/>
                <w:szCs w:val="21"/>
              </w:rPr>
            </w:pPr>
            <w:r w:rsidRPr="00197894">
              <w:rPr>
                <w:rFonts w:ascii="宋体" w:hAnsi="宋体" w:cs="宋体" w:hint="eastAsia"/>
                <w:szCs w:val="21"/>
              </w:rPr>
              <w:t>佛山市顺德区龙江文华路广播电视大楼。</w:t>
            </w:r>
          </w:p>
        </w:tc>
        <w:tc>
          <w:tcPr>
            <w:tcW w:w="1650" w:type="dxa"/>
            <w:gridSpan w:val="2"/>
            <w:tcMar>
              <w:top w:w="19" w:type="dxa"/>
              <w:left w:w="19" w:type="dxa"/>
              <w:bottom w:w="0" w:type="dxa"/>
              <w:right w:w="19" w:type="dxa"/>
            </w:tcMar>
            <w:vAlign w:val="center"/>
          </w:tcPr>
          <w:p w14:paraId="6CD5F2D1"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维护时间</w:t>
            </w:r>
          </w:p>
        </w:tc>
        <w:tc>
          <w:tcPr>
            <w:tcW w:w="792" w:type="dxa"/>
            <w:tcMar>
              <w:top w:w="19" w:type="dxa"/>
              <w:left w:w="19" w:type="dxa"/>
              <w:bottom w:w="0" w:type="dxa"/>
              <w:right w:w="19" w:type="dxa"/>
            </w:tcMar>
            <w:vAlign w:val="center"/>
          </w:tcPr>
          <w:p w14:paraId="66D13F0C" w14:textId="77777777" w:rsidR="00342897" w:rsidRPr="00197894" w:rsidRDefault="00342897" w:rsidP="00197894">
            <w:pPr>
              <w:spacing w:line="360" w:lineRule="auto"/>
              <w:jc w:val="center"/>
              <w:rPr>
                <w:rFonts w:ascii="宋体" w:hAnsi="宋体" w:cs="宋体"/>
                <w:szCs w:val="21"/>
              </w:rPr>
            </w:pPr>
          </w:p>
        </w:tc>
      </w:tr>
      <w:tr w:rsidR="00342897" w:rsidRPr="00197894" w14:paraId="43633308" w14:textId="77777777" w:rsidTr="00197894">
        <w:trPr>
          <w:trHeight w:val="178"/>
          <w:jc w:val="center"/>
        </w:trPr>
        <w:tc>
          <w:tcPr>
            <w:tcW w:w="1080" w:type="dxa"/>
            <w:tcMar>
              <w:top w:w="19" w:type="dxa"/>
              <w:left w:w="19" w:type="dxa"/>
              <w:bottom w:w="0" w:type="dxa"/>
              <w:right w:w="19" w:type="dxa"/>
            </w:tcMar>
            <w:vAlign w:val="center"/>
          </w:tcPr>
          <w:p w14:paraId="57E00143"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考核项目</w:t>
            </w:r>
          </w:p>
        </w:tc>
        <w:tc>
          <w:tcPr>
            <w:tcW w:w="1080" w:type="dxa"/>
            <w:tcMar>
              <w:top w:w="19" w:type="dxa"/>
              <w:left w:w="19" w:type="dxa"/>
              <w:bottom w:w="0" w:type="dxa"/>
              <w:right w:w="19" w:type="dxa"/>
            </w:tcMar>
            <w:vAlign w:val="center"/>
          </w:tcPr>
          <w:p w14:paraId="479D3BEF"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考核指标</w:t>
            </w:r>
          </w:p>
        </w:tc>
        <w:tc>
          <w:tcPr>
            <w:tcW w:w="5478" w:type="dxa"/>
            <w:tcMar>
              <w:top w:w="19" w:type="dxa"/>
              <w:left w:w="19" w:type="dxa"/>
              <w:bottom w:w="0" w:type="dxa"/>
              <w:right w:w="19" w:type="dxa"/>
            </w:tcMar>
            <w:vAlign w:val="center"/>
          </w:tcPr>
          <w:p w14:paraId="76111C6F"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评分标准</w:t>
            </w:r>
          </w:p>
        </w:tc>
        <w:tc>
          <w:tcPr>
            <w:tcW w:w="750" w:type="dxa"/>
            <w:tcMar>
              <w:top w:w="19" w:type="dxa"/>
              <w:left w:w="19" w:type="dxa"/>
              <w:bottom w:w="0" w:type="dxa"/>
              <w:right w:w="19" w:type="dxa"/>
            </w:tcMar>
            <w:vAlign w:val="center"/>
          </w:tcPr>
          <w:p w14:paraId="097CBBA6"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分值</w:t>
            </w:r>
          </w:p>
        </w:tc>
        <w:tc>
          <w:tcPr>
            <w:tcW w:w="900" w:type="dxa"/>
            <w:tcMar>
              <w:top w:w="19" w:type="dxa"/>
              <w:left w:w="19" w:type="dxa"/>
              <w:bottom w:w="0" w:type="dxa"/>
              <w:right w:w="19" w:type="dxa"/>
            </w:tcMar>
            <w:vAlign w:val="center"/>
          </w:tcPr>
          <w:p w14:paraId="11378362"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得分</w:t>
            </w:r>
          </w:p>
        </w:tc>
        <w:tc>
          <w:tcPr>
            <w:tcW w:w="792" w:type="dxa"/>
            <w:tcMar>
              <w:top w:w="19" w:type="dxa"/>
              <w:left w:w="19" w:type="dxa"/>
              <w:bottom w:w="0" w:type="dxa"/>
              <w:right w:w="19" w:type="dxa"/>
            </w:tcMar>
            <w:vAlign w:val="center"/>
          </w:tcPr>
          <w:p w14:paraId="19B8034C"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备注</w:t>
            </w:r>
          </w:p>
        </w:tc>
      </w:tr>
      <w:tr w:rsidR="00342897" w:rsidRPr="00197894" w14:paraId="690F9048" w14:textId="77777777" w:rsidTr="00197894">
        <w:trPr>
          <w:trHeight w:val="384"/>
          <w:jc w:val="center"/>
        </w:trPr>
        <w:tc>
          <w:tcPr>
            <w:tcW w:w="1080" w:type="dxa"/>
            <w:tcMar>
              <w:top w:w="19" w:type="dxa"/>
              <w:left w:w="19" w:type="dxa"/>
              <w:bottom w:w="0" w:type="dxa"/>
              <w:right w:w="19" w:type="dxa"/>
            </w:tcMar>
            <w:vAlign w:val="center"/>
          </w:tcPr>
          <w:p w14:paraId="4FA98B21"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kern w:val="0"/>
                <w:szCs w:val="21"/>
              </w:rPr>
              <w:t>日常巡视并填写巡检报告</w:t>
            </w:r>
          </w:p>
        </w:tc>
        <w:tc>
          <w:tcPr>
            <w:tcW w:w="1080" w:type="dxa"/>
            <w:tcMar>
              <w:top w:w="19" w:type="dxa"/>
              <w:left w:w="19" w:type="dxa"/>
              <w:bottom w:w="0" w:type="dxa"/>
              <w:right w:w="19" w:type="dxa"/>
            </w:tcMar>
            <w:vAlign w:val="center"/>
          </w:tcPr>
          <w:p w14:paraId="364B46EF"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kern w:val="0"/>
                <w:szCs w:val="21"/>
              </w:rPr>
              <w:t>2次/周</w:t>
            </w:r>
          </w:p>
        </w:tc>
        <w:tc>
          <w:tcPr>
            <w:tcW w:w="5478" w:type="dxa"/>
            <w:tcMar>
              <w:top w:w="19" w:type="dxa"/>
              <w:left w:w="19" w:type="dxa"/>
              <w:bottom w:w="0" w:type="dxa"/>
              <w:right w:w="19" w:type="dxa"/>
            </w:tcMar>
            <w:vAlign w:val="center"/>
          </w:tcPr>
          <w:p w14:paraId="00ECFF6B" w14:textId="77777777" w:rsidR="00342897" w:rsidRPr="00197894" w:rsidRDefault="00A13E26" w:rsidP="00197894">
            <w:pPr>
              <w:spacing w:line="360" w:lineRule="auto"/>
              <w:jc w:val="left"/>
              <w:rPr>
                <w:rFonts w:ascii="宋体" w:hAnsi="宋体" w:cs="宋体"/>
                <w:szCs w:val="21"/>
              </w:rPr>
            </w:pPr>
            <w:r w:rsidRPr="00197894">
              <w:rPr>
                <w:rFonts w:ascii="宋体" w:hAnsi="宋体" w:cs="宋体" w:hint="eastAsia"/>
                <w:szCs w:val="21"/>
              </w:rPr>
              <w:t>漏一次扣0.5分；在每次巡检中，因成交供应商原因工作不到位的视情况每次扣0.25分，直至扣完26分为止</w:t>
            </w:r>
          </w:p>
        </w:tc>
        <w:tc>
          <w:tcPr>
            <w:tcW w:w="750" w:type="dxa"/>
            <w:tcMar>
              <w:top w:w="19" w:type="dxa"/>
              <w:left w:w="19" w:type="dxa"/>
              <w:bottom w:w="0" w:type="dxa"/>
              <w:right w:w="19" w:type="dxa"/>
            </w:tcMar>
            <w:vAlign w:val="center"/>
          </w:tcPr>
          <w:p w14:paraId="1F0F4F04"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26</w:t>
            </w:r>
          </w:p>
        </w:tc>
        <w:tc>
          <w:tcPr>
            <w:tcW w:w="900" w:type="dxa"/>
            <w:tcMar>
              <w:top w:w="19" w:type="dxa"/>
              <w:left w:w="19" w:type="dxa"/>
              <w:bottom w:w="0" w:type="dxa"/>
              <w:right w:w="19" w:type="dxa"/>
            </w:tcMar>
            <w:vAlign w:val="center"/>
          </w:tcPr>
          <w:p w14:paraId="29570733" w14:textId="77777777" w:rsidR="00342897" w:rsidRPr="00197894" w:rsidRDefault="00342897" w:rsidP="00197894">
            <w:pPr>
              <w:spacing w:line="360" w:lineRule="auto"/>
              <w:jc w:val="center"/>
              <w:rPr>
                <w:rFonts w:ascii="宋体" w:hAnsi="宋体" w:cs="宋体"/>
                <w:szCs w:val="21"/>
              </w:rPr>
            </w:pPr>
          </w:p>
        </w:tc>
        <w:tc>
          <w:tcPr>
            <w:tcW w:w="792" w:type="dxa"/>
            <w:tcMar>
              <w:top w:w="19" w:type="dxa"/>
              <w:left w:w="19" w:type="dxa"/>
              <w:bottom w:w="0" w:type="dxa"/>
              <w:right w:w="19" w:type="dxa"/>
            </w:tcMar>
            <w:vAlign w:val="center"/>
          </w:tcPr>
          <w:p w14:paraId="0ABBFE18" w14:textId="77777777" w:rsidR="00342897" w:rsidRPr="00197894" w:rsidRDefault="00342897" w:rsidP="00197894">
            <w:pPr>
              <w:spacing w:line="360" w:lineRule="auto"/>
              <w:jc w:val="center"/>
              <w:rPr>
                <w:rFonts w:ascii="宋体" w:hAnsi="宋体" w:cs="宋体"/>
                <w:szCs w:val="21"/>
              </w:rPr>
            </w:pPr>
          </w:p>
        </w:tc>
      </w:tr>
      <w:tr w:rsidR="00342897" w:rsidRPr="00197894" w14:paraId="4B78016C" w14:textId="77777777" w:rsidTr="00197894">
        <w:trPr>
          <w:trHeight w:val="1204"/>
          <w:jc w:val="center"/>
        </w:trPr>
        <w:tc>
          <w:tcPr>
            <w:tcW w:w="1080" w:type="dxa"/>
            <w:tcMar>
              <w:top w:w="19" w:type="dxa"/>
              <w:left w:w="19" w:type="dxa"/>
              <w:bottom w:w="0" w:type="dxa"/>
              <w:right w:w="19" w:type="dxa"/>
            </w:tcMar>
            <w:vAlign w:val="center"/>
          </w:tcPr>
          <w:p w14:paraId="151F0D23"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kern w:val="0"/>
                <w:szCs w:val="21"/>
              </w:rPr>
              <w:t>电气设备设施进行清洁、维护</w:t>
            </w:r>
            <w:r w:rsidRPr="00197894">
              <w:rPr>
                <w:rFonts w:ascii="宋体" w:hAnsi="宋体" w:cs="宋体" w:hint="eastAsia"/>
                <w:kern w:val="0"/>
                <w:szCs w:val="21"/>
              </w:rPr>
              <w:lastRenderedPageBreak/>
              <w:t>保养</w:t>
            </w:r>
          </w:p>
        </w:tc>
        <w:tc>
          <w:tcPr>
            <w:tcW w:w="1080" w:type="dxa"/>
            <w:tcMar>
              <w:top w:w="19" w:type="dxa"/>
              <w:left w:w="19" w:type="dxa"/>
              <w:bottom w:w="0" w:type="dxa"/>
              <w:right w:w="19" w:type="dxa"/>
            </w:tcMar>
            <w:vAlign w:val="center"/>
          </w:tcPr>
          <w:p w14:paraId="6347B3F5"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kern w:val="0"/>
                <w:szCs w:val="21"/>
              </w:rPr>
              <w:lastRenderedPageBreak/>
              <w:t>1次/6个月</w:t>
            </w:r>
          </w:p>
        </w:tc>
        <w:tc>
          <w:tcPr>
            <w:tcW w:w="5478" w:type="dxa"/>
            <w:tcMar>
              <w:top w:w="19" w:type="dxa"/>
              <w:left w:w="19" w:type="dxa"/>
              <w:bottom w:w="0" w:type="dxa"/>
              <w:right w:w="19" w:type="dxa"/>
            </w:tcMar>
            <w:vAlign w:val="center"/>
          </w:tcPr>
          <w:p w14:paraId="50CF9957" w14:textId="77777777" w:rsidR="00342897" w:rsidRPr="00197894" w:rsidRDefault="00A13E26" w:rsidP="00197894">
            <w:pPr>
              <w:spacing w:line="360" w:lineRule="auto"/>
              <w:jc w:val="left"/>
              <w:rPr>
                <w:rFonts w:ascii="宋体" w:hAnsi="宋体" w:cs="宋体"/>
                <w:szCs w:val="21"/>
              </w:rPr>
            </w:pPr>
            <w:r w:rsidRPr="00197894">
              <w:rPr>
                <w:rFonts w:ascii="宋体" w:hAnsi="宋体" w:cs="宋体" w:hint="eastAsia"/>
                <w:szCs w:val="21"/>
              </w:rPr>
              <w:t>漏一次扣10分；在每次清洁保养中，采购人指定负责人到现场协调及验收，因成交供应商原因工作不到位的视情况对每项扣1-2分，直至扣完10分为止</w:t>
            </w:r>
          </w:p>
        </w:tc>
        <w:tc>
          <w:tcPr>
            <w:tcW w:w="750" w:type="dxa"/>
            <w:tcMar>
              <w:top w:w="19" w:type="dxa"/>
              <w:left w:w="19" w:type="dxa"/>
              <w:bottom w:w="0" w:type="dxa"/>
              <w:right w:w="19" w:type="dxa"/>
            </w:tcMar>
            <w:vAlign w:val="center"/>
          </w:tcPr>
          <w:p w14:paraId="473A888E"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10</w:t>
            </w:r>
          </w:p>
        </w:tc>
        <w:tc>
          <w:tcPr>
            <w:tcW w:w="900" w:type="dxa"/>
            <w:tcMar>
              <w:top w:w="19" w:type="dxa"/>
              <w:left w:w="19" w:type="dxa"/>
              <w:bottom w:w="0" w:type="dxa"/>
              <w:right w:w="19" w:type="dxa"/>
            </w:tcMar>
            <w:vAlign w:val="center"/>
          </w:tcPr>
          <w:p w14:paraId="2B958348" w14:textId="77777777" w:rsidR="00342897" w:rsidRPr="00197894" w:rsidRDefault="00342897" w:rsidP="00197894">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14:paraId="21DA36E0" w14:textId="77777777" w:rsidR="00342897" w:rsidRPr="00197894" w:rsidRDefault="00342897" w:rsidP="00197894">
            <w:pPr>
              <w:spacing w:line="360" w:lineRule="auto"/>
              <w:jc w:val="center"/>
              <w:rPr>
                <w:rFonts w:ascii="宋体" w:hAnsi="宋体" w:cs="宋体"/>
                <w:szCs w:val="21"/>
              </w:rPr>
            </w:pPr>
          </w:p>
        </w:tc>
      </w:tr>
      <w:tr w:rsidR="00342897" w:rsidRPr="00197894" w14:paraId="700911CE" w14:textId="77777777" w:rsidTr="00197894">
        <w:trPr>
          <w:trHeight w:val="770"/>
          <w:jc w:val="center"/>
        </w:trPr>
        <w:tc>
          <w:tcPr>
            <w:tcW w:w="1080" w:type="dxa"/>
            <w:vAlign w:val="center"/>
          </w:tcPr>
          <w:p w14:paraId="55DB621A"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电房地面清洁</w:t>
            </w:r>
          </w:p>
        </w:tc>
        <w:tc>
          <w:tcPr>
            <w:tcW w:w="1080" w:type="dxa"/>
            <w:tcMar>
              <w:top w:w="19" w:type="dxa"/>
              <w:left w:w="19" w:type="dxa"/>
              <w:bottom w:w="0" w:type="dxa"/>
              <w:right w:w="19" w:type="dxa"/>
            </w:tcMar>
            <w:vAlign w:val="center"/>
          </w:tcPr>
          <w:p w14:paraId="5C4F5F6D"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kern w:val="0"/>
                <w:szCs w:val="21"/>
              </w:rPr>
              <w:t>1次/月</w:t>
            </w:r>
          </w:p>
        </w:tc>
        <w:tc>
          <w:tcPr>
            <w:tcW w:w="5478" w:type="dxa"/>
            <w:tcMar>
              <w:top w:w="19" w:type="dxa"/>
              <w:left w:w="19" w:type="dxa"/>
              <w:bottom w:w="0" w:type="dxa"/>
              <w:right w:w="19" w:type="dxa"/>
            </w:tcMar>
            <w:vAlign w:val="center"/>
          </w:tcPr>
          <w:p w14:paraId="6C0CCC96" w14:textId="77777777" w:rsidR="00342897" w:rsidRPr="00197894" w:rsidRDefault="00A13E26" w:rsidP="00197894">
            <w:pPr>
              <w:spacing w:line="360" w:lineRule="auto"/>
              <w:jc w:val="left"/>
              <w:rPr>
                <w:rFonts w:ascii="宋体" w:hAnsi="宋体" w:cs="宋体"/>
                <w:szCs w:val="21"/>
              </w:rPr>
            </w:pPr>
            <w:r w:rsidRPr="00197894">
              <w:rPr>
                <w:rFonts w:ascii="宋体" w:hAnsi="宋体" w:cs="宋体" w:hint="eastAsia"/>
                <w:szCs w:val="21"/>
              </w:rPr>
              <w:t>漏一次扣1分，在每次清洁保养中，因成交供应商原因工作不到位的视情况对每次扣0.5分，自至扣完6分为止。</w:t>
            </w:r>
          </w:p>
        </w:tc>
        <w:tc>
          <w:tcPr>
            <w:tcW w:w="750" w:type="dxa"/>
            <w:tcMar>
              <w:top w:w="19" w:type="dxa"/>
              <w:left w:w="19" w:type="dxa"/>
              <w:bottom w:w="0" w:type="dxa"/>
              <w:right w:w="19" w:type="dxa"/>
            </w:tcMar>
            <w:vAlign w:val="center"/>
          </w:tcPr>
          <w:p w14:paraId="4211773A"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6</w:t>
            </w:r>
          </w:p>
        </w:tc>
        <w:tc>
          <w:tcPr>
            <w:tcW w:w="900" w:type="dxa"/>
            <w:tcMar>
              <w:top w:w="19" w:type="dxa"/>
              <w:left w:w="19" w:type="dxa"/>
              <w:bottom w:w="0" w:type="dxa"/>
              <w:right w:w="19" w:type="dxa"/>
            </w:tcMar>
            <w:vAlign w:val="center"/>
          </w:tcPr>
          <w:p w14:paraId="3317B2BB" w14:textId="77777777" w:rsidR="00342897" w:rsidRPr="00197894" w:rsidRDefault="00342897" w:rsidP="00197894">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14:paraId="2F306E6D" w14:textId="77777777" w:rsidR="00342897" w:rsidRPr="00197894" w:rsidRDefault="00342897" w:rsidP="00197894">
            <w:pPr>
              <w:spacing w:line="360" w:lineRule="auto"/>
              <w:jc w:val="center"/>
              <w:rPr>
                <w:rFonts w:ascii="宋体" w:hAnsi="宋体" w:cs="宋体"/>
                <w:szCs w:val="21"/>
              </w:rPr>
            </w:pPr>
          </w:p>
        </w:tc>
      </w:tr>
      <w:tr w:rsidR="00342897" w:rsidRPr="00197894" w14:paraId="3332D5BE" w14:textId="77777777" w:rsidTr="00197894">
        <w:trPr>
          <w:trHeight w:val="770"/>
          <w:jc w:val="center"/>
        </w:trPr>
        <w:tc>
          <w:tcPr>
            <w:tcW w:w="1080" w:type="dxa"/>
            <w:vAlign w:val="center"/>
          </w:tcPr>
          <w:p w14:paraId="26FCED3F"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电话响应</w:t>
            </w:r>
          </w:p>
        </w:tc>
        <w:tc>
          <w:tcPr>
            <w:tcW w:w="1080" w:type="dxa"/>
            <w:tcMar>
              <w:top w:w="19" w:type="dxa"/>
              <w:left w:w="19" w:type="dxa"/>
              <w:bottom w:w="0" w:type="dxa"/>
              <w:right w:w="19" w:type="dxa"/>
            </w:tcMar>
            <w:vAlign w:val="center"/>
          </w:tcPr>
          <w:p w14:paraId="50264275" w14:textId="77777777" w:rsidR="00342897" w:rsidRPr="00197894" w:rsidRDefault="00A13E26" w:rsidP="00197894">
            <w:pPr>
              <w:spacing w:line="360" w:lineRule="auto"/>
              <w:jc w:val="center"/>
              <w:rPr>
                <w:rFonts w:ascii="宋体" w:hAnsi="宋体" w:cs="宋体"/>
                <w:kern w:val="0"/>
                <w:szCs w:val="21"/>
              </w:rPr>
            </w:pPr>
            <w:r w:rsidRPr="00197894">
              <w:rPr>
                <w:rFonts w:ascii="宋体" w:hAnsi="宋体" w:cs="宋体" w:hint="eastAsia"/>
                <w:kern w:val="0"/>
                <w:szCs w:val="21"/>
              </w:rPr>
              <w:t>7*24小时</w:t>
            </w:r>
          </w:p>
        </w:tc>
        <w:tc>
          <w:tcPr>
            <w:tcW w:w="5478" w:type="dxa"/>
            <w:tcMar>
              <w:top w:w="19" w:type="dxa"/>
              <w:left w:w="19" w:type="dxa"/>
              <w:bottom w:w="0" w:type="dxa"/>
              <w:right w:w="19" w:type="dxa"/>
            </w:tcMar>
            <w:vAlign w:val="center"/>
          </w:tcPr>
          <w:p w14:paraId="66D061A9" w14:textId="77777777" w:rsidR="00342897" w:rsidRPr="00197894" w:rsidRDefault="00A13E26" w:rsidP="00197894">
            <w:pPr>
              <w:spacing w:line="360" w:lineRule="auto"/>
              <w:jc w:val="left"/>
              <w:rPr>
                <w:rFonts w:ascii="宋体" w:hAnsi="宋体" w:cs="宋体"/>
                <w:szCs w:val="21"/>
              </w:rPr>
            </w:pPr>
            <w:r w:rsidRPr="00197894">
              <w:rPr>
                <w:rFonts w:ascii="宋体" w:hAnsi="宋体" w:cs="宋体" w:hint="eastAsia"/>
                <w:szCs w:val="21"/>
              </w:rPr>
              <w:t>电话响应时间5分钟，电话没有响应的每次扣1分；该项占5分，扣完为止。</w:t>
            </w:r>
          </w:p>
        </w:tc>
        <w:tc>
          <w:tcPr>
            <w:tcW w:w="750" w:type="dxa"/>
            <w:tcMar>
              <w:top w:w="19" w:type="dxa"/>
              <w:left w:w="19" w:type="dxa"/>
              <w:bottom w:w="0" w:type="dxa"/>
              <w:right w:w="19" w:type="dxa"/>
            </w:tcMar>
            <w:vAlign w:val="center"/>
          </w:tcPr>
          <w:p w14:paraId="633F8475"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5</w:t>
            </w:r>
          </w:p>
        </w:tc>
        <w:tc>
          <w:tcPr>
            <w:tcW w:w="900" w:type="dxa"/>
            <w:tcMar>
              <w:top w:w="19" w:type="dxa"/>
              <w:left w:w="19" w:type="dxa"/>
              <w:bottom w:w="0" w:type="dxa"/>
              <w:right w:w="19" w:type="dxa"/>
            </w:tcMar>
            <w:vAlign w:val="center"/>
          </w:tcPr>
          <w:p w14:paraId="16C96435" w14:textId="77777777" w:rsidR="00342897" w:rsidRPr="00197894" w:rsidRDefault="00342897" w:rsidP="00197894">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14:paraId="471607B7" w14:textId="77777777" w:rsidR="00342897" w:rsidRPr="00197894" w:rsidRDefault="00342897" w:rsidP="00197894">
            <w:pPr>
              <w:spacing w:line="360" w:lineRule="auto"/>
              <w:jc w:val="center"/>
              <w:rPr>
                <w:rFonts w:ascii="宋体" w:hAnsi="宋体" w:cs="宋体"/>
                <w:szCs w:val="21"/>
              </w:rPr>
            </w:pPr>
          </w:p>
        </w:tc>
      </w:tr>
      <w:tr w:rsidR="00342897" w:rsidRPr="00197894" w14:paraId="5BE839A2" w14:textId="77777777" w:rsidTr="00197894">
        <w:trPr>
          <w:trHeight w:val="1361"/>
          <w:jc w:val="center"/>
        </w:trPr>
        <w:tc>
          <w:tcPr>
            <w:tcW w:w="1080" w:type="dxa"/>
            <w:tcMar>
              <w:top w:w="19" w:type="dxa"/>
              <w:left w:w="19" w:type="dxa"/>
              <w:bottom w:w="0" w:type="dxa"/>
              <w:right w:w="19" w:type="dxa"/>
            </w:tcMar>
            <w:vAlign w:val="center"/>
          </w:tcPr>
          <w:p w14:paraId="403EA0D5"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kern w:val="0"/>
                <w:szCs w:val="21"/>
              </w:rPr>
              <w:t>故障检修和抢修工作</w:t>
            </w:r>
          </w:p>
        </w:tc>
        <w:tc>
          <w:tcPr>
            <w:tcW w:w="1080" w:type="dxa"/>
            <w:tcMar>
              <w:top w:w="19" w:type="dxa"/>
              <w:left w:w="19" w:type="dxa"/>
              <w:bottom w:w="0" w:type="dxa"/>
              <w:right w:w="19" w:type="dxa"/>
            </w:tcMar>
            <w:vAlign w:val="center"/>
          </w:tcPr>
          <w:p w14:paraId="3DACD7CE" w14:textId="77777777" w:rsidR="00342897" w:rsidRPr="00197894" w:rsidRDefault="00A13E26" w:rsidP="00197894">
            <w:pPr>
              <w:spacing w:line="360" w:lineRule="auto"/>
              <w:jc w:val="center"/>
              <w:rPr>
                <w:rFonts w:ascii="宋体" w:hAnsi="宋体" w:cs="宋体"/>
                <w:kern w:val="0"/>
                <w:szCs w:val="21"/>
              </w:rPr>
            </w:pPr>
            <w:r w:rsidRPr="00197894">
              <w:rPr>
                <w:rFonts w:ascii="宋体" w:hAnsi="宋体" w:cs="宋体" w:hint="eastAsia"/>
                <w:kern w:val="0"/>
                <w:szCs w:val="21"/>
              </w:rPr>
              <w:t>7*24小时</w:t>
            </w:r>
          </w:p>
        </w:tc>
        <w:tc>
          <w:tcPr>
            <w:tcW w:w="5478" w:type="dxa"/>
            <w:tcMar>
              <w:top w:w="19" w:type="dxa"/>
              <w:left w:w="19" w:type="dxa"/>
              <w:bottom w:w="0" w:type="dxa"/>
              <w:right w:w="19" w:type="dxa"/>
            </w:tcMar>
          </w:tcPr>
          <w:p w14:paraId="2ADFDE2B" w14:textId="77777777" w:rsidR="00342897" w:rsidRPr="00197894" w:rsidRDefault="00A13E26" w:rsidP="00197894">
            <w:pPr>
              <w:numPr>
                <w:ilvl w:val="0"/>
                <w:numId w:val="27"/>
              </w:numPr>
              <w:spacing w:line="360" w:lineRule="auto"/>
              <w:rPr>
                <w:rFonts w:ascii="宋体" w:hAnsi="宋体" w:cs="宋体"/>
                <w:szCs w:val="21"/>
              </w:rPr>
            </w:pPr>
            <w:r w:rsidRPr="00197894">
              <w:rPr>
                <w:rFonts w:ascii="宋体" w:hAnsi="宋体" w:cs="宋体" w:hint="eastAsia"/>
                <w:szCs w:val="21"/>
              </w:rPr>
              <w:t>接报后30分钟内到达现场（如遇雷暴雨天气、道路封堵等特殊性情况可延迟到达现场），每迟到半小时扣2分；扣完为止。</w:t>
            </w:r>
          </w:p>
          <w:p w14:paraId="695AD369" w14:textId="77777777" w:rsidR="00342897" w:rsidRPr="00197894" w:rsidRDefault="00A13E26" w:rsidP="00197894">
            <w:pPr>
              <w:numPr>
                <w:ilvl w:val="0"/>
                <w:numId w:val="27"/>
              </w:numPr>
              <w:spacing w:line="360" w:lineRule="auto"/>
              <w:rPr>
                <w:rFonts w:ascii="宋体" w:hAnsi="宋体" w:cs="宋体"/>
                <w:szCs w:val="21"/>
              </w:rPr>
            </w:pPr>
            <w:r w:rsidRPr="00197894">
              <w:rPr>
                <w:rFonts w:ascii="宋体" w:hAnsi="宋体" w:cs="宋体" w:hint="eastAsia"/>
                <w:szCs w:val="21"/>
              </w:rPr>
              <w:t>到达现场4小时内恢复设备的正常供电，4小时内设备不能恢复正常运行，每超1小时扣5分，扣完为止。</w:t>
            </w:r>
            <w:r w:rsidRPr="00197894">
              <w:rPr>
                <w:rFonts w:ascii="宋体" w:hAnsi="宋体" w:cs="宋体" w:hint="eastAsia"/>
                <w:color w:val="000000"/>
                <w:szCs w:val="21"/>
              </w:rPr>
              <w:t>（特殊设备故障除外，</w:t>
            </w:r>
            <w:proofErr w:type="gramStart"/>
            <w:r w:rsidRPr="00197894">
              <w:rPr>
                <w:rFonts w:ascii="宋体" w:hAnsi="宋体" w:cs="宋体" w:hint="eastAsia"/>
                <w:color w:val="000000"/>
                <w:szCs w:val="21"/>
              </w:rPr>
              <w:t>当遇特殊</w:t>
            </w:r>
            <w:proofErr w:type="gramEnd"/>
            <w:r w:rsidRPr="00197894">
              <w:rPr>
                <w:rFonts w:ascii="宋体" w:hAnsi="宋体" w:cs="宋体" w:hint="eastAsia"/>
                <w:color w:val="000000"/>
                <w:szCs w:val="21"/>
              </w:rPr>
              <w:t>设备故障</w:t>
            </w:r>
            <w:r w:rsidRPr="00197894">
              <w:rPr>
                <w:rFonts w:ascii="宋体" w:hAnsi="宋体" w:cs="宋体" w:hint="eastAsia"/>
                <w:szCs w:val="21"/>
              </w:rPr>
              <w:t>情况下成交供应商维修人员到达现场后经检查后发现问题，4小时内出具维修方案和时间表，如不能出具维修方案和时间表，直接扣除5分。）</w:t>
            </w:r>
          </w:p>
          <w:p w14:paraId="5C6D6166" w14:textId="77777777" w:rsidR="00342897" w:rsidRPr="00197894" w:rsidRDefault="00A13E26" w:rsidP="00197894">
            <w:pPr>
              <w:numPr>
                <w:ilvl w:val="0"/>
                <w:numId w:val="27"/>
              </w:numPr>
              <w:spacing w:line="360" w:lineRule="auto"/>
              <w:rPr>
                <w:rFonts w:ascii="宋体" w:hAnsi="宋体" w:cs="宋体"/>
                <w:szCs w:val="21"/>
              </w:rPr>
            </w:pPr>
            <w:r w:rsidRPr="00197894">
              <w:rPr>
                <w:rFonts w:ascii="宋体" w:hAnsi="宋体" w:cs="宋体" w:hint="eastAsia"/>
                <w:szCs w:val="21"/>
              </w:rPr>
              <w:t>如不进行故障响应直接扣除本项得分。</w:t>
            </w:r>
          </w:p>
        </w:tc>
        <w:tc>
          <w:tcPr>
            <w:tcW w:w="750" w:type="dxa"/>
            <w:tcMar>
              <w:top w:w="19" w:type="dxa"/>
              <w:left w:w="19" w:type="dxa"/>
              <w:bottom w:w="0" w:type="dxa"/>
              <w:right w:w="19" w:type="dxa"/>
            </w:tcMar>
            <w:vAlign w:val="center"/>
          </w:tcPr>
          <w:p w14:paraId="6B3E625D"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41</w:t>
            </w:r>
          </w:p>
        </w:tc>
        <w:tc>
          <w:tcPr>
            <w:tcW w:w="900" w:type="dxa"/>
            <w:tcMar>
              <w:top w:w="19" w:type="dxa"/>
              <w:left w:w="19" w:type="dxa"/>
              <w:bottom w:w="0" w:type="dxa"/>
              <w:right w:w="19" w:type="dxa"/>
            </w:tcMar>
            <w:vAlign w:val="center"/>
          </w:tcPr>
          <w:p w14:paraId="53508198" w14:textId="77777777" w:rsidR="00342897" w:rsidRPr="00197894" w:rsidRDefault="00342897" w:rsidP="00197894">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14:paraId="52888F24" w14:textId="77777777" w:rsidR="00342897" w:rsidRPr="00197894" w:rsidRDefault="00342897" w:rsidP="00197894">
            <w:pPr>
              <w:spacing w:line="360" w:lineRule="auto"/>
              <w:jc w:val="center"/>
              <w:rPr>
                <w:rFonts w:ascii="宋体" w:hAnsi="宋体" w:cs="宋体"/>
                <w:szCs w:val="21"/>
              </w:rPr>
            </w:pPr>
          </w:p>
        </w:tc>
      </w:tr>
      <w:tr w:rsidR="00342897" w:rsidRPr="00197894" w14:paraId="63137C39" w14:textId="77777777" w:rsidTr="00197894">
        <w:trPr>
          <w:trHeight w:val="1621"/>
          <w:jc w:val="center"/>
        </w:trPr>
        <w:tc>
          <w:tcPr>
            <w:tcW w:w="1080" w:type="dxa"/>
            <w:tcMar>
              <w:top w:w="19" w:type="dxa"/>
              <w:left w:w="19" w:type="dxa"/>
              <w:bottom w:w="0" w:type="dxa"/>
              <w:right w:w="19" w:type="dxa"/>
            </w:tcMar>
            <w:vAlign w:val="center"/>
          </w:tcPr>
          <w:p w14:paraId="76F7E8B8" w14:textId="77777777" w:rsidR="00342897" w:rsidRPr="00197894" w:rsidRDefault="00A13E26" w:rsidP="00197894">
            <w:pPr>
              <w:spacing w:line="360" w:lineRule="auto"/>
              <w:jc w:val="center"/>
              <w:rPr>
                <w:rFonts w:ascii="宋体" w:hAnsi="宋体" w:cs="宋体"/>
                <w:kern w:val="0"/>
                <w:szCs w:val="21"/>
              </w:rPr>
            </w:pPr>
            <w:r w:rsidRPr="00197894">
              <w:rPr>
                <w:rFonts w:ascii="宋体" w:hAnsi="宋体" w:cs="宋体" w:hint="eastAsia"/>
                <w:kern w:val="0"/>
                <w:szCs w:val="21"/>
              </w:rPr>
              <w:t>技术支持</w:t>
            </w:r>
          </w:p>
        </w:tc>
        <w:tc>
          <w:tcPr>
            <w:tcW w:w="1080" w:type="dxa"/>
            <w:tcMar>
              <w:top w:w="19" w:type="dxa"/>
              <w:left w:w="19" w:type="dxa"/>
              <w:bottom w:w="0" w:type="dxa"/>
              <w:right w:w="19" w:type="dxa"/>
            </w:tcMar>
            <w:vAlign w:val="center"/>
          </w:tcPr>
          <w:p w14:paraId="1FA7D820" w14:textId="77777777" w:rsidR="00342897" w:rsidRPr="00197894" w:rsidRDefault="00A13E26" w:rsidP="00197894">
            <w:pPr>
              <w:spacing w:line="360" w:lineRule="auto"/>
              <w:jc w:val="center"/>
              <w:rPr>
                <w:rFonts w:ascii="宋体" w:hAnsi="宋体" w:cs="宋体"/>
                <w:kern w:val="0"/>
                <w:szCs w:val="21"/>
              </w:rPr>
            </w:pPr>
            <w:r w:rsidRPr="00197894">
              <w:rPr>
                <w:rFonts w:ascii="宋体" w:hAnsi="宋体" w:cs="宋体" w:hint="eastAsia"/>
                <w:kern w:val="0"/>
                <w:szCs w:val="21"/>
              </w:rPr>
              <w:t>7*24小时</w:t>
            </w:r>
          </w:p>
        </w:tc>
        <w:tc>
          <w:tcPr>
            <w:tcW w:w="5478" w:type="dxa"/>
            <w:tcMar>
              <w:top w:w="19" w:type="dxa"/>
              <w:left w:w="19" w:type="dxa"/>
              <w:bottom w:w="0" w:type="dxa"/>
              <w:right w:w="19" w:type="dxa"/>
            </w:tcMar>
            <w:vAlign w:val="center"/>
          </w:tcPr>
          <w:p w14:paraId="051B1214" w14:textId="77777777" w:rsidR="00342897" w:rsidRPr="00197894" w:rsidRDefault="00A13E26" w:rsidP="00197894">
            <w:pPr>
              <w:numPr>
                <w:ilvl w:val="0"/>
                <w:numId w:val="28"/>
              </w:numPr>
              <w:spacing w:line="360" w:lineRule="auto"/>
              <w:jc w:val="left"/>
              <w:rPr>
                <w:rFonts w:ascii="宋体" w:hAnsi="宋体" w:cs="宋体"/>
                <w:szCs w:val="21"/>
              </w:rPr>
            </w:pPr>
            <w:r w:rsidRPr="00197894">
              <w:rPr>
                <w:rFonts w:ascii="宋体" w:hAnsi="宋体" w:cs="宋体" w:hint="eastAsia"/>
                <w:kern w:val="0"/>
                <w:szCs w:val="21"/>
              </w:rPr>
              <w:t>在巡视中如发现用电问题和安全隐患问题，应及时反馈并提供用电建议和处理方案</w:t>
            </w:r>
            <w:r w:rsidRPr="00197894">
              <w:rPr>
                <w:rFonts w:ascii="宋体" w:hAnsi="宋体" w:cs="宋体" w:hint="eastAsia"/>
                <w:szCs w:val="21"/>
              </w:rPr>
              <w:t>。</w:t>
            </w:r>
          </w:p>
          <w:p w14:paraId="7A91438E" w14:textId="77777777" w:rsidR="00342897" w:rsidRPr="00197894" w:rsidRDefault="00A13E26" w:rsidP="00197894">
            <w:pPr>
              <w:numPr>
                <w:ilvl w:val="0"/>
                <w:numId w:val="28"/>
              </w:numPr>
              <w:spacing w:line="360" w:lineRule="auto"/>
              <w:jc w:val="left"/>
              <w:rPr>
                <w:rFonts w:ascii="宋体" w:hAnsi="宋体" w:cs="宋体"/>
                <w:szCs w:val="21"/>
              </w:rPr>
            </w:pPr>
            <w:r w:rsidRPr="00197894">
              <w:rPr>
                <w:rFonts w:ascii="宋体" w:hAnsi="宋体" w:cs="宋体" w:hint="eastAsia"/>
                <w:kern w:val="0"/>
                <w:szCs w:val="21"/>
              </w:rPr>
              <w:t>对在安全检查中提出的关于维护设备的缺陷协助进行整改。</w:t>
            </w:r>
          </w:p>
          <w:p w14:paraId="31D9AAEE" w14:textId="77777777" w:rsidR="00342897" w:rsidRPr="00197894" w:rsidRDefault="00A13E26" w:rsidP="00197894">
            <w:pPr>
              <w:numPr>
                <w:ilvl w:val="0"/>
                <w:numId w:val="28"/>
              </w:numPr>
              <w:spacing w:line="360" w:lineRule="auto"/>
              <w:jc w:val="left"/>
              <w:rPr>
                <w:rFonts w:ascii="宋体" w:hAnsi="宋体" w:cs="宋体"/>
                <w:szCs w:val="21"/>
              </w:rPr>
            </w:pPr>
            <w:r w:rsidRPr="00197894">
              <w:rPr>
                <w:rFonts w:ascii="宋体" w:hAnsi="宋体" w:cs="宋体" w:hint="eastAsia"/>
                <w:szCs w:val="21"/>
              </w:rPr>
              <w:t>提供电话或邮件咨询服务。</w:t>
            </w:r>
          </w:p>
          <w:p w14:paraId="067F282F" w14:textId="77777777" w:rsidR="00342897" w:rsidRPr="00197894" w:rsidRDefault="00A13E26" w:rsidP="00197894">
            <w:pPr>
              <w:spacing w:line="360" w:lineRule="auto"/>
              <w:jc w:val="left"/>
              <w:rPr>
                <w:rFonts w:ascii="宋体" w:hAnsi="宋体" w:cs="宋体"/>
                <w:szCs w:val="21"/>
              </w:rPr>
            </w:pPr>
            <w:r w:rsidRPr="00197894">
              <w:rPr>
                <w:rFonts w:ascii="宋体" w:hAnsi="宋体" w:cs="宋体" w:hint="eastAsia"/>
                <w:szCs w:val="21"/>
              </w:rPr>
              <w:t>如不响应的，每次扣1分，直至扣完为止。</w:t>
            </w:r>
          </w:p>
        </w:tc>
        <w:tc>
          <w:tcPr>
            <w:tcW w:w="750" w:type="dxa"/>
            <w:tcMar>
              <w:top w:w="19" w:type="dxa"/>
              <w:left w:w="19" w:type="dxa"/>
              <w:bottom w:w="0" w:type="dxa"/>
              <w:right w:w="19" w:type="dxa"/>
            </w:tcMar>
            <w:vAlign w:val="center"/>
          </w:tcPr>
          <w:p w14:paraId="57353DA2"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6</w:t>
            </w:r>
          </w:p>
        </w:tc>
        <w:tc>
          <w:tcPr>
            <w:tcW w:w="900" w:type="dxa"/>
            <w:tcMar>
              <w:top w:w="19" w:type="dxa"/>
              <w:left w:w="19" w:type="dxa"/>
              <w:bottom w:w="0" w:type="dxa"/>
              <w:right w:w="19" w:type="dxa"/>
            </w:tcMar>
            <w:vAlign w:val="center"/>
          </w:tcPr>
          <w:p w14:paraId="308A5049" w14:textId="77777777" w:rsidR="00342897" w:rsidRPr="00197894" w:rsidRDefault="00342897" w:rsidP="00197894">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14:paraId="4536D198" w14:textId="77777777" w:rsidR="00342897" w:rsidRPr="00197894" w:rsidRDefault="00342897" w:rsidP="00197894">
            <w:pPr>
              <w:spacing w:line="360" w:lineRule="auto"/>
              <w:jc w:val="center"/>
              <w:rPr>
                <w:rFonts w:ascii="宋体" w:hAnsi="宋体" w:cs="宋体"/>
                <w:szCs w:val="21"/>
              </w:rPr>
            </w:pPr>
          </w:p>
        </w:tc>
      </w:tr>
      <w:tr w:rsidR="00342897" w:rsidRPr="00197894" w14:paraId="2FEF894F" w14:textId="77777777" w:rsidTr="00197894">
        <w:trPr>
          <w:trHeight w:val="843"/>
          <w:jc w:val="center"/>
        </w:trPr>
        <w:tc>
          <w:tcPr>
            <w:tcW w:w="1080" w:type="dxa"/>
            <w:tcMar>
              <w:top w:w="19" w:type="dxa"/>
              <w:left w:w="19" w:type="dxa"/>
              <w:bottom w:w="0" w:type="dxa"/>
              <w:right w:w="19" w:type="dxa"/>
            </w:tcMar>
            <w:vAlign w:val="center"/>
          </w:tcPr>
          <w:p w14:paraId="7D9185E6" w14:textId="77777777" w:rsidR="00342897" w:rsidRPr="00197894" w:rsidRDefault="00A13E26" w:rsidP="00197894">
            <w:pPr>
              <w:spacing w:line="360" w:lineRule="auto"/>
              <w:jc w:val="center"/>
              <w:rPr>
                <w:rFonts w:ascii="宋体" w:hAnsi="宋体" w:cs="宋体"/>
                <w:kern w:val="0"/>
                <w:szCs w:val="21"/>
              </w:rPr>
            </w:pPr>
            <w:r w:rsidRPr="00197894">
              <w:rPr>
                <w:rFonts w:ascii="宋体" w:hAnsi="宋体" w:cs="宋体" w:hint="eastAsia"/>
                <w:kern w:val="0"/>
                <w:szCs w:val="21"/>
              </w:rPr>
              <w:t>服务支持</w:t>
            </w:r>
          </w:p>
        </w:tc>
        <w:tc>
          <w:tcPr>
            <w:tcW w:w="1080" w:type="dxa"/>
            <w:tcMar>
              <w:top w:w="19" w:type="dxa"/>
              <w:left w:w="19" w:type="dxa"/>
              <w:bottom w:w="0" w:type="dxa"/>
              <w:right w:w="19" w:type="dxa"/>
            </w:tcMar>
            <w:vAlign w:val="center"/>
          </w:tcPr>
          <w:p w14:paraId="52CAB7AC" w14:textId="4F994104" w:rsidR="00342897" w:rsidRPr="00197894" w:rsidRDefault="006300BD" w:rsidP="00197894">
            <w:pPr>
              <w:spacing w:line="360" w:lineRule="auto"/>
              <w:jc w:val="center"/>
              <w:rPr>
                <w:rFonts w:ascii="宋体" w:hAnsi="宋体" w:cs="宋体"/>
                <w:kern w:val="0"/>
                <w:szCs w:val="21"/>
              </w:rPr>
            </w:pPr>
            <w:r w:rsidRPr="00197894">
              <w:rPr>
                <w:rFonts w:ascii="宋体" w:hAnsi="宋体" w:cs="宋体" w:hint="eastAsia"/>
                <w:kern w:val="0"/>
                <w:szCs w:val="21"/>
              </w:rPr>
              <w:t>1次/月</w:t>
            </w:r>
          </w:p>
        </w:tc>
        <w:tc>
          <w:tcPr>
            <w:tcW w:w="5478" w:type="dxa"/>
            <w:tcMar>
              <w:top w:w="19" w:type="dxa"/>
              <w:left w:w="19" w:type="dxa"/>
              <w:bottom w:w="0" w:type="dxa"/>
              <w:right w:w="19" w:type="dxa"/>
            </w:tcMar>
            <w:vAlign w:val="center"/>
          </w:tcPr>
          <w:p w14:paraId="45F529B6" w14:textId="77777777" w:rsidR="00342897" w:rsidRPr="00197894" w:rsidRDefault="00A13E26" w:rsidP="00197894">
            <w:pPr>
              <w:spacing w:line="360" w:lineRule="auto"/>
              <w:jc w:val="left"/>
              <w:rPr>
                <w:rFonts w:ascii="宋体" w:hAnsi="宋体" w:cs="宋体"/>
                <w:kern w:val="0"/>
                <w:szCs w:val="21"/>
              </w:rPr>
            </w:pPr>
            <w:r w:rsidRPr="00197894">
              <w:rPr>
                <w:rFonts w:ascii="宋体" w:hAnsi="宋体" w:cs="宋体" w:hint="eastAsia"/>
                <w:kern w:val="0"/>
                <w:szCs w:val="21"/>
              </w:rPr>
              <w:t>建立设备技术档案，每月提交《电气设备月度运行情况报告》，每月完成得1分</w:t>
            </w:r>
          </w:p>
        </w:tc>
        <w:tc>
          <w:tcPr>
            <w:tcW w:w="750" w:type="dxa"/>
            <w:tcMar>
              <w:top w:w="19" w:type="dxa"/>
              <w:left w:w="19" w:type="dxa"/>
              <w:bottom w:w="0" w:type="dxa"/>
              <w:right w:w="19" w:type="dxa"/>
            </w:tcMar>
            <w:vAlign w:val="center"/>
          </w:tcPr>
          <w:p w14:paraId="694DF7FE"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6</w:t>
            </w:r>
          </w:p>
        </w:tc>
        <w:tc>
          <w:tcPr>
            <w:tcW w:w="900" w:type="dxa"/>
            <w:tcMar>
              <w:top w:w="19" w:type="dxa"/>
              <w:left w:w="19" w:type="dxa"/>
              <w:bottom w:w="0" w:type="dxa"/>
              <w:right w:w="19" w:type="dxa"/>
            </w:tcMar>
            <w:vAlign w:val="center"/>
          </w:tcPr>
          <w:p w14:paraId="6F2FB30C" w14:textId="77777777" w:rsidR="00342897" w:rsidRPr="00197894" w:rsidRDefault="00342897" w:rsidP="00197894">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14:paraId="13F4C328" w14:textId="77777777" w:rsidR="00342897" w:rsidRPr="00197894" w:rsidRDefault="00342897" w:rsidP="00197894">
            <w:pPr>
              <w:spacing w:line="360" w:lineRule="auto"/>
              <w:jc w:val="center"/>
              <w:rPr>
                <w:rFonts w:ascii="宋体" w:hAnsi="宋体" w:cs="宋体"/>
                <w:szCs w:val="21"/>
              </w:rPr>
            </w:pPr>
          </w:p>
        </w:tc>
      </w:tr>
      <w:tr w:rsidR="00342897" w:rsidRPr="00197894" w14:paraId="21632628" w14:textId="77777777" w:rsidTr="00197894">
        <w:trPr>
          <w:trHeight w:val="755"/>
          <w:jc w:val="center"/>
        </w:trPr>
        <w:tc>
          <w:tcPr>
            <w:tcW w:w="1080" w:type="dxa"/>
            <w:tcMar>
              <w:top w:w="19" w:type="dxa"/>
              <w:left w:w="19" w:type="dxa"/>
              <w:bottom w:w="0" w:type="dxa"/>
              <w:right w:w="19" w:type="dxa"/>
            </w:tcMar>
            <w:vAlign w:val="center"/>
          </w:tcPr>
          <w:p w14:paraId="137362E2" w14:textId="77777777" w:rsidR="00342897" w:rsidRPr="00197894" w:rsidRDefault="00A13E26" w:rsidP="00197894">
            <w:pPr>
              <w:spacing w:line="360" w:lineRule="auto"/>
              <w:ind w:firstLineChars="100" w:firstLine="210"/>
              <w:rPr>
                <w:rFonts w:ascii="宋体" w:hAnsi="宋体" w:cs="宋体"/>
                <w:szCs w:val="21"/>
              </w:rPr>
            </w:pPr>
            <w:r w:rsidRPr="00197894">
              <w:rPr>
                <w:rFonts w:ascii="宋体" w:hAnsi="宋体" w:cs="宋体" w:hint="eastAsia"/>
                <w:szCs w:val="21"/>
              </w:rPr>
              <w:t>合计</w:t>
            </w:r>
          </w:p>
        </w:tc>
        <w:tc>
          <w:tcPr>
            <w:tcW w:w="1080" w:type="dxa"/>
            <w:tcMar>
              <w:top w:w="19" w:type="dxa"/>
              <w:left w:w="19" w:type="dxa"/>
              <w:bottom w:w="0" w:type="dxa"/>
              <w:right w:w="19" w:type="dxa"/>
            </w:tcMar>
            <w:vAlign w:val="center"/>
          </w:tcPr>
          <w:p w14:paraId="4CA54102"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softHyphen/>
            </w:r>
            <w:r w:rsidRPr="00197894">
              <w:rPr>
                <w:rFonts w:ascii="宋体" w:hAnsi="宋体" w:cs="宋体" w:hint="eastAsia"/>
                <w:szCs w:val="21"/>
              </w:rPr>
              <w:softHyphen/>
              <w:t>——</w:t>
            </w:r>
          </w:p>
        </w:tc>
        <w:tc>
          <w:tcPr>
            <w:tcW w:w="5478" w:type="dxa"/>
            <w:tcMar>
              <w:top w:w="19" w:type="dxa"/>
              <w:left w:w="19" w:type="dxa"/>
              <w:bottom w:w="0" w:type="dxa"/>
              <w:right w:w="19" w:type="dxa"/>
            </w:tcMar>
            <w:vAlign w:val="center"/>
          </w:tcPr>
          <w:p w14:paraId="7ABBB972"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w:t>
            </w:r>
          </w:p>
        </w:tc>
        <w:tc>
          <w:tcPr>
            <w:tcW w:w="750" w:type="dxa"/>
            <w:tcMar>
              <w:top w:w="19" w:type="dxa"/>
              <w:left w:w="19" w:type="dxa"/>
              <w:bottom w:w="0" w:type="dxa"/>
              <w:right w:w="19" w:type="dxa"/>
            </w:tcMar>
            <w:vAlign w:val="center"/>
          </w:tcPr>
          <w:p w14:paraId="0EC654CF" w14:textId="77777777" w:rsidR="00342897" w:rsidRPr="00197894" w:rsidRDefault="00A13E26" w:rsidP="00197894">
            <w:pPr>
              <w:spacing w:line="360" w:lineRule="auto"/>
              <w:jc w:val="center"/>
              <w:rPr>
                <w:rFonts w:ascii="宋体" w:hAnsi="宋体" w:cs="宋体"/>
                <w:szCs w:val="21"/>
              </w:rPr>
            </w:pPr>
            <w:r w:rsidRPr="00197894">
              <w:rPr>
                <w:rFonts w:ascii="宋体" w:hAnsi="宋体" w:cs="宋体" w:hint="eastAsia"/>
                <w:szCs w:val="21"/>
              </w:rPr>
              <w:t>100</w:t>
            </w:r>
          </w:p>
        </w:tc>
        <w:tc>
          <w:tcPr>
            <w:tcW w:w="900" w:type="dxa"/>
            <w:tcMar>
              <w:top w:w="19" w:type="dxa"/>
              <w:left w:w="19" w:type="dxa"/>
              <w:bottom w:w="0" w:type="dxa"/>
              <w:right w:w="19" w:type="dxa"/>
            </w:tcMar>
            <w:vAlign w:val="center"/>
          </w:tcPr>
          <w:p w14:paraId="69B04F8E" w14:textId="77777777" w:rsidR="00342897" w:rsidRPr="00197894" w:rsidRDefault="00342897" w:rsidP="00197894">
            <w:pPr>
              <w:spacing w:line="360" w:lineRule="auto"/>
              <w:jc w:val="center"/>
              <w:rPr>
                <w:rFonts w:ascii="宋体" w:hAnsi="宋体" w:cs="宋体"/>
                <w:szCs w:val="21"/>
              </w:rPr>
            </w:pPr>
          </w:p>
        </w:tc>
        <w:tc>
          <w:tcPr>
            <w:tcW w:w="792" w:type="dxa"/>
            <w:noWrap/>
            <w:tcMar>
              <w:top w:w="19" w:type="dxa"/>
              <w:left w:w="19" w:type="dxa"/>
              <w:bottom w:w="0" w:type="dxa"/>
              <w:right w:w="19" w:type="dxa"/>
            </w:tcMar>
            <w:vAlign w:val="center"/>
          </w:tcPr>
          <w:p w14:paraId="2BE8E9EE" w14:textId="77777777" w:rsidR="00342897" w:rsidRPr="00197894" w:rsidRDefault="00342897" w:rsidP="00197894">
            <w:pPr>
              <w:spacing w:line="360" w:lineRule="auto"/>
              <w:jc w:val="center"/>
              <w:rPr>
                <w:rFonts w:ascii="宋体" w:hAnsi="宋体" w:cs="宋体"/>
                <w:szCs w:val="21"/>
              </w:rPr>
            </w:pPr>
          </w:p>
        </w:tc>
      </w:tr>
    </w:tbl>
    <w:p w14:paraId="73BB8613" w14:textId="77777777" w:rsidR="00342897" w:rsidRPr="00197894" w:rsidRDefault="00342897">
      <w:pPr>
        <w:spacing w:line="360" w:lineRule="auto"/>
        <w:rPr>
          <w:rFonts w:ascii="宋体" w:hAnsi="宋体" w:cs="宋体"/>
          <w:szCs w:val="21"/>
        </w:rPr>
      </w:pPr>
    </w:p>
    <w:p w14:paraId="7C1373EB"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关键文字定意：</w:t>
      </w:r>
    </w:p>
    <w:p w14:paraId="115309AA" w14:textId="4560079A" w:rsidR="00342897" w:rsidRPr="00197894" w:rsidRDefault="00A13E26">
      <w:pPr>
        <w:numPr>
          <w:ilvl w:val="0"/>
          <w:numId w:val="29"/>
        </w:numPr>
        <w:spacing w:line="360" w:lineRule="auto"/>
        <w:rPr>
          <w:rFonts w:ascii="宋体" w:hAnsi="宋体" w:cs="宋体"/>
          <w:szCs w:val="21"/>
        </w:rPr>
      </w:pPr>
      <w:r w:rsidRPr="00197894">
        <w:rPr>
          <w:rFonts w:ascii="宋体" w:hAnsi="宋体" w:cs="宋体" w:hint="eastAsia"/>
          <w:szCs w:val="21"/>
        </w:rPr>
        <w:t>电话响应时间5分钟指：采购人在5分钟时间内拨打成交供应商第一辖区负责人，</w:t>
      </w:r>
      <w:r w:rsidRPr="00197894">
        <w:rPr>
          <w:rFonts w:ascii="宋体" w:hAnsi="宋体" w:cs="宋体" w:hint="eastAsia"/>
          <w:szCs w:val="21"/>
        </w:rPr>
        <w:lastRenderedPageBreak/>
        <w:t>第二该区域内服务站长，第三服务热线，都没能接听下才定意为不能响应。</w:t>
      </w:r>
    </w:p>
    <w:p w14:paraId="39A68C02" w14:textId="77777777" w:rsidR="00342897" w:rsidRPr="00197894" w:rsidRDefault="00A13E26">
      <w:pPr>
        <w:numPr>
          <w:ilvl w:val="0"/>
          <w:numId w:val="29"/>
        </w:numPr>
        <w:spacing w:line="360" w:lineRule="auto"/>
        <w:rPr>
          <w:rFonts w:ascii="宋体" w:hAnsi="宋体" w:cs="宋体"/>
          <w:szCs w:val="21"/>
        </w:rPr>
      </w:pPr>
      <w:r w:rsidRPr="00197894">
        <w:rPr>
          <w:rFonts w:ascii="宋体" w:hAnsi="宋体" w:cs="宋体" w:hint="eastAsia"/>
          <w:szCs w:val="21"/>
        </w:rPr>
        <w:t>维修服务指：成交供应商到达现场后可现场进行维修不需要更换任何元件，并不需要通知当地供电所可进行复电。</w:t>
      </w:r>
    </w:p>
    <w:p w14:paraId="45560CFB" w14:textId="77777777" w:rsidR="00342897" w:rsidRPr="00197894" w:rsidRDefault="00A13E26">
      <w:pPr>
        <w:numPr>
          <w:ilvl w:val="0"/>
          <w:numId w:val="29"/>
        </w:numPr>
        <w:spacing w:line="360" w:lineRule="auto"/>
        <w:rPr>
          <w:rFonts w:ascii="宋体" w:hAnsi="宋体" w:cs="宋体"/>
          <w:szCs w:val="21"/>
        </w:rPr>
      </w:pPr>
      <w:r w:rsidRPr="00197894">
        <w:rPr>
          <w:rFonts w:ascii="宋体" w:hAnsi="宋体" w:cs="宋体" w:hint="eastAsia"/>
          <w:szCs w:val="21"/>
        </w:rPr>
        <w:t>特殊设备故障除外指：当设备出现故障后，现场不能维修需更换元件或需要通知当地供电所可进行复电。如:高、低压开关需更换维修，变压器烧坏等特殊情况。</w:t>
      </w:r>
    </w:p>
    <w:p w14:paraId="113CD460"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考核结论：</w:t>
      </w:r>
    </w:p>
    <w:p w14:paraId="65AC1C86"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采购</w:t>
      </w:r>
      <w:proofErr w:type="gramStart"/>
      <w:r w:rsidRPr="00197894">
        <w:rPr>
          <w:rFonts w:ascii="宋体" w:hAnsi="宋体" w:cs="宋体" w:hint="eastAsia"/>
          <w:szCs w:val="21"/>
        </w:rPr>
        <w:t>人部门</w:t>
      </w:r>
      <w:proofErr w:type="gramEnd"/>
      <w:r w:rsidRPr="00197894">
        <w:rPr>
          <w:rFonts w:ascii="宋体" w:hAnsi="宋体" w:cs="宋体" w:hint="eastAsia"/>
          <w:szCs w:val="21"/>
        </w:rPr>
        <w:t>:                             成交供应商：</w:t>
      </w:r>
    </w:p>
    <w:p w14:paraId="16CF1C9F"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考核人员:                               经办人：</w:t>
      </w:r>
    </w:p>
    <w:p w14:paraId="2289AE5F"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时间：时间：</w:t>
      </w:r>
    </w:p>
    <w:p w14:paraId="16F3253E" w14:textId="77777777" w:rsidR="00342897" w:rsidRPr="00197894"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说明：</w:t>
      </w:r>
    </w:p>
    <w:p w14:paraId="08E86DE1" w14:textId="77777777" w:rsidR="00342897" w:rsidRPr="00197894"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1）采购人根据成交供应商提供的服务质量按100分制给予考评，采购人分别在每6个月维护工作完成后，对成交供应商的服务质量进行考核，考核结果经双方确认后，按以下考核办法进行结算。</w:t>
      </w:r>
    </w:p>
    <w:p w14:paraId="57CC069C" w14:textId="77777777" w:rsidR="00342897" w:rsidRPr="00197894"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2）维护考核办法：总评分100-90分（包括90分），不扣除本次维护保养费用；90分以下，每扣1分则扣除本次维护服务费的3%，本项按扣分累加制，如扣2分，则扣除本次维护服务费6%,如此类推，即支付合同总额*25%*（1-扣除比例）。</w:t>
      </w:r>
    </w:p>
    <w:p w14:paraId="49267F83" w14:textId="77777777" w:rsidR="00342897" w:rsidRPr="00197894"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3）成交供应商不提供巡检或故障维修服务，采购人有权利拒绝支付维护保养费并取消成交供应</w:t>
      </w:r>
      <w:proofErr w:type="gramStart"/>
      <w:r w:rsidRPr="00197894">
        <w:rPr>
          <w:rFonts w:ascii="宋体" w:hAnsi="宋体" w:cs="宋体" w:hint="eastAsia"/>
          <w:szCs w:val="21"/>
        </w:rPr>
        <w:t>商维护</w:t>
      </w:r>
      <w:proofErr w:type="gramEnd"/>
      <w:r w:rsidRPr="00197894">
        <w:rPr>
          <w:rFonts w:ascii="宋体" w:hAnsi="宋体" w:cs="宋体" w:hint="eastAsia"/>
          <w:szCs w:val="21"/>
        </w:rPr>
        <w:t>资格。</w:t>
      </w:r>
    </w:p>
    <w:p w14:paraId="64F6B38F"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bCs/>
          <w:szCs w:val="21"/>
        </w:rPr>
      </w:pPr>
      <w:r w:rsidRPr="00197894">
        <w:rPr>
          <w:rFonts w:ascii="宋体" w:hAnsi="宋体" w:cs="宋体" w:hint="eastAsia"/>
          <w:b/>
          <w:bCs/>
          <w:szCs w:val="21"/>
        </w:rPr>
        <w:t>信息保密要求：</w:t>
      </w:r>
    </w:p>
    <w:p w14:paraId="67534F29" w14:textId="77777777" w:rsidR="00342897" w:rsidRPr="00197894" w:rsidRDefault="00A13E26">
      <w:pPr>
        <w:spacing w:line="360" w:lineRule="auto"/>
        <w:ind w:firstLineChars="200" w:firstLine="420"/>
        <w:rPr>
          <w:rFonts w:ascii="宋体" w:hAnsi="宋体" w:cs="宋体"/>
          <w:bCs/>
          <w:szCs w:val="21"/>
        </w:rPr>
      </w:pPr>
      <w:r w:rsidRPr="00197894">
        <w:rPr>
          <w:rFonts w:ascii="宋体" w:hAnsi="宋体" w:cs="宋体" w:hint="eastAsia"/>
          <w:bCs/>
          <w:szCs w:val="21"/>
        </w:rPr>
        <w:t>成交供应商在对高压配电</w:t>
      </w:r>
      <w:proofErr w:type="gramStart"/>
      <w:r w:rsidRPr="00197894">
        <w:rPr>
          <w:rFonts w:ascii="宋体" w:hAnsi="宋体" w:cs="宋体" w:hint="eastAsia"/>
          <w:bCs/>
          <w:szCs w:val="21"/>
        </w:rPr>
        <w:t>房维护</w:t>
      </w:r>
      <w:proofErr w:type="gramEnd"/>
      <w:r w:rsidRPr="00197894">
        <w:rPr>
          <w:rFonts w:ascii="宋体" w:hAnsi="宋体" w:cs="宋体" w:hint="eastAsia"/>
          <w:bCs/>
          <w:szCs w:val="21"/>
        </w:rPr>
        <w:t>期间，如果因为实际工作要求需要接触到业务数据，需要对这些业务数据履行保密的职责，未经系统管理员或业务部门的授权，不能拷贝、传播此类数据或者将此类数据提供给第三方，并签订保密协议。</w:t>
      </w:r>
    </w:p>
    <w:p w14:paraId="0210CC6A"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bCs/>
          <w:szCs w:val="21"/>
        </w:rPr>
      </w:pPr>
      <w:r w:rsidRPr="00197894">
        <w:rPr>
          <w:rFonts w:ascii="宋体" w:hAnsi="宋体" w:cs="宋体" w:hint="eastAsia"/>
          <w:b/>
          <w:bCs/>
          <w:szCs w:val="21"/>
        </w:rPr>
        <w:t>付款方式：</w:t>
      </w:r>
    </w:p>
    <w:p w14:paraId="597E9CED" w14:textId="77777777" w:rsidR="00342897" w:rsidRPr="00197894" w:rsidRDefault="00A13E26">
      <w:pPr>
        <w:numPr>
          <w:ilvl w:val="0"/>
          <w:numId w:val="30"/>
        </w:numPr>
        <w:spacing w:line="360" w:lineRule="auto"/>
        <w:rPr>
          <w:rFonts w:ascii="宋体" w:hAnsi="宋体" w:cs="宋体"/>
          <w:bCs/>
          <w:szCs w:val="21"/>
        </w:rPr>
      </w:pPr>
      <w:r w:rsidRPr="00197894">
        <w:rPr>
          <w:rFonts w:ascii="宋体" w:hAnsi="宋体" w:cs="宋体" w:hint="eastAsia"/>
          <w:bCs/>
          <w:szCs w:val="21"/>
        </w:rPr>
        <w:t>维护费用结算：</w:t>
      </w:r>
    </w:p>
    <w:p w14:paraId="6957268F" w14:textId="77777777" w:rsidR="00342897" w:rsidRPr="00197894" w:rsidRDefault="00A13E26">
      <w:pPr>
        <w:numPr>
          <w:ilvl w:val="0"/>
          <w:numId w:val="31"/>
        </w:numPr>
        <w:spacing w:line="360" w:lineRule="auto"/>
        <w:rPr>
          <w:rFonts w:ascii="宋体" w:hAnsi="宋体" w:cs="宋体"/>
          <w:bCs/>
          <w:szCs w:val="21"/>
        </w:rPr>
      </w:pPr>
      <w:r w:rsidRPr="00197894">
        <w:rPr>
          <w:rFonts w:ascii="宋体" w:hAnsi="宋体" w:cs="宋体" w:hint="eastAsia"/>
          <w:bCs/>
          <w:szCs w:val="21"/>
        </w:rPr>
        <w:t>维护服务费每6个月结算一次，根据考核结果支付实际维护服务费。</w:t>
      </w:r>
    </w:p>
    <w:p w14:paraId="4F6F3376" w14:textId="77777777" w:rsidR="00342897" w:rsidRPr="00197894" w:rsidRDefault="00A13E26">
      <w:pPr>
        <w:numPr>
          <w:ilvl w:val="0"/>
          <w:numId w:val="31"/>
        </w:numPr>
        <w:spacing w:line="360" w:lineRule="auto"/>
        <w:rPr>
          <w:rFonts w:ascii="宋体" w:hAnsi="宋体" w:cs="宋体"/>
          <w:bCs/>
          <w:szCs w:val="21"/>
        </w:rPr>
      </w:pPr>
      <w:r w:rsidRPr="00197894">
        <w:rPr>
          <w:rFonts w:ascii="宋体" w:hAnsi="宋体" w:cs="宋体" w:hint="eastAsia"/>
          <w:bCs/>
          <w:szCs w:val="21"/>
        </w:rPr>
        <w:t>维护服务质量按100分制给予考评，在每6个月维护工作完成后，对成交供应商的服务质量进行考核，考核结果经双方确认后，按以下考核办法进行结算。</w:t>
      </w:r>
    </w:p>
    <w:p w14:paraId="781604D7" w14:textId="77777777" w:rsidR="00342897" w:rsidRPr="00197894" w:rsidRDefault="00A13E26">
      <w:pPr>
        <w:numPr>
          <w:ilvl w:val="0"/>
          <w:numId w:val="31"/>
        </w:numPr>
        <w:spacing w:line="360" w:lineRule="auto"/>
        <w:rPr>
          <w:rFonts w:ascii="宋体" w:hAnsi="宋体" w:cs="宋体"/>
          <w:bCs/>
          <w:szCs w:val="21"/>
        </w:rPr>
      </w:pPr>
      <w:r w:rsidRPr="00197894">
        <w:rPr>
          <w:rFonts w:ascii="宋体" w:hAnsi="宋体" w:cs="宋体" w:hint="eastAsia"/>
          <w:bCs/>
          <w:szCs w:val="21"/>
        </w:rPr>
        <w:t>每6个月对供应</w:t>
      </w:r>
      <w:proofErr w:type="gramStart"/>
      <w:r w:rsidRPr="00197894">
        <w:rPr>
          <w:rFonts w:ascii="宋体" w:hAnsi="宋体" w:cs="宋体" w:hint="eastAsia"/>
          <w:bCs/>
          <w:szCs w:val="21"/>
        </w:rPr>
        <w:t>商服务</w:t>
      </w:r>
      <w:proofErr w:type="gramEnd"/>
      <w:r w:rsidRPr="00197894">
        <w:rPr>
          <w:rFonts w:ascii="宋体" w:hAnsi="宋体" w:cs="宋体" w:hint="eastAsia"/>
          <w:bCs/>
          <w:szCs w:val="21"/>
        </w:rPr>
        <w:t>质量进行考核，结算以《高压配电房电气设备维护服务考核表》的评分结果进行支付，计算方法如下：总评分100-90分（包括90分），不扣除本次维护保养费用，即支付合同总额的25%款项；90分以下，每扣1分则扣除本次技术服务费</w:t>
      </w:r>
      <w:r w:rsidRPr="00197894">
        <w:rPr>
          <w:rFonts w:ascii="宋体" w:hAnsi="宋体" w:cs="宋体" w:hint="eastAsia"/>
          <w:bCs/>
          <w:szCs w:val="21"/>
        </w:rPr>
        <w:lastRenderedPageBreak/>
        <w:t>的3%，本项按扣分累加制，如扣2分，则扣除本次技术服务</w:t>
      </w:r>
      <w:proofErr w:type="gramStart"/>
      <w:r w:rsidRPr="00197894">
        <w:rPr>
          <w:rFonts w:ascii="宋体" w:hAnsi="宋体" w:cs="宋体" w:hint="eastAsia"/>
          <w:bCs/>
          <w:szCs w:val="21"/>
        </w:rPr>
        <w:t>务</w:t>
      </w:r>
      <w:proofErr w:type="gramEnd"/>
      <w:r w:rsidRPr="00197894">
        <w:rPr>
          <w:rFonts w:ascii="宋体" w:hAnsi="宋体" w:cs="宋体" w:hint="eastAsia"/>
          <w:bCs/>
          <w:szCs w:val="21"/>
        </w:rPr>
        <w:t>费6%,如此类推，即支付合同总额*25%*（1-扣除比例）。</w:t>
      </w:r>
    </w:p>
    <w:p w14:paraId="7FC4972D" w14:textId="77777777" w:rsidR="00342897" w:rsidRPr="00197894" w:rsidRDefault="00A13E26">
      <w:pPr>
        <w:numPr>
          <w:ilvl w:val="0"/>
          <w:numId w:val="31"/>
        </w:numPr>
        <w:spacing w:line="360" w:lineRule="auto"/>
        <w:rPr>
          <w:rFonts w:ascii="宋体" w:hAnsi="宋体" w:cs="宋体"/>
          <w:bCs/>
          <w:szCs w:val="21"/>
        </w:rPr>
      </w:pPr>
      <w:r w:rsidRPr="00197894">
        <w:rPr>
          <w:rFonts w:ascii="宋体" w:hAnsi="宋体" w:cs="宋体" w:hint="eastAsia"/>
          <w:bCs/>
          <w:szCs w:val="21"/>
        </w:rPr>
        <w:t>如成交供应商不提供巡检服务，采购人有权利拒绝支付维护保养费并取消成交供应</w:t>
      </w:r>
      <w:proofErr w:type="gramStart"/>
      <w:r w:rsidRPr="00197894">
        <w:rPr>
          <w:rFonts w:ascii="宋体" w:hAnsi="宋体" w:cs="宋体" w:hint="eastAsia"/>
          <w:bCs/>
          <w:szCs w:val="21"/>
        </w:rPr>
        <w:t>商维护</w:t>
      </w:r>
      <w:proofErr w:type="gramEnd"/>
      <w:r w:rsidRPr="00197894">
        <w:rPr>
          <w:rFonts w:ascii="宋体" w:hAnsi="宋体" w:cs="宋体" w:hint="eastAsia"/>
          <w:bCs/>
          <w:szCs w:val="21"/>
        </w:rPr>
        <w:t>资格。</w:t>
      </w:r>
    </w:p>
    <w:p w14:paraId="33E888EB" w14:textId="77777777" w:rsidR="00342897" w:rsidRPr="00197894" w:rsidRDefault="00A13E26">
      <w:pPr>
        <w:numPr>
          <w:ilvl w:val="0"/>
          <w:numId w:val="31"/>
        </w:numPr>
        <w:spacing w:line="360" w:lineRule="auto"/>
        <w:rPr>
          <w:rFonts w:ascii="宋体" w:hAnsi="宋体" w:cs="宋体"/>
          <w:bCs/>
          <w:szCs w:val="21"/>
        </w:rPr>
      </w:pPr>
      <w:r w:rsidRPr="00197894">
        <w:rPr>
          <w:rFonts w:ascii="宋体" w:hAnsi="宋体" w:cs="宋体" w:hint="eastAsia"/>
          <w:bCs/>
          <w:szCs w:val="21"/>
        </w:rPr>
        <w:t>每6个月考核完成后，成交供应商根据考核结果相应的结算金额开具增值税专用发票给采购人。采购人在收到增值税专用发票后三个月内支付该次服务费。</w:t>
      </w:r>
    </w:p>
    <w:p w14:paraId="7AD964AD" w14:textId="77777777" w:rsidR="00342897" w:rsidRPr="00197894" w:rsidRDefault="00A13E26">
      <w:pPr>
        <w:numPr>
          <w:ilvl w:val="0"/>
          <w:numId w:val="30"/>
        </w:numPr>
        <w:spacing w:line="360" w:lineRule="auto"/>
        <w:rPr>
          <w:rFonts w:ascii="宋体" w:hAnsi="宋体" w:cs="宋体"/>
          <w:bCs/>
          <w:szCs w:val="21"/>
        </w:rPr>
      </w:pPr>
      <w:r w:rsidRPr="00197894">
        <w:rPr>
          <w:rFonts w:ascii="宋体" w:hAnsi="宋体" w:cs="宋体" w:hint="eastAsia"/>
          <w:bCs/>
          <w:szCs w:val="21"/>
        </w:rPr>
        <w:t>维修配件费用结算：合同签订生效后，所有维修配件运输到达采购人指定地点，经采购人验收合格之日起1个月内，提供货物款项的全额增值税专用发票给采购人。采购人收到合法有效发票之日起三个月内，一次性支付相应货款的【100%】。</w:t>
      </w:r>
    </w:p>
    <w:p w14:paraId="00F841BA" w14:textId="77777777" w:rsidR="00342897" w:rsidRPr="00197894" w:rsidRDefault="00A13E26">
      <w:pPr>
        <w:numPr>
          <w:ilvl w:val="0"/>
          <w:numId w:val="30"/>
        </w:numPr>
        <w:spacing w:line="360" w:lineRule="auto"/>
        <w:rPr>
          <w:rFonts w:ascii="宋体" w:hAnsi="宋体" w:cs="宋体"/>
          <w:bCs/>
          <w:szCs w:val="21"/>
        </w:rPr>
      </w:pPr>
      <w:r w:rsidRPr="00197894">
        <w:rPr>
          <w:rFonts w:ascii="宋体" w:hAnsi="宋体" w:cs="宋体" w:hint="eastAsia"/>
          <w:bCs/>
          <w:szCs w:val="21"/>
        </w:rPr>
        <w:t>税务</w:t>
      </w:r>
    </w:p>
    <w:p w14:paraId="4EFE403B" w14:textId="77777777" w:rsidR="00342897" w:rsidRPr="00197894" w:rsidRDefault="00A13E26">
      <w:pPr>
        <w:numPr>
          <w:ilvl w:val="0"/>
          <w:numId w:val="32"/>
        </w:numPr>
        <w:spacing w:line="360" w:lineRule="auto"/>
        <w:rPr>
          <w:rFonts w:ascii="宋体" w:hAnsi="宋体" w:cs="宋体"/>
          <w:bCs/>
          <w:szCs w:val="21"/>
        </w:rPr>
      </w:pPr>
      <w:r w:rsidRPr="00197894">
        <w:rPr>
          <w:rFonts w:ascii="宋体" w:hAnsi="宋体" w:cs="宋体" w:hint="eastAsia"/>
          <w:bCs/>
          <w:szCs w:val="21"/>
        </w:rPr>
        <w:t>成交供应商承诺其开具增值税专用发票的形式与内容均合法、有效、完整、准确。</w:t>
      </w:r>
      <w:proofErr w:type="gramStart"/>
      <w:r w:rsidRPr="00197894">
        <w:rPr>
          <w:rFonts w:ascii="宋体" w:hAnsi="宋体" w:cs="宋体" w:hint="eastAsia"/>
          <w:bCs/>
          <w:szCs w:val="21"/>
        </w:rPr>
        <w:t>不</w:t>
      </w:r>
      <w:proofErr w:type="gramEnd"/>
      <w:r w:rsidRPr="00197894">
        <w:rPr>
          <w:rFonts w:ascii="宋体" w:hAnsi="宋体" w:cs="宋体" w:hint="eastAsia"/>
          <w:bCs/>
          <w:szCs w:val="21"/>
        </w:rPr>
        <w:t xml:space="preserve">开具或开具不合格的增值税专用发票，采购人有权顺延支付应付款项且不承担任何违约责任，且成交供应商的各项合同义务仍应按合同约定履行。 </w:t>
      </w:r>
    </w:p>
    <w:p w14:paraId="0AF2F21A" w14:textId="77777777" w:rsidR="00342897" w:rsidRPr="00197894" w:rsidRDefault="00A13E26">
      <w:pPr>
        <w:numPr>
          <w:ilvl w:val="0"/>
          <w:numId w:val="32"/>
        </w:numPr>
        <w:spacing w:line="360" w:lineRule="auto"/>
        <w:rPr>
          <w:rFonts w:ascii="宋体" w:hAnsi="宋体" w:cs="宋体"/>
          <w:bCs/>
          <w:szCs w:val="21"/>
        </w:rPr>
      </w:pPr>
      <w:r w:rsidRPr="00197894">
        <w:rPr>
          <w:rFonts w:ascii="宋体" w:hAnsi="宋体" w:cs="宋体" w:hint="eastAsia"/>
          <w:bCs/>
          <w:szCs w:val="21"/>
        </w:rPr>
        <w:t>如出现国家税收政策调整时，双方应根据实际税收调整情况，以本合同中的不含税单价（不含</w:t>
      </w:r>
      <w:proofErr w:type="gramStart"/>
      <w:r w:rsidRPr="00197894">
        <w:rPr>
          <w:rFonts w:ascii="宋体" w:hAnsi="宋体" w:cs="宋体" w:hint="eastAsia"/>
          <w:bCs/>
          <w:szCs w:val="21"/>
        </w:rPr>
        <w:t>税单价</w:t>
      </w:r>
      <w:proofErr w:type="gramEnd"/>
      <w:r w:rsidRPr="00197894">
        <w:rPr>
          <w:rFonts w:ascii="宋体" w:hAnsi="宋体" w:cs="宋体" w:hint="eastAsia"/>
          <w:bCs/>
          <w:szCs w:val="21"/>
        </w:rPr>
        <w:t>=含</w:t>
      </w:r>
      <w:proofErr w:type="gramStart"/>
      <w:r w:rsidRPr="00197894">
        <w:rPr>
          <w:rFonts w:ascii="宋体" w:hAnsi="宋体" w:cs="宋体" w:hint="eastAsia"/>
          <w:bCs/>
          <w:szCs w:val="21"/>
        </w:rPr>
        <w:t>税单价</w:t>
      </w:r>
      <w:proofErr w:type="gramEnd"/>
      <w:r w:rsidRPr="00197894">
        <w:rPr>
          <w:rFonts w:ascii="宋体" w:hAnsi="宋体" w:cs="宋体" w:hint="eastAsia"/>
          <w:bCs/>
          <w:szCs w:val="21"/>
        </w:rPr>
        <w:t>/（1+税率）为依据相应调整受影响的合同含税金额，成交供应商需按照税收调整政策规定开具合法合</w:t>
      </w:r>
      <w:proofErr w:type="gramStart"/>
      <w:r w:rsidRPr="00197894">
        <w:rPr>
          <w:rFonts w:ascii="宋体" w:hAnsi="宋体" w:cs="宋体" w:hint="eastAsia"/>
          <w:bCs/>
          <w:szCs w:val="21"/>
        </w:rPr>
        <w:t>规</w:t>
      </w:r>
      <w:proofErr w:type="gramEnd"/>
      <w:r w:rsidRPr="00197894">
        <w:rPr>
          <w:rFonts w:ascii="宋体" w:hAnsi="宋体" w:cs="宋体" w:hint="eastAsia"/>
          <w:bCs/>
          <w:szCs w:val="21"/>
        </w:rPr>
        <w:t>发票。</w:t>
      </w:r>
    </w:p>
    <w:p w14:paraId="253E8625" w14:textId="77777777" w:rsidR="00342897" w:rsidRPr="00197894" w:rsidRDefault="00A13E26">
      <w:pPr>
        <w:numPr>
          <w:ilvl w:val="0"/>
          <w:numId w:val="30"/>
        </w:numPr>
        <w:spacing w:line="360" w:lineRule="auto"/>
        <w:rPr>
          <w:rFonts w:ascii="宋体" w:hAnsi="宋体" w:cs="宋体"/>
          <w:bCs/>
          <w:szCs w:val="21"/>
        </w:rPr>
      </w:pPr>
      <w:r w:rsidRPr="00197894">
        <w:rPr>
          <w:rFonts w:ascii="宋体" w:hAnsi="宋体" w:cs="宋体" w:hint="eastAsia"/>
          <w:bCs/>
          <w:szCs w:val="21"/>
        </w:rPr>
        <w:t>付款方式：电汇或银行转账。</w:t>
      </w:r>
    </w:p>
    <w:p w14:paraId="6AAD03D8" w14:textId="77777777" w:rsidR="00342897" w:rsidRPr="00197894" w:rsidRDefault="00A13E26">
      <w:pPr>
        <w:numPr>
          <w:ilvl w:val="0"/>
          <w:numId w:val="30"/>
        </w:numPr>
        <w:spacing w:line="360" w:lineRule="auto"/>
        <w:rPr>
          <w:rFonts w:ascii="宋体" w:hAnsi="宋体" w:cs="宋体"/>
          <w:bCs/>
          <w:szCs w:val="21"/>
        </w:rPr>
      </w:pPr>
      <w:r w:rsidRPr="00197894">
        <w:rPr>
          <w:rFonts w:ascii="宋体" w:hAnsi="宋体" w:cs="宋体" w:hint="eastAsia"/>
          <w:bCs/>
          <w:szCs w:val="21"/>
        </w:rPr>
        <w:t>收款方、出具发票方均必须与合同乙方名称一致。</w:t>
      </w:r>
    </w:p>
    <w:p w14:paraId="0A795D79" w14:textId="77777777" w:rsidR="00342897" w:rsidRPr="00197894" w:rsidRDefault="00A13E26">
      <w:pPr>
        <w:widowControl/>
        <w:numPr>
          <w:ilvl w:val="0"/>
          <w:numId w:val="12"/>
        </w:numPr>
        <w:autoSpaceDE w:val="0"/>
        <w:autoSpaceDN w:val="0"/>
        <w:snapToGrid w:val="0"/>
        <w:spacing w:line="360" w:lineRule="auto"/>
        <w:jc w:val="left"/>
        <w:rPr>
          <w:rFonts w:ascii="宋体" w:hAnsi="宋体" w:cs="宋体"/>
          <w:b/>
          <w:szCs w:val="21"/>
        </w:rPr>
      </w:pPr>
      <w:r w:rsidRPr="00197894">
        <w:rPr>
          <w:rFonts w:ascii="宋体" w:hAnsi="宋体" w:cs="宋体" w:hint="eastAsia"/>
          <w:b/>
          <w:szCs w:val="21"/>
        </w:rPr>
        <w:t>其他条款</w:t>
      </w:r>
    </w:p>
    <w:p w14:paraId="6D03A2ED" w14:textId="77777777" w:rsidR="00342897" w:rsidRPr="00197894" w:rsidRDefault="00A13E26">
      <w:pPr>
        <w:spacing w:line="360" w:lineRule="auto"/>
        <w:ind w:firstLineChars="200" w:firstLine="420"/>
        <w:rPr>
          <w:rFonts w:ascii="宋体" w:hAnsi="宋体"/>
          <w:szCs w:val="21"/>
        </w:rPr>
      </w:pPr>
      <w:r w:rsidRPr="00197894">
        <w:rPr>
          <w:rFonts w:ascii="宋体" w:hAnsi="宋体" w:cs="宋体" w:hint="eastAsia"/>
          <w:bCs/>
          <w:szCs w:val="21"/>
        </w:rPr>
        <w:t>如采购人使用的高压配电房因发生扩建（改建）等客观原因造成被维护的电气设备停止使用，采购人有权利按成交供应商已完成服务时间支付相应的服务费后终止合同。</w:t>
      </w:r>
    </w:p>
    <w:p w14:paraId="3F8E523D" w14:textId="77777777" w:rsidR="00342897" w:rsidRPr="00197894" w:rsidRDefault="00342897">
      <w:pPr>
        <w:suppressAutoHyphens/>
        <w:spacing w:line="360" w:lineRule="auto"/>
        <w:rPr>
          <w:rFonts w:ascii="宋体" w:hAnsi="宋体"/>
          <w:szCs w:val="21"/>
        </w:rPr>
      </w:pPr>
    </w:p>
    <w:p w14:paraId="51F5B69D" w14:textId="77777777" w:rsidR="00342897" w:rsidRPr="00197894" w:rsidRDefault="00342897">
      <w:pPr>
        <w:suppressAutoHyphens/>
        <w:spacing w:line="360" w:lineRule="auto"/>
        <w:rPr>
          <w:rFonts w:ascii="宋体" w:hAnsi="宋体"/>
          <w:szCs w:val="21"/>
        </w:rPr>
      </w:pPr>
    </w:p>
    <w:p w14:paraId="5A6B97AD" w14:textId="77777777" w:rsidR="00342897" w:rsidRPr="00197894" w:rsidRDefault="00342897">
      <w:pPr>
        <w:widowControl/>
        <w:jc w:val="center"/>
        <w:outlineLvl w:val="0"/>
        <w:rPr>
          <w:rFonts w:ascii="宋体" w:hAnsi="宋体" w:cs="宋体"/>
          <w:b/>
          <w:bCs/>
          <w:color w:val="000000" w:themeColor="text1"/>
          <w:sz w:val="32"/>
          <w:szCs w:val="32"/>
        </w:rPr>
        <w:sectPr w:rsidR="00342897" w:rsidRPr="00197894" w:rsidSect="007A5093">
          <w:footerReference w:type="default" r:id="rId9"/>
          <w:footerReference w:type="first" r:id="rId10"/>
          <w:pgSz w:w="11906" w:h="16838"/>
          <w:pgMar w:top="1440" w:right="1800" w:bottom="1440" w:left="1800" w:header="851" w:footer="992" w:gutter="0"/>
          <w:cols w:space="720"/>
          <w:docGrid w:type="lines" w:linePitch="312"/>
        </w:sectPr>
      </w:pPr>
    </w:p>
    <w:p w14:paraId="6CA69E3D" w14:textId="77777777" w:rsidR="00342897" w:rsidRPr="00197894" w:rsidRDefault="00A13E26">
      <w:pPr>
        <w:widowControl/>
        <w:jc w:val="center"/>
        <w:outlineLvl w:val="0"/>
        <w:rPr>
          <w:rFonts w:ascii="宋体" w:hAnsi="宋体" w:cs="宋体"/>
          <w:b/>
          <w:bCs/>
          <w:color w:val="000000" w:themeColor="text1"/>
          <w:sz w:val="32"/>
          <w:szCs w:val="32"/>
        </w:rPr>
      </w:pPr>
      <w:r w:rsidRPr="00197894">
        <w:rPr>
          <w:rFonts w:ascii="宋体" w:hAnsi="宋体" w:cs="宋体" w:hint="eastAsia"/>
          <w:b/>
          <w:bCs/>
          <w:color w:val="000000" w:themeColor="text1"/>
          <w:sz w:val="32"/>
          <w:szCs w:val="32"/>
        </w:rPr>
        <w:lastRenderedPageBreak/>
        <w:t>第三章 竞价附件</w:t>
      </w:r>
    </w:p>
    <w:p w14:paraId="4F11748F" w14:textId="77777777" w:rsidR="00342897" w:rsidRPr="00197894" w:rsidRDefault="00A13E26">
      <w:pPr>
        <w:jc w:val="center"/>
        <w:outlineLvl w:val="1"/>
        <w:rPr>
          <w:rFonts w:ascii="宋体" w:hAnsi="宋体" w:cs="宋体"/>
          <w:b/>
          <w:bCs/>
          <w:color w:val="000000" w:themeColor="text1"/>
          <w:sz w:val="32"/>
          <w:szCs w:val="32"/>
        </w:rPr>
      </w:pPr>
      <w:r w:rsidRPr="00197894">
        <w:rPr>
          <w:rFonts w:ascii="宋体" w:hAnsi="宋体" w:cs="宋体" w:hint="eastAsia"/>
          <w:b/>
          <w:bCs/>
          <w:color w:val="000000" w:themeColor="text1"/>
          <w:sz w:val="32"/>
          <w:szCs w:val="32"/>
        </w:rPr>
        <w:t>报价表</w:t>
      </w:r>
    </w:p>
    <w:p w14:paraId="6BB16917" w14:textId="77777777" w:rsidR="00342897" w:rsidRPr="00197894" w:rsidRDefault="00A13E26">
      <w:pPr>
        <w:jc w:val="left"/>
        <w:rPr>
          <w:rFonts w:ascii="宋体" w:hAnsi="宋体" w:cs="宋体"/>
          <w:b/>
          <w:bCs/>
          <w:color w:val="000000" w:themeColor="text1"/>
          <w:szCs w:val="21"/>
        </w:rPr>
      </w:pPr>
      <w:r w:rsidRPr="00197894">
        <w:rPr>
          <w:rFonts w:ascii="宋体" w:hAnsi="宋体" w:cs="宋体" w:hint="eastAsia"/>
          <w:b/>
          <w:bCs/>
          <w:color w:val="000000" w:themeColor="text1"/>
          <w:szCs w:val="21"/>
        </w:rPr>
        <w:t>说明：请把报价附件扫描为一个PDF上传。</w:t>
      </w:r>
    </w:p>
    <w:p w14:paraId="10197AB7" w14:textId="77777777" w:rsidR="00342897" w:rsidRPr="00197894" w:rsidRDefault="00A13E26">
      <w:pPr>
        <w:spacing w:line="360" w:lineRule="auto"/>
        <w:ind w:firstLineChars="100" w:firstLine="210"/>
        <w:rPr>
          <w:rFonts w:ascii="宋体" w:hAnsi="宋体"/>
          <w:color w:val="000000" w:themeColor="text1"/>
          <w:szCs w:val="21"/>
        </w:rPr>
      </w:pPr>
      <w:r w:rsidRPr="00197894">
        <w:rPr>
          <w:rFonts w:ascii="宋体" w:hAnsi="宋体" w:hint="eastAsia"/>
          <w:color w:val="000000" w:themeColor="text1"/>
          <w:szCs w:val="21"/>
        </w:rPr>
        <w:t>项目名称:</w:t>
      </w:r>
      <w:r w:rsidRPr="00197894">
        <w:rPr>
          <w:rFonts w:ascii="宋体" w:hAnsi="宋体" w:hint="eastAsia"/>
          <w:color w:val="000000" w:themeColor="text1"/>
        </w:rPr>
        <w:t xml:space="preserve">2024-2025年高压配电房电气设备维护服务项目 </w:t>
      </w:r>
      <w:r w:rsidRPr="00197894">
        <w:rPr>
          <w:rFonts w:ascii="宋体" w:hAnsi="宋体" w:hint="eastAsia"/>
          <w:color w:val="000000" w:themeColor="text1"/>
          <w:szCs w:val="21"/>
        </w:rPr>
        <w:t xml:space="preserve">      </w:t>
      </w:r>
    </w:p>
    <w:p w14:paraId="3C856C90" w14:textId="77777777" w:rsidR="00342897" w:rsidRPr="00197894" w:rsidRDefault="00A13E26">
      <w:pPr>
        <w:spacing w:line="360" w:lineRule="auto"/>
        <w:ind w:firstLineChars="100" w:firstLine="210"/>
        <w:rPr>
          <w:rFonts w:ascii="宋体" w:hAnsi="宋体"/>
          <w:color w:val="000000" w:themeColor="text1"/>
          <w:szCs w:val="21"/>
          <w:u w:val="single"/>
          <w:lang w:val="zh-CN"/>
        </w:rPr>
      </w:pPr>
      <w:r w:rsidRPr="00197894">
        <w:rPr>
          <w:rFonts w:ascii="宋体" w:hAnsi="宋体" w:hint="eastAsia"/>
          <w:color w:val="000000" w:themeColor="text1"/>
          <w:szCs w:val="21"/>
        </w:rPr>
        <w:t>采购项目编号：</w:t>
      </w:r>
      <w:r w:rsidRPr="00197894">
        <w:rPr>
          <w:rFonts w:ascii="宋体" w:hAnsi="宋体"/>
          <w:color w:val="000000" w:themeColor="text1"/>
          <w:szCs w:val="21"/>
        </w:rPr>
        <w:t>SDWW202403S079</w:t>
      </w:r>
      <w:r w:rsidRPr="00197894">
        <w:rPr>
          <w:rFonts w:ascii="宋体" w:hAnsi="宋体" w:hint="eastAsia"/>
          <w:color w:val="000000" w:themeColor="text1"/>
          <w:szCs w:val="21"/>
        </w:rPr>
        <w:t xml:space="preserve">                        </w:t>
      </w:r>
      <w:r w:rsidRPr="00197894">
        <w:rPr>
          <w:rFonts w:ascii="宋体" w:hAnsi="宋体" w:hint="eastAsia"/>
          <w:color w:val="000000" w:themeColor="text1"/>
          <w:szCs w:val="21"/>
          <w:lang w:val="zh-CN"/>
        </w:rPr>
        <w:t xml:space="preserve"> </w:t>
      </w:r>
      <w:r w:rsidRPr="00197894">
        <w:rPr>
          <w:rFonts w:ascii="宋体" w:hAnsi="宋体" w:hint="eastAsia"/>
          <w:color w:val="000000" w:themeColor="text1"/>
          <w:szCs w:val="21"/>
          <w:u w:val="single"/>
          <w:lang w:val="zh-CN"/>
        </w:rPr>
        <w:t>货币单位：元（人民币）</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1"/>
        <w:gridCol w:w="524"/>
        <w:gridCol w:w="1846"/>
        <w:gridCol w:w="787"/>
        <w:gridCol w:w="709"/>
        <w:gridCol w:w="1275"/>
        <w:gridCol w:w="1276"/>
        <w:gridCol w:w="851"/>
        <w:gridCol w:w="850"/>
        <w:gridCol w:w="704"/>
      </w:tblGrid>
      <w:tr w:rsidR="00342897" w:rsidRPr="00197894" w14:paraId="20918EE3" w14:textId="77777777">
        <w:trPr>
          <w:trHeight w:val="907"/>
          <w:jc w:val="center"/>
        </w:trPr>
        <w:tc>
          <w:tcPr>
            <w:tcW w:w="671" w:type="dxa"/>
            <w:vAlign w:val="center"/>
          </w:tcPr>
          <w:p w14:paraId="65A29EFC"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序号</w:t>
            </w:r>
          </w:p>
        </w:tc>
        <w:tc>
          <w:tcPr>
            <w:tcW w:w="2370" w:type="dxa"/>
            <w:gridSpan w:val="2"/>
            <w:vAlign w:val="center"/>
          </w:tcPr>
          <w:p w14:paraId="2ABA1F1C"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服务内容</w:t>
            </w:r>
          </w:p>
        </w:tc>
        <w:tc>
          <w:tcPr>
            <w:tcW w:w="787" w:type="dxa"/>
            <w:vAlign w:val="center"/>
          </w:tcPr>
          <w:p w14:paraId="41484EC9"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单位</w:t>
            </w:r>
          </w:p>
        </w:tc>
        <w:tc>
          <w:tcPr>
            <w:tcW w:w="709" w:type="dxa"/>
            <w:vAlign w:val="center"/>
          </w:tcPr>
          <w:p w14:paraId="0E035827"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数量</w:t>
            </w:r>
          </w:p>
        </w:tc>
        <w:tc>
          <w:tcPr>
            <w:tcW w:w="1275" w:type="dxa"/>
            <w:vAlign w:val="center"/>
          </w:tcPr>
          <w:p w14:paraId="31598F8F"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最高限价（单位元）</w:t>
            </w:r>
          </w:p>
        </w:tc>
        <w:tc>
          <w:tcPr>
            <w:tcW w:w="1276" w:type="dxa"/>
            <w:vAlign w:val="center"/>
          </w:tcPr>
          <w:p w14:paraId="53E52E0D"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品牌型号</w:t>
            </w:r>
          </w:p>
        </w:tc>
        <w:tc>
          <w:tcPr>
            <w:tcW w:w="851" w:type="dxa"/>
            <w:vAlign w:val="center"/>
          </w:tcPr>
          <w:p w14:paraId="1A247F0B"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单价（元）</w:t>
            </w:r>
          </w:p>
        </w:tc>
        <w:tc>
          <w:tcPr>
            <w:tcW w:w="850" w:type="dxa"/>
          </w:tcPr>
          <w:p w14:paraId="052A8611"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小计（元）</w:t>
            </w:r>
          </w:p>
        </w:tc>
        <w:tc>
          <w:tcPr>
            <w:tcW w:w="704" w:type="dxa"/>
          </w:tcPr>
          <w:p w14:paraId="4B65EF13" w14:textId="77777777" w:rsidR="00342897" w:rsidRPr="00197894" w:rsidRDefault="00A13E26">
            <w:pPr>
              <w:widowControl/>
              <w:spacing w:line="360" w:lineRule="auto"/>
              <w:jc w:val="center"/>
              <w:rPr>
                <w:rFonts w:ascii="宋体" w:hAnsi="宋体" w:cs="仿宋_GB2312"/>
                <w:b/>
                <w:bCs/>
                <w:kern w:val="0"/>
                <w:szCs w:val="21"/>
              </w:rPr>
            </w:pPr>
            <w:r w:rsidRPr="00197894">
              <w:rPr>
                <w:rFonts w:ascii="宋体" w:hAnsi="宋体" w:cs="仿宋_GB2312" w:hint="eastAsia"/>
                <w:b/>
                <w:bCs/>
                <w:kern w:val="0"/>
                <w:szCs w:val="21"/>
              </w:rPr>
              <w:t>备注</w:t>
            </w:r>
          </w:p>
        </w:tc>
      </w:tr>
      <w:tr w:rsidR="00342897" w:rsidRPr="00197894" w14:paraId="438EF5FB" w14:textId="77777777">
        <w:trPr>
          <w:trHeight w:val="689"/>
          <w:jc w:val="center"/>
        </w:trPr>
        <w:tc>
          <w:tcPr>
            <w:tcW w:w="671" w:type="dxa"/>
            <w:vAlign w:val="center"/>
          </w:tcPr>
          <w:p w14:paraId="0B234BEC" w14:textId="77777777" w:rsidR="00342897" w:rsidRPr="00197894" w:rsidRDefault="00A13E26">
            <w:pPr>
              <w:widowControl/>
              <w:spacing w:line="360" w:lineRule="auto"/>
              <w:jc w:val="center"/>
              <w:rPr>
                <w:rFonts w:ascii="宋体" w:hAnsi="宋体" w:cs="仿宋_GB2312"/>
                <w:kern w:val="0"/>
                <w:szCs w:val="21"/>
              </w:rPr>
            </w:pPr>
            <w:r w:rsidRPr="00197894">
              <w:rPr>
                <w:rFonts w:ascii="宋体" w:hAnsi="宋体" w:cs="仿宋_GB2312" w:hint="eastAsia"/>
                <w:kern w:val="0"/>
                <w:szCs w:val="21"/>
              </w:rPr>
              <w:t>1</w:t>
            </w:r>
          </w:p>
        </w:tc>
        <w:tc>
          <w:tcPr>
            <w:tcW w:w="2370" w:type="dxa"/>
            <w:gridSpan w:val="2"/>
            <w:vAlign w:val="center"/>
          </w:tcPr>
          <w:p w14:paraId="64244BB6" w14:textId="77777777" w:rsidR="00342897" w:rsidRPr="00197894" w:rsidRDefault="00A13E26">
            <w:pPr>
              <w:widowControl/>
              <w:spacing w:line="360" w:lineRule="auto"/>
              <w:jc w:val="center"/>
              <w:textAlignment w:val="center"/>
              <w:rPr>
                <w:rFonts w:ascii="宋体" w:hAnsi="宋体" w:cs="仿宋_GB2312"/>
                <w:kern w:val="0"/>
                <w:szCs w:val="21"/>
              </w:rPr>
            </w:pPr>
            <w:r w:rsidRPr="00197894">
              <w:rPr>
                <w:rFonts w:ascii="宋体" w:hAnsi="宋体" w:cs="宋体" w:hint="eastAsia"/>
                <w:color w:val="000000"/>
                <w:kern w:val="0"/>
                <w:szCs w:val="21"/>
              </w:rPr>
              <w:t>2024-2025年高压配电房电气设备维护服务（两年期）</w:t>
            </w:r>
          </w:p>
        </w:tc>
        <w:tc>
          <w:tcPr>
            <w:tcW w:w="787" w:type="dxa"/>
            <w:vAlign w:val="center"/>
          </w:tcPr>
          <w:p w14:paraId="5F79810C" w14:textId="77777777" w:rsidR="00342897" w:rsidRPr="00197894" w:rsidRDefault="00A13E26">
            <w:pPr>
              <w:widowControl/>
              <w:jc w:val="center"/>
              <w:rPr>
                <w:rFonts w:ascii="宋体" w:hAnsi="宋体" w:cs="仿宋"/>
                <w:color w:val="000000"/>
                <w:kern w:val="0"/>
                <w:szCs w:val="21"/>
              </w:rPr>
            </w:pPr>
            <w:r w:rsidRPr="00197894">
              <w:rPr>
                <w:rFonts w:ascii="宋体" w:hAnsi="宋体" w:cs="仿宋_GB2312" w:hint="eastAsia"/>
                <w:kern w:val="0"/>
                <w:szCs w:val="21"/>
              </w:rPr>
              <w:t>1</w:t>
            </w:r>
          </w:p>
        </w:tc>
        <w:tc>
          <w:tcPr>
            <w:tcW w:w="709" w:type="dxa"/>
            <w:vAlign w:val="center"/>
          </w:tcPr>
          <w:p w14:paraId="535893D5" w14:textId="77777777" w:rsidR="00342897" w:rsidRPr="00197894" w:rsidRDefault="00A13E26">
            <w:pPr>
              <w:widowControl/>
              <w:spacing w:line="360" w:lineRule="auto"/>
              <w:jc w:val="center"/>
              <w:rPr>
                <w:rFonts w:ascii="宋体" w:hAnsi="宋体" w:cs="仿宋_GB2312"/>
                <w:kern w:val="0"/>
                <w:szCs w:val="21"/>
              </w:rPr>
            </w:pPr>
            <w:r w:rsidRPr="00197894">
              <w:rPr>
                <w:rFonts w:ascii="宋体" w:hAnsi="宋体" w:cs="宋体" w:hint="eastAsia"/>
                <w:color w:val="000000"/>
                <w:kern w:val="0"/>
                <w:szCs w:val="21"/>
              </w:rPr>
              <w:t>项</w:t>
            </w:r>
          </w:p>
        </w:tc>
        <w:tc>
          <w:tcPr>
            <w:tcW w:w="1275" w:type="dxa"/>
            <w:vAlign w:val="center"/>
          </w:tcPr>
          <w:p w14:paraId="082C307E" w14:textId="77777777" w:rsidR="00342897" w:rsidRPr="00197894" w:rsidRDefault="00A13E26">
            <w:pPr>
              <w:widowControl/>
              <w:spacing w:line="360" w:lineRule="auto"/>
              <w:jc w:val="center"/>
              <w:textAlignment w:val="center"/>
              <w:rPr>
                <w:rFonts w:ascii="宋体" w:hAnsi="宋体" w:cs="仿宋_GB2312"/>
                <w:kern w:val="0"/>
                <w:szCs w:val="21"/>
              </w:rPr>
            </w:pPr>
            <w:r w:rsidRPr="00197894">
              <w:rPr>
                <w:rFonts w:ascii="宋体" w:hAnsi="宋体" w:cs="宋体" w:hint="eastAsia"/>
                <w:color w:val="000000"/>
                <w:kern w:val="0"/>
                <w:szCs w:val="21"/>
              </w:rPr>
              <w:t>60000</w:t>
            </w:r>
          </w:p>
        </w:tc>
        <w:tc>
          <w:tcPr>
            <w:tcW w:w="1276" w:type="dxa"/>
            <w:vAlign w:val="center"/>
          </w:tcPr>
          <w:p w14:paraId="224D0AA5"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1" w:type="dxa"/>
            <w:vAlign w:val="center"/>
          </w:tcPr>
          <w:p w14:paraId="009E309D"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0" w:type="dxa"/>
          </w:tcPr>
          <w:p w14:paraId="4FBBB440"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704" w:type="dxa"/>
          </w:tcPr>
          <w:p w14:paraId="6EFEE473" w14:textId="77777777" w:rsidR="00342897" w:rsidRPr="00197894" w:rsidRDefault="00342897">
            <w:pPr>
              <w:widowControl/>
              <w:spacing w:line="360" w:lineRule="auto"/>
              <w:jc w:val="center"/>
              <w:textAlignment w:val="center"/>
              <w:rPr>
                <w:rFonts w:ascii="宋体" w:hAnsi="宋体" w:cs="宋体"/>
                <w:color w:val="000000"/>
                <w:kern w:val="0"/>
                <w:szCs w:val="21"/>
              </w:rPr>
            </w:pPr>
          </w:p>
        </w:tc>
      </w:tr>
      <w:tr w:rsidR="00342897" w:rsidRPr="00197894" w14:paraId="1ACC5ED3" w14:textId="77777777">
        <w:trPr>
          <w:trHeight w:val="196"/>
          <w:jc w:val="center"/>
        </w:trPr>
        <w:tc>
          <w:tcPr>
            <w:tcW w:w="671" w:type="dxa"/>
            <w:vMerge w:val="restart"/>
            <w:vAlign w:val="center"/>
          </w:tcPr>
          <w:p w14:paraId="5E7F6EBB" w14:textId="77777777" w:rsidR="00342897" w:rsidRPr="00197894" w:rsidRDefault="00A13E26">
            <w:pPr>
              <w:widowControl/>
              <w:spacing w:line="360" w:lineRule="auto"/>
              <w:jc w:val="center"/>
              <w:rPr>
                <w:rFonts w:ascii="宋体" w:hAnsi="宋体" w:cs="仿宋_GB2312"/>
                <w:kern w:val="0"/>
                <w:szCs w:val="21"/>
              </w:rPr>
            </w:pPr>
            <w:r w:rsidRPr="00197894">
              <w:rPr>
                <w:rFonts w:ascii="宋体" w:hAnsi="宋体" w:cs="仿宋_GB2312" w:hint="eastAsia"/>
                <w:kern w:val="0"/>
                <w:szCs w:val="21"/>
              </w:rPr>
              <w:t>2</w:t>
            </w:r>
          </w:p>
        </w:tc>
        <w:tc>
          <w:tcPr>
            <w:tcW w:w="2370" w:type="dxa"/>
            <w:gridSpan w:val="2"/>
            <w:vAlign w:val="center"/>
          </w:tcPr>
          <w:p w14:paraId="59C7DFE3" w14:textId="10106DEC"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框架断路器（抽屉式）</w:t>
            </w:r>
          </w:p>
        </w:tc>
        <w:tc>
          <w:tcPr>
            <w:tcW w:w="787" w:type="dxa"/>
            <w:vAlign w:val="center"/>
          </w:tcPr>
          <w:p w14:paraId="63E4ED24"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仿宋_GB2312" w:hint="eastAsia"/>
                <w:kern w:val="0"/>
                <w:szCs w:val="21"/>
              </w:rPr>
              <w:t>1</w:t>
            </w:r>
          </w:p>
        </w:tc>
        <w:tc>
          <w:tcPr>
            <w:tcW w:w="709" w:type="dxa"/>
            <w:vAlign w:val="center"/>
          </w:tcPr>
          <w:p w14:paraId="606A6A93" w14:textId="77777777" w:rsidR="00342897" w:rsidRPr="00197894" w:rsidRDefault="00A13E26">
            <w:pPr>
              <w:widowControl/>
              <w:spacing w:line="360" w:lineRule="auto"/>
              <w:jc w:val="center"/>
              <w:rPr>
                <w:rFonts w:ascii="宋体" w:hAnsi="宋体" w:cs="仿宋_GB2312"/>
                <w:kern w:val="0"/>
                <w:szCs w:val="21"/>
              </w:rPr>
            </w:pPr>
            <w:r w:rsidRPr="00197894">
              <w:rPr>
                <w:rFonts w:ascii="宋体" w:hAnsi="宋体" w:cs="宋体" w:hint="eastAsia"/>
                <w:color w:val="000000"/>
                <w:kern w:val="0"/>
                <w:szCs w:val="21"/>
              </w:rPr>
              <w:t>台</w:t>
            </w:r>
          </w:p>
        </w:tc>
        <w:tc>
          <w:tcPr>
            <w:tcW w:w="1275" w:type="dxa"/>
            <w:vAlign w:val="center"/>
          </w:tcPr>
          <w:p w14:paraId="6D8763D7"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28000</w:t>
            </w:r>
          </w:p>
        </w:tc>
        <w:tc>
          <w:tcPr>
            <w:tcW w:w="1276" w:type="dxa"/>
            <w:vAlign w:val="center"/>
          </w:tcPr>
          <w:p w14:paraId="7E0E1228"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1" w:type="dxa"/>
            <w:vAlign w:val="center"/>
          </w:tcPr>
          <w:p w14:paraId="7CDB8DD3"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0" w:type="dxa"/>
          </w:tcPr>
          <w:p w14:paraId="0DDCDD41"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704" w:type="dxa"/>
          </w:tcPr>
          <w:p w14:paraId="6D20B4FE" w14:textId="77777777" w:rsidR="00342897" w:rsidRPr="00197894" w:rsidRDefault="00342897">
            <w:pPr>
              <w:widowControl/>
              <w:spacing w:line="360" w:lineRule="auto"/>
              <w:jc w:val="center"/>
              <w:textAlignment w:val="center"/>
              <w:rPr>
                <w:rFonts w:ascii="宋体" w:hAnsi="宋体" w:cs="宋体"/>
                <w:color w:val="000000"/>
                <w:kern w:val="0"/>
                <w:szCs w:val="21"/>
              </w:rPr>
            </w:pPr>
          </w:p>
        </w:tc>
      </w:tr>
      <w:tr w:rsidR="00342897" w:rsidRPr="00197894" w14:paraId="523EFD0D" w14:textId="77777777">
        <w:trPr>
          <w:trHeight w:val="196"/>
          <w:jc w:val="center"/>
        </w:trPr>
        <w:tc>
          <w:tcPr>
            <w:tcW w:w="671" w:type="dxa"/>
            <w:vMerge/>
            <w:vAlign w:val="center"/>
          </w:tcPr>
          <w:p w14:paraId="2D5E8385" w14:textId="77777777" w:rsidR="00342897" w:rsidRPr="00197894" w:rsidRDefault="00342897">
            <w:pPr>
              <w:widowControl/>
              <w:spacing w:line="360" w:lineRule="auto"/>
              <w:jc w:val="center"/>
              <w:rPr>
                <w:rFonts w:ascii="宋体" w:hAnsi="宋体" w:cs="仿宋_GB2312"/>
                <w:kern w:val="0"/>
                <w:szCs w:val="21"/>
              </w:rPr>
            </w:pPr>
          </w:p>
        </w:tc>
        <w:tc>
          <w:tcPr>
            <w:tcW w:w="2370" w:type="dxa"/>
            <w:gridSpan w:val="2"/>
            <w:vAlign w:val="center"/>
          </w:tcPr>
          <w:p w14:paraId="1DE84801"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断路器合闸电磁铁</w:t>
            </w:r>
          </w:p>
        </w:tc>
        <w:tc>
          <w:tcPr>
            <w:tcW w:w="787" w:type="dxa"/>
            <w:vAlign w:val="center"/>
          </w:tcPr>
          <w:p w14:paraId="731F1B29"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仿宋_GB2312" w:hint="eastAsia"/>
                <w:kern w:val="0"/>
                <w:szCs w:val="21"/>
              </w:rPr>
              <w:t>4</w:t>
            </w:r>
          </w:p>
        </w:tc>
        <w:tc>
          <w:tcPr>
            <w:tcW w:w="709" w:type="dxa"/>
            <w:vAlign w:val="center"/>
          </w:tcPr>
          <w:p w14:paraId="0B61FB12" w14:textId="77777777" w:rsidR="00342897" w:rsidRPr="00197894" w:rsidRDefault="00A13E26">
            <w:pPr>
              <w:widowControl/>
              <w:spacing w:line="360" w:lineRule="auto"/>
              <w:jc w:val="center"/>
              <w:rPr>
                <w:rFonts w:ascii="宋体" w:hAnsi="宋体" w:cs="仿宋_GB2312"/>
                <w:kern w:val="0"/>
                <w:szCs w:val="21"/>
              </w:rPr>
            </w:pPr>
            <w:proofErr w:type="gramStart"/>
            <w:r w:rsidRPr="00197894">
              <w:rPr>
                <w:rFonts w:ascii="宋体" w:hAnsi="宋体" w:cs="宋体" w:hint="eastAsia"/>
                <w:color w:val="000000"/>
                <w:kern w:val="0"/>
                <w:szCs w:val="21"/>
              </w:rPr>
              <w:t>个</w:t>
            </w:r>
            <w:proofErr w:type="gramEnd"/>
          </w:p>
        </w:tc>
        <w:tc>
          <w:tcPr>
            <w:tcW w:w="1275" w:type="dxa"/>
            <w:vAlign w:val="center"/>
          </w:tcPr>
          <w:p w14:paraId="48E988BA"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3800</w:t>
            </w:r>
          </w:p>
        </w:tc>
        <w:tc>
          <w:tcPr>
            <w:tcW w:w="1276" w:type="dxa"/>
            <w:vAlign w:val="center"/>
          </w:tcPr>
          <w:p w14:paraId="422F2156"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1" w:type="dxa"/>
            <w:vAlign w:val="center"/>
          </w:tcPr>
          <w:p w14:paraId="251EAAF3"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0" w:type="dxa"/>
          </w:tcPr>
          <w:p w14:paraId="2490E36D"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704" w:type="dxa"/>
          </w:tcPr>
          <w:p w14:paraId="65719A72" w14:textId="77777777" w:rsidR="00342897" w:rsidRPr="00197894" w:rsidRDefault="00342897">
            <w:pPr>
              <w:widowControl/>
              <w:spacing w:line="360" w:lineRule="auto"/>
              <w:jc w:val="center"/>
              <w:textAlignment w:val="center"/>
              <w:rPr>
                <w:rFonts w:ascii="宋体" w:hAnsi="宋体" w:cs="宋体"/>
                <w:color w:val="000000"/>
                <w:kern w:val="0"/>
                <w:szCs w:val="21"/>
              </w:rPr>
            </w:pPr>
          </w:p>
        </w:tc>
      </w:tr>
      <w:tr w:rsidR="00342897" w:rsidRPr="00197894" w14:paraId="48551EEE" w14:textId="77777777">
        <w:trPr>
          <w:trHeight w:val="196"/>
          <w:jc w:val="center"/>
        </w:trPr>
        <w:tc>
          <w:tcPr>
            <w:tcW w:w="671" w:type="dxa"/>
            <w:vMerge/>
            <w:vAlign w:val="center"/>
          </w:tcPr>
          <w:p w14:paraId="557EBC4E" w14:textId="77777777" w:rsidR="00342897" w:rsidRPr="00197894" w:rsidRDefault="00342897">
            <w:pPr>
              <w:widowControl/>
              <w:spacing w:line="360" w:lineRule="auto"/>
              <w:jc w:val="center"/>
              <w:rPr>
                <w:rFonts w:ascii="宋体" w:hAnsi="宋体" w:cs="仿宋_GB2312"/>
                <w:kern w:val="0"/>
                <w:szCs w:val="21"/>
              </w:rPr>
            </w:pPr>
          </w:p>
        </w:tc>
        <w:tc>
          <w:tcPr>
            <w:tcW w:w="2370" w:type="dxa"/>
            <w:gridSpan w:val="2"/>
            <w:vAlign w:val="center"/>
          </w:tcPr>
          <w:p w14:paraId="7A0ADB57"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高压绝缘手套</w:t>
            </w:r>
          </w:p>
        </w:tc>
        <w:tc>
          <w:tcPr>
            <w:tcW w:w="787" w:type="dxa"/>
            <w:vAlign w:val="center"/>
          </w:tcPr>
          <w:p w14:paraId="0D8DA519"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仿宋_GB2312" w:hint="eastAsia"/>
                <w:kern w:val="0"/>
                <w:szCs w:val="21"/>
              </w:rPr>
              <w:t>1</w:t>
            </w:r>
          </w:p>
        </w:tc>
        <w:tc>
          <w:tcPr>
            <w:tcW w:w="709" w:type="dxa"/>
            <w:vAlign w:val="center"/>
          </w:tcPr>
          <w:p w14:paraId="0E0379BD" w14:textId="77777777" w:rsidR="00342897" w:rsidRPr="00197894" w:rsidRDefault="00A13E26">
            <w:pPr>
              <w:widowControl/>
              <w:spacing w:line="360" w:lineRule="auto"/>
              <w:jc w:val="center"/>
              <w:rPr>
                <w:rFonts w:ascii="宋体" w:hAnsi="宋体" w:cs="仿宋_GB2312"/>
                <w:kern w:val="0"/>
                <w:szCs w:val="21"/>
              </w:rPr>
            </w:pPr>
            <w:r w:rsidRPr="00197894">
              <w:rPr>
                <w:rFonts w:ascii="宋体" w:hAnsi="宋体" w:cs="宋体" w:hint="eastAsia"/>
                <w:color w:val="000000"/>
                <w:kern w:val="0"/>
                <w:szCs w:val="21"/>
              </w:rPr>
              <w:t>双</w:t>
            </w:r>
          </w:p>
        </w:tc>
        <w:tc>
          <w:tcPr>
            <w:tcW w:w="1275" w:type="dxa"/>
            <w:vMerge w:val="restart"/>
            <w:vAlign w:val="center"/>
          </w:tcPr>
          <w:p w14:paraId="36621057"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1000</w:t>
            </w:r>
          </w:p>
        </w:tc>
        <w:tc>
          <w:tcPr>
            <w:tcW w:w="1276" w:type="dxa"/>
            <w:vAlign w:val="center"/>
          </w:tcPr>
          <w:p w14:paraId="6B19BAC9"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1" w:type="dxa"/>
            <w:vMerge w:val="restart"/>
            <w:vAlign w:val="center"/>
          </w:tcPr>
          <w:p w14:paraId="551FA169"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0" w:type="dxa"/>
            <w:vMerge w:val="restart"/>
          </w:tcPr>
          <w:p w14:paraId="398024AB"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704" w:type="dxa"/>
          </w:tcPr>
          <w:p w14:paraId="040B80B4" w14:textId="77777777" w:rsidR="00342897" w:rsidRPr="00197894" w:rsidRDefault="00342897">
            <w:pPr>
              <w:widowControl/>
              <w:spacing w:line="360" w:lineRule="auto"/>
              <w:jc w:val="center"/>
              <w:textAlignment w:val="center"/>
              <w:rPr>
                <w:rFonts w:ascii="宋体" w:hAnsi="宋体" w:cs="宋体"/>
                <w:color w:val="000000"/>
                <w:kern w:val="0"/>
                <w:szCs w:val="21"/>
              </w:rPr>
            </w:pPr>
          </w:p>
        </w:tc>
      </w:tr>
      <w:tr w:rsidR="00342897" w:rsidRPr="00197894" w14:paraId="3BAAC0C0" w14:textId="77777777">
        <w:trPr>
          <w:trHeight w:val="196"/>
          <w:jc w:val="center"/>
        </w:trPr>
        <w:tc>
          <w:tcPr>
            <w:tcW w:w="671" w:type="dxa"/>
            <w:vMerge/>
            <w:vAlign w:val="center"/>
          </w:tcPr>
          <w:p w14:paraId="04906A61" w14:textId="77777777" w:rsidR="00342897" w:rsidRPr="00197894" w:rsidRDefault="00342897">
            <w:pPr>
              <w:widowControl/>
              <w:spacing w:line="360" w:lineRule="auto"/>
              <w:jc w:val="center"/>
              <w:rPr>
                <w:rFonts w:ascii="宋体" w:hAnsi="宋体" w:cs="仿宋_GB2312"/>
                <w:kern w:val="0"/>
                <w:szCs w:val="21"/>
              </w:rPr>
            </w:pPr>
          </w:p>
        </w:tc>
        <w:tc>
          <w:tcPr>
            <w:tcW w:w="2370" w:type="dxa"/>
            <w:gridSpan w:val="2"/>
            <w:vAlign w:val="center"/>
          </w:tcPr>
          <w:p w14:paraId="334DBD84"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高压电笔</w:t>
            </w:r>
          </w:p>
        </w:tc>
        <w:tc>
          <w:tcPr>
            <w:tcW w:w="787" w:type="dxa"/>
            <w:vAlign w:val="center"/>
          </w:tcPr>
          <w:p w14:paraId="486C4639"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仿宋_GB2312" w:hint="eastAsia"/>
                <w:kern w:val="0"/>
                <w:szCs w:val="21"/>
              </w:rPr>
              <w:t>1</w:t>
            </w:r>
          </w:p>
        </w:tc>
        <w:tc>
          <w:tcPr>
            <w:tcW w:w="709" w:type="dxa"/>
            <w:vAlign w:val="center"/>
          </w:tcPr>
          <w:p w14:paraId="7CCEC74E" w14:textId="77777777" w:rsidR="00342897" w:rsidRPr="00197894" w:rsidRDefault="00A13E26">
            <w:pPr>
              <w:widowControl/>
              <w:spacing w:line="360" w:lineRule="auto"/>
              <w:jc w:val="center"/>
              <w:rPr>
                <w:rFonts w:ascii="宋体" w:hAnsi="宋体" w:cs="仿宋_GB2312"/>
                <w:kern w:val="0"/>
                <w:szCs w:val="21"/>
              </w:rPr>
            </w:pPr>
            <w:r w:rsidRPr="00197894">
              <w:rPr>
                <w:rFonts w:ascii="宋体" w:hAnsi="宋体" w:cs="宋体" w:hint="eastAsia"/>
                <w:color w:val="000000"/>
                <w:kern w:val="0"/>
                <w:szCs w:val="21"/>
              </w:rPr>
              <w:t>套</w:t>
            </w:r>
          </w:p>
        </w:tc>
        <w:tc>
          <w:tcPr>
            <w:tcW w:w="1275" w:type="dxa"/>
            <w:vMerge/>
            <w:vAlign w:val="center"/>
          </w:tcPr>
          <w:p w14:paraId="23C0E9EF"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1276" w:type="dxa"/>
            <w:vAlign w:val="center"/>
          </w:tcPr>
          <w:p w14:paraId="3ADB2D32"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1" w:type="dxa"/>
            <w:vMerge/>
            <w:vAlign w:val="center"/>
          </w:tcPr>
          <w:p w14:paraId="0561B9EC"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0" w:type="dxa"/>
            <w:vMerge/>
          </w:tcPr>
          <w:p w14:paraId="112655A6"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704" w:type="dxa"/>
          </w:tcPr>
          <w:p w14:paraId="06B07CA7" w14:textId="77777777" w:rsidR="00342897" w:rsidRPr="00197894" w:rsidRDefault="00342897">
            <w:pPr>
              <w:widowControl/>
              <w:spacing w:line="360" w:lineRule="auto"/>
              <w:jc w:val="center"/>
              <w:textAlignment w:val="center"/>
              <w:rPr>
                <w:rFonts w:ascii="宋体" w:hAnsi="宋体" w:cs="宋体"/>
                <w:color w:val="000000"/>
                <w:kern w:val="0"/>
                <w:szCs w:val="21"/>
              </w:rPr>
            </w:pPr>
          </w:p>
        </w:tc>
      </w:tr>
      <w:tr w:rsidR="00342897" w:rsidRPr="00197894" w14:paraId="0F8C5550" w14:textId="77777777">
        <w:trPr>
          <w:trHeight w:val="196"/>
          <w:jc w:val="center"/>
        </w:trPr>
        <w:tc>
          <w:tcPr>
            <w:tcW w:w="671" w:type="dxa"/>
            <w:vMerge/>
            <w:vAlign w:val="center"/>
          </w:tcPr>
          <w:p w14:paraId="20B1546D" w14:textId="77777777" w:rsidR="00342897" w:rsidRPr="00197894" w:rsidRDefault="00342897">
            <w:pPr>
              <w:widowControl/>
              <w:spacing w:line="360" w:lineRule="auto"/>
              <w:jc w:val="center"/>
              <w:rPr>
                <w:rFonts w:ascii="宋体" w:hAnsi="宋体" w:cs="仿宋_GB2312"/>
                <w:kern w:val="0"/>
                <w:szCs w:val="21"/>
              </w:rPr>
            </w:pPr>
          </w:p>
        </w:tc>
        <w:tc>
          <w:tcPr>
            <w:tcW w:w="2370" w:type="dxa"/>
            <w:gridSpan w:val="2"/>
            <w:vAlign w:val="center"/>
          </w:tcPr>
          <w:p w14:paraId="4E00A8CC"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宋体" w:hint="eastAsia"/>
                <w:color w:val="000000"/>
                <w:kern w:val="0"/>
                <w:szCs w:val="21"/>
              </w:rPr>
              <w:t>高压绝缘鞋</w:t>
            </w:r>
          </w:p>
        </w:tc>
        <w:tc>
          <w:tcPr>
            <w:tcW w:w="787" w:type="dxa"/>
            <w:vAlign w:val="center"/>
          </w:tcPr>
          <w:p w14:paraId="0A5873BA" w14:textId="77777777" w:rsidR="00342897" w:rsidRPr="00197894" w:rsidRDefault="00A13E26">
            <w:pPr>
              <w:widowControl/>
              <w:spacing w:line="360" w:lineRule="auto"/>
              <w:jc w:val="center"/>
              <w:textAlignment w:val="center"/>
              <w:rPr>
                <w:rFonts w:ascii="宋体" w:hAnsi="宋体" w:cs="宋体"/>
                <w:color w:val="000000"/>
                <w:kern w:val="0"/>
                <w:szCs w:val="21"/>
              </w:rPr>
            </w:pPr>
            <w:r w:rsidRPr="00197894">
              <w:rPr>
                <w:rFonts w:ascii="宋体" w:hAnsi="宋体" w:cs="仿宋_GB2312" w:hint="eastAsia"/>
                <w:kern w:val="0"/>
                <w:szCs w:val="21"/>
              </w:rPr>
              <w:t>1</w:t>
            </w:r>
          </w:p>
        </w:tc>
        <w:tc>
          <w:tcPr>
            <w:tcW w:w="709" w:type="dxa"/>
            <w:vAlign w:val="center"/>
          </w:tcPr>
          <w:p w14:paraId="7E5C6355" w14:textId="77777777" w:rsidR="00342897" w:rsidRPr="00197894" w:rsidRDefault="00A13E26">
            <w:pPr>
              <w:widowControl/>
              <w:spacing w:line="360" w:lineRule="auto"/>
              <w:jc w:val="center"/>
              <w:rPr>
                <w:rFonts w:ascii="宋体" w:hAnsi="宋体" w:cs="仿宋_GB2312"/>
                <w:kern w:val="0"/>
                <w:szCs w:val="21"/>
              </w:rPr>
            </w:pPr>
            <w:r w:rsidRPr="00197894">
              <w:rPr>
                <w:rFonts w:ascii="宋体" w:hAnsi="宋体" w:cs="宋体" w:hint="eastAsia"/>
                <w:color w:val="000000"/>
                <w:kern w:val="0"/>
                <w:szCs w:val="21"/>
              </w:rPr>
              <w:t>双</w:t>
            </w:r>
          </w:p>
        </w:tc>
        <w:tc>
          <w:tcPr>
            <w:tcW w:w="1275" w:type="dxa"/>
            <w:vMerge/>
            <w:vAlign w:val="center"/>
          </w:tcPr>
          <w:p w14:paraId="395BBFFF"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1276" w:type="dxa"/>
            <w:vAlign w:val="center"/>
          </w:tcPr>
          <w:p w14:paraId="0FE166E4"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1" w:type="dxa"/>
            <w:vMerge/>
            <w:vAlign w:val="center"/>
          </w:tcPr>
          <w:p w14:paraId="5534F6B8"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850" w:type="dxa"/>
            <w:vMerge/>
          </w:tcPr>
          <w:p w14:paraId="6BE9CC07" w14:textId="77777777" w:rsidR="00342897" w:rsidRPr="00197894" w:rsidRDefault="00342897">
            <w:pPr>
              <w:widowControl/>
              <w:spacing w:line="360" w:lineRule="auto"/>
              <w:jc w:val="center"/>
              <w:textAlignment w:val="center"/>
              <w:rPr>
                <w:rFonts w:ascii="宋体" w:hAnsi="宋体" w:cs="宋体"/>
                <w:color w:val="000000"/>
                <w:kern w:val="0"/>
                <w:szCs w:val="21"/>
              </w:rPr>
            </w:pPr>
          </w:p>
        </w:tc>
        <w:tc>
          <w:tcPr>
            <w:tcW w:w="704" w:type="dxa"/>
          </w:tcPr>
          <w:p w14:paraId="03452AEC" w14:textId="77777777" w:rsidR="00342897" w:rsidRPr="00197894" w:rsidRDefault="00342897">
            <w:pPr>
              <w:widowControl/>
              <w:spacing w:line="360" w:lineRule="auto"/>
              <w:jc w:val="center"/>
              <w:textAlignment w:val="center"/>
              <w:rPr>
                <w:rFonts w:ascii="宋体" w:hAnsi="宋体" w:cs="宋体"/>
                <w:color w:val="000000"/>
                <w:kern w:val="0"/>
                <w:szCs w:val="21"/>
              </w:rPr>
            </w:pPr>
          </w:p>
        </w:tc>
      </w:tr>
      <w:tr w:rsidR="00342897" w:rsidRPr="00197894" w14:paraId="423A49A1" w14:textId="77777777">
        <w:trPr>
          <w:trHeight w:val="608"/>
          <w:jc w:val="center"/>
        </w:trPr>
        <w:tc>
          <w:tcPr>
            <w:tcW w:w="1195" w:type="dxa"/>
            <w:gridSpan w:val="2"/>
            <w:vAlign w:val="center"/>
          </w:tcPr>
          <w:p w14:paraId="15B18CAC" w14:textId="77777777" w:rsidR="00342897" w:rsidRPr="00197894" w:rsidRDefault="00A13E26" w:rsidP="006A4E80">
            <w:pPr>
              <w:widowControl/>
              <w:spacing w:beforeLines="50" w:before="156" w:afterLines="50" w:after="156"/>
              <w:jc w:val="center"/>
              <w:rPr>
                <w:rFonts w:ascii="宋体" w:hAnsi="宋体" w:cs="宋体"/>
                <w:b/>
                <w:bCs/>
                <w:kern w:val="0"/>
                <w:szCs w:val="21"/>
                <w:lang w:bidi="en-US"/>
              </w:rPr>
            </w:pPr>
            <w:r w:rsidRPr="00197894">
              <w:rPr>
                <w:rFonts w:ascii="宋体" w:hAnsi="宋体" w:cs="宋体" w:hint="eastAsia"/>
                <w:b/>
                <w:bCs/>
                <w:kern w:val="0"/>
                <w:szCs w:val="21"/>
                <w:lang w:bidi="en-US"/>
              </w:rPr>
              <w:t>合计：</w:t>
            </w:r>
          </w:p>
        </w:tc>
        <w:tc>
          <w:tcPr>
            <w:tcW w:w="8298" w:type="dxa"/>
            <w:gridSpan w:val="8"/>
            <w:vAlign w:val="center"/>
          </w:tcPr>
          <w:p w14:paraId="576E6C36" w14:textId="77777777" w:rsidR="00342897" w:rsidRPr="00197894" w:rsidRDefault="00A13E26">
            <w:pPr>
              <w:widowControl/>
              <w:spacing w:beforeLines="50" w:before="156" w:afterLines="50" w:after="156"/>
              <w:jc w:val="center"/>
              <w:rPr>
                <w:rFonts w:ascii="宋体" w:hAnsi="宋体" w:cs="宋体"/>
                <w:b/>
                <w:bCs/>
                <w:kern w:val="0"/>
                <w:szCs w:val="21"/>
                <w:lang w:bidi="en-US"/>
              </w:rPr>
            </w:pPr>
            <w:r w:rsidRPr="00197894">
              <w:rPr>
                <w:rFonts w:ascii="宋体" w:hAnsi="宋体" w:cs="宋体" w:hint="eastAsia"/>
                <w:b/>
                <w:bCs/>
                <w:kern w:val="0"/>
                <w:szCs w:val="21"/>
                <w:lang w:bidi="en-US"/>
              </w:rPr>
              <w:t>人民币</w:t>
            </w:r>
            <w:r w:rsidRPr="00197894">
              <w:rPr>
                <w:rFonts w:ascii="宋体" w:hAnsi="宋体" w:cs="宋体"/>
                <w:b/>
                <w:bCs/>
                <w:kern w:val="0"/>
                <w:szCs w:val="21"/>
                <w:u w:val="single"/>
                <w:lang w:bidi="en-US"/>
              </w:rPr>
              <w:t xml:space="preserve">          </w:t>
            </w:r>
            <w:r w:rsidRPr="00197894">
              <w:rPr>
                <w:rFonts w:ascii="宋体" w:hAnsi="宋体" w:cs="宋体" w:hint="eastAsia"/>
                <w:b/>
                <w:bCs/>
                <w:kern w:val="0"/>
                <w:szCs w:val="21"/>
                <w:lang w:bidi="en-US"/>
              </w:rPr>
              <w:t>元（小写）；</w:t>
            </w:r>
            <w:r w:rsidRPr="00197894">
              <w:rPr>
                <w:rFonts w:ascii="宋体" w:hAnsi="宋体" w:cs="宋体"/>
                <w:b/>
                <w:bCs/>
                <w:kern w:val="0"/>
                <w:szCs w:val="21"/>
                <w:u w:val="single"/>
                <w:lang w:bidi="en-US"/>
              </w:rPr>
              <w:t xml:space="preserve">          </w:t>
            </w:r>
            <w:r w:rsidRPr="00197894">
              <w:rPr>
                <w:rFonts w:ascii="宋体" w:hAnsi="宋体" w:cs="宋体" w:hint="eastAsia"/>
                <w:b/>
                <w:bCs/>
                <w:kern w:val="0"/>
                <w:szCs w:val="21"/>
                <w:lang w:bidi="en-US"/>
              </w:rPr>
              <w:t>元（大写）</w:t>
            </w:r>
          </w:p>
        </w:tc>
      </w:tr>
      <w:tr w:rsidR="00342897" w:rsidRPr="00197894" w14:paraId="738B9914" w14:textId="77777777">
        <w:trPr>
          <w:trHeight w:val="2101"/>
          <w:jc w:val="center"/>
        </w:trPr>
        <w:tc>
          <w:tcPr>
            <w:tcW w:w="1195" w:type="dxa"/>
            <w:gridSpan w:val="2"/>
            <w:vAlign w:val="center"/>
          </w:tcPr>
          <w:p w14:paraId="5127828C" w14:textId="77777777" w:rsidR="00342897" w:rsidRPr="00197894" w:rsidRDefault="00A13E26">
            <w:pPr>
              <w:widowControl/>
              <w:jc w:val="center"/>
              <w:rPr>
                <w:rFonts w:ascii="宋体" w:hAnsi="宋体"/>
                <w:b/>
                <w:bCs/>
                <w:kern w:val="0"/>
                <w:szCs w:val="21"/>
                <w:lang w:bidi="en-US"/>
              </w:rPr>
            </w:pPr>
            <w:r w:rsidRPr="00197894">
              <w:rPr>
                <w:rFonts w:ascii="宋体" w:hAnsi="宋体" w:hint="eastAsia"/>
                <w:b/>
                <w:bCs/>
                <w:kern w:val="0"/>
                <w:szCs w:val="21"/>
                <w:lang w:bidi="en-US"/>
              </w:rPr>
              <w:t>发票类型及税率</w:t>
            </w:r>
          </w:p>
        </w:tc>
        <w:tc>
          <w:tcPr>
            <w:tcW w:w="8298" w:type="dxa"/>
            <w:gridSpan w:val="8"/>
            <w:vAlign w:val="center"/>
          </w:tcPr>
          <w:p w14:paraId="60585320" w14:textId="3104CD8C" w:rsidR="00342897" w:rsidRPr="00197894" w:rsidRDefault="00A13E26">
            <w:pPr>
              <w:widowControl/>
              <w:rPr>
                <w:rFonts w:ascii="宋体" w:hAnsi="宋体"/>
                <w:kern w:val="0"/>
                <w:szCs w:val="21"/>
                <w:lang w:bidi="en-US"/>
              </w:rPr>
            </w:pPr>
            <w:r w:rsidRPr="00197894">
              <w:rPr>
                <w:rFonts w:ascii="宋体" w:hAnsi="宋体" w:hint="eastAsia"/>
                <w:kern w:val="0"/>
                <w:szCs w:val="21"/>
                <w:lang w:bidi="en-US"/>
              </w:rPr>
              <w:t>发票类型：增值税专用发票</w:t>
            </w:r>
          </w:p>
          <w:p w14:paraId="3779D0F6" w14:textId="77777777" w:rsidR="00342897" w:rsidRPr="00197894" w:rsidRDefault="00A13E26">
            <w:pPr>
              <w:widowControl/>
              <w:rPr>
                <w:rFonts w:ascii="宋体" w:hAnsi="宋体"/>
                <w:kern w:val="0"/>
                <w:szCs w:val="21"/>
                <w:lang w:bidi="en-US"/>
              </w:rPr>
            </w:pPr>
            <w:r w:rsidRPr="00197894">
              <w:rPr>
                <w:rFonts w:ascii="宋体" w:hAnsi="宋体" w:hint="eastAsia"/>
                <w:kern w:val="0"/>
                <w:szCs w:val="21"/>
                <w:lang w:bidi="en-US"/>
              </w:rPr>
              <w:t>服务类</w:t>
            </w:r>
          </w:p>
          <w:p w14:paraId="57523B24" w14:textId="204E3221" w:rsidR="00342897" w:rsidRPr="00197894" w:rsidRDefault="00A13E26">
            <w:pPr>
              <w:widowControl/>
              <w:rPr>
                <w:rFonts w:ascii="宋体" w:hAnsi="宋体" w:cs="宋体"/>
                <w:bCs/>
                <w:kern w:val="0"/>
                <w:szCs w:val="21"/>
              </w:rPr>
            </w:pPr>
            <w:r w:rsidRPr="00197894">
              <w:rPr>
                <w:rFonts w:ascii="宋体" w:hAnsi="宋体" w:cs="宋体" w:hint="eastAsia"/>
                <w:bCs/>
                <w:kern w:val="0"/>
                <w:szCs w:val="21"/>
              </w:rPr>
              <w:t>发票类型：增值税专用发票，税率：6%</w:t>
            </w:r>
          </w:p>
          <w:p w14:paraId="7342FE16" w14:textId="77777777" w:rsidR="00342897" w:rsidRPr="00197894" w:rsidRDefault="00A13E26">
            <w:pPr>
              <w:widowControl/>
              <w:rPr>
                <w:rFonts w:ascii="宋体" w:hAnsi="宋体"/>
                <w:kern w:val="0"/>
                <w:szCs w:val="21"/>
                <w:lang w:bidi="en-US"/>
              </w:rPr>
            </w:pPr>
            <w:r w:rsidRPr="00197894">
              <w:rPr>
                <w:rFonts w:ascii="宋体" w:hAnsi="宋体" w:hint="eastAsia"/>
                <w:kern w:val="0"/>
                <w:szCs w:val="21"/>
                <w:lang w:bidi="en-US"/>
              </w:rPr>
              <w:t>货物类</w:t>
            </w:r>
          </w:p>
          <w:p w14:paraId="531F51A2" w14:textId="78578FFA" w:rsidR="00342897" w:rsidRPr="00197894" w:rsidRDefault="00A13E26">
            <w:pPr>
              <w:widowControl/>
              <w:rPr>
                <w:rFonts w:ascii="宋体" w:hAnsi="宋体"/>
                <w:kern w:val="0"/>
                <w:szCs w:val="21"/>
                <w:lang w:bidi="en-US"/>
              </w:rPr>
            </w:pPr>
            <w:r w:rsidRPr="00197894">
              <w:rPr>
                <w:rFonts w:ascii="宋体" w:hAnsi="宋体" w:cs="宋体" w:hint="eastAsia"/>
                <w:bCs/>
                <w:kern w:val="0"/>
                <w:szCs w:val="21"/>
              </w:rPr>
              <w:t>发票类型：增值税专用发票，税率：13%</w:t>
            </w:r>
          </w:p>
        </w:tc>
      </w:tr>
    </w:tbl>
    <w:p w14:paraId="4D7C7D51" w14:textId="77777777" w:rsidR="00342897" w:rsidRPr="00197894" w:rsidRDefault="00342897">
      <w:pPr>
        <w:spacing w:line="360" w:lineRule="auto"/>
        <w:jc w:val="left"/>
        <w:rPr>
          <w:rFonts w:ascii="宋体" w:hAnsi="宋体" w:cs="宋体"/>
          <w:color w:val="000000" w:themeColor="text1"/>
          <w:kern w:val="0"/>
          <w:szCs w:val="21"/>
        </w:rPr>
      </w:pPr>
    </w:p>
    <w:p w14:paraId="3BE05961" w14:textId="77777777" w:rsidR="00342897" w:rsidRPr="00197894" w:rsidRDefault="00A13E26">
      <w:pPr>
        <w:spacing w:line="360" w:lineRule="auto"/>
        <w:jc w:val="left"/>
        <w:rPr>
          <w:rFonts w:ascii="宋体" w:hAnsi="宋体" w:cs="宋体"/>
          <w:color w:val="000000" w:themeColor="text1"/>
          <w:kern w:val="0"/>
          <w:szCs w:val="21"/>
        </w:rPr>
      </w:pPr>
      <w:r w:rsidRPr="00197894">
        <w:rPr>
          <w:rFonts w:ascii="宋体" w:hAnsi="宋体" w:cs="宋体" w:hint="eastAsia"/>
          <w:color w:val="000000" w:themeColor="text1"/>
          <w:kern w:val="0"/>
          <w:szCs w:val="21"/>
        </w:rPr>
        <w:t>备注：</w:t>
      </w:r>
    </w:p>
    <w:p w14:paraId="28D1A69F" w14:textId="77777777" w:rsidR="00342897" w:rsidRPr="00197894" w:rsidRDefault="00A13E26">
      <w:pPr>
        <w:spacing w:line="360" w:lineRule="auto"/>
        <w:rPr>
          <w:rFonts w:ascii="宋体" w:hAnsi="宋体" w:cs="宋体"/>
          <w:color w:val="000000" w:themeColor="text1"/>
          <w:kern w:val="0"/>
          <w:szCs w:val="21"/>
        </w:rPr>
      </w:pPr>
      <w:r w:rsidRPr="00197894">
        <w:rPr>
          <w:rFonts w:ascii="宋体" w:hAnsi="宋体" w:cs="宋体" w:hint="eastAsia"/>
          <w:color w:val="000000" w:themeColor="text1"/>
          <w:kern w:val="0"/>
          <w:szCs w:val="21"/>
        </w:rPr>
        <w:t>1、当国家税收政策调整导致增值税税率发生变化时，保持不含</w:t>
      </w:r>
      <w:proofErr w:type="gramStart"/>
      <w:r w:rsidRPr="00197894">
        <w:rPr>
          <w:rFonts w:ascii="宋体" w:hAnsi="宋体" w:cs="宋体" w:hint="eastAsia"/>
          <w:color w:val="000000" w:themeColor="text1"/>
          <w:kern w:val="0"/>
          <w:szCs w:val="21"/>
        </w:rPr>
        <w:t>税单价</w:t>
      </w:r>
      <w:proofErr w:type="gramEnd"/>
      <w:r w:rsidRPr="00197894">
        <w:rPr>
          <w:rFonts w:ascii="宋体" w:hAnsi="宋体" w:cs="宋体" w:hint="eastAsia"/>
          <w:color w:val="000000" w:themeColor="text1"/>
          <w:kern w:val="0"/>
          <w:szCs w:val="21"/>
        </w:rPr>
        <w:t>不变，根据政策规定的适用税率调整情况，调整增值税税率、税额、含税价格以及合同结算金额。</w:t>
      </w:r>
    </w:p>
    <w:p w14:paraId="0DF1E713" w14:textId="77777777" w:rsidR="00342897" w:rsidRPr="00197894" w:rsidRDefault="00A13E26">
      <w:pPr>
        <w:spacing w:line="360" w:lineRule="auto"/>
        <w:rPr>
          <w:rFonts w:ascii="宋体" w:hAnsi="宋体" w:cs="宋体"/>
          <w:color w:val="000000" w:themeColor="text1"/>
          <w:kern w:val="0"/>
          <w:szCs w:val="21"/>
        </w:rPr>
      </w:pPr>
      <w:r w:rsidRPr="00197894">
        <w:rPr>
          <w:rFonts w:ascii="宋体" w:hAnsi="宋体" w:cs="宋体" w:hint="eastAsia"/>
          <w:color w:val="000000" w:themeColor="text1"/>
          <w:kern w:val="0"/>
          <w:szCs w:val="21"/>
        </w:rPr>
        <w:t>2、本报价单位为人民币，单位为元，精确到个位数。</w:t>
      </w:r>
    </w:p>
    <w:p w14:paraId="143A780E" w14:textId="77777777" w:rsidR="00342897" w:rsidRPr="00197894" w:rsidRDefault="00A13E26">
      <w:pPr>
        <w:spacing w:line="360" w:lineRule="auto"/>
        <w:rPr>
          <w:rFonts w:ascii="宋体" w:hAnsi="宋体" w:cs="宋体"/>
          <w:color w:val="000000" w:themeColor="text1"/>
          <w:kern w:val="0"/>
          <w:szCs w:val="21"/>
        </w:rPr>
      </w:pPr>
      <w:r w:rsidRPr="00197894">
        <w:rPr>
          <w:rFonts w:ascii="宋体" w:hAnsi="宋体" w:cs="宋体" w:hint="eastAsia"/>
          <w:color w:val="000000" w:themeColor="text1"/>
          <w:kern w:val="0"/>
          <w:szCs w:val="21"/>
        </w:rPr>
        <w:t>3、</w:t>
      </w:r>
      <w:r w:rsidRPr="00197894">
        <w:rPr>
          <w:rFonts w:hint="eastAsia"/>
          <w:color w:val="000000" w:themeColor="text1"/>
          <w:szCs w:val="21"/>
        </w:rPr>
        <w:t>供应商必须按报价表的格式填写，不得增加或删除表格内容。除单价、金额或项目要求填写的内容外，不得擅自改动报价表内容，否则将有可能影响成交结果，不推荐为成交候选人。</w:t>
      </w:r>
    </w:p>
    <w:p w14:paraId="221C74C0" w14:textId="77777777" w:rsidR="00342897" w:rsidRPr="00197894" w:rsidRDefault="00A13E26">
      <w:pPr>
        <w:spacing w:line="360" w:lineRule="auto"/>
        <w:rPr>
          <w:rFonts w:ascii="宋体" w:hAnsi="宋体"/>
          <w:color w:val="000000" w:themeColor="text1"/>
          <w:szCs w:val="21"/>
          <w:u w:val="single"/>
        </w:rPr>
      </w:pPr>
      <w:r w:rsidRPr="00197894">
        <w:rPr>
          <w:rFonts w:ascii="宋体" w:hAnsi="宋体" w:hint="eastAsia"/>
          <w:color w:val="000000" w:themeColor="text1"/>
          <w:spacing w:val="4"/>
          <w:szCs w:val="21"/>
        </w:rPr>
        <w:lastRenderedPageBreak/>
        <w:t>报价人名称（盖公章）：</w:t>
      </w:r>
    </w:p>
    <w:p w14:paraId="38B79E0D" w14:textId="77777777" w:rsidR="00342897" w:rsidRPr="00197894" w:rsidRDefault="00342897">
      <w:pPr>
        <w:spacing w:line="360" w:lineRule="auto"/>
        <w:rPr>
          <w:rFonts w:ascii="宋体" w:hAnsi="宋体" w:cs="宋体"/>
          <w:color w:val="000000" w:themeColor="text1"/>
          <w:kern w:val="0"/>
          <w:szCs w:val="21"/>
        </w:rPr>
      </w:pPr>
    </w:p>
    <w:p w14:paraId="77372A51" w14:textId="77777777" w:rsidR="00342897" w:rsidRPr="00197894" w:rsidRDefault="00A13E26">
      <w:pPr>
        <w:spacing w:line="360" w:lineRule="auto"/>
        <w:rPr>
          <w:rFonts w:ascii="宋体" w:hAnsi="宋体"/>
          <w:color w:val="000000" w:themeColor="text1"/>
          <w:spacing w:val="4"/>
          <w:szCs w:val="21"/>
        </w:rPr>
      </w:pPr>
      <w:r w:rsidRPr="00197894">
        <w:rPr>
          <w:rFonts w:ascii="宋体" w:hAnsi="宋体" w:hint="eastAsia"/>
          <w:color w:val="000000" w:themeColor="text1"/>
          <w:szCs w:val="21"/>
        </w:rPr>
        <w:t>法定代表人或</w:t>
      </w:r>
      <w:r w:rsidRPr="00197894">
        <w:rPr>
          <w:rFonts w:ascii="宋体" w:hAnsi="宋体" w:hint="eastAsia"/>
          <w:color w:val="000000" w:themeColor="text1"/>
          <w:spacing w:val="4"/>
          <w:szCs w:val="21"/>
        </w:rPr>
        <w:t>报价人</w:t>
      </w:r>
      <w:r w:rsidRPr="00197894">
        <w:rPr>
          <w:rFonts w:ascii="宋体" w:hAnsi="宋体" w:hint="eastAsia"/>
          <w:color w:val="000000" w:themeColor="text1"/>
          <w:szCs w:val="21"/>
        </w:rPr>
        <w:t>授权代表（</w:t>
      </w:r>
      <w:r w:rsidRPr="00197894">
        <w:rPr>
          <w:rFonts w:ascii="宋体" w:hAnsi="宋体" w:cs="宋体" w:hint="eastAsia"/>
          <w:color w:val="000000" w:themeColor="text1"/>
          <w:szCs w:val="21"/>
          <w:lang w:eastAsia="zh-TW"/>
        </w:rPr>
        <w:t>签署本人姓名（或印盖本人姓名章）</w:t>
      </w:r>
      <w:r w:rsidRPr="00197894">
        <w:rPr>
          <w:rFonts w:ascii="宋体" w:hAnsi="宋体" w:hint="eastAsia"/>
          <w:color w:val="000000" w:themeColor="text1"/>
          <w:szCs w:val="21"/>
        </w:rPr>
        <w:t>）</w:t>
      </w:r>
      <w:r w:rsidRPr="00197894">
        <w:rPr>
          <w:rFonts w:ascii="宋体" w:hAnsi="宋体" w:hint="eastAsia"/>
          <w:color w:val="000000" w:themeColor="text1"/>
          <w:spacing w:val="4"/>
          <w:szCs w:val="21"/>
        </w:rPr>
        <w:t>：</w:t>
      </w:r>
    </w:p>
    <w:p w14:paraId="1A5F5E36" w14:textId="77777777" w:rsidR="00342897" w:rsidRPr="00197894" w:rsidRDefault="00342897">
      <w:pPr>
        <w:spacing w:line="360" w:lineRule="auto"/>
        <w:rPr>
          <w:rFonts w:ascii="宋体" w:hAnsi="宋体"/>
          <w:color w:val="000000" w:themeColor="text1"/>
          <w:spacing w:val="4"/>
          <w:szCs w:val="21"/>
        </w:rPr>
      </w:pPr>
    </w:p>
    <w:p w14:paraId="57AE0FF6" w14:textId="77777777" w:rsidR="00342897" w:rsidRPr="00197894" w:rsidRDefault="00A13E26">
      <w:pPr>
        <w:spacing w:line="360" w:lineRule="auto"/>
        <w:rPr>
          <w:rFonts w:ascii="宋体" w:hAnsi="宋体"/>
          <w:color w:val="000000" w:themeColor="text1"/>
          <w:szCs w:val="21"/>
        </w:rPr>
      </w:pPr>
      <w:r w:rsidRPr="00197894">
        <w:rPr>
          <w:rFonts w:ascii="宋体" w:hAnsi="宋体" w:hint="eastAsia"/>
          <w:color w:val="000000" w:themeColor="text1"/>
          <w:spacing w:val="4"/>
          <w:szCs w:val="21"/>
        </w:rPr>
        <w:t>日期：</w:t>
      </w:r>
      <w:r w:rsidRPr="00197894">
        <w:rPr>
          <w:rFonts w:ascii="宋体" w:hAnsi="宋体"/>
          <w:color w:val="000000" w:themeColor="text1"/>
        </w:rPr>
        <w:br w:type="page"/>
      </w:r>
    </w:p>
    <w:p w14:paraId="4BA7421C" w14:textId="77777777" w:rsidR="00342897" w:rsidRPr="00197894" w:rsidRDefault="00A13E26">
      <w:pPr>
        <w:pStyle w:val="20"/>
        <w:spacing w:before="156" w:after="156"/>
        <w:jc w:val="center"/>
        <w:rPr>
          <w:rFonts w:ascii="宋体" w:eastAsia="宋体" w:hAnsi="宋体"/>
          <w:color w:val="000000" w:themeColor="text1"/>
        </w:rPr>
      </w:pPr>
      <w:r w:rsidRPr="00197894">
        <w:rPr>
          <w:rFonts w:ascii="宋体" w:eastAsia="宋体" w:hAnsi="宋体" w:hint="eastAsia"/>
          <w:color w:val="000000" w:themeColor="text1"/>
        </w:rPr>
        <w:lastRenderedPageBreak/>
        <w:t>供应商资格声明函</w:t>
      </w:r>
    </w:p>
    <w:p w14:paraId="6A9FFBAB" w14:textId="77777777" w:rsidR="00342897" w:rsidRPr="00197894" w:rsidRDefault="00342897">
      <w:pPr>
        <w:rPr>
          <w:rFonts w:ascii="宋体" w:hAnsi="宋体"/>
          <w:b/>
          <w:color w:val="000000" w:themeColor="text1"/>
        </w:rPr>
      </w:pPr>
    </w:p>
    <w:p w14:paraId="1686C49D" w14:textId="77777777" w:rsidR="00342897" w:rsidRPr="00197894" w:rsidRDefault="00A13E26">
      <w:pPr>
        <w:autoSpaceDE w:val="0"/>
        <w:autoSpaceDN w:val="0"/>
        <w:adjustRightInd w:val="0"/>
        <w:snapToGrid w:val="0"/>
        <w:spacing w:line="360" w:lineRule="auto"/>
        <w:rPr>
          <w:rFonts w:ascii="宋体" w:hAnsi="宋体"/>
          <w:b/>
          <w:color w:val="000000" w:themeColor="text1"/>
          <w:szCs w:val="21"/>
        </w:rPr>
      </w:pPr>
      <w:r w:rsidRPr="00197894">
        <w:rPr>
          <w:rFonts w:ascii="宋体" w:hAnsi="宋体" w:hint="eastAsia"/>
          <w:b/>
          <w:color w:val="000000" w:themeColor="text1"/>
          <w:szCs w:val="21"/>
        </w:rPr>
        <w:t>致：</w:t>
      </w:r>
      <w:r w:rsidRPr="00197894">
        <w:rPr>
          <w:rFonts w:ascii="宋体" w:hAnsi="宋体" w:cs="宋体" w:hint="eastAsia"/>
          <w:b/>
          <w:bCs/>
          <w:color w:val="000000" w:themeColor="text1"/>
          <w:szCs w:val="21"/>
        </w:rPr>
        <w:t>广东省广播电视网络股份有限公司佛山顺德分公司</w:t>
      </w:r>
      <w:r w:rsidRPr="00197894">
        <w:rPr>
          <w:rFonts w:ascii="宋体" w:hAnsi="宋体" w:hint="eastAsia"/>
          <w:b/>
          <w:color w:val="000000" w:themeColor="text1"/>
          <w:szCs w:val="21"/>
        </w:rPr>
        <w:t>、采联国际招标采购集团有限公司</w:t>
      </w:r>
    </w:p>
    <w:p w14:paraId="4B316751" w14:textId="77777777" w:rsidR="00342897" w:rsidRPr="00197894" w:rsidRDefault="00342897">
      <w:pPr>
        <w:autoSpaceDE w:val="0"/>
        <w:autoSpaceDN w:val="0"/>
        <w:adjustRightInd w:val="0"/>
        <w:snapToGrid w:val="0"/>
        <w:spacing w:line="360" w:lineRule="auto"/>
        <w:rPr>
          <w:rFonts w:ascii="宋体" w:hAnsi="宋体"/>
          <w:b/>
          <w:color w:val="000000" w:themeColor="text1"/>
          <w:szCs w:val="21"/>
        </w:rPr>
      </w:pPr>
    </w:p>
    <w:p w14:paraId="415575AD" w14:textId="77777777" w:rsidR="00342897" w:rsidRPr="00197894" w:rsidRDefault="00A13E26">
      <w:pPr>
        <w:snapToGrid w:val="0"/>
        <w:spacing w:line="360" w:lineRule="auto"/>
        <w:ind w:firstLineChars="202" w:firstLine="424"/>
        <w:rPr>
          <w:rFonts w:ascii="宋体" w:hAnsi="宋体"/>
          <w:color w:val="000000" w:themeColor="text1"/>
        </w:rPr>
      </w:pPr>
      <w:r w:rsidRPr="00197894">
        <w:rPr>
          <w:rFonts w:ascii="宋体" w:hAnsi="宋体" w:hint="eastAsia"/>
          <w:color w:val="000000" w:themeColor="text1"/>
          <w:szCs w:val="21"/>
        </w:rPr>
        <w:t>关于贵单位、贵司发布</w:t>
      </w:r>
      <w:r w:rsidRPr="00197894">
        <w:rPr>
          <w:rFonts w:ascii="宋体" w:hAnsi="宋体" w:cs="宋体" w:hint="eastAsia"/>
          <w:b/>
          <w:bCs/>
          <w:color w:val="000000" w:themeColor="text1"/>
          <w:szCs w:val="21"/>
          <w:u w:val="single"/>
        </w:rPr>
        <w:t>2024-2025年高压配电房电气设备维护服务项目</w:t>
      </w:r>
      <w:r w:rsidRPr="00197894">
        <w:rPr>
          <w:rFonts w:ascii="宋体" w:hAnsi="宋体" w:hint="eastAsia"/>
          <w:color w:val="000000" w:themeColor="text1"/>
          <w:szCs w:val="21"/>
        </w:rPr>
        <w:t>的竞价公告</w:t>
      </w:r>
      <w:r w:rsidRPr="00197894">
        <w:rPr>
          <w:rFonts w:ascii="宋体" w:hAnsi="宋体" w:hint="eastAsia"/>
          <w:color w:val="000000" w:themeColor="text1"/>
        </w:rPr>
        <w:t>，并声明：</w:t>
      </w:r>
    </w:p>
    <w:p w14:paraId="0690533B" w14:textId="77777777" w:rsidR="00342897" w:rsidRPr="00197894" w:rsidRDefault="00A13E26">
      <w:pPr>
        <w:snapToGrid w:val="0"/>
        <w:spacing w:line="360" w:lineRule="auto"/>
        <w:ind w:firstLineChars="200" w:firstLine="420"/>
        <w:rPr>
          <w:rFonts w:ascii="宋体" w:hAnsi="宋体"/>
          <w:bCs/>
          <w:color w:val="000000" w:themeColor="text1"/>
          <w:szCs w:val="20"/>
        </w:rPr>
      </w:pPr>
      <w:r w:rsidRPr="00197894">
        <w:rPr>
          <w:rFonts w:ascii="宋体" w:hAnsi="宋体" w:hint="eastAsia"/>
          <w:color w:val="000000" w:themeColor="text1"/>
        </w:rPr>
        <w:t>一、本公司（企业）</w:t>
      </w:r>
      <w:r w:rsidRPr="00197894">
        <w:rPr>
          <w:rFonts w:ascii="宋体" w:hAnsi="宋体" w:hint="eastAsia"/>
          <w:bCs/>
          <w:color w:val="000000" w:themeColor="text1"/>
          <w:szCs w:val="20"/>
        </w:rPr>
        <w:t>具备《中华人民共和国政府采购法》第二十二条规定的条件：</w:t>
      </w:r>
    </w:p>
    <w:p w14:paraId="69D5A8B1" w14:textId="77777777" w:rsidR="00342897" w:rsidRPr="00197894" w:rsidRDefault="00A13E26">
      <w:pPr>
        <w:widowControl/>
        <w:spacing w:line="360" w:lineRule="auto"/>
        <w:ind w:firstLine="360"/>
        <w:rPr>
          <w:rFonts w:ascii="宋体" w:hAnsi="宋体" w:cs="宋体"/>
          <w:color w:val="000000" w:themeColor="text1"/>
          <w:kern w:val="0"/>
          <w:szCs w:val="21"/>
        </w:rPr>
      </w:pPr>
      <w:r w:rsidRPr="00197894">
        <w:rPr>
          <w:rFonts w:ascii="宋体" w:hAnsi="宋体" w:cs="宋体" w:hint="eastAsia"/>
          <w:color w:val="000000" w:themeColor="text1"/>
          <w:kern w:val="0"/>
          <w:szCs w:val="21"/>
        </w:rPr>
        <w:t>（一）具有独立承担民事责任的能力；</w:t>
      </w:r>
    </w:p>
    <w:p w14:paraId="44B57939" w14:textId="77777777" w:rsidR="00342897" w:rsidRPr="00197894" w:rsidRDefault="00A13E26">
      <w:pPr>
        <w:widowControl/>
        <w:spacing w:line="360" w:lineRule="auto"/>
        <w:ind w:firstLine="360"/>
        <w:rPr>
          <w:rFonts w:ascii="宋体" w:hAnsi="宋体" w:cs="宋体"/>
          <w:color w:val="000000" w:themeColor="text1"/>
          <w:kern w:val="0"/>
          <w:szCs w:val="21"/>
        </w:rPr>
      </w:pPr>
      <w:r w:rsidRPr="00197894">
        <w:rPr>
          <w:rFonts w:ascii="宋体" w:hAnsi="宋体" w:cs="宋体" w:hint="eastAsia"/>
          <w:color w:val="000000" w:themeColor="text1"/>
          <w:kern w:val="0"/>
          <w:szCs w:val="21"/>
        </w:rPr>
        <w:t>（二）具有良好的商业信誉和健全的财务会计制度；</w:t>
      </w:r>
      <w:r w:rsidRPr="00197894">
        <w:rPr>
          <w:rFonts w:ascii="宋体" w:hAnsi="宋体" w:cs="宋体"/>
          <w:color w:val="000000" w:themeColor="text1"/>
          <w:kern w:val="0"/>
          <w:szCs w:val="21"/>
        </w:rPr>
        <w:t xml:space="preserve"> </w:t>
      </w:r>
    </w:p>
    <w:p w14:paraId="00F86145" w14:textId="77777777" w:rsidR="00342897" w:rsidRPr="00197894" w:rsidRDefault="00A13E26">
      <w:pPr>
        <w:widowControl/>
        <w:spacing w:line="360" w:lineRule="auto"/>
        <w:ind w:firstLine="360"/>
        <w:rPr>
          <w:rFonts w:ascii="宋体" w:hAnsi="宋体" w:cs="宋体"/>
          <w:color w:val="000000" w:themeColor="text1"/>
          <w:kern w:val="0"/>
          <w:szCs w:val="21"/>
        </w:rPr>
      </w:pPr>
      <w:r w:rsidRPr="00197894">
        <w:rPr>
          <w:rFonts w:ascii="宋体" w:hAnsi="宋体" w:cs="宋体" w:hint="eastAsia"/>
          <w:color w:val="000000" w:themeColor="text1"/>
          <w:kern w:val="0"/>
          <w:szCs w:val="21"/>
        </w:rPr>
        <w:t>（三）具有履行合同所必需的设备和专业技术能力；</w:t>
      </w:r>
    </w:p>
    <w:p w14:paraId="53B83436" w14:textId="77777777" w:rsidR="00342897" w:rsidRPr="00197894" w:rsidRDefault="00A13E26">
      <w:pPr>
        <w:widowControl/>
        <w:spacing w:line="360" w:lineRule="auto"/>
        <w:ind w:firstLine="360"/>
        <w:rPr>
          <w:rFonts w:ascii="宋体" w:hAnsi="宋体" w:cs="宋体"/>
          <w:color w:val="000000" w:themeColor="text1"/>
          <w:kern w:val="0"/>
          <w:szCs w:val="21"/>
        </w:rPr>
      </w:pPr>
      <w:r w:rsidRPr="00197894">
        <w:rPr>
          <w:rFonts w:ascii="宋体" w:hAnsi="宋体" w:cs="宋体" w:hint="eastAsia"/>
          <w:color w:val="000000" w:themeColor="text1"/>
          <w:kern w:val="0"/>
          <w:szCs w:val="21"/>
        </w:rPr>
        <w:t>（四）有依法缴纳税收和社会保障资金的良好记录；</w:t>
      </w:r>
    </w:p>
    <w:p w14:paraId="5CB7D289" w14:textId="77777777" w:rsidR="00342897" w:rsidRPr="00197894" w:rsidRDefault="00A13E26">
      <w:pPr>
        <w:widowControl/>
        <w:spacing w:line="360" w:lineRule="auto"/>
        <w:ind w:firstLine="360"/>
        <w:rPr>
          <w:rFonts w:ascii="宋体" w:hAnsi="宋体" w:cs="宋体"/>
          <w:color w:val="000000" w:themeColor="text1"/>
          <w:kern w:val="0"/>
          <w:szCs w:val="21"/>
        </w:rPr>
      </w:pPr>
      <w:r w:rsidRPr="00197894">
        <w:rPr>
          <w:rFonts w:ascii="宋体" w:hAnsi="宋体" w:cs="宋体" w:hint="eastAsia"/>
          <w:color w:val="000000" w:themeColor="text1"/>
          <w:kern w:val="0"/>
          <w:szCs w:val="21"/>
        </w:rPr>
        <w:t>（五）参加政府采购活动前三年内，在经营活动中没有重大违法记录；</w:t>
      </w:r>
    </w:p>
    <w:p w14:paraId="1314ABB0" w14:textId="77777777" w:rsidR="00342897" w:rsidRPr="00197894" w:rsidRDefault="00A13E26">
      <w:pPr>
        <w:widowControl/>
        <w:spacing w:line="360" w:lineRule="auto"/>
        <w:ind w:firstLine="360"/>
        <w:rPr>
          <w:rFonts w:ascii="宋体" w:hAnsi="宋体" w:cs="宋体"/>
          <w:color w:val="000000" w:themeColor="text1"/>
          <w:kern w:val="0"/>
          <w:szCs w:val="21"/>
        </w:rPr>
      </w:pPr>
      <w:r w:rsidRPr="00197894">
        <w:rPr>
          <w:rFonts w:ascii="宋体" w:hAnsi="宋体" w:cs="宋体" w:hint="eastAsia"/>
          <w:color w:val="000000" w:themeColor="text1"/>
          <w:kern w:val="0"/>
          <w:szCs w:val="21"/>
        </w:rPr>
        <w:t>（六）法律、行政法规规定的其他条件。</w:t>
      </w:r>
    </w:p>
    <w:p w14:paraId="1B0B3138" w14:textId="77777777" w:rsidR="00342897" w:rsidRPr="00197894" w:rsidRDefault="00A13E26">
      <w:pPr>
        <w:snapToGrid w:val="0"/>
        <w:spacing w:line="360" w:lineRule="auto"/>
        <w:ind w:firstLineChars="202" w:firstLine="424"/>
        <w:rPr>
          <w:rFonts w:ascii="宋体" w:hAnsi="宋体"/>
          <w:color w:val="000000" w:themeColor="text1"/>
        </w:rPr>
      </w:pPr>
      <w:r w:rsidRPr="00197894">
        <w:rPr>
          <w:rFonts w:ascii="宋体" w:hAnsi="宋体" w:hint="eastAsia"/>
          <w:color w:val="000000" w:themeColor="text1"/>
        </w:rPr>
        <w:t>二、本公司具有本次采购项目服务能力。</w:t>
      </w:r>
    </w:p>
    <w:p w14:paraId="176BE040" w14:textId="77777777" w:rsidR="00342897" w:rsidRPr="00197894" w:rsidRDefault="00A13E26">
      <w:pPr>
        <w:snapToGrid w:val="0"/>
        <w:spacing w:line="360" w:lineRule="auto"/>
        <w:ind w:firstLineChars="202" w:firstLine="424"/>
        <w:rPr>
          <w:rFonts w:ascii="宋体" w:hAnsi="宋体"/>
          <w:color w:val="000000" w:themeColor="text1"/>
        </w:rPr>
      </w:pPr>
      <w:r w:rsidRPr="00197894">
        <w:rPr>
          <w:rFonts w:ascii="宋体" w:hAnsi="宋体" w:hint="eastAsia"/>
          <w:color w:val="000000" w:themeColor="text1"/>
        </w:rPr>
        <w:t>三、本公司有固定的经营场所，信誉良好、售后维护服务好，并且在经营活动中无严重违法记录。</w:t>
      </w:r>
    </w:p>
    <w:p w14:paraId="2086C5DA" w14:textId="77777777" w:rsidR="00342897" w:rsidRPr="00197894" w:rsidRDefault="00A13E26">
      <w:pPr>
        <w:snapToGrid w:val="0"/>
        <w:spacing w:line="360" w:lineRule="auto"/>
        <w:ind w:firstLineChars="202" w:firstLine="424"/>
        <w:rPr>
          <w:rFonts w:ascii="宋体" w:hAnsi="宋体"/>
          <w:color w:val="000000" w:themeColor="text1"/>
        </w:rPr>
      </w:pPr>
      <w:r w:rsidRPr="00197894">
        <w:rPr>
          <w:rFonts w:ascii="宋体" w:hAnsi="宋体" w:hint="eastAsia"/>
          <w:color w:val="000000" w:themeColor="text1"/>
        </w:rPr>
        <w:t>四、本公司不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公司</w:t>
      </w:r>
      <w:proofErr w:type="gramStart"/>
      <w:r w:rsidRPr="00197894">
        <w:rPr>
          <w:rFonts w:ascii="宋体" w:hAnsi="宋体" w:hint="eastAsia"/>
          <w:color w:val="000000" w:themeColor="text1"/>
        </w:rPr>
        <w:t>不</w:t>
      </w:r>
      <w:proofErr w:type="gramEnd"/>
      <w:r w:rsidRPr="00197894">
        <w:rPr>
          <w:rFonts w:ascii="宋体" w:hAnsi="宋体" w:hint="eastAsia"/>
          <w:color w:val="000000" w:themeColor="text1"/>
        </w:rPr>
        <w:t>分包或转包，</w:t>
      </w:r>
      <w:proofErr w:type="gramStart"/>
      <w:r w:rsidRPr="00197894">
        <w:rPr>
          <w:rFonts w:ascii="宋体" w:hAnsi="宋体" w:hint="eastAsia"/>
          <w:color w:val="000000" w:themeColor="text1"/>
        </w:rPr>
        <w:t>不</w:t>
      </w:r>
      <w:proofErr w:type="gramEnd"/>
      <w:r w:rsidRPr="00197894">
        <w:rPr>
          <w:rFonts w:ascii="宋体" w:hAnsi="宋体" w:hint="eastAsia"/>
          <w:color w:val="000000" w:themeColor="text1"/>
        </w:rPr>
        <w:t xml:space="preserve">联合体参加本次采购项目。 </w:t>
      </w:r>
    </w:p>
    <w:p w14:paraId="6D61046C" w14:textId="77777777" w:rsidR="00342897" w:rsidRPr="00197894" w:rsidRDefault="00A13E26">
      <w:pPr>
        <w:snapToGrid w:val="0"/>
        <w:spacing w:line="360" w:lineRule="auto"/>
        <w:ind w:firstLineChars="202" w:firstLine="424"/>
        <w:rPr>
          <w:rFonts w:ascii="宋体" w:hAnsi="宋体"/>
          <w:color w:val="000000" w:themeColor="text1"/>
        </w:rPr>
      </w:pPr>
      <w:r w:rsidRPr="00197894">
        <w:rPr>
          <w:rFonts w:ascii="宋体" w:hAnsi="宋体" w:hint="eastAsia"/>
          <w:color w:val="000000" w:themeColor="text1"/>
        </w:rPr>
        <w:t>本公司（企业）承诺在本次采购活动中，如有违法、违规</w:t>
      </w:r>
      <w:r w:rsidRPr="00197894">
        <w:rPr>
          <w:rFonts w:ascii="宋体" w:hAnsi="宋体" w:hint="eastAsia"/>
          <w:color w:val="000000" w:themeColor="text1"/>
          <w:szCs w:val="21"/>
        </w:rPr>
        <w:t>、</w:t>
      </w:r>
      <w:r w:rsidRPr="00197894">
        <w:rPr>
          <w:rFonts w:ascii="宋体" w:hAnsi="宋体" w:hint="eastAsia"/>
          <w:color w:val="000000" w:themeColor="text1"/>
        </w:rPr>
        <w:t>弄虚作假行为，所造成的损失、不良后果及法律责任，一律由我公司（企业）承担。</w:t>
      </w:r>
    </w:p>
    <w:p w14:paraId="3DF3A755" w14:textId="77777777" w:rsidR="00342897" w:rsidRPr="00197894" w:rsidRDefault="00A13E26">
      <w:pPr>
        <w:spacing w:line="360" w:lineRule="auto"/>
        <w:ind w:firstLine="420"/>
        <w:rPr>
          <w:rFonts w:ascii="宋体" w:hAnsi="宋体"/>
          <w:color w:val="000000" w:themeColor="text1"/>
        </w:rPr>
      </w:pPr>
      <w:r w:rsidRPr="00197894">
        <w:rPr>
          <w:rFonts w:ascii="宋体" w:hAnsi="宋体" w:hint="eastAsia"/>
          <w:color w:val="000000" w:themeColor="text1"/>
        </w:rPr>
        <w:t>特此声明！</w:t>
      </w:r>
    </w:p>
    <w:p w14:paraId="47674AB6" w14:textId="77777777" w:rsidR="00342897" w:rsidRPr="00197894" w:rsidRDefault="00A13E26">
      <w:pPr>
        <w:autoSpaceDE w:val="0"/>
        <w:autoSpaceDN w:val="0"/>
        <w:adjustRightInd w:val="0"/>
        <w:spacing w:line="360" w:lineRule="auto"/>
        <w:ind w:firstLineChars="196" w:firstLine="413"/>
        <w:rPr>
          <w:rFonts w:ascii="宋体" w:hAnsi="宋体"/>
          <w:b/>
          <w:color w:val="000000" w:themeColor="text1"/>
        </w:rPr>
      </w:pPr>
      <w:r w:rsidRPr="00197894">
        <w:rPr>
          <w:rFonts w:ascii="宋体" w:hAnsi="宋体" w:hint="eastAsia"/>
          <w:b/>
          <w:color w:val="000000" w:themeColor="text1"/>
        </w:rPr>
        <w:t>备注：</w:t>
      </w:r>
    </w:p>
    <w:p w14:paraId="60A9F1FF" w14:textId="77777777" w:rsidR="00342897" w:rsidRPr="00197894" w:rsidRDefault="00A13E26">
      <w:pPr>
        <w:pStyle w:val="2"/>
        <w:numPr>
          <w:ilvl w:val="0"/>
          <w:numId w:val="33"/>
        </w:numPr>
      </w:pPr>
      <w:r w:rsidRPr="00197894">
        <w:rPr>
          <w:rFonts w:hint="eastAsia"/>
        </w:rPr>
        <w:t>本声明</w:t>
      </w:r>
      <w:proofErr w:type="gramStart"/>
      <w:r w:rsidRPr="00197894">
        <w:rPr>
          <w:rFonts w:hint="eastAsia"/>
        </w:rPr>
        <w:t>函必须</w:t>
      </w:r>
      <w:proofErr w:type="gramEnd"/>
      <w:r w:rsidRPr="00197894">
        <w:rPr>
          <w:rFonts w:hint="eastAsia"/>
        </w:rPr>
        <w:t>提供且内容不得擅自删改，否则视为响应无效。</w:t>
      </w:r>
    </w:p>
    <w:p w14:paraId="72B5A138" w14:textId="77777777" w:rsidR="00342897" w:rsidRPr="00197894" w:rsidRDefault="00A13E26">
      <w:pPr>
        <w:pStyle w:val="2"/>
        <w:numPr>
          <w:ilvl w:val="0"/>
          <w:numId w:val="33"/>
        </w:numPr>
      </w:pPr>
      <w:r w:rsidRPr="00197894">
        <w:rPr>
          <w:rFonts w:hint="eastAsia"/>
        </w:rPr>
        <w:t>本</w:t>
      </w:r>
      <w:proofErr w:type="gramStart"/>
      <w:r w:rsidRPr="00197894">
        <w:rPr>
          <w:rFonts w:hint="eastAsia"/>
        </w:rPr>
        <w:t>声明函如有</w:t>
      </w:r>
      <w:proofErr w:type="gramEnd"/>
      <w:r w:rsidRPr="00197894">
        <w:rPr>
          <w:rFonts w:hint="eastAsia"/>
        </w:rPr>
        <w:t>虚假或与事实不符的，作无效报价处理。</w:t>
      </w:r>
    </w:p>
    <w:p w14:paraId="3CF6DC87" w14:textId="77777777" w:rsidR="00342897" w:rsidRPr="00197894" w:rsidRDefault="00342897">
      <w:pPr>
        <w:widowControl/>
        <w:spacing w:line="360" w:lineRule="auto"/>
        <w:ind w:left="840"/>
        <w:jc w:val="left"/>
        <w:rPr>
          <w:rFonts w:ascii="宋体" w:hAnsi="宋体"/>
          <w:b/>
          <w:bCs/>
          <w:color w:val="000000" w:themeColor="text1"/>
          <w:kern w:val="0"/>
          <w:sz w:val="32"/>
          <w:szCs w:val="32"/>
        </w:rPr>
      </w:pPr>
    </w:p>
    <w:p w14:paraId="6576F232" w14:textId="77777777" w:rsidR="00342897" w:rsidRPr="00197894" w:rsidRDefault="00A13E26" w:rsidP="00197894">
      <w:pPr>
        <w:pStyle w:val="2"/>
        <w:numPr>
          <w:ilvl w:val="0"/>
          <w:numId w:val="0"/>
        </w:numPr>
        <w:ind w:left="780"/>
        <w:jc w:val="right"/>
        <w:rPr>
          <w:u w:val="single"/>
        </w:rPr>
      </w:pPr>
      <w:r w:rsidRPr="00197894">
        <w:rPr>
          <w:rFonts w:hint="eastAsia"/>
        </w:rPr>
        <w:t>供应商名称（单位盖公章）：</w:t>
      </w:r>
      <w:r w:rsidRPr="00197894">
        <w:rPr>
          <w:rFonts w:hint="eastAsia"/>
          <w:u w:val="single"/>
        </w:rPr>
        <w:t xml:space="preserve">          </w:t>
      </w:r>
    </w:p>
    <w:p w14:paraId="1F364920" w14:textId="77777777" w:rsidR="00342897" w:rsidRPr="00197894" w:rsidRDefault="00342897" w:rsidP="00197894">
      <w:pPr>
        <w:pStyle w:val="2"/>
        <w:numPr>
          <w:ilvl w:val="0"/>
          <w:numId w:val="0"/>
        </w:numPr>
        <w:ind w:left="780"/>
        <w:jc w:val="right"/>
        <w:rPr>
          <w:rFonts w:hint="eastAsia"/>
        </w:rPr>
      </w:pPr>
    </w:p>
    <w:p w14:paraId="00A005C1" w14:textId="77777777" w:rsidR="00342897" w:rsidRPr="00197894" w:rsidRDefault="00A13E26" w:rsidP="00197894">
      <w:pPr>
        <w:wordWrap w:val="0"/>
        <w:spacing w:line="360" w:lineRule="auto"/>
        <w:ind w:left="840"/>
        <w:jc w:val="right"/>
        <w:rPr>
          <w:rFonts w:ascii="宋体" w:hAnsi="宋体"/>
          <w:color w:val="000000" w:themeColor="text1"/>
          <w:szCs w:val="21"/>
          <w:u w:val="single"/>
        </w:rPr>
      </w:pPr>
      <w:r w:rsidRPr="00197894">
        <w:rPr>
          <w:rFonts w:ascii="宋体" w:hAnsi="宋体" w:hint="eastAsia"/>
          <w:color w:val="000000" w:themeColor="text1"/>
          <w:spacing w:val="4"/>
          <w:szCs w:val="21"/>
        </w:rPr>
        <w:t>日期：</w:t>
      </w:r>
      <w:r w:rsidRPr="00197894">
        <w:rPr>
          <w:rFonts w:ascii="宋体" w:hAnsi="宋体" w:hint="eastAsia"/>
          <w:color w:val="000000" w:themeColor="text1"/>
          <w:spacing w:val="4"/>
          <w:szCs w:val="21"/>
          <w:u w:val="single"/>
        </w:rPr>
        <w:t xml:space="preserve">          </w:t>
      </w:r>
    </w:p>
    <w:p w14:paraId="16096846" w14:textId="77777777" w:rsidR="00342897" w:rsidRPr="00197894" w:rsidRDefault="00A13E26">
      <w:pPr>
        <w:autoSpaceDE w:val="0"/>
        <w:autoSpaceDN w:val="0"/>
        <w:adjustRightInd w:val="0"/>
        <w:spacing w:before="156" w:after="156" w:line="312" w:lineRule="auto"/>
        <w:jc w:val="center"/>
        <w:outlineLvl w:val="1"/>
        <w:rPr>
          <w:rFonts w:ascii="宋体" w:hAnsi="宋体"/>
          <w:b/>
          <w:bCs/>
          <w:color w:val="000000" w:themeColor="text1"/>
          <w:kern w:val="28"/>
          <w:sz w:val="32"/>
          <w:szCs w:val="32"/>
        </w:rPr>
      </w:pPr>
      <w:r w:rsidRPr="00197894">
        <w:rPr>
          <w:rFonts w:ascii="宋体" w:hAnsi="宋体" w:hint="eastAsia"/>
          <w:b/>
          <w:bCs/>
          <w:color w:val="000000" w:themeColor="text1"/>
          <w:kern w:val="28"/>
          <w:sz w:val="32"/>
          <w:szCs w:val="32"/>
        </w:rPr>
        <w:lastRenderedPageBreak/>
        <w:t>用户需求书响应声明函</w:t>
      </w:r>
    </w:p>
    <w:p w14:paraId="01F210E3" w14:textId="77777777" w:rsidR="00342897" w:rsidRPr="00197894" w:rsidRDefault="00A13E26">
      <w:pPr>
        <w:autoSpaceDE w:val="0"/>
        <w:autoSpaceDN w:val="0"/>
        <w:adjustRightInd w:val="0"/>
        <w:snapToGrid w:val="0"/>
        <w:spacing w:line="360" w:lineRule="auto"/>
        <w:rPr>
          <w:rFonts w:ascii="宋体" w:hAnsi="宋体"/>
          <w:b/>
          <w:color w:val="000000" w:themeColor="text1"/>
          <w:szCs w:val="21"/>
        </w:rPr>
      </w:pPr>
      <w:bookmarkStart w:id="3" w:name="_Hlk74835188"/>
      <w:bookmarkStart w:id="4" w:name="_Hlk70414952"/>
      <w:r w:rsidRPr="00197894">
        <w:rPr>
          <w:rFonts w:ascii="宋体" w:hAnsi="宋体" w:hint="eastAsia"/>
          <w:b/>
          <w:color w:val="000000" w:themeColor="text1"/>
          <w:szCs w:val="21"/>
        </w:rPr>
        <w:t>致：</w:t>
      </w:r>
      <w:r w:rsidRPr="00197894">
        <w:rPr>
          <w:rFonts w:ascii="宋体" w:hAnsi="宋体" w:cs="宋体" w:hint="eastAsia"/>
          <w:b/>
          <w:bCs/>
          <w:color w:val="000000" w:themeColor="text1"/>
          <w:szCs w:val="21"/>
        </w:rPr>
        <w:t>广东省广播电视网络股份有限公司佛山顺德分公司</w:t>
      </w:r>
      <w:r w:rsidRPr="00197894">
        <w:rPr>
          <w:rFonts w:ascii="宋体" w:hAnsi="宋体" w:hint="eastAsia"/>
          <w:b/>
          <w:color w:val="000000" w:themeColor="text1"/>
          <w:szCs w:val="21"/>
        </w:rPr>
        <w:t>、采联国际招标采购集团有限公司</w:t>
      </w:r>
    </w:p>
    <w:p w14:paraId="3E7E9012" w14:textId="77777777" w:rsidR="00342897" w:rsidRPr="00197894" w:rsidRDefault="00342897">
      <w:pPr>
        <w:autoSpaceDE w:val="0"/>
        <w:autoSpaceDN w:val="0"/>
        <w:adjustRightInd w:val="0"/>
        <w:snapToGrid w:val="0"/>
        <w:spacing w:line="360" w:lineRule="auto"/>
        <w:rPr>
          <w:rFonts w:ascii="宋体" w:hAnsi="宋体"/>
          <w:b/>
          <w:color w:val="000000" w:themeColor="text1"/>
          <w:szCs w:val="21"/>
        </w:rPr>
      </w:pPr>
    </w:p>
    <w:p w14:paraId="1869DC32" w14:textId="77777777" w:rsidR="00342897" w:rsidRPr="00197894" w:rsidRDefault="00A13E26">
      <w:pPr>
        <w:autoSpaceDE w:val="0"/>
        <w:autoSpaceDN w:val="0"/>
        <w:adjustRightInd w:val="0"/>
        <w:snapToGrid w:val="0"/>
        <w:spacing w:line="360" w:lineRule="auto"/>
        <w:ind w:firstLineChars="202" w:firstLine="424"/>
        <w:rPr>
          <w:rFonts w:ascii="宋体" w:hAnsi="宋体"/>
          <w:color w:val="000000" w:themeColor="text1"/>
          <w:szCs w:val="21"/>
        </w:rPr>
      </w:pPr>
      <w:r w:rsidRPr="00197894">
        <w:rPr>
          <w:rFonts w:ascii="宋体" w:hAnsi="宋体" w:hint="eastAsia"/>
          <w:color w:val="000000" w:themeColor="text1"/>
          <w:szCs w:val="21"/>
        </w:rPr>
        <w:t>关于贵单位、贵司发布</w:t>
      </w:r>
      <w:r w:rsidRPr="00197894">
        <w:rPr>
          <w:rFonts w:ascii="宋体" w:hAnsi="宋体" w:cs="宋体" w:hint="eastAsia"/>
          <w:b/>
          <w:bCs/>
          <w:color w:val="000000" w:themeColor="text1"/>
          <w:szCs w:val="21"/>
          <w:u w:val="single"/>
        </w:rPr>
        <w:t>2024-2025年高压配电房电气设备维护服务项目</w:t>
      </w:r>
      <w:r w:rsidRPr="00197894">
        <w:rPr>
          <w:rFonts w:ascii="宋体" w:hAnsi="宋体" w:hint="eastAsia"/>
          <w:color w:val="000000" w:themeColor="text1"/>
          <w:szCs w:val="21"/>
        </w:rPr>
        <w:t>的竞价公告</w:t>
      </w:r>
      <w:bookmarkEnd w:id="3"/>
      <w:r w:rsidRPr="00197894">
        <w:rPr>
          <w:rFonts w:ascii="宋体" w:hAnsi="宋体" w:hint="eastAsia"/>
          <w:color w:val="000000" w:themeColor="text1"/>
          <w:szCs w:val="21"/>
        </w:rPr>
        <w:t>，本公司（企业）愿意参加采购活动，并</w:t>
      </w:r>
      <w:proofErr w:type="gramStart"/>
      <w:r w:rsidRPr="00197894">
        <w:rPr>
          <w:rFonts w:ascii="宋体" w:hAnsi="宋体" w:hint="eastAsia"/>
          <w:color w:val="000000" w:themeColor="text1"/>
          <w:szCs w:val="21"/>
        </w:rPr>
        <w:t>作出</w:t>
      </w:r>
      <w:proofErr w:type="gramEnd"/>
      <w:r w:rsidRPr="00197894">
        <w:rPr>
          <w:rFonts w:ascii="宋体" w:hAnsi="宋体" w:hint="eastAsia"/>
          <w:color w:val="000000" w:themeColor="text1"/>
          <w:szCs w:val="21"/>
        </w:rPr>
        <w:t>如下声明：</w:t>
      </w:r>
    </w:p>
    <w:bookmarkEnd w:id="4"/>
    <w:p w14:paraId="30312E33" w14:textId="77777777" w:rsidR="00342897" w:rsidRPr="00197894" w:rsidRDefault="00A13E26">
      <w:pPr>
        <w:autoSpaceDE w:val="0"/>
        <w:autoSpaceDN w:val="0"/>
        <w:adjustRightInd w:val="0"/>
        <w:snapToGrid w:val="0"/>
        <w:spacing w:line="360" w:lineRule="auto"/>
        <w:ind w:firstLineChars="202" w:firstLine="424"/>
        <w:rPr>
          <w:rFonts w:ascii="宋体" w:hAnsi="宋体"/>
          <w:color w:val="000000" w:themeColor="text1"/>
          <w:szCs w:val="21"/>
        </w:rPr>
      </w:pPr>
      <w:r w:rsidRPr="00197894">
        <w:rPr>
          <w:rFonts w:ascii="宋体" w:hAnsi="宋体" w:hint="eastAsia"/>
          <w:color w:val="000000" w:themeColor="text1"/>
          <w:szCs w:val="21"/>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w:t>
      </w:r>
      <w:proofErr w:type="gramStart"/>
      <w:r w:rsidRPr="00197894">
        <w:rPr>
          <w:rFonts w:ascii="宋体" w:hAnsi="宋体" w:hint="eastAsia"/>
          <w:color w:val="000000" w:themeColor="text1"/>
          <w:szCs w:val="21"/>
        </w:rPr>
        <w:t>书各项</w:t>
      </w:r>
      <w:proofErr w:type="gramEnd"/>
      <w:r w:rsidRPr="00197894">
        <w:rPr>
          <w:rFonts w:ascii="宋体" w:hAnsi="宋体" w:hint="eastAsia"/>
          <w:color w:val="000000" w:themeColor="text1"/>
          <w:szCs w:val="21"/>
        </w:rPr>
        <w:t>条款存在任意一条负偏离或不响应的情况，不被推荐为成交候选人的要求。</w:t>
      </w:r>
    </w:p>
    <w:p w14:paraId="69C631AB" w14:textId="77777777" w:rsidR="00342897" w:rsidRPr="00197894" w:rsidRDefault="00A13E26">
      <w:pPr>
        <w:autoSpaceDE w:val="0"/>
        <w:autoSpaceDN w:val="0"/>
        <w:adjustRightInd w:val="0"/>
        <w:snapToGrid w:val="0"/>
        <w:spacing w:line="360" w:lineRule="auto"/>
        <w:ind w:firstLineChars="202" w:firstLine="424"/>
        <w:rPr>
          <w:rFonts w:ascii="宋体" w:hAnsi="宋体" w:cs="宋体"/>
          <w:color w:val="000000" w:themeColor="text1"/>
          <w:szCs w:val="21"/>
        </w:rPr>
      </w:pPr>
      <w:r w:rsidRPr="00197894">
        <w:rPr>
          <w:rFonts w:ascii="宋体" w:hAnsi="宋体" w:cs="宋体" w:hint="eastAsia"/>
          <w:color w:val="000000" w:themeColor="text1"/>
          <w:szCs w:val="21"/>
        </w:rPr>
        <w:t>本公司（企业）承诺在本次采购活动中，如有违法、违规、弄虚作假行为，所造成的损失、不良后果及法律责任，一律由我公司（企业）承担。</w:t>
      </w:r>
    </w:p>
    <w:p w14:paraId="736C5079" w14:textId="77777777" w:rsidR="00342897" w:rsidRPr="00197894" w:rsidRDefault="00342897">
      <w:pPr>
        <w:autoSpaceDE w:val="0"/>
        <w:autoSpaceDN w:val="0"/>
        <w:adjustRightInd w:val="0"/>
        <w:snapToGrid w:val="0"/>
        <w:spacing w:line="360" w:lineRule="auto"/>
        <w:rPr>
          <w:rFonts w:ascii="宋体" w:hAnsi="宋体"/>
          <w:b/>
          <w:bCs/>
          <w:color w:val="000000" w:themeColor="text1"/>
          <w:szCs w:val="21"/>
        </w:rPr>
      </w:pPr>
    </w:p>
    <w:p w14:paraId="1D582C9E" w14:textId="77777777" w:rsidR="00342897" w:rsidRPr="00197894" w:rsidRDefault="00A13E26">
      <w:pPr>
        <w:autoSpaceDE w:val="0"/>
        <w:autoSpaceDN w:val="0"/>
        <w:adjustRightInd w:val="0"/>
        <w:snapToGrid w:val="0"/>
        <w:spacing w:line="360" w:lineRule="auto"/>
        <w:ind w:right="436" w:firstLineChars="1600" w:firstLine="3488"/>
        <w:rPr>
          <w:rFonts w:ascii="宋体" w:hAnsi="宋体"/>
          <w:color w:val="000000" w:themeColor="text1"/>
          <w:szCs w:val="21"/>
          <w:u w:val="single"/>
        </w:rPr>
      </w:pPr>
      <w:r w:rsidRPr="00197894">
        <w:rPr>
          <w:rFonts w:ascii="宋体" w:hAnsi="宋体" w:hint="eastAsia"/>
          <w:color w:val="000000" w:themeColor="text1"/>
          <w:spacing w:val="4"/>
          <w:szCs w:val="21"/>
        </w:rPr>
        <w:t>供应商名称（</w:t>
      </w:r>
      <w:r w:rsidRPr="00197894">
        <w:rPr>
          <w:rFonts w:ascii="宋体" w:hAnsi="宋体" w:hint="eastAsia"/>
          <w:color w:val="000000" w:themeColor="text1"/>
          <w:szCs w:val="21"/>
        </w:rPr>
        <w:t>单位盖</w:t>
      </w:r>
      <w:r w:rsidRPr="00197894">
        <w:rPr>
          <w:rFonts w:ascii="宋体" w:hAnsi="宋体" w:hint="eastAsia"/>
          <w:color w:val="000000" w:themeColor="text1"/>
          <w:spacing w:val="4"/>
          <w:szCs w:val="21"/>
        </w:rPr>
        <w:t>公章）：</w:t>
      </w:r>
    </w:p>
    <w:p w14:paraId="5AB46A36" w14:textId="77777777" w:rsidR="00342897" w:rsidRPr="00197894" w:rsidRDefault="00342897">
      <w:pPr>
        <w:autoSpaceDE w:val="0"/>
        <w:autoSpaceDN w:val="0"/>
        <w:adjustRightInd w:val="0"/>
        <w:snapToGrid w:val="0"/>
        <w:spacing w:line="360" w:lineRule="auto"/>
        <w:ind w:firstLineChars="50" w:firstLine="105"/>
        <w:jc w:val="right"/>
        <w:rPr>
          <w:rFonts w:ascii="宋体" w:hAnsi="宋体"/>
          <w:color w:val="000000" w:themeColor="text1"/>
          <w:szCs w:val="21"/>
          <w:u w:val="single"/>
        </w:rPr>
      </w:pPr>
    </w:p>
    <w:p w14:paraId="565B7807" w14:textId="77777777" w:rsidR="00342897" w:rsidRPr="00197894" w:rsidRDefault="00A13E26">
      <w:pPr>
        <w:autoSpaceDE w:val="0"/>
        <w:autoSpaceDN w:val="0"/>
        <w:adjustRightInd w:val="0"/>
        <w:snapToGrid w:val="0"/>
        <w:spacing w:line="360" w:lineRule="auto"/>
        <w:ind w:right="436" w:firstLineChars="1250" w:firstLine="2625"/>
        <w:jc w:val="center"/>
        <w:rPr>
          <w:rFonts w:ascii="宋体" w:hAnsi="宋体" w:cs="宋体"/>
          <w:color w:val="000000" w:themeColor="text1"/>
          <w:szCs w:val="21"/>
        </w:rPr>
      </w:pPr>
      <w:r w:rsidRPr="00197894">
        <w:rPr>
          <w:rFonts w:ascii="宋体" w:hAnsi="宋体" w:cs="宋体" w:hint="eastAsia"/>
          <w:color w:val="000000" w:themeColor="text1"/>
          <w:szCs w:val="21"/>
        </w:rPr>
        <w:t xml:space="preserve">           日期：</w:t>
      </w:r>
      <w:bookmarkStart w:id="5" w:name="_Toc435514863"/>
      <w:bookmarkStart w:id="6" w:name="_Toc435515303"/>
    </w:p>
    <w:bookmarkEnd w:id="5"/>
    <w:bookmarkEnd w:id="6"/>
    <w:p w14:paraId="0E18794A" w14:textId="77777777" w:rsidR="00342897" w:rsidRPr="00197894" w:rsidRDefault="00342897">
      <w:pPr>
        <w:pStyle w:val="20"/>
        <w:spacing w:before="156" w:after="156"/>
        <w:rPr>
          <w:rFonts w:ascii="宋体" w:eastAsia="宋体" w:hAnsi="宋体"/>
          <w:color w:val="000000" w:themeColor="text1"/>
          <w:sz w:val="44"/>
          <w:szCs w:val="44"/>
        </w:rPr>
        <w:sectPr w:rsidR="00342897" w:rsidRPr="00197894" w:rsidSect="007A5093">
          <w:pgSz w:w="11906" w:h="16838"/>
          <w:pgMar w:top="1440" w:right="1800" w:bottom="1440" w:left="1800" w:header="851" w:footer="992" w:gutter="0"/>
          <w:cols w:space="720"/>
          <w:docGrid w:type="lines" w:linePitch="312"/>
        </w:sectPr>
      </w:pPr>
    </w:p>
    <w:p w14:paraId="5BF1D011" w14:textId="77777777" w:rsidR="00342897" w:rsidRPr="00197894" w:rsidRDefault="00A13E26">
      <w:pPr>
        <w:pStyle w:val="20"/>
        <w:spacing w:before="156" w:after="156"/>
        <w:jc w:val="center"/>
        <w:rPr>
          <w:rFonts w:ascii="宋体" w:eastAsia="宋体" w:hAnsi="宋体"/>
          <w:sz w:val="36"/>
          <w:szCs w:val="36"/>
        </w:rPr>
      </w:pPr>
      <w:bookmarkStart w:id="7" w:name="_Toc369726594"/>
      <w:bookmarkStart w:id="8" w:name="_Toc6851"/>
      <w:r w:rsidRPr="00197894">
        <w:rPr>
          <w:rFonts w:ascii="宋体" w:eastAsia="宋体" w:hAnsi="宋体" w:hint="eastAsia"/>
          <w:sz w:val="36"/>
          <w:szCs w:val="36"/>
        </w:rPr>
        <w:lastRenderedPageBreak/>
        <w:t>合同书格式</w:t>
      </w:r>
      <w:bookmarkEnd w:id="7"/>
      <w:bookmarkEnd w:id="8"/>
    </w:p>
    <w:p w14:paraId="66C80141" w14:textId="77777777" w:rsidR="00342897" w:rsidRPr="00197894" w:rsidRDefault="00A13E26">
      <w:pPr>
        <w:tabs>
          <w:tab w:val="left" w:pos="720"/>
        </w:tabs>
        <w:spacing w:line="360" w:lineRule="auto"/>
        <w:jc w:val="left"/>
        <w:rPr>
          <w:rFonts w:ascii="宋体" w:hAnsi="宋体"/>
          <w:b/>
        </w:rPr>
      </w:pPr>
      <w:r w:rsidRPr="00197894">
        <w:rPr>
          <w:rFonts w:hint="eastAsia"/>
          <w:b/>
          <w:sz w:val="24"/>
        </w:rPr>
        <w:t>注：本合同仅为合同的参考文本，合同签订双方可根据询价文件及成交人报价文件具体内容进行修订。</w:t>
      </w:r>
    </w:p>
    <w:p w14:paraId="21E4F5BA" w14:textId="77777777" w:rsidR="00342897" w:rsidRPr="00197894" w:rsidRDefault="00342897"/>
    <w:p w14:paraId="67B3B59D" w14:textId="77777777" w:rsidR="00342897" w:rsidRPr="00197894" w:rsidRDefault="00A13E26">
      <w:pPr>
        <w:spacing w:line="360" w:lineRule="auto"/>
        <w:jc w:val="right"/>
        <w:rPr>
          <w:rFonts w:ascii="宋体" w:hAnsi="宋体"/>
          <w:b/>
          <w:sz w:val="24"/>
        </w:rPr>
      </w:pPr>
      <w:r w:rsidRPr="00197894">
        <w:rPr>
          <w:rFonts w:ascii="宋体" w:hAnsi="宋体" w:hint="eastAsia"/>
          <w:b/>
          <w:sz w:val="24"/>
        </w:rPr>
        <w:t>合同编号：【</w:t>
      </w:r>
      <w:r w:rsidR="00342897" w:rsidRPr="00197894">
        <w:rPr>
          <w:rFonts w:ascii="宋体" w:hAnsi="宋体" w:hint="eastAsia"/>
          <w:b/>
          <w:sz w:val="24"/>
        </w:rPr>
        <w:fldChar w:fldCharType="begin">
          <w:ffData>
            <w:name w:val="文字1"/>
            <w:enabled/>
            <w:calcOnExit w:val="0"/>
            <w:textInput/>
          </w:ffData>
        </w:fldChar>
      </w:r>
      <w:r w:rsidRPr="00197894">
        <w:rPr>
          <w:rFonts w:ascii="宋体" w:hAnsi="宋体" w:hint="eastAsia"/>
          <w:b/>
          <w:sz w:val="24"/>
        </w:rPr>
        <w:instrText>FORMTEXT</w:instrText>
      </w:r>
      <w:r w:rsidR="00342897" w:rsidRPr="00197894">
        <w:rPr>
          <w:rFonts w:ascii="宋体" w:hAnsi="宋体" w:hint="eastAsia"/>
          <w:b/>
          <w:sz w:val="24"/>
        </w:rPr>
      </w:r>
      <w:r w:rsidR="00342897" w:rsidRPr="00197894">
        <w:rPr>
          <w:rFonts w:ascii="宋体" w:hAnsi="宋体" w:hint="eastAsia"/>
          <w:b/>
          <w:sz w:val="24"/>
        </w:rPr>
        <w:fldChar w:fldCharType="separate"/>
      </w:r>
      <w:r w:rsidRPr="00197894">
        <w:rPr>
          <w:rFonts w:ascii="宋体" w:hAnsi="宋体" w:hint="eastAsia"/>
          <w:b/>
          <w:sz w:val="24"/>
        </w:rPr>
        <w:t>     </w:t>
      </w:r>
      <w:r w:rsidR="00342897" w:rsidRPr="00197894">
        <w:rPr>
          <w:rFonts w:ascii="宋体" w:hAnsi="宋体" w:hint="eastAsia"/>
          <w:b/>
          <w:sz w:val="24"/>
        </w:rPr>
        <w:fldChar w:fldCharType="end"/>
      </w:r>
      <w:r w:rsidRPr="00197894">
        <w:rPr>
          <w:rFonts w:ascii="宋体" w:hAnsi="宋体" w:hint="eastAsia"/>
          <w:b/>
          <w:sz w:val="24"/>
        </w:rPr>
        <w:t>】</w:t>
      </w:r>
    </w:p>
    <w:p w14:paraId="744B2817" w14:textId="77777777" w:rsidR="00342897" w:rsidRPr="00197894" w:rsidRDefault="00342897">
      <w:pPr>
        <w:spacing w:line="360" w:lineRule="auto"/>
        <w:rPr>
          <w:rFonts w:ascii="宋体" w:hAnsi="宋体"/>
          <w:sz w:val="24"/>
        </w:rPr>
      </w:pPr>
    </w:p>
    <w:p w14:paraId="024DF551" w14:textId="77777777" w:rsidR="00342897" w:rsidRPr="00197894" w:rsidRDefault="00342897">
      <w:pPr>
        <w:spacing w:line="360" w:lineRule="auto"/>
        <w:rPr>
          <w:rFonts w:ascii="宋体" w:hAnsi="宋体"/>
          <w:sz w:val="24"/>
        </w:rPr>
      </w:pPr>
    </w:p>
    <w:p w14:paraId="03C8DAC1" w14:textId="77777777" w:rsidR="00342897" w:rsidRPr="00197894" w:rsidRDefault="00342897">
      <w:pPr>
        <w:spacing w:line="360" w:lineRule="auto"/>
        <w:rPr>
          <w:rFonts w:ascii="宋体" w:hAnsi="宋体"/>
          <w:sz w:val="24"/>
        </w:rPr>
      </w:pPr>
    </w:p>
    <w:p w14:paraId="4B7CC5AD" w14:textId="77777777" w:rsidR="00342897" w:rsidRPr="00197894" w:rsidRDefault="00342897">
      <w:pPr>
        <w:spacing w:line="360" w:lineRule="auto"/>
        <w:rPr>
          <w:rFonts w:ascii="宋体" w:hAnsi="宋体"/>
          <w:sz w:val="24"/>
        </w:rPr>
      </w:pPr>
    </w:p>
    <w:p w14:paraId="0CB86B16" w14:textId="77777777" w:rsidR="00342897" w:rsidRPr="00197894" w:rsidRDefault="00342897">
      <w:pPr>
        <w:spacing w:line="360" w:lineRule="auto"/>
        <w:rPr>
          <w:rFonts w:ascii="宋体" w:hAnsi="宋体"/>
          <w:sz w:val="24"/>
        </w:rPr>
      </w:pPr>
    </w:p>
    <w:p w14:paraId="19F0EF1B" w14:textId="77777777" w:rsidR="00342897" w:rsidRPr="00197894" w:rsidRDefault="00A13E26">
      <w:pPr>
        <w:tabs>
          <w:tab w:val="left" w:pos="720"/>
        </w:tabs>
        <w:spacing w:line="360" w:lineRule="auto"/>
        <w:jc w:val="left"/>
        <w:rPr>
          <w:rFonts w:ascii="宋体" w:hAnsi="宋体"/>
          <w:b/>
          <w:szCs w:val="21"/>
        </w:rPr>
      </w:pPr>
      <w:r w:rsidRPr="00197894">
        <w:rPr>
          <w:b/>
          <w:sz w:val="24"/>
        </w:rPr>
        <w:t>注：本合同仅为合同的参考文本，合同签订双方可根据</w:t>
      </w:r>
      <w:r w:rsidRPr="00197894">
        <w:rPr>
          <w:rFonts w:hint="eastAsia"/>
          <w:b/>
          <w:sz w:val="24"/>
        </w:rPr>
        <w:t>竞价</w:t>
      </w:r>
      <w:r w:rsidRPr="00197894">
        <w:rPr>
          <w:b/>
          <w:sz w:val="24"/>
        </w:rPr>
        <w:t>文件及</w:t>
      </w:r>
      <w:r w:rsidRPr="00197894">
        <w:rPr>
          <w:rFonts w:hint="eastAsia"/>
          <w:b/>
          <w:sz w:val="24"/>
        </w:rPr>
        <w:t>成交供应商报价</w:t>
      </w:r>
      <w:r w:rsidRPr="00197894">
        <w:rPr>
          <w:b/>
          <w:sz w:val="24"/>
        </w:rPr>
        <w:t>文件具体内容进行修订。</w:t>
      </w:r>
    </w:p>
    <w:p w14:paraId="4B11968E" w14:textId="77777777" w:rsidR="00342897" w:rsidRPr="00197894" w:rsidRDefault="00342897">
      <w:pPr>
        <w:jc w:val="left"/>
        <w:rPr>
          <w:rFonts w:ascii="宋体" w:hAnsi="宋体" w:cs="宋体"/>
          <w:kern w:val="0"/>
          <w:szCs w:val="21"/>
        </w:rPr>
      </w:pPr>
    </w:p>
    <w:p w14:paraId="7CC9A4D1" w14:textId="77777777" w:rsidR="00342897" w:rsidRPr="00197894" w:rsidRDefault="00342897">
      <w:pPr>
        <w:jc w:val="left"/>
        <w:rPr>
          <w:rFonts w:ascii="宋体" w:hAnsi="宋体" w:cs="宋体"/>
          <w:kern w:val="0"/>
          <w:szCs w:val="21"/>
        </w:rPr>
      </w:pPr>
    </w:p>
    <w:p w14:paraId="5EC4E0F5" w14:textId="77777777" w:rsidR="00342897" w:rsidRPr="00197894" w:rsidRDefault="00342897">
      <w:pPr>
        <w:jc w:val="left"/>
        <w:rPr>
          <w:rFonts w:ascii="宋体" w:hAnsi="宋体" w:cs="宋体"/>
          <w:kern w:val="0"/>
          <w:szCs w:val="21"/>
        </w:rPr>
      </w:pPr>
    </w:p>
    <w:p w14:paraId="41F6FABC" w14:textId="77777777" w:rsidR="00342897" w:rsidRPr="00197894" w:rsidRDefault="00342897">
      <w:pPr>
        <w:jc w:val="left"/>
        <w:rPr>
          <w:rFonts w:ascii="宋体" w:hAnsi="宋体" w:cs="宋体"/>
          <w:kern w:val="0"/>
          <w:szCs w:val="21"/>
        </w:rPr>
      </w:pPr>
    </w:p>
    <w:p w14:paraId="3AFDCF12" w14:textId="77777777" w:rsidR="00342897" w:rsidRPr="00197894" w:rsidRDefault="00342897"/>
    <w:p w14:paraId="35FDB809" w14:textId="77777777" w:rsidR="00342897" w:rsidRPr="00197894" w:rsidRDefault="00A13E26">
      <w:pPr>
        <w:spacing w:line="360" w:lineRule="auto"/>
        <w:jc w:val="center"/>
        <w:rPr>
          <w:rFonts w:ascii="黑体" w:eastAsia="黑体" w:hAnsi="黑体"/>
          <w:sz w:val="44"/>
          <w:szCs w:val="44"/>
        </w:rPr>
      </w:pPr>
      <w:r w:rsidRPr="00197894">
        <w:rPr>
          <w:rFonts w:ascii="黑体" w:eastAsia="黑体" w:hAnsi="黑体" w:hint="eastAsia"/>
          <w:sz w:val="44"/>
          <w:szCs w:val="44"/>
        </w:rPr>
        <w:t>2024-2025年高压配电房电气设备</w:t>
      </w:r>
    </w:p>
    <w:p w14:paraId="618A0A95" w14:textId="77777777" w:rsidR="00342897" w:rsidRPr="00197894" w:rsidRDefault="00A13E26">
      <w:pPr>
        <w:spacing w:line="360" w:lineRule="auto"/>
        <w:jc w:val="center"/>
        <w:rPr>
          <w:rFonts w:ascii="黑体" w:eastAsia="黑体" w:hAnsi="黑体"/>
          <w:sz w:val="44"/>
          <w:szCs w:val="44"/>
        </w:rPr>
      </w:pPr>
      <w:r w:rsidRPr="00197894">
        <w:rPr>
          <w:rFonts w:ascii="黑体" w:eastAsia="黑体" w:hAnsi="黑体" w:hint="eastAsia"/>
          <w:sz w:val="44"/>
          <w:szCs w:val="44"/>
        </w:rPr>
        <w:t>维护服务</w:t>
      </w:r>
      <w:r w:rsidRPr="00197894">
        <w:rPr>
          <w:rFonts w:ascii="黑体" w:eastAsia="黑体" w:hint="eastAsia"/>
          <w:sz w:val="44"/>
          <w:szCs w:val="44"/>
        </w:rPr>
        <w:t>合同</w:t>
      </w:r>
    </w:p>
    <w:p w14:paraId="07C4E3C1" w14:textId="77777777" w:rsidR="00342897" w:rsidRPr="00197894" w:rsidRDefault="00342897">
      <w:pPr>
        <w:widowControl/>
        <w:tabs>
          <w:tab w:val="left" w:pos="1980"/>
          <w:tab w:val="left" w:pos="2160"/>
        </w:tabs>
        <w:spacing w:line="360" w:lineRule="auto"/>
        <w:jc w:val="left"/>
        <w:rPr>
          <w:b/>
          <w:bCs/>
          <w:szCs w:val="21"/>
        </w:rPr>
      </w:pPr>
    </w:p>
    <w:p w14:paraId="27620CA0" w14:textId="77777777" w:rsidR="00342897" w:rsidRPr="00197894" w:rsidRDefault="00342897">
      <w:pPr>
        <w:widowControl/>
        <w:tabs>
          <w:tab w:val="left" w:pos="1980"/>
          <w:tab w:val="left" w:pos="2160"/>
        </w:tabs>
        <w:spacing w:line="360" w:lineRule="auto"/>
        <w:jc w:val="left"/>
        <w:rPr>
          <w:b/>
          <w:bCs/>
          <w:szCs w:val="21"/>
        </w:rPr>
      </w:pPr>
    </w:p>
    <w:p w14:paraId="778B21B9" w14:textId="77777777" w:rsidR="00342897" w:rsidRPr="00197894" w:rsidRDefault="00342897">
      <w:pPr>
        <w:widowControl/>
        <w:tabs>
          <w:tab w:val="left" w:pos="1980"/>
          <w:tab w:val="left" w:pos="2160"/>
        </w:tabs>
        <w:spacing w:line="360" w:lineRule="auto"/>
        <w:jc w:val="left"/>
        <w:rPr>
          <w:b/>
          <w:bCs/>
          <w:szCs w:val="21"/>
        </w:rPr>
      </w:pPr>
    </w:p>
    <w:p w14:paraId="2F99C0FA" w14:textId="77777777" w:rsidR="00342897" w:rsidRPr="00197894" w:rsidRDefault="00342897">
      <w:pPr>
        <w:widowControl/>
        <w:tabs>
          <w:tab w:val="left" w:pos="1980"/>
          <w:tab w:val="left" w:pos="2160"/>
        </w:tabs>
        <w:spacing w:line="360" w:lineRule="auto"/>
        <w:jc w:val="left"/>
        <w:rPr>
          <w:b/>
          <w:bCs/>
          <w:szCs w:val="21"/>
        </w:rPr>
      </w:pPr>
    </w:p>
    <w:p w14:paraId="388CF995" w14:textId="77777777" w:rsidR="00342897" w:rsidRPr="00197894" w:rsidRDefault="00342897">
      <w:pPr>
        <w:widowControl/>
        <w:tabs>
          <w:tab w:val="left" w:pos="1980"/>
          <w:tab w:val="left" w:pos="2160"/>
        </w:tabs>
        <w:spacing w:line="360" w:lineRule="auto"/>
        <w:jc w:val="left"/>
        <w:rPr>
          <w:b/>
          <w:bCs/>
          <w:szCs w:val="21"/>
        </w:rPr>
      </w:pPr>
    </w:p>
    <w:p w14:paraId="134F9CE7" w14:textId="77777777" w:rsidR="00342897" w:rsidRPr="00197894" w:rsidRDefault="00342897">
      <w:pPr>
        <w:widowControl/>
        <w:tabs>
          <w:tab w:val="left" w:pos="1980"/>
          <w:tab w:val="left" w:pos="2160"/>
        </w:tabs>
        <w:spacing w:line="360" w:lineRule="auto"/>
        <w:jc w:val="left"/>
        <w:rPr>
          <w:b/>
          <w:bCs/>
          <w:szCs w:val="21"/>
        </w:rPr>
      </w:pPr>
    </w:p>
    <w:p w14:paraId="7043003D" w14:textId="77777777" w:rsidR="00342897" w:rsidRPr="00197894" w:rsidRDefault="00A13E26">
      <w:pPr>
        <w:spacing w:line="360" w:lineRule="auto"/>
        <w:ind w:leftChars="810" w:left="1701"/>
        <w:rPr>
          <w:rFonts w:ascii="宋体" w:hAnsi="宋体"/>
          <w:b/>
          <w:bCs/>
          <w:sz w:val="24"/>
        </w:rPr>
      </w:pPr>
      <w:r w:rsidRPr="00197894">
        <w:rPr>
          <w:rFonts w:ascii="宋体" w:hint="eastAsia"/>
          <w:b/>
          <w:color w:val="000000"/>
          <w:sz w:val="24"/>
        </w:rPr>
        <w:t>项目名称：</w:t>
      </w:r>
      <w:r w:rsidRPr="00197894">
        <w:rPr>
          <w:rFonts w:ascii="宋体" w:hAnsi="宋体" w:hint="eastAsia"/>
          <w:b/>
          <w:bCs/>
          <w:sz w:val="24"/>
        </w:rPr>
        <w:t>2024-2025年高压配电房电气设备维护服务项目</w:t>
      </w:r>
    </w:p>
    <w:p w14:paraId="556D1873" w14:textId="77777777" w:rsidR="00342897" w:rsidRPr="00197894" w:rsidRDefault="00342897">
      <w:pPr>
        <w:widowControl/>
        <w:tabs>
          <w:tab w:val="left" w:pos="1980"/>
          <w:tab w:val="left" w:pos="2160"/>
        </w:tabs>
        <w:spacing w:line="360" w:lineRule="auto"/>
        <w:jc w:val="left"/>
        <w:rPr>
          <w:rFonts w:ascii="宋体"/>
          <w:b/>
          <w:color w:val="000000"/>
          <w:sz w:val="24"/>
        </w:rPr>
      </w:pPr>
    </w:p>
    <w:p w14:paraId="554FCA05" w14:textId="77777777" w:rsidR="00342897" w:rsidRPr="00197894" w:rsidRDefault="00A13E26">
      <w:pPr>
        <w:widowControl/>
        <w:tabs>
          <w:tab w:val="left" w:pos="1980"/>
          <w:tab w:val="left" w:pos="2160"/>
        </w:tabs>
        <w:spacing w:line="360" w:lineRule="auto"/>
        <w:ind w:firstLineChars="700" w:firstLine="1687"/>
        <w:jc w:val="left"/>
        <w:rPr>
          <w:rFonts w:ascii="宋体"/>
          <w:b/>
          <w:color w:val="000000"/>
          <w:sz w:val="24"/>
        </w:rPr>
      </w:pPr>
      <w:r w:rsidRPr="00197894">
        <w:rPr>
          <w:rFonts w:ascii="宋体" w:hint="eastAsia"/>
          <w:b/>
          <w:color w:val="000000"/>
          <w:sz w:val="24"/>
        </w:rPr>
        <w:t>项目编号：</w:t>
      </w:r>
      <w:r w:rsidRPr="00197894">
        <w:rPr>
          <w:rFonts w:ascii="宋体"/>
          <w:b/>
          <w:color w:val="000000"/>
          <w:sz w:val="24"/>
        </w:rPr>
        <w:t>SDWW202403S079</w:t>
      </w:r>
    </w:p>
    <w:p w14:paraId="7105FE46" w14:textId="77777777" w:rsidR="00342897" w:rsidRPr="00197894" w:rsidRDefault="00342897">
      <w:pPr>
        <w:widowControl/>
        <w:tabs>
          <w:tab w:val="left" w:pos="1980"/>
          <w:tab w:val="left" w:pos="2160"/>
        </w:tabs>
        <w:spacing w:line="360" w:lineRule="auto"/>
        <w:ind w:firstLineChars="1700" w:firstLine="4096"/>
        <w:jc w:val="left"/>
        <w:rPr>
          <w:rFonts w:ascii="宋体"/>
          <w:b/>
          <w:color w:val="000000"/>
          <w:sz w:val="24"/>
        </w:rPr>
      </w:pPr>
    </w:p>
    <w:p w14:paraId="0DF8C92E" w14:textId="77777777" w:rsidR="00342897" w:rsidRPr="00197894" w:rsidRDefault="00342897">
      <w:pPr>
        <w:widowControl/>
        <w:tabs>
          <w:tab w:val="left" w:pos="1980"/>
          <w:tab w:val="left" w:pos="2160"/>
        </w:tabs>
        <w:spacing w:line="360" w:lineRule="auto"/>
        <w:jc w:val="left"/>
        <w:rPr>
          <w:rFonts w:ascii="宋体" w:hAnsi="宋体" w:cs="宋体"/>
          <w:b/>
          <w:color w:val="000000"/>
          <w:szCs w:val="21"/>
        </w:rPr>
      </w:pPr>
    </w:p>
    <w:p w14:paraId="1C4AA608" w14:textId="77777777" w:rsidR="00342897" w:rsidRPr="00197894" w:rsidRDefault="00A13E26">
      <w:pPr>
        <w:widowControl/>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lastRenderedPageBreak/>
        <w:t>甲方：广东省广播电视网络股份有限公司佛山顺德分公司</w:t>
      </w:r>
    </w:p>
    <w:p w14:paraId="76D03CD9" w14:textId="77777777" w:rsidR="00342897" w:rsidRPr="00197894" w:rsidRDefault="00A13E26">
      <w:pPr>
        <w:widowControl/>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乙方：</w:t>
      </w:r>
    </w:p>
    <w:p w14:paraId="2DBB36A9" w14:textId="77777777" w:rsidR="00342897" w:rsidRPr="00197894" w:rsidRDefault="00A13E26">
      <w:pPr>
        <w:widowControl/>
        <w:tabs>
          <w:tab w:val="left" w:pos="1980"/>
          <w:tab w:val="left" w:pos="2160"/>
        </w:tabs>
        <w:spacing w:line="360" w:lineRule="auto"/>
        <w:ind w:firstLineChars="200" w:firstLine="420"/>
        <w:jc w:val="left"/>
        <w:rPr>
          <w:rFonts w:ascii="宋体" w:hAnsi="宋体" w:cs="宋体"/>
          <w:color w:val="000000"/>
          <w:szCs w:val="21"/>
        </w:rPr>
      </w:pPr>
      <w:r w:rsidRPr="00197894">
        <w:rPr>
          <w:rFonts w:ascii="宋体" w:hAnsi="宋体" w:cs="宋体" w:hint="eastAsia"/>
          <w:color w:val="000000"/>
          <w:szCs w:val="21"/>
        </w:rPr>
        <w:t>为加强电气设备及其相关设施（以下简称电气设备设施）的运行管理，减少电气设备设施故障造成的损失，保证用电质量和提高电网运行的可靠性，</w:t>
      </w:r>
      <w:r w:rsidRPr="00197894">
        <w:rPr>
          <w:rFonts w:ascii="宋体" w:hAnsi="宋体" w:cs="宋体" w:hint="eastAsia"/>
          <w:szCs w:val="21"/>
        </w:rPr>
        <w:t>甲乙双方按照</w:t>
      </w:r>
      <w:r w:rsidRPr="00197894">
        <w:rPr>
          <w:rFonts w:ascii="宋体" w:hAnsi="宋体" w:cs="宋体" w:hint="eastAsia"/>
          <w:bCs/>
          <w:szCs w:val="21"/>
        </w:rPr>
        <w:t>2024-2025年高压配电房电气设备维护服务项目</w:t>
      </w:r>
      <w:r w:rsidRPr="00197894">
        <w:rPr>
          <w:rFonts w:ascii="宋体" w:hAnsi="宋体" w:cs="宋体" w:hint="eastAsia"/>
          <w:szCs w:val="21"/>
        </w:rPr>
        <w:t>（采购编号： ）采购文件的要求以及</w:t>
      </w:r>
      <w:r w:rsidRPr="00197894">
        <w:rPr>
          <w:rFonts w:ascii="宋体" w:hAnsi="宋体" w:cs="宋体" w:hint="eastAsia"/>
          <w:color w:val="000000"/>
          <w:szCs w:val="21"/>
        </w:rPr>
        <w:t>和有关电力政策法规，在平等、自愿、协商一致的基础上，就甲方委托乙方对其电气设备设施实行专业化、一体化管理的有关事宜，订立本合同。</w:t>
      </w:r>
    </w:p>
    <w:p w14:paraId="022CC58B"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电房</w:t>
      </w:r>
      <w:proofErr w:type="gramStart"/>
      <w:r w:rsidRPr="00197894">
        <w:rPr>
          <w:rFonts w:ascii="宋体" w:hAnsi="宋体" w:cs="宋体" w:hint="eastAsia"/>
          <w:b/>
          <w:color w:val="000000"/>
          <w:szCs w:val="21"/>
        </w:rPr>
        <w:t>座落</w:t>
      </w:r>
      <w:proofErr w:type="gramEnd"/>
      <w:r w:rsidRPr="00197894">
        <w:rPr>
          <w:rFonts w:ascii="宋体" w:hAnsi="宋体" w:cs="宋体" w:hint="eastAsia"/>
          <w:b/>
          <w:color w:val="000000"/>
          <w:szCs w:val="21"/>
        </w:rPr>
        <w:t>位置：</w:t>
      </w:r>
    </w:p>
    <w:p w14:paraId="0AA3184D" w14:textId="77777777" w:rsidR="00342897" w:rsidRPr="00197894" w:rsidRDefault="00A13E26">
      <w:pPr>
        <w:widowControl/>
        <w:tabs>
          <w:tab w:val="left" w:pos="1980"/>
          <w:tab w:val="left" w:pos="2160"/>
        </w:tabs>
        <w:spacing w:line="360" w:lineRule="auto"/>
        <w:jc w:val="left"/>
        <w:rPr>
          <w:rFonts w:ascii="宋体" w:hAnsi="宋体" w:cs="宋体"/>
          <w:szCs w:val="21"/>
        </w:rPr>
      </w:pPr>
      <w:r w:rsidRPr="00197894">
        <w:rPr>
          <w:rFonts w:ascii="宋体" w:hAnsi="宋体" w:cs="宋体" w:hint="eastAsia"/>
          <w:szCs w:val="21"/>
        </w:rPr>
        <w:t>佛山市顺德区大良</w:t>
      </w:r>
      <w:proofErr w:type="gramStart"/>
      <w:r w:rsidRPr="00197894">
        <w:rPr>
          <w:rFonts w:ascii="宋体" w:hAnsi="宋体" w:cs="宋体" w:hint="eastAsia"/>
          <w:szCs w:val="21"/>
        </w:rPr>
        <w:t>延年路</w:t>
      </w:r>
      <w:proofErr w:type="gramEnd"/>
      <w:r w:rsidRPr="00197894">
        <w:rPr>
          <w:rFonts w:ascii="宋体" w:hAnsi="宋体" w:cs="宋体" w:hint="eastAsia"/>
          <w:szCs w:val="21"/>
        </w:rPr>
        <w:t>11-2；</w:t>
      </w:r>
    </w:p>
    <w:p w14:paraId="2DE7FB4C" w14:textId="77777777" w:rsidR="00342897" w:rsidRPr="00197894" w:rsidRDefault="00A13E26">
      <w:pPr>
        <w:widowControl/>
        <w:tabs>
          <w:tab w:val="left" w:pos="1980"/>
          <w:tab w:val="left" w:pos="2160"/>
        </w:tabs>
        <w:spacing w:line="360" w:lineRule="auto"/>
        <w:jc w:val="left"/>
        <w:rPr>
          <w:rFonts w:ascii="宋体" w:hAnsi="宋体" w:cs="宋体"/>
          <w:szCs w:val="21"/>
        </w:rPr>
      </w:pPr>
      <w:r w:rsidRPr="00197894">
        <w:rPr>
          <w:rFonts w:ascii="宋体" w:hAnsi="宋体" w:cs="宋体" w:hint="eastAsia"/>
          <w:szCs w:val="21"/>
        </w:rPr>
        <w:t>佛山市顺德区均</w:t>
      </w:r>
      <w:proofErr w:type="gramStart"/>
      <w:r w:rsidRPr="00197894">
        <w:rPr>
          <w:rFonts w:ascii="宋体" w:hAnsi="宋体" w:cs="宋体" w:hint="eastAsia"/>
          <w:szCs w:val="21"/>
        </w:rPr>
        <w:t>安百安</w:t>
      </w:r>
      <w:proofErr w:type="gramEnd"/>
      <w:r w:rsidRPr="00197894">
        <w:rPr>
          <w:rFonts w:ascii="宋体" w:hAnsi="宋体" w:cs="宋体" w:hint="eastAsia"/>
          <w:szCs w:val="21"/>
        </w:rPr>
        <w:t>北路11号；</w:t>
      </w:r>
    </w:p>
    <w:p w14:paraId="37A05B5B" w14:textId="77777777" w:rsidR="00342897" w:rsidRPr="00197894" w:rsidRDefault="00A13E26">
      <w:pPr>
        <w:widowControl/>
        <w:tabs>
          <w:tab w:val="left" w:pos="1980"/>
          <w:tab w:val="left" w:pos="2160"/>
        </w:tabs>
        <w:spacing w:line="360" w:lineRule="auto"/>
        <w:jc w:val="left"/>
        <w:rPr>
          <w:rFonts w:ascii="宋体" w:hAnsi="宋体" w:cs="宋体"/>
          <w:szCs w:val="21"/>
        </w:rPr>
      </w:pPr>
      <w:r w:rsidRPr="00197894">
        <w:rPr>
          <w:rFonts w:ascii="宋体" w:hAnsi="宋体" w:cs="宋体" w:hint="eastAsia"/>
          <w:szCs w:val="21"/>
        </w:rPr>
        <w:t>佛山市顺德区龙江文华路广播电视大楼。</w:t>
      </w:r>
    </w:p>
    <w:p w14:paraId="1DDD8AF7"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合同期：合同期为二年，自双方签字盖章生效之日起计算。</w:t>
      </w:r>
    </w:p>
    <w:p w14:paraId="553B76C3" w14:textId="50AB60DA" w:rsidR="00342897" w:rsidRPr="00197894" w:rsidRDefault="00342897">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投入本项目的维护人员要求：维护人员要获得《高压电工进网作业许可证》资格证书。（提供投入本项目维护人员的相关证书复印件）。</w:t>
      </w:r>
    </w:p>
    <w:p w14:paraId="6547F180"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甲方委托乙方维护的范围是专用变压器客户与供电部门的产权分界点到配电房</w:t>
      </w:r>
      <w:proofErr w:type="gramStart"/>
      <w:r w:rsidRPr="00197894">
        <w:rPr>
          <w:rFonts w:ascii="宋体" w:hAnsi="宋体" w:cs="宋体" w:hint="eastAsia"/>
          <w:b/>
          <w:color w:val="000000"/>
          <w:szCs w:val="21"/>
        </w:rPr>
        <w:t>低压出线</w:t>
      </w:r>
      <w:proofErr w:type="gramEnd"/>
      <w:r w:rsidRPr="00197894">
        <w:rPr>
          <w:rFonts w:ascii="宋体" w:hAnsi="宋体" w:cs="宋体" w:hint="eastAsia"/>
          <w:b/>
          <w:color w:val="000000"/>
          <w:szCs w:val="21"/>
        </w:rPr>
        <w:t>柜出线开关之间连接的电气设备，具体包括：</w:t>
      </w:r>
    </w:p>
    <w:p w14:paraId="1408B377"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高压柜（ 6）面的巡视、维护、检修；</w:t>
      </w:r>
    </w:p>
    <w:p w14:paraId="2CD9884A"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低压柜（ 12 ）面的巡视、维护、检修；</w:t>
      </w:r>
    </w:p>
    <w:p w14:paraId="304E513B"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电容柜（ 5 ）面的巡视、维护、检修；</w:t>
      </w:r>
    </w:p>
    <w:p w14:paraId="478F0FD0"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油浸式变压器（ 2 ）台的巡视、维护、检修，容量：315kVA、80kVA；</w:t>
      </w:r>
      <w:r w:rsidRPr="00197894">
        <w:rPr>
          <w:rFonts w:ascii="宋体" w:hAnsi="宋体" w:cs="宋体" w:hint="eastAsia"/>
          <w:szCs w:val="21"/>
        </w:rPr>
        <w:t>干式</w:t>
      </w:r>
      <w:r w:rsidRPr="00197894">
        <w:rPr>
          <w:rFonts w:ascii="宋体" w:hAnsi="宋体" w:cs="宋体" w:hint="eastAsia"/>
          <w:color w:val="000000"/>
          <w:szCs w:val="21"/>
        </w:rPr>
        <w:t>变压器（ 2 ）台的巡视、维护、检修，容量：800kVA、630kVA；</w:t>
      </w:r>
    </w:p>
    <w:p w14:paraId="565E6E0F"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高压进线电缆，共 150 米的巡视、维护、检修；</w:t>
      </w:r>
    </w:p>
    <w:p w14:paraId="7FB12AEF"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高压设备的停、送电操作；</w:t>
      </w:r>
    </w:p>
    <w:p w14:paraId="4AC90BD5"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高压电房（2）间的清洁、</w:t>
      </w:r>
      <w:proofErr w:type="gramStart"/>
      <w:r w:rsidRPr="00197894">
        <w:rPr>
          <w:rFonts w:ascii="宋体" w:hAnsi="宋体" w:cs="宋体" w:hint="eastAsia"/>
          <w:color w:val="000000"/>
          <w:szCs w:val="21"/>
        </w:rPr>
        <w:t>防小动物</w:t>
      </w:r>
      <w:proofErr w:type="gramEnd"/>
      <w:r w:rsidRPr="00197894">
        <w:rPr>
          <w:rFonts w:ascii="宋体" w:hAnsi="宋体" w:cs="宋体" w:hint="eastAsia"/>
          <w:color w:val="000000"/>
          <w:szCs w:val="21"/>
        </w:rPr>
        <w:t>安全措施的落实；</w:t>
      </w:r>
    </w:p>
    <w:p w14:paraId="1DD7D1B5"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低压电房（3）间的清洁、</w:t>
      </w:r>
      <w:proofErr w:type="gramStart"/>
      <w:r w:rsidRPr="00197894">
        <w:rPr>
          <w:rFonts w:ascii="宋体" w:hAnsi="宋体" w:cs="宋体" w:hint="eastAsia"/>
          <w:color w:val="000000"/>
          <w:szCs w:val="21"/>
        </w:rPr>
        <w:t>防小动物</w:t>
      </w:r>
      <w:proofErr w:type="gramEnd"/>
      <w:r w:rsidRPr="00197894">
        <w:rPr>
          <w:rFonts w:ascii="宋体" w:hAnsi="宋体" w:cs="宋体" w:hint="eastAsia"/>
          <w:color w:val="000000"/>
          <w:szCs w:val="21"/>
        </w:rPr>
        <w:t>安全措施的落实；</w:t>
      </w:r>
    </w:p>
    <w:p w14:paraId="7B94D2BC"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变压器室（1）间的清洁、</w:t>
      </w:r>
      <w:proofErr w:type="gramStart"/>
      <w:r w:rsidRPr="00197894">
        <w:rPr>
          <w:rFonts w:ascii="宋体" w:hAnsi="宋体" w:cs="宋体" w:hint="eastAsia"/>
          <w:color w:val="000000"/>
          <w:szCs w:val="21"/>
        </w:rPr>
        <w:t>防小动物</w:t>
      </w:r>
      <w:proofErr w:type="gramEnd"/>
      <w:r w:rsidRPr="00197894">
        <w:rPr>
          <w:rFonts w:ascii="宋体" w:hAnsi="宋体" w:cs="宋体" w:hint="eastAsia"/>
          <w:color w:val="000000"/>
          <w:szCs w:val="21"/>
        </w:rPr>
        <w:t>安全措施的落实；</w:t>
      </w:r>
    </w:p>
    <w:p w14:paraId="1765692A" w14:textId="77777777" w:rsidR="00342897" w:rsidRPr="00197894" w:rsidRDefault="00A13E26">
      <w:pPr>
        <w:widowControl/>
        <w:numPr>
          <w:ilvl w:val="0"/>
          <w:numId w:val="35"/>
        </w:numPr>
        <w:tabs>
          <w:tab w:val="left" w:pos="150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服务内容：</w:t>
      </w:r>
    </w:p>
    <w:p w14:paraId="28803545" w14:textId="77777777" w:rsidR="00342897" w:rsidRPr="00197894" w:rsidRDefault="00A13E26">
      <w:pPr>
        <w:widowControl/>
        <w:spacing w:line="360" w:lineRule="auto"/>
        <w:ind w:firstLineChars="200" w:firstLine="420"/>
        <w:jc w:val="left"/>
        <w:rPr>
          <w:rFonts w:ascii="宋体" w:hAnsi="宋体" w:cs="宋体"/>
          <w:kern w:val="0"/>
          <w:szCs w:val="21"/>
        </w:rPr>
      </w:pPr>
      <w:r w:rsidRPr="00197894">
        <w:rPr>
          <w:rFonts w:ascii="宋体" w:hAnsi="宋体" w:cs="宋体" w:hint="eastAsia"/>
          <w:color w:val="000000"/>
          <w:szCs w:val="21"/>
        </w:rPr>
        <w:t>（1）每6个月1次</w:t>
      </w:r>
      <w:r w:rsidRPr="00197894">
        <w:rPr>
          <w:rFonts w:ascii="宋体" w:hAnsi="宋体" w:cs="宋体" w:hint="eastAsia"/>
          <w:kern w:val="0"/>
          <w:szCs w:val="21"/>
        </w:rPr>
        <w:t>电气设备设施停机清洁、维护保养；</w:t>
      </w:r>
    </w:p>
    <w:p w14:paraId="598856B5" w14:textId="77777777" w:rsidR="00342897" w:rsidRPr="00197894" w:rsidRDefault="00A13E26">
      <w:pPr>
        <w:widowControl/>
        <w:tabs>
          <w:tab w:val="left" w:pos="1980"/>
          <w:tab w:val="left" w:pos="2160"/>
        </w:tabs>
        <w:spacing w:line="360" w:lineRule="auto"/>
        <w:ind w:firstLineChars="200" w:firstLine="420"/>
        <w:jc w:val="left"/>
        <w:rPr>
          <w:rFonts w:ascii="宋体" w:hAnsi="宋体" w:cs="宋体"/>
          <w:kern w:val="0"/>
          <w:szCs w:val="21"/>
        </w:rPr>
      </w:pPr>
      <w:r w:rsidRPr="00197894">
        <w:rPr>
          <w:rFonts w:ascii="宋体" w:hAnsi="宋体" w:cs="宋体" w:hint="eastAsia"/>
          <w:kern w:val="0"/>
          <w:szCs w:val="21"/>
        </w:rPr>
        <w:t>（2）每月1次地面清洁；</w:t>
      </w:r>
    </w:p>
    <w:p w14:paraId="5E7331E6" w14:textId="77777777" w:rsidR="00342897" w:rsidRPr="00197894" w:rsidRDefault="00A13E26">
      <w:pPr>
        <w:widowControl/>
        <w:tabs>
          <w:tab w:val="left" w:pos="1980"/>
          <w:tab w:val="left" w:pos="2160"/>
        </w:tabs>
        <w:spacing w:line="360" w:lineRule="auto"/>
        <w:ind w:firstLineChars="200" w:firstLine="420"/>
        <w:jc w:val="left"/>
        <w:rPr>
          <w:rFonts w:ascii="宋体" w:hAnsi="宋体" w:cs="宋体"/>
          <w:kern w:val="0"/>
          <w:szCs w:val="21"/>
        </w:rPr>
      </w:pPr>
      <w:r w:rsidRPr="00197894">
        <w:rPr>
          <w:rFonts w:ascii="宋体" w:hAnsi="宋体" w:cs="宋体" w:hint="eastAsia"/>
          <w:kern w:val="0"/>
          <w:szCs w:val="21"/>
        </w:rPr>
        <w:t>（3）每周2次日常巡检并填写巡检报告，每次巡检必须是2人或2人以上进行；</w:t>
      </w:r>
    </w:p>
    <w:p w14:paraId="044E1DB9" w14:textId="77777777" w:rsidR="00342897" w:rsidRPr="00197894" w:rsidRDefault="00A13E26">
      <w:pPr>
        <w:widowControl/>
        <w:tabs>
          <w:tab w:val="left" w:pos="1980"/>
          <w:tab w:val="left" w:pos="2160"/>
        </w:tabs>
        <w:spacing w:line="360" w:lineRule="auto"/>
        <w:ind w:firstLineChars="200" w:firstLine="420"/>
        <w:jc w:val="left"/>
        <w:rPr>
          <w:rFonts w:ascii="宋体" w:hAnsi="宋体" w:cs="宋体"/>
          <w:kern w:val="0"/>
          <w:szCs w:val="21"/>
        </w:rPr>
      </w:pPr>
      <w:r w:rsidRPr="00197894">
        <w:rPr>
          <w:rFonts w:ascii="宋体" w:hAnsi="宋体" w:cs="宋体" w:hint="eastAsia"/>
          <w:kern w:val="0"/>
          <w:szCs w:val="21"/>
        </w:rPr>
        <w:lastRenderedPageBreak/>
        <w:t>（4）提供7*24小时故障检修和抢修工作，并提供电话响应时间5分钟；接报后30分内到达现场；到达现场4小时内恢复设备的正常供电。</w:t>
      </w:r>
    </w:p>
    <w:p w14:paraId="43D6FB87" w14:textId="77777777" w:rsidR="00342897" w:rsidRPr="00197894" w:rsidRDefault="00A13E26">
      <w:pPr>
        <w:widowControl/>
        <w:tabs>
          <w:tab w:val="left" w:pos="1980"/>
          <w:tab w:val="left" w:pos="2160"/>
        </w:tabs>
        <w:spacing w:line="360" w:lineRule="auto"/>
        <w:ind w:firstLineChars="200" w:firstLine="420"/>
        <w:jc w:val="left"/>
        <w:rPr>
          <w:rFonts w:ascii="宋体" w:hAnsi="宋体" w:cs="宋体"/>
          <w:kern w:val="0"/>
          <w:szCs w:val="21"/>
        </w:rPr>
      </w:pPr>
      <w:r w:rsidRPr="00197894">
        <w:rPr>
          <w:rFonts w:ascii="宋体" w:hAnsi="宋体" w:cs="宋体" w:hint="eastAsia"/>
          <w:kern w:val="0"/>
          <w:szCs w:val="21"/>
        </w:rPr>
        <w:t>（5）全年技术支持和建立维护设备技术档案，每月提交《客户电气设备月度运行报告》。</w:t>
      </w:r>
    </w:p>
    <w:p w14:paraId="297C4229"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proofErr w:type="gramStart"/>
      <w:r w:rsidRPr="00197894">
        <w:rPr>
          <w:rFonts w:ascii="宋体" w:hAnsi="宋体" w:cs="宋体" w:hint="eastAsia"/>
          <w:b/>
          <w:color w:val="000000"/>
          <w:szCs w:val="21"/>
        </w:rPr>
        <w:t>详细维护</w:t>
      </w:r>
      <w:proofErr w:type="gramEnd"/>
      <w:r w:rsidRPr="00197894">
        <w:rPr>
          <w:rFonts w:ascii="宋体" w:hAnsi="宋体" w:cs="宋体" w:hint="eastAsia"/>
          <w:b/>
          <w:color w:val="000000"/>
          <w:szCs w:val="21"/>
        </w:rPr>
        <w:t>内容</w:t>
      </w:r>
    </w:p>
    <w:p w14:paraId="1F02E9C0" w14:textId="77777777" w:rsidR="00342897" w:rsidRPr="00197894" w:rsidRDefault="00A13E26">
      <w:pPr>
        <w:pStyle w:val="af9"/>
        <w:widowControl w:val="0"/>
        <w:numPr>
          <w:ilvl w:val="0"/>
          <w:numId w:val="36"/>
        </w:numPr>
        <w:spacing w:before="156" w:beforeAutospacing="0" w:after="156" w:afterAutospacing="0" w:line="360" w:lineRule="auto"/>
        <w:jc w:val="both"/>
        <w:rPr>
          <w:rFonts w:cs="宋体"/>
          <w:sz w:val="21"/>
          <w:szCs w:val="21"/>
        </w:rPr>
      </w:pPr>
      <w:r w:rsidRPr="00197894">
        <w:rPr>
          <w:rFonts w:cs="宋体" w:hint="eastAsia"/>
          <w:sz w:val="21"/>
          <w:szCs w:val="21"/>
        </w:rPr>
        <w:t>巡视维护的主要内容</w:t>
      </w:r>
    </w:p>
    <w:p w14:paraId="4DCE2FD5" w14:textId="77777777" w:rsidR="00342897" w:rsidRPr="00197894" w:rsidRDefault="00A13E26">
      <w:pPr>
        <w:pStyle w:val="af9"/>
        <w:widowControl w:val="0"/>
        <w:numPr>
          <w:ilvl w:val="0"/>
          <w:numId w:val="37"/>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配电房整体服务内容</w:t>
      </w:r>
    </w:p>
    <w:p w14:paraId="7A0DEA59" w14:textId="77777777" w:rsidR="00342897" w:rsidRPr="00197894" w:rsidRDefault="00A13E26">
      <w:pPr>
        <w:pStyle w:val="af9"/>
        <w:widowControl w:val="0"/>
        <w:numPr>
          <w:ilvl w:val="0"/>
          <w:numId w:val="38"/>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每周两次对服务范围内电气设备进行巡视检查，抄录运行数据。</w:t>
      </w:r>
    </w:p>
    <w:p w14:paraId="02E44EB9" w14:textId="77777777" w:rsidR="00342897" w:rsidRPr="00197894" w:rsidRDefault="00A13E26">
      <w:pPr>
        <w:pStyle w:val="af9"/>
        <w:widowControl w:val="0"/>
        <w:numPr>
          <w:ilvl w:val="0"/>
          <w:numId w:val="38"/>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每周抄录一次有功电度、无功电度，计算功率因数，及时跟踪</w:t>
      </w:r>
      <w:proofErr w:type="gramStart"/>
      <w:r w:rsidRPr="00197894">
        <w:rPr>
          <w:rFonts w:cs="宋体" w:hint="eastAsia"/>
          <w:kern w:val="2"/>
          <w:sz w:val="21"/>
          <w:szCs w:val="21"/>
        </w:rPr>
        <w:t>力率考核</w:t>
      </w:r>
      <w:proofErr w:type="gramEnd"/>
      <w:r w:rsidRPr="00197894">
        <w:rPr>
          <w:rFonts w:cs="宋体" w:hint="eastAsia"/>
          <w:kern w:val="2"/>
          <w:sz w:val="21"/>
          <w:szCs w:val="21"/>
        </w:rPr>
        <w:t>情况，对不合格的提出建议。</w:t>
      </w:r>
    </w:p>
    <w:p w14:paraId="0BACC263" w14:textId="77777777" w:rsidR="00342897" w:rsidRPr="00197894" w:rsidRDefault="00A13E26">
      <w:pPr>
        <w:pStyle w:val="af9"/>
        <w:widowControl w:val="0"/>
        <w:numPr>
          <w:ilvl w:val="0"/>
          <w:numId w:val="38"/>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巡视检查中发现的故障或隐患，及时通知客户，按其紧急级别有计划检修。</w:t>
      </w:r>
    </w:p>
    <w:p w14:paraId="7DAA05C3" w14:textId="77777777" w:rsidR="00342897" w:rsidRPr="00197894" w:rsidRDefault="00A13E26">
      <w:pPr>
        <w:pStyle w:val="af9"/>
        <w:widowControl w:val="0"/>
        <w:numPr>
          <w:ilvl w:val="0"/>
          <w:numId w:val="38"/>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每月向甲方提交《电气设备月度运行情况报告》，分析用电情况，提出用电建议。</w:t>
      </w:r>
    </w:p>
    <w:p w14:paraId="7EAC0AB4" w14:textId="77777777" w:rsidR="00342897" w:rsidRPr="00197894" w:rsidRDefault="00A13E26">
      <w:pPr>
        <w:pStyle w:val="af9"/>
        <w:widowControl w:val="0"/>
        <w:numPr>
          <w:ilvl w:val="0"/>
          <w:numId w:val="38"/>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每月检查配电</w:t>
      </w:r>
      <w:proofErr w:type="gramStart"/>
      <w:r w:rsidRPr="00197894">
        <w:rPr>
          <w:rFonts w:cs="宋体" w:hint="eastAsia"/>
          <w:kern w:val="2"/>
          <w:sz w:val="21"/>
          <w:szCs w:val="21"/>
        </w:rPr>
        <w:t>房防小</w:t>
      </w:r>
      <w:proofErr w:type="gramEnd"/>
      <w:r w:rsidRPr="00197894">
        <w:rPr>
          <w:rFonts w:cs="宋体" w:hint="eastAsia"/>
          <w:kern w:val="2"/>
          <w:sz w:val="21"/>
          <w:szCs w:val="21"/>
        </w:rPr>
        <w:t>动物措施情况、通风情况、照明情况以及</w:t>
      </w:r>
      <w:proofErr w:type="gramStart"/>
      <w:r w:rsidRPr="00197894">
        <w:rPr>
          <w:rFonts w:cs="宋体" w:hint="eastAsia"/>
          <w:kern w:val="2"/>
          <w:sz w:val="21"/>
          <w:szCs w:val="21"/>
        </w:rPr>
        <w:t>绝缘工</w:t>
      </w:r>
      <w:proofErr w:type="gramEnd"/>
      <w:r w:rsidRPr="00197894">
        <w:rPr>
          <w:rFonts w:cs="宋体" w:hint="eastAsia"/>
          <w:kern w:val="2"/>
          <w:sz w:val="21"/>
          <w:szCs w:val="21"/>
        </w:rPr>
        <w:t>器具试验情况</w:t>
      </w:r>
    </w:p>
    <w:p w14:paraId="29239CA5" w14:textId="77777777" w:rsidR="00342897" w:rsidRPr="00197894" w:rsidRDefault="00A13E26">
      <w:pPr>
        <w:pStyle w:val="af9"/>
        <w:widowControl w:val="0"/>
        <w:numPr>
          <w:ilvl w:val="0"/>
          <w:numId w:val="37"/>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每周两次对服务范围内电气设备进行日常巡检的主要内容</w:t>
      </w:r>
    </w:p>
    <w:p w14:paraId="563D2627" w14:textId="77777777" w:rsidR="00342897" w:rsidRPr="00197894" w:rsidRDefault="00A13E26">
      <w:pPr>
        <w:pStyle w:val="af9"/>
        <w:widowControl w:val="0"/>
        <w:numPr>
          <w:ilvl w:val="0"/>
          <w:numId w:val="39"/>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变压器日常巡检的主要内容：</w:t>
      </w:r>
    </w:p>
    <w:p w14:paraId="02ED9990"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t>检查变压器发出的声响是否正常；</w:t>
      </w:r>
    </w:p>
    <w:p w14:paraId="7028D24C"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t>检查变压器是否渗油；</w:t>
      </w:r>
    </w:p>
    <w:p w14:paraId="69189529"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t>检查变压器吸湿器是否破裂，干燥剂是否正常；</w:t>
      </w:r>
    </w:p>
    <w:p w14:paraId="6F1F37DC" w14:textId="77777777" w:rsidR="00342897" w:rsidRPr="00197894" w:rsidRDefault="00A13E26">
      <w:pPr>
        <w:numPr>
          <w:ilvl w:val="0"/>
          <w:numId w:val="18"/>
        </w:numPr>
        <w:spacing w:line="360" w:lineRule="auto"/>
        <w:rPr>
          <w:rFonts w:ascii="宋体" w:hAnsi="宋体" w:cs="宋体"/>
          <w:szCs w:val="21"/>
        </w:rPr>
      </w:pPr>
      <w:r w:rsidRPr="00197894">
        <w:rPr>
          <w:rFonts w:ascii="宋体" w:hAnsi="宋体" w:cs="宋体" w:hint="eastAsia"/>
          <w:szCs w:val="21"/>
        </w:rPr>
        <w:t>测量并记录变压器的最高温度及位置。</w:t>
      </w:r>
    </w:p>
    <w:p w14:paraId="1BAED754" w14:textId="77777777" w:rsidR="00342897" w:rsidRPr="00197894" w:rsidRDefault="00A13E26">
      <w:pPr>
        <w:pStyle w:val="af9"/>
        <w:widowControl w:val="0"/>
        <w:numPr>
          <w:ilvl w:val="0"/>
          <w:numId w:val="39"/>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高压配电设备日常巡检的主要内容：</w:t>
      </w:r>
    </w:p>
    <w:p w14:paraId="1D877447"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检查高压柜信号灯是否正常；</w:t>
      </w:r>
    </w:p>
    <w:p w14:paraId="70849B8F"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检查高压柜柜内照明是否正常；</w:t>
      </w:r>
    </w:p>
    <w:p w14:paraId="2A50C000"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检查高压开关是否正常工作，少油开关油位是否正常；</w:t>
      </w:r>
    </w:p>
    <w:p w14:paraId="76E28DFF"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检查高压PT柜的电压表指示是否正常；</w:t>
      </w:r>
    </w:p>
    <w:p w14:paraId="6C6E7335"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检查高压PT柜计量监测装置是否显示故障；</w:t>
      </w:r>
    </w:p>
    <w:p w14:paraId="6446B6F5" w14:textId="77777777" w:rsidR="00342897" w:rsidRPr="00197894" w:rsidRDefault="00A13E26">
      <w:pPr>
        <w:numPr>
          <w:ilvl w:val="0"/>
          <w:numId w:val="19"/>
        </w:numPr>
        <w:spacing w:line="360" w:lineRule="auto"/>
        <w:rPr>
          <w:rFonts w:ascii="宋体" w:hAnsi="宋体" w:cs="宋体"/>
          <w:szCs w:val="21"/>
        </w:rPr>
      </w:pPr>
      <w:r w:rsidRPr="00197894">
        <w:rPr>
          <w:rFonts w:ascii="宋体" w:hAnsi="宋体" w:cs="宋体" w:hint="eastAsia"/>
          <w:szCs w:val="21"/>
        </w:rPr>
        <w:t>对可视的高压电缆头进行外观检查。</w:t>
      </w:r>
    </w:p>
    <w:p w14:paraId="07E5B4D7" w14:textId="77777777" w:rsidR="00342897" w:rsidRPr="00197894" w:rsidRDefault="00A13E26">
      <w:pPr>
        <w:pStyle w:val="af9"/>
        <w:widowControl w:val="0"/>
        <w:numPr>
          <w:ilvl w:val="0"/>
          <w:numId w:val="39"/>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lastRenderedPageBreak/>
        <w:t>低压配电设备日常巡检的主要内容：</w:t>
      </w:r>
    </w:p>
    <w:p w14:paraId="12575BCC"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根据客户电容柜电容投切转换开关情况，检查电容投切转换开关是否设定在“自投”位置；</w:t>
      </w:r>
    </w:p>
    <w:p w14:paraId="3C6963B9"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检查电容柜无功补偿控制器是否正常工作；</w:t>
      </w:r>
    </w:p>
    <w:p w14:paraId="3223760B"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检查电容柜电容器的外壳是否有鼓胀、漏油等异常现象；</w:t>
      </w:r>
    </w:p>
    <w:p w14:paraId="15744290"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检查电容柜刀开关动、静触头接触是否良好；</w:t>
      </w:r>
    </w:p>
    <w:p w14:paraId="282A5B7E"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检查交流接触器、热继电器是否工作正常；</w:t>
      </w:r>
    </w:p>
    <w:p w14:paraId="7C04A7B1"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检查电容</w:t>
      </w:r>
      <w:proofErr w:type="gramStart"/>
      <w:r w:rsidRPr="00197894">
        <w:rPr>
          <w:rFonts w:ascii="宋体" w:hAnsi="宋体" w:cs="宋体" w:hint="eastAsia"/>
          <w:szCs w:val="21"/>
        </w:rPr>
        <w:t>柜熔刀的</w:t>
      </w:r>
      <w:proofErr w:type="gramEnd"/>
      <w:r w:rsidRPr="00197894">
        <w:rPr>
          <w:rFonts w:ascii="宋体" w:hAnsi="宋体" w:cs="宋体" w:hint="eastAsia"/>
          <w:szCs w:val="21"/>
        </w:rPr>
        <w:t>熔断器</w:t>
      </w:r>
      <w:proofErr w:type="gramStart"/>
      <w:r w:rsidRPr="00197894">
        <w:rPr>
          <w:rFonts w:ascii="宋体" w:hAnsi="宋体" w:cs="宋体" w:hint="eastAsia"/>
          <w:szCs w:val="21"/>
        </w:rPr>
        <w:t>芯是否</w:t>
      </w:r>
      <w:proofErr w:type="gramEnd"/>
      <w:r w:rsidRPr="00197894">
        <w:rPr>
          <w:rFonts w:ascii="宋体" w:hAnsi="宋体" w:cs="宋体" w:hint="eastAsia"/>
          <w:szCs w:val="21"/>
        </w:rPr>
        <w:t>熔断；</w:t>
      </w:r>
    </w:p>
    <w:p w14:paraId="59A236F9"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检查低压计量柜计量装置是否铅封，电表转向是否正确；</w:t>
      </w:r>
    </w:p>
    <w:p w14:paraId="3F23CA18"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检查各柜的开关是否有异响、异味；</w:t>
      </w:r>
    </w:p>
    <w:p w14:paraId="5B0CDA2D"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检查各柜电流表、电压表指示是否正常，并记录电流值和电压值；</w:t>
      </w:r>
    </w:p>
    <w:p w14:paraId="171AD9ED" w14:textId="77777777" w:rsidR="00342897" w:rsidRPr="00197894" w:rsidRDefault="00A13E26">
      <w:pPr>
        <w:numPr>
          <w:ilvl w:val="0"/>
          <w:numId w:val="20"/>
        </w:numPr>
        <w:spacing w:line="360" w:lineRule="auto"/>
        <w:rPr>
          <w:rFonts w:ascii="宋体" w:hAnsi="宋体" w:cs="宋体"/>
          <w:szCs w:val="21"/>
        </w:rPr>
      </w:pPr>
      <w:r w:rsidRPr="00197894">
        <w:rPr>
          <w:rFonts w:ascii="宋体" w:hAnsi="宋体" w:cs="宋体" w:hint="eastAsia"/>
          <w:szCs w:val="21"/>
        </w:rPr>
        <w:t>测量并记录各柜内各元件的温度；检查各柜的信号灯是否正常。</w:t>
      </w:r>
    </w:p>
    <w:p w14:paraId="7C2709F3" w14:textId="77777777" w:rsidR="00342897" w:rsidRPr="00197894" w:rsidRDefault="00A13E26">
      <w:pPr>
        <w:pStyle w:val="af9"/>
        <w:widowControl w:val="0"/>
        <w:numPr>
          <w:ilvl w:val="0"/>
          <w:numId w:val="37"/>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每月对服务范围内电气设备进行一次巡检和维护的主要内容:</w:t>
      </w:r>
    </w:p>
    <w:p w14:paraId="00B5999B"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检查带电夹、跌落式熔断器的上下卡位是否有发热或电弧现象；</w:t>
      </w:r>
    </w:p>
    <w:p w14:paraId="51D27931"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检查接地线是否齐全并符合要求；</w:t>
      </w:r>
    </w:p>
    <w:p w14:paraId="12803B40"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检查变压器的油色、油位是否正常；</w:t>
      </w:r>
    </w:p>
    <w:p w14:paraId="5C6DBB26"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检查刀开关的灭弧罩是否松脱；</w:t>
      </w:r>
    </w:p>
    <w:p w14:paraId="78B183C8"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检查电容器投切转换开关是否正常工作；</w:t>
      </w:r>
    </w:p>
    <w:p w14:paraId="4D198DD6"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检查无功补偿自动控制器的参数设置是否在正常范围内检查电压转换开关是否能正常工作；</w:t>
      </w:r>
    </w:p>
    <w:p w14:paraId="68632015"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测量每组电容器的容量。</w:t>
      </w:r>
    </w:p>
    <w:p w14:paraId="3DD2C190" w14:textId="77777777" w:rsidR="00342897" w:rsidRPr="00197894" w:rsidRDefault="00A13E26">
      <w:pPr>
        <w:pStyle w:val="af9"/>
        <w:widowControl w:val="0"/>
        <w:numPr>
          <w:ilvl w:val="0"/>
          <w:numId w:val="40"/>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地面清洁。</w:t>
      </w:r>
    </w:p>
    <w:p w14:paraId="5958756C" w14:textId="77777777" w:rsidR="00342897" w:rsidRPr="00197894" w:rsidRDefault="00A13E26">
      <w:pPr>
        <w:pStyle w:val="af9"/>
        <w:widowControl w:val="0"/>
        <w:numPr>
          <w:ilvl w:val="0"/>
          <w:numId w:val="37"/>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半年度/停电对服务范围内电气设备进行一次维护和检修的主要内容：</w:t>
      </w:r>
    </w:p>
    <w:p w14:paraId="319D8E58"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检查变压器高、低压套管是否有裂痕；</w:t>
      </w:r>
    </w:p>
    <w:p w14:paraId="046AA535"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检查变压器高、低压套管是否有渗油；</w:t>
      </w:r>
    </w:p>
    <w:p w14:paraId="0A509090"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lastRenderedPageBreak/>
        <w:t>紧固变压器10KV、0.4KV侧接线柱螺栓；</w:t>
      </w:r>
    </w:p>
    <w:p w14:paraId="4FC6A187"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检查变压器台架、高低压柜金属</w:t>
      </w:r>
      <w:proofErr w:type="gramStart"/>
      <w:r w:rsidRPr="00197894">
        <w:rPr>
          <w:rFonts w:cs="宋体" w:hint="eastAsia"/>
          <w:kern w:val="2"/>
          <w:sz w:val="21"/>
          <w:szCs w:val="21"/>
        </w:rPr>
        <w:t>架是否</w:t>
      </w:r>
      <w:proofErr w:type="gramEnd"/>
      <w:r w:rsidRPr="00197894">
        <w:rPr>
          <w:rFonts w:cs="宋体" w:hint="eastAsia"/>
          <w:kern w:val="2"/>
          <w:sz w:val="21"/>
          <w:szCs w:val="21"/>
        </w:rPr>
        <w:t>接地；</w:t>
      </w:r>
    </w:p>
    <w:p w14:paraId="122FA13F"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对刀开关进行分合闸操作，检查分合闸情况，对损坏的刀开关进行维修或更换；</w:t>
      </w:r>
    </w:p>
    <w:p w14:paraId="4849A243"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检查一次、二次线路的搭接处的螺栓是否紧固；</w:t>
      </w:r>
    </w:p>
    <w:p w14:paraId="4BE2BCE8"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对设备带电时不能粘贴时</w:t>
      </w:r>
      <w:proofErr w:type="gramStart"/>
      <w:r w:rsidRPr="00197894">
        <w:rPr>
          <w:rFonts w:cs="宋体" w:hint="eastAsia"/>
          <w:kern w:val="2"/>
          <w:sz w:val="21"/>
          <w:szCs w:val="21"/>
        </w:rPr>
        <w:t>示温片</w:t>
      </w:r>
      <w:proofErr w:type="gramEnd"/>
      <w:r w:rsidRPr="00197894">
        <w:rPr>
          <w:rFonts w:cs="宋体" w:hint="eastAsia"/>
          <w:kern w:val="2"/>
          <w:sz w:val="21"/>
          <w:szCs w:val="21"/>
        </w:rPr>
        <w:t>的部位补贴</w:t>
      </w:r>
      <w:proofErr w:type="gramStart"/>
      <w:r w:rsidRPr="00197894">
        <w:rPr>
          <w:rFonts w:cs="宋体" w:hint="eastAsia"/>
          <w:kern w:val="2"/>
          <w:sz w:val="21"/>
          <w:szCs w:val="21"/>
        </w:rPr>
        <w:t>示温片</w:t>
      </w:r>
      <w:proofErr w:type="gramEnd"/>
      <w:r w:rsidRPr="00197894">
        <w:rPr>
          <w:rFonts w:cs="宋体" w:hint="eastAsia"/>
          <w:kern w:val="2"/>
          <w:sz w:val="21"/>
          <w:szCs w:val="21"/>
        </w:rPr>
        <w:t>；</w:t>
      </w:r>
    </w:p>
    <w:p w14:paraId="5475DE95"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对设备带电时不能检查的高压电缆头进行外观检查；</w:t>
      </w:r>
    </w:p>
    <w:p w14:paraId="48E8CCD9" w14:textId="77777777" w:rsidR="00342897" w:rsidRPr="00197894" w:rsidRDefault="00A13E26">
      <w:pPr>
        <w:pStyle w:val="af9"/>
        <w:widowControl w:val="0"/>
        <w:numPr>
          <w:ilvl w:val="0"/>
          <w:numId w:val="41"/>
        </w:numPr>
        <w:spacing w:before="156" w:beforeAutospacing="0" w:after="156" w:afterAutospacing="0" w:line="360" w:lineRule="auto"/>
        <w:jc w:val="both"/>
        <w:rPr>
          <w:rFonts w:cs="宋体"/>
          <w:kern w:val="2"/>
          <w:sz w:val="21"/>
          <w:szCs w:val="21"/>
        </w:rPr>
      </w:pPr>
      <w:r w:rsidRPr="00197894">
        <w:rPr>
          <w:rFonts w:cs="宋体" w:hint="eastAsia"/>
          <w:kern w:val="2"/>
          <w:sz w:val="21"/>
          <w:szCs w:val="21"/>
        </w:rPr>
        <w:t>完成高、低压柜内外</w:t>
      </w:r>
      <w:proofErr w:type="gramStart"/>
      <w:r w:rsidRPr="00197894">
        <w:rPr>
          <w:rFonts w:cs="宋体" w:hint="eastAsia"/>
          <w:kern w:val="2"/>
          <w:sz w:val="21"/>
          <w:szCs w:val="21"/>
        </w:rPr>
        <w:t>及电房的</w:t>
      </w:r>
      <w:proofErr w:type="gramEnd"/>
      <w:r w:rsidRPr="00197894">
        <w:rPr>
          <w:rFonts w:cs="宋体" w:hint="eastAsia"/>
          <w:kern w:val="2"/>
          <w:sz w:val="21"/>
          <w:szCs w:val="21"/>
        </w:rPr>
        <w:t>清洁。</w:t>
      </w:r>
    </w:p>
    <w:p w14:paraId="26078F0E" w14:textId="77777777" w:rsidR="00342897" w:rsidRPr="00197894" w:rsidRDefault="00A13E26">
      <w:pPr>
        <w:pStyle w:val="af9"/>
        <w:widowControl w:val="0"/>
        <w:numPr>
          <w:ilvl w:val="0"/>
          <w:numId w:val="36"/>
        </w:numPr>
        <w:spacing w:before="156" w:beforeAutospacing="0" w:after="156" w:afterAutospacing="0" w:line="360" w:lineRule="auto"/>
        <w:jc w:val="both"/>
        <w:rPr>
          <w:rFonts w:cs="宋体"/>
          <w:sz w:val="21"/>
          <w:szCs w:val="21"/>
        </w:rPr>
      </w:pPr>
      <w:r w:rsidRPr="00197894">
        <w:rPr>
          <w:rFonts w:cs="宋体" w:hint="eastAsia"/>
          <w:sz w:val="21"/>
          <w:szCs w:val="21"/>
        </w:rPr>
        <w:t>检查、</w:t>
      </w:r>
      <w:proofErr w:type="gramStart"/>
      <w:r w:rsidRPr="00197894">
        <w:rPr>
          <w:rFonts w:cs="宋体" w:hint="eastAsia"/>
          <w:sz w:val="21"/>
          <w:szCs w:val="21"/>
        </w:rPr>
        <w:t>维护高</w:t>
      </w:r>
      <w:proofErr w:type="gramEnd"/>
      <w:r w:rsidRPr="00197894">
        <w:rPr>
          <w:rFonts w:cs="宋体" w:hint="eastAsia"/>
          <w:sz w:val="21"/>
          <w:szCs w:val="21"/>
        </w:rPr>
        <w:t>低压配电房、变压器室</w:t>
      </w:r>
      <w:proofErr w:type="gramStart"/>
      <w:r w:rsidRPr="00197894">
        <w:rPr>
          <w:rFonts w:cs="宋体" w:hint="eastAsia"/>
          <w:sz w:val="21"/>
          <w:szCs w:val="21"/>
        </w:rPr>
        <w:t>的防小动物</w:t>
      </w:r>
      <w:proofErr w:type="gramEnd"/>
      <w:r w:rsidRPr="00197894">
        <w:rPr>
          <w:rFonts w:cs="宋体" w:hint="eastAsia"/>
          <w:sz w:val="21"/>
          <w:szCs w:val="21"/>
        </w:rPr>
        <w:t>安全设施。</w:t>
      </w:r>
    </w:p>
    <w:p w14:paraId="0B07C6FC" w14:textId="77777777" w:rsidR="00342897" w:rsidRPr="00197894" w:rsidRDefault="00A13E26">
      <w:pPr>
        <w:pStyle w:val="af9"/>
        <w:widowControl w:val="0"/>
        <w:numPr>
          <w:ilvl w:val="0"/>
          <w:numId w:val="36"/>
        </w:numPr>
        <w:spacing w:before="156" w:beforeAutospacing="0" w:after="156" w:afterAutospacing="0" w:line="360" w:lineRule="auto"/>
        <w:jc w:val="both"/>
        <w:rPr>
          <w:rFonts w:cs="宋体"/>
          <w:sz w:val="21"/>
          <w:szCs w:val="21"/>
        </w:rPr>
      </w:pPr>
      <w:r w:rsidRPr="00197894">
        <w:rPr>
          <w:rFonts w:cs="宋体" w:hint="eastAsia"/>
          <w:sz w:val="21"/>
          <w:szCs w:val="21"/>
        </w:rPr>
        <w:t>配件清单</w:t>
      </w:r>
    </w:p>
    <w:tbl>
      <w:tblPr>
        <w:tblW w:w="9373" w:type="dxa"/>
        <w:jc w:val="center"/>
        <w:tblLayout w:type="fixed"/>
        <w:tblLook w:val="04A0" w:firstRow="1" w:lastRow="0" w:firstColumn="1" w:lastColumn="0" w:noHBand="0" w:noVBand="1"/>
      </w:tblPr>
      <w:tblGrid>
        <w:gridCol w:w="2144"/>
        <w:gridCol w:w="1701"/>
        <w:gridCol w:w="2551"/>
        <w:gridCol w:w="851"/>
        <w:gridCol w:w="1559"/>
        <w:gridCol w:w="567"/>
      </w:tblGrid>
      <w:tr w:rsidR="00342897" w:rsidRPr="00197894" w14:paraId="04C0339C" w14:textId="77777777">
        <w:trPr>
          <w:trHeight w:val="270"/>
          <w:jc w:val="center"/>
        </w:trPr>
        <w:tc>
          <w:tcPr>
            <w:tcW w:w="2144" w:type="dxa"/>
            <w:tcBorders>
              <w:top w:val="single" w:sz="4" w:space="0" w:color="auto"/>
              <w:left w:val="single" w:sz="4" w:space="0" w:color="auto"/>
              <w:bottom w:val="single" w:sz="4" w:space="0" w:color="auto"/>
              <w:right w:val="single" w:sz="4" w:space="0" w:color="auto"/>
            </w:tcBorders>
            <w:noWrap/>
            <w:vAlign w:val="center"/>
          </w:tcPr>
          <w:p w14:paraId="44695C2E" w14:textId="77777777" w:rsidR="00342897" w:rsidRPr="00197894" w:rsidRDefault="00A13E26">
            <w:pPr>
              <w:widowControl/>
              <w:jc w:val="center"/>
              <w:rPr>
                <w:rFonts w:ascii="宋体" w:hAnsi="宋体" w:cs="仿宋"/>
                <w:color w:val="000000"/>
                <w:kern w:val="0"/>
                <w:szCs w:val="21"/>
              </w:rPr>
            </w:pPr>
            <w:r w:rsidRPr="00197894">
              <w:rPr>
                <w:rFonts w:ascii="宋体" w:hAnsi="宋体" w:cs="仿宋" w:hint="eastAsia"/>
                <w:color w:val="000000"/>
                <w:kern w:val="0"/>
                <w:szCs w:val="21"/>
              </w:rPr>
              <w:t>配件名称</w:t>
            </w:r>
          </w:p>
        </w:tc>
        <w:tc>
          <w:tcPr>
            <w:tcW w:w="1701" w:type="dxa"/>
            <w:tcBorders>
              <w:top w:val="single" w:sz="4" w:space="0" w:color="auto"/>
              <w:left w:val="nil"/>
              <w:bottom w:val="single" w:sz="4" w:space="0" w:color="auto"/>
              <w:right w:val="single" w:sz="4" w:space="0" w:color="auto"/>
            </w:tcBorders>
            <w:noWrap/>
            <w:vAlign w:val="center"/>
          </w:tcPr>
          <w:p w14:paraId="1902381D" w14:textId="59AF7598" w:rsidR="00342897" w:rsidRPr="00197894" w:rsidRDefault="00A13E26">
            <w:pPr>
              <w:widowControl/>
              <w:jc w:val="center"/>
              <w:rPr>
                <w:rFonts w:ascii="宋体" w:hAnsi="宋体" w:cs="仿宋"/>
                <w:color w:val="000000"/>
                <w:kern w:val="0"/>
                <w:szCs w:val="21"/>
              </w:rPr>
            </w:pPr>
            <w:r w:rsidRPr="00197894">
              <w:rPr>
                <w:rFonts w:ascii="宋体" w:hAnsi="宋体" w:cs="仿宋" w:hint="eastAsia"/>
                <w:color w:val="000000"/>
                <w:kern w:val="0"/>
                <w:szCs w:val="21"/>
              </w:rPr>
              <w:t>品牌型号</w:t>
            </w:r>
          </w:p>
        </w:tc>
        <w:tc>
          <w:tcPr>
            <w:tcW w:w="2551" w:type="dxa"/>
            <w:tcBorders>
              <w:top w:val="single" w:sz="4" w:space="0" w:color="auto"/>
              <w:left w:val="nil"/>
              <w:bottom w:val="single" w:sz="4" w:space="0" w:color="auto"/>
              <w:right w:val="single" w:sz="4" w:space="0" w:color="auto"/>
            </w:tcBorders>
            <w:vAlign w:val="center"/>
          </w:tcPr>
          <w:p w14:paraId="052F7D7E" w14:textId="77777777" w:rsidR="00342897" w:rsidRPr="00197894" w:rsidRDefault="00A13E26">
            <w:pPr>
              <w:widowControl/>
              <w:jc w:val="center"/>
              <w:rPr>
                <w:rFonts w:ascii="宋体" w:hAnsi="宋体" w:cs="仿宋"/>
                <w:color w:val="000000"/>
                <w:kern w:val="0"/>
                <w:szCs w:val="21"/>
              </w:rPr>
            </w:pPr>
            <w:r w:rsidRPr="00197894">
              <w:rPr>
                <w:rFonts w:ascii="宋体" w:hAnsi="宋体" w:cs="仿宋" w:hint="eastAsia"/>
                <w:color w:val="000000"/>
                <w:kern w:val="0"/>
                <w:szCs w:val="21"/>
              </w:rPr>
              <w:t>单位</w:t>
            </w:r>
          </w:p>
        </w:tc>
        <w:tc>
          <w:tcPr>
            <w:tcW w:w="851" w:type="dxa"/>
            <w:tcBorders>
              <w:top w:val="single" w:sz="4" w:space="0" w:color="auto"/>
              <w:left w:val="nil"/>
              <w:bottom w:val="single" w:sz="4" w:space="0" w:color="auto"/>
              <w:right w:val="single" w:sz="4" w:space="0" w:color="auto"/>
            </w:tcBorders>
            <w:noWrap/>
            <w:vAlign w:val="center"/>
          </w:tcPr>
          <w:p w14:paraId="09EDECCB" w14:textId="77777777" w:rsidR="00342897" w:rsidRPr="00197894" w:rsidRDefault="00A13E26">
            <w:pPr>
              <w:widowControl/>
              <w:jc w:val="center"/>
              <w:rPr>
                <w:rFonts w:ascii="宋体" w:hAnsi="宋体" w:cs="仿宋"/>
                <w:color w:val="000000"/>
                <w:kern w:val="0"/>
                <w:szCs w:val="21"/>
              </w:rPr>
            </w:pPr>
            <w:r w:rsidRPr="00197894">
              <w:rPr>
                <w:rFonts w:ascii="宋体" w:hAnsi="宋体" w:cs="仿宋" w:hint="eastAsia"/>
                <w:color w:val="000000"/>
                <w:kern w:val="0"/>
                <w:szCs w:val="21"/>
              </w:rPr>
              <w:t>数量</w:t>
            </w:r>
          </w:p>
        </w:tc>
        <w:tc>
          <w:tcPr>
            <w:tcW w:w="1559" w:type="dxa"/>
            <w:tcBorders>
              <w:top w:val="single" w:sz="4" w:space="0" w:color="auto"/>
              <w:left w:val="nil"/>
              <w:bottom w:val="single" w:sz="4" w:space="0" w:color="auto"/>
              <w:right w:val="single" w:sz="4" w:space="0" w:color="auto"/>
            </w:tcBorders>
            <w:noWrap/>
            <w:vAlign w:val="center"/>
          </w:tcPr>
          <w:p w14:paraId="07A1ED0F" w14:textId="77777777" w:rsidR="00342897" w:rsidRPr="00197894" w:rsidRDefault="00A13E26">
            <w:pPr>
              <w:widowControl/>
              <w:jc w:val="center"/>
              <w:rPr>
                <w:rFonts w:ascii="宋体" w:hAnsi="宋体" w:cs="仿宋"/>
                <w:color w:val="000000"/>
                <w:kern w:val="0"/>
                <w:szCs w:val="21"/>
              </w:rPr>
            </w:pPr>
            <w:r w:rsidRPr="00197894">
              <w:rPr>
                <w:rFonts w:ascii="宋体" w:hAnsi="宋体" w:cs="仿宋" w:hint="eastAsia"/>
                <w:color w:val="000000"/>
                <w:kern w:val="0"/>
                <w:szCs w:val="21"/>
              </w:rPr>
              <w:t>单价（元）</w:t>
            </w:r>
          </w:p>
        </w:tc>
        <w:tc>
          <w:tcPr>
            <w:tcW w:w="567" w:type="dxa"/>
            <w:tcBorders>
              <w:top w:val="single" w:sz="4" w:space="0" w:color="auto"/>
              <w:left w:val="nil"/>
              <w:bottom w:val="single" w:sz="4" w:space="0" w:color="auto"/>
              <w:right w:val="single" w:sz="4" w:space="0" w:color="auto"/>
            </w:tcBorders>
          </w:tcPr>
          <w:p w14:paraId="6A100C99" w14:textId="77777777" w:rsidR="00342897" w:rsidRPr="00197894" w:rsidRDefault="00A13E26">
            <w:pPr>
              <w:widowControl/>
              <w:jc w:val="center"/>
              <w:rPr>
                <w:rFonts w:ascii="宋体" w:hAnsi="宋体" w:cs="仿宋"/>
                <w:color w:val="000000"/>
                <w:kern w:val="0"/>
                <w:szCs w:val="21"/>
              </w:rPr>
            </w:pPr>
            <w:r w:rsidRPr="00197894">
              <w:rPr>
                <w:rFonts w:ascii="宋体" w:hAnsi="宋体" w:cs="仿宋" w:hint="eastAsia"/>
                <w:color w:val="000000"/>
                <w:kern w:val="0"/>
                <w:szCs w:val="21"/>
              </w:rPr>
              <w:t>小计（元）</w:t>
            </w:r>
          </w:p>
        </w:tc>
      </w:tr>
      <w:tr w:rsidR="00342897" w:rsidRPr="00197894" w14:paraId="5FDB50BB" w14:textId="77777777">
        <w:trPr>
          <w:trHeight w:val="270"/>
          <w:jc w:val="center"/>
        </w:trPr>
        <w:tc>
          <w:tcPr>
            <w:tcW w:w="2144" w:type="dxa"/>
            <w:tcBorders>
              <w:top w:val="nil"/>
              <w:left w:val="single" w:sz="4" w:space="0" w:color="auto"/>
              <w:bottom w:val="single" w:sz="4" w:space="0" w:color="auto"/>
              <w:right w:val="single" w:sz="4" w:space="0" w:color="auto"/>
            </w:tcBorders>
            <w:vAlign w:val="center"/>
          </w:tcPr>
          <w:p w14:paraId="5C889BF8" w14:textId="3B3F1F5C" w:rsidR="00342897" w:rsidRPr="00197894" w:rsidRDefault="00A13E26">
            <w:pPr>
              <w:jc w:val="center"/>
              <w:rPr>
                <w:rFonts w:ascii="宋体" w:hAnsi="宋体" w:cs="仿宋"/>
                <w:szCs w:val="21"/>
              </w:rPr>
            </w:pPr>
            <w:r w:rsidRPr="00197894">
              <w:rPr>
                <w:rFonts w:ascii="宋体" w:hAnsi="宋体" w:cs="宋体" w:hint="eastAsia"/>
                <w:szCs w:val="21"/>
              </w:rPr>
              <w:t> </w:t>
            </w:r>
            <w:r w:rsidRPr="00197894">
              <w:rPr>
                <w:rFonts w:ascii="宋体" w:hAnsi="宋体" w:cs="仿宋" w:hint="eastAsia"/>
                <w:szCs w:val="21"/>
              </w:rPr>
              <w:t>框架断路器（抽屉式）</w:t>
            </w:r>
          </w:p>
        </w:tc>
        <w:tc>
          <w:tcPr>
            <w:tcW w:w="1701" w:type="dxa"/>
            <w:tcBorders>
              <w:top w:val="nil"/>
              <w:left w:val="nil"/>
              <w:bottom w:val="single" w:sz="4" w:space="0" w:color="auto"/>
              <w:right w:val="single" w:sz="4" w:space="0" w:color="auto"/>
            </w:tcBorders>
            <w:noWrap/>
            <w:vAlign w:val="center"/>
          </w:tcPr>
          <w:p w14:paraId="7FD4710D" w14:textId="77777777" w:rsidR="00342897" w:rsidRPr="00197894" w:rsidRDefault="00342897">
            <w:pPr>
              <w:jc w:val="center"/>
              <w:rPr>
                <w:rFonts w:ascii="宋体" w:hAnsi="宋体" w:cs="仿宋"/>
                <w:szCs w:val="21"/>
              </w:rPr>
            </w:pPr>
          </w:p>
        </w:tc>
        <w:tc>
          <w:tcPr>
            <w:tcW w:w="2551" w:type="dxa"/>
            <w:tcBorders>
              <w:top w:val="nil"/>
              <w:left w:val="nil"/>
              <w:bottom w:val="single" w:sz="4" w:space="0" w:color="auto"/>
              <w:right w:val="single" w:sz="4" w:space="0" w:color="auto"/>
            </w:tcBorders>
            <w:vAlign w:val="center"/>
          </w:tcPr>
          <w:p w14:paraId="1401F883" w14:textId="77777777" w:rsidR="00342897" w:rsidRPr="00197894" w:rsidRDefault="00A13E26">
            <w:pPr>
              <w:jc w:val="center"/>
              <w:rPr>
                <w:rFonts w:ascii="宋体" w:hAnsi="宋体" w:cs="仿宋"/>
                <w:szCs w:val="21"/>
              </w:rPr>
            </w:pPr>
            <w:r w:rsidRPr="00197894">
              <w:rPr>
                <w:rFonts w:ascii="宋体" w:hAnsi="宋体" w:cs="仿宋" w:hint="eastAsia"/>
                <w:szCs w:val="21"/>
              </w:rPr>
              <w:t>台</w:t>
            </w:r>
          </w:p>
        </w:tc>
        <w:tc>
          <w:tcPr>
            <w:tcW w:w="851" w:type="dxa"/>
            <w:tcBorders>
              <w:top w:val="nil"/>
              <w:left w:val="nil"/>
              <w:bottom w:val="single" w:sz="4" w:space="0" w:color="auto"/>
              <w:right w:val="single" w:sz="4" w:space="0" w:color="auto"/>
            </w:tcBorders>
            <w:vAlign w:val="center"/>
          </w:tcPr>
          <w:p w14:paraId="2AA76593" w14:textId="77777777" w:rsidR="00342897" w:rsidRPr="00197894" w:rsidRDefault="00A13E26">
            <w:pPr>
              <w:jc w:val="center"/>
              <w:rPr>
                <w:rFonts w:ascii="宋体" w:hAnsi="宋体" w:cs="仿宋"/>
                <w:szCs w:val="21"/>
              </w:rPr>
            </w:pPr>
            <w:r w:rsidRPr="00197894">
              <w:rPr>
                <w:rFonts w:ascii="宋体" w:hAnsi="宋体" w:cs="仿宋" w:hint="eastAsia"/>
                <w:szCs w:val="21"/>
              </w:rPr>
              <w:t>1</w:t>
            </w:r>
          </w:p>
        </w:tc>
        <w:tc>
          <w:tcPr>
            <w:tcW w:w="1559" w:type="dxa"/>
            <w:tcBorders>
              <w:top w:val="nil"/>
              <w:left w:val="nil"/>
              <w:bottom w:val="single" w:sz="4" w:space="0" w:color="auto"/>
              <w:right w:val="single" w:sz="4" w:space="0" w:color="auto"/>
            </w:tcBorders>
            <w:noWrap/>
            <w:vAlign w:val="center"/>
          </w:tcPr>
          <w:p w14:paraId="72F083C7" w14:textId="77777777" w:rsidR="00342897" w:rsidRPr="00197894" w:rsidRDefault="00342897">
            <w:pPr>
              <w:jc w:val="center"/>
              <w:rPr>
                <w:rFonts w:ascii="宋体" w:hAnsi="宋体" w:cs="仿宋"/>
                <w:szCs w:val="21"/>
              </w:rPr>
            </w:pPr>
          </w:p>
        </w:tc>
        <w:tc>
          <w:tcPr>
            <w:tcW w:w="567" w:type="dxa"/>
            <w:tcBorders>
              <w:top w:val="nil"/>
              <w:left w:val="nil"/>
              <w:bottom w:val="single" w:sz="4" w:space="0" w:color="auto"/>
              <w:right w:val="single" w:sz="4" w:space="0" w:color="auto"/>
            </w:tcBorders>
          </w:tcPr>
          <w:p w14:paraId="0FFC5F29" w14:textId="77777777" w:rsidR="00342897" w:rsidRPr="00197894" w:rsidRDefault="00342897">
            <w:pPr>
              <w:jc w:val="center"/>
              <w:rPr>
                <w:rFonts w:ascii="宋体" w:hAnsi="宋体" w:cs="仿宋"/>
                <w:szCs w:val="21"/>
              </w:rPr>
            </w:pPr>
          </w:p>
        </w:tc>
      </w:tr>
      <w:tr w:rsidR="00342897" w:rsidRPr="00197894" w14:paraId="444398AD" w14:textId="77777777">
        <w:trPr>
          <w:trHeight w:val="732"/>
          <w:jc w:val="center"/>
        </w:trPr>
        <w:tc>
          <w:tcPr>
            <w:tcW w:w="2144" w:type="dxa"/>
            <w:tcBorders>
              <w:top w:val="nil"/>
              <w:left w:val="single" w:sz="4" w:space="0" w:color="auto"/>
              <w:bottom w:val="single" w:sz="4" w:space="0" w:color="auto"/>
              <w:right w:val="single" w:sz="4" w:space="0" w:color="auto"/>
            </w:tcBorders>
            <w:vAlign w:val="center"/>
          </w:tcPr>
          <w:p w14:paraId="7BB4EF8B" w14:textId="77777777" w:rsidR="00342897" w:rsidRPr="00197894" w:rsidRDefault="00342897">
            <w:pPr>
              <w:jc w:val="center"/>
              <w:rPr>
                <w:rFonts w:ascii="宋体" w:hAnsi="宋体" w:cs="仿宋"/>
                <w:szCs w:val="21"/>
              </w:rPr>
            </w:pPr>
          </w:p>
          <w:p w14:paraId="6756B0FD" w14:textId="77777777" w:rsidR="00342897" w:rsidRPr="00197894" w:rsidRDefault="00A13E26">
            <w:pPr>
              <w:jc w:val="center"/>
              <w:rPr>
                <w:rFonts w:ascii="宋体" w:hAnsi="宋体" w:cs="仿宋"/>
                <w:szCs w:val="21"/>
              </w:rPr>
            </w:pPr>
            <w:r w:rsidRPr="00197894">
              <w:rPr>
                <w:rFonts w:ascii="宋体" w:hAnsi="宋体" w:cs="仿宋" w:hint="eastAsia"/>
                <w:szCs w:val="21"/>
              </w:rPr>
              <w:t>断路器合闸电磁铁</w:t>
            </w:r>
          </w:p>
        </w:tc>
        <w:tc>
          <w:tcPr>
            <w:tcW w:w="1701" w:type="dxa"/>
            <w:tcBorders>
              <w:top w:val="nil"/>
              <w:left w:val="nil"/>
              <w:bottom w:val="single" w:sz="4" w:space="0" w:color="auto"/>
              <w:right w:val="single" w:sz="4" w:space="0" w:color="auto"/>
            </w:tcBorders>
            <w:noWrap/>
            <w:vAlign w:val="center"/>
          </w:tcPr>
          <w:p w14:paraId="03D0BFBE" w14:textId="77777777" w:rsidR="00342897" w:rsidRPr="00197894" w:rsidRDefault="00342897">
            <w:pPr>
              <w:jc w:val="center"/>
              <w:rPr>
                <w:rFonts w:ascii="宋体" w:hAnsi="宋体" w:cs="仿宋"/>
                <w:szCs w:val="21"/>
              </w:rPr>
            </w:pPr>
          </w:p>
        </w:tc>
        <w:tc>
          <w:tcPr>
            <w:tcW w:w="2551" w:type="dxa"/>
            <w:tcBorders>
              <w:top w:val="nil"/>
              <w:left w:val="nil"/>
              <w:bottom w:val="single" w:sz="4" w:space="0" w:color="auto"/>
              <w:right w:val="single" w:sz="4" w:space="0" w:color="auto"/>
            </w:tcBorders>
            <w:vAlign w:val="center"/>
          </w:tcPr>
          <w:p w14:paraId="7A5889BA" w14:textId="77777777" w:rsidR="00342897" w:rsidRPr="00197894" w:rsidRDefault="00A13E26">
            <w:pPr>
              <w:jc w:val="center"/>
              <w:rPr>
                <w:rFonts w:ascii="宋体" w:hAnsi="宋体" w:cs="仿宋"/>
                <w:szCs w:val="21"/>
              </w:rPr>
            </w:pPr>
            <w:proofErr w:type="gramStart"/>
            <w:r w:rsidRPr="00197894">
              <w:rPr>
                <w:rFonts w:ascii="宋体" w:hAnsi="宋体" w:cs="仿宋" w:hint="eastAsia"/>
                <w:szCs w:val="21"/>
              </w:rPr>
              <w:t>个</w:t>
            </w:r>
            <w:proofErr w:type="gramEnd"/>
          </w:p>
        </w:tc>
        <w:tc>
          <w:tcPr>
            <w:tcW w:w="851" w:type="dxa"/>
            <w:tcBorders>
              <w:top w:val="nil"/>
              <w:left w:val="nil"/>
              <w:bottom w:val="single" w:sz="4" w:space="0" w:color="auto"/>
              <w:right w:val="single" w:sz="4" w:space="0" w:color="auto"/>
            </w:tcBorders>
            <w:vAlign w:val="center"/>
          </w:tcPr>
          <w:p w14:paraId="31A89D22" w14:textId="77777777" w:rsidR="00342897" w:rsidRPr="00197894" w:rsidRDefault="00A13E26">
            <w:pPr>
              <w:jc w:val="center"/>
              <w:rPr>
                <w:rFonts w:ascii="宋体" w:hAnsi="宋体" w:cs="仿宋"/>
                <w:szCs w:val="21"/>
              </w:rPr>
            </w:pPr>
            <w:r w:rsidRPr="00197894">
              <w:rPr>
                <w:rFonts w:ascii="宋体" w:hAnsi="宋体" w:cs="仿宋" w:hint="eastAsia"/>
                <w:szCs w:val="21"/>
              </w:rPr>
              <w:t>4</w:t>
            </w:r>
          </w:p>
        </w:tc>
        <w:tc>
          <w:tcPr>
            <w:tcW w:w="1559" w:type="dxa"/>
            <w:tcBorders>
              <w:top w:val="nil"/>
              <w:left w:val="nil"/>
              <w:bottom w:val="single" w:sz="4" w:space="0" w:color="auto"/>
              <w:right w:val="single" w:sz="4" w:space="0" w:color="auto"/>
            </w:tcBorders>
            <w:noWrap/>
            <w:vAlign w:val="center"/>
          </w:tcPr>
          <w:p w14:paraId="2CA0DEDF" w14:textId="77777777" w:rsidR="00342897" w:rsidRPr="00197894" w:rsidRDefault="00342897">
            <w:pPr>
              <w:jc w:val="center"/>
              <w:rPr>
                <w:rFonts w:ascii="宋体" w:hAnsi="宋体" w:cs="仿宋"/>
                <w:szCs w:val="21"/>
              </w:rPr>
            </w:pPr>
          </w:p>
        </w:tc>
        <w:tc>
          <w:tcPr>
            <w:tcW w:w="567" w:type="dxa"/>
            <w:tcBorders>
              <w:top w:val="nil"/>
              <w:left w:val="nil"/>
              <w:bottom w:val="single" w:sz="4" w:space="0" w:color="auto"/>
              <w:right w:val="single" w:sz="4" w:space="0" w:color="auto"/>
            </w:tcBorders>
          </w:tcPr>
          <w:p w14:paraId="3292C95C" w14:textId="77777777" w:rsidR="00342897" w:rsidRPr="00197894" w:rsidRDefault="00342897">
            <w:pPr>
              <w:jc w:val="center"/>
              <w:rPr>
                <w:rFonts w:ascii="宋体" w:hAnsi="宋体" w:cs="仿宋"/>
                <w:szCs w:val="21"/>
              </w:rPr>
            </w:pPr>
          </w:p>
        </w:tc>
      </w:tr>
      <w:tr w:rsidR="00342897" w:rsidRPr="00197894" w14:paraId="3ACDFF44" w14:textId="77777777">
        <w:trPr>
          <w:trHeight w:val="334"/>
          <w:jc w:val="center"/>
        </w:trPr>
        <w:tc>
          <w:tcPr>
            <w:tcW w:w="2144" w:type="dxa"/>
            <w:tcBorders>
              <w:top w:val="single" w:sz="4" w:space="0" w:color="auto"/>
              <w:left w:val="single" w:sz="4" w:space="0" w:color="auto"/>
              <w:bottom w:val="single" w:sz="4" w:space="0" w:color="auto"/>
              <w:right w:val="single" w:sz="4" w:space="0" w:color="auto"/>
            </w:tcBorders>
            <w:vAlign w:val="center"/>
          </w:tcPr>
          <w:p w14:paraId="7044FEE9" w14:textId="77777777" w:rsidR="00342897" w:rsidRPr="00197894" w:rsidRDefault="00A13E26">
            <w:pPr>
              <w:jc w:val="center"/>
              <w:rPr>
                <w:rFonts w:ascii="宋体" w:hAnsi="宋体" w:cs="仿宋"/>
                <w:szCs w:val="21"/>
              </w:rPr>
            </w:pPr>
            <w:r w:rsidRPr="00197894">
              <w:rPr>
                <w:rFonts w:ascii="宋体" w:hAnsi="宋体" w:cs="仿宋" w:hint="eastAsia"/>
                <w:szCs w:val="21"/>
              </w:rPr>
              <w:t>高压绝缘手套</w:t>
            </w:r>
          </w:p>
        </w:tc>
        <w:tc>
          <w:tcPr>
            <w:tcW w:w="1701" w:type="dxa"/>
            <w:tcBorders>
              <w:top w:val="single" w:sz="4" w:space="0" w:color="auto"/>
              <w:left w:val="nil"/>
              <w:bottom w:val="single" w:sz="4" w:space="0" w:color="auto"/>
              <w:right w:val="single" w:sz="4" w:space="0" w:color="auto"/>
            </w:tcBorders>
            <w:noWrap/>
            <w:vAlign w:val="center"/>
          </w:tcPr>
          <w:p w14:paraId="21F41739" w14:textId="77777777" w:rsidR="00342897" w:rsidRPr="00197894" w:rsidRDefault="00342897">
            <w:pPr>
              <w:jc w:val="center"/>
              <w:rPr>
                <w:rFonts w:ascii="宋体" w:hAnsi="宋体" w:cs="仿宋"/>
                <w:szCs w:val="21"/>
              </w:rPr>
            </w:pPr>
          </w:p>
        </w:tc>
        <w:tc>
          <w:tcPr>
            <w:tcW w:w="2551" w:type="dxa"/>
            <w:tcBorders>
              <w:top w:val="single" w:sz="4" w:space="0" w:color="auto"/>
              <w:left w:val="nil"/>
              <w:bottom w:val="single" w:sz="4" w:space="0" w:color="auto"/>
              <w:right w:val="single" w:sz="4" w:space="0" w:color="auto"/>
            </w:tcBorders>
            <w:vAlign w:val="center"/>
          </w:tcPr>
          <w:p w14:paraId="2C2BB2CF" w14:textId="77777777" w:rsidR="00342897" w:rsidRPr="00197894" w:rsidRDefault="00A13E26">
            <w:pPr>
              <w:jc w:val="center"/>
              <w:rPr>
                <w:rFonts w:ascii="宋体" w:hAnsi="宋体" w:cs="仿宋"/>
                <w:szCs w:val="21"/>
              </w:rPr>
            </w:pPr>
            <w:r w:rsidRPr="00197894">
              <w:rPr>
                <w:rFonts w:ascii="宋体" w:hAnsi="宋体" w:cs="仿宋" w:hint="eastAsia"/>
                <w:szCs w:val="21"/>
              </w:rPr>
              <w:t>双</w:t>
            </w:r>
          </w:p>
        </w:tc>
        <w:tc>
          <w:tcPr>
            <w:tcW w:w="851" w:type="dxa"/>
            <w:tcBorders>
              <w:top w:val="single" w:sz="4" w:space="0" w:color="auto"/>
              <w:left w:val="nil"/>
              <w:bottom w:val="single" w:sz="4" w:space="0" w:color="auto"/>
              <w:right w:val="single" w:sz="4" w:space="0" w:color="auto"/>
            </w:tcBorders>
            <w:vAlign w:val="center"/>
          </w:tcPr>
          <w:p w14:paraId="23778585" w14:textId="77777777" w:rsidR="00342897" w:rsidRPr="00197894" w:rsidRDefault="00A13E26">
            <w:pPr>
              <w:jc w:val="center"/>
              <w:rPr>
                <w:rFonts w:ascii="宋体" w:hAnsi="宋体" w:cs="仿宋"/>
                <w:szCs w:val="21"/>
              </w:rPr>
            </w:pPr>
            <w:r w:rsidRPr="00197894">
              <w:rPr>
                <w:rFonts w:ascii="宋体" w:hAnsi="宋体" w:cs="仿宋" w:hint="eastAsia"/>
                <w:szCs w:val="21"/>
              </w:rPr>
              <w:t>1</w:t>
            </w:r>
          </w:p>
        </w:tc>
        <w:tc>
          <w:tcPr>
            <w:tcW w:w="1559" w:type="dxa"/>
            <w:tcBorders>
              <w:top w:val="single" w:sz="4" w:space="0" w:color="auto"/>
              <w:left w:val="nil"/>
              <w:bottom w:val="single" w:sz="4" w:space="0" w:color="auto"/>
              <w:right w:val="single" w:sz="4" w:space="0" w:color="auto"/>
            </w:tcBorders>
            <w:noWrap/>
            <w:vAlign w:val="center"/>
          </w:tcPr>
          <w:p w14:paraId="3B49FC62" w14:textId="77777777" w:rsidR="00342897" w:rsidRPr="00197894" w:rsidRDefault="00342897">
            <w:pPr>
              <w:jc w:val="center"/>
              <w:rPr>
                <w:rFonts w:ascii="宋体" w:hAnsi="宋体" w:cs="仿宋"/>
                <w:szCs w:val="21"/>
              </w:rPr>
            </w:pPr>
          </w:p>
        </w:tc>
        <w:tc>
          <w:tcPr>
            <w:tcW w:w="567" w:type="dxa"/>
            <w:tcBorders>
              <w:top w:val="single" w:sz="4" w:space="0" w:color="auto"/>
              <w:left w:val="nil"/>
              <w:bottom w:val="single" w:sz="4" w:space="0" w:color="auto"/>
              <w:right w:val="single" w:sz="4" w:space="0" w:color="auto"/>
            </w:tcBorders>
          </w:tcPr>
          <w:p w14:paraId="206416DE" w14:textId="77777777" w:rsidR="00342897" w:rsidRPr="00197894" w:rsidRDefault="00342897">
            <w:pPr>
              <w:jc w:val="center"/>
              <w:rPr>
                <w:rFonts w:ascii="宋体" w:hAnsi="宋体" w:cs="仿宋"/>
                <w:szCs w:val="21"/>
              </w:rPr>
            </w:pPr>
          </w:p>
        </w:tc>
      </w:tr>
      <w:tr w:rsidR="00342897" w:rsidRPr="00197894" w14:paraId="3141A6BA" w14:textId="77777777">
        <w:trPr>
          <w:trHeight w:val="300"/>
          <w:jc w:val="center"/>
        </w:trPr>
        <w:tc>
          <w:tcPr>
            <w:tcW w:w="2144" w:type="dxa"/>
            <w:tcBorders>
              <w:top w:val="single" w:sz="4" w:space="0" w:color="auto"/>
              <w:left w:val="single" w:sz="4" w:space="0" w:color="auto"/>
              <w:bottom w:val="single" w:sz="4" w:space="0" w:color="auto"/>
              <w:right w:val="single" w:sz="4" w:space="0" w:color="auto"/>
            </w:tcBorders>
            <w:vAlign w:val="center"/>
          </w:tcPr>
          <w:p w14:paraId="0BC6AB86" w14:textId="77777777" w:rsidR="00342897" w:rsidRPr="00197894" w:rsidRDefault="00A13E26">
            <w:pPr>
              <w:jc w:val="center"/>
              <w:rPr>
                <w:rFonts w:ascii="宋体" w:hAnsi="宋体" w:cs="仿宋"/>
                <w:szCs w:val="21"/>
              </w:rPr>
            </w:pPr>
            <w:r w:rsidRPr="00197894">
              <w:rPr>
                <w:rFonts w:ascii="宋体" w:hAnsi="宋体" w:cs="仿宋" w:hint="eastAsia"/>
                <w:szCs w:val="21"/>
              </w:rPr>
              <w:t>高压电笔</w:t>
            </w:r>
          </w:p>
        </w:tc>
        <w:tc>
          <w:tcPr>
            <w:tcW w:w="1701" w:type="dxa"/>
            <w:tcBorders>
              <w:top w:val="single" w:sz="4" w:space="0" w:color="auto"/>
              <w:left w:val="nil"/>
              <w:bottom w:val="single" w:sz="4" w:space="0" w:color="auto"/>
              <w:right w:val="single" w:sz="4" w:space="0" w:color="auto"/>
            </w:tcBorders>
            <w:noWrap/>
            <w:vAlign w:val="center"/>
          </w:tcPr>
          <w:p w14:paraId="5FAEE2A8" w14:textId="77777777" w:rsidR="00342897" w:rsidRPr="00197894" w:rsidRDefault="00342897">
            <w:pPr>
              <w:jc w:val="center"/>
              <w:rPr>
                <w:rFonts w:ascii="宋体" w:hAnsi="宋体" w:cs="仿宋"/>
                <w:szCs w:val="21"/>
              </w:rPr>
            </w:pPr>
          </w:p>
        </w:tc>
        <w:tc>
          <w:tcPr>
            <w:tcW w:w="2551" w:type="dxa"/>
            <w:tcBorders>
              <w:top w:val="single" w:sz="4" w:space="0" w:color="auto"/>
              <w:left w:val="nil"/>
              <w:bottom w:val="single" w:sz="4" w:space="0" w:color="auto"/>
              <w:right w:val="single" w:sz="4" w:space="0" w:color="auto"/>
            </w:tcBorders>
            <w:vAlign w:val="center"/>
          </w:tcPr>
          <w:p w14:paraId="533A42F6" w14:textId="77777777" w:rsidR="00342897" w:rsidRPr="00197894" w:rsidRDefault="00A13E26">
            <w:pPr>
              <w:jc w:val="center"/>
              <w:rPr>
                <w:rFonts w:ascii="宋体" w:hAnsi="宋体" w:cs="仿宋"/>
                <w:szCs w:val="21"/>
              </w:rPr>
            </w:pPr>
            <w:r w:rsidRPr="00197894">
              <w:rPr>
                <w:rFonts w:ascii="宋体" w:hAnsi="宋体" w:cs="仿宋" w:hint="eastAsia"/>
                <w:szCs w:val="21"/>
              </w:rPr>
              <w:t>套</w:t>
            </w:r>
          </w:p>
        </w:tc>
        <w:tc>
          <w:tcPr>
            <w:tcW w:w="851" w:type="dxa"/>
            <w:tcBorders>
              <w:top w:val="single" w:sz="4" w:space="0" w:color="auto"/>
              <w:left w:val="nil"/>
              <w:bottom w:val="single" w:sz="4" w:space="0" w:color="auto"/>
              <w:right w:val="single" w:sz="4" w:space="0" w:color="auto"/>
            </w:tcBorders>
            <w:vAlign w:val="center"/>
          </w:tcPr>
          <w:p w14:paraId="7D27C1D6" w14:textId="77777777" w:rsidR="00342897" w:rsidRPr="00197894" w:rsidRDefault="00A13E26">
            <w:pPr>
              <w:jc w:val="center"/>
              <w:rPr>
                <w:rFonts w:ascii="宋体" w:hAnsi="宋体" w:cs="仿宋"/>
                <w:szCs w:val="21"/>
              </w:rPr>
            </w:pPr>
            <w:r w:rsidRPr="00197894">
              <w:rPr>
                <w:rFonts w:ascii="宋体" w:hAnsi="宋体" w:cs="仿宋"/>
                <w:szCs w:val="21"/>
              </w:rPr>
              <w:t>1</w:t>
            </w:r>
          </w:p>
        </w:tc>
        <w:tc>
          <w:tcPr>
            <w:tcW w:w="1559" w:type="dxa"/>
            <w:tcBorders>
              <w:top w:val="single" w:sz="4" w:space="0" w:color="auto"/>
              <w:left w:val="nil"/>
              <w:bottom w:val="single" w:sz="4" w:space="0" w:color="auto"/>
              <w:right w:val="single" w:sz="4" w:space="0" w:color="auto"/>
            </w:tcBorders>
            <w:noWrap/>
            <w:vAlign w:val="center"/>
          </w:tcPr>
          <w:p w14:paraId="79443336" w14:textId="77777777" w:rsidR="00342897" w:rsidRPr="00197894" w:rsidRDefault="00342897">
            <w:pPr>
              <w:jc w:val="center"/>
              <w:rPr>
                <w:rFonts w:ascii="宋体" w:hAnsi="宋体" w:cs="仿宋"/>
                <w:szCs w:val="21"/>
              </w:rPr>
            </w:pPr>
          </w:p>
        </w:tc>
        <w:tc>
          <w:tcPr>
            <w:tcW w:w="567" w:type="dxa"/>
            <w:tcBorders>
              <w:top w:val="single" w:sz="4" w:space="0" w:color="auto"/>
              <w:left w:val="nil"/>
              <w:bottom w:val="single" w:sz="4" w:space="0" w:color="auto"/>
              <w:right w:val="single" w:sz="4" w:space="0" w:color="auto"/>
            </w:tcBorders>
          </w:tcPr>
          <w:p w14:paraId="486DA437" w14:textId="77777777" w:rsidR="00342897" w:rsidRPr="00197894" w:rsidRDefault="00342897">
            <w:pPr>
              <w:jc w:val="center"/>
              <w:rPr>
                <w:rFonts w:ascii="宋体" w:hAnsi="宋体" w:cs="仿宋"/>
                <w:szCs w:val="21"/>
              </w:rPr>
            </w:pPr>
          </w:p>
        </w:tc>
      </w:tr>
      <w:tr w:rsidR="00342897" w:rsidRPr="00197894" w14:paraId="432F24DD" w14:textId="77777777">
        <w:trPr>
          <w:trHeight w:val="164"/>
          <w:jc w:val="center"/>
        </w:trPr>
        <w:tc>
          <w:tcPr>
            <w:tcW w:w="2144" w:type="dxa"/>
            <w:tcBorders>
              <w:top w:val="single" w:sz="4" w:space="0" w:color="auto"/>
              <w:left w:val="single" w:sz="4" w:space="0" w:color="auto"/>
              <w:bottom w:val="single" w:sz="4" w:space="0" w:color="auto"/>
              <w:right w:val="single" w:sz="4" w:space="0" w:color="auto"/>
            </w:tcBorders>
            <w:vAlign w:val="center"/>
          </w:tcPr>
          <w:p w14:paraId="3EA5F1C1" w14:textId="77777777" w:rsidR="00342897" w:rsidRPr="00197894" w:rsidRDefault="00A13E26">
            <w:pPr>
              <w:jc w:val="center"/>
              <w:rPr>
                <w:rFonts w:ascii="宋体" w:hAnsi="宋体" w:cs="仿宋"/>
                <w:szCs w:val="21"/>
              </w:rPr>
            </w:pPr>
            <w:r w:rsidRPr="00197894">
              <w:rPr>
                <w:rFonts w:ascii="宋体" w:hAnsi="宋体" w:cs="仿宋" w:hint="eastAsia"/>
                <w:szCs w:val="21"/>
              </w:rPr>
              <w:t>高压绝缘鞋</w:t>
            </w:r>
          </w:p>
        </w:tc>
        <w:tc>
          <w:tcPr>
            <w:tcW w:w="1701" w:type="dxa"/>
            <w:tcBorders>
              <w:top w:val="single" w:sz="4" w:space="0" w:color="auto"/>
              <w:left w:val="nil"/>
              <w:bottom w:val="single" w:sz="4" w:space="0" w:color="auto"/>
              <w:right w:val="single" w:sz="4" w:space="0" w:color="auto"/>
            </w:tcBorders>
            <w:noWrap/>
            <w:vAlign w:val="center"/>
          </w:tcPr>
          <w:p w14:paraId="7F385E30" w14:textId="77777777" w:rsidR="00342897" w:rsidRPr="00197894" w:rsidRDefault="00342897">
            <w:pPr>
              <w:jc w:val="center"/>
              <w:rPr>
                <w:rFonts w:ascii="宋体" w:hAnsi="宋体" w:cs="仿宋"/>
                <w:szCs w:val="21"/>
              </w:rPr>
            </w:pPr>
          </w:p>
        </w:tc>
        <w:tc>
          <w:tcPr>
            <w:tcW w:w="2551" w:type="dxa"/>
            <w:tcBorders>
              <w:top w:val="single" w:sz="4" w:space="0" w:color="auto"/>
              <w:left w:val="nil"/>
              <w:bottom w:val="single" w:sz="4" w:space="0" w:color="auto"/>
              <w:right w:val="single" w:sz="4" w:space="0" w:color="auto"/>
            </w:tcBorders>
            <w:vAlign w:val="center"/>
          </w:tcPr>
          <w:p w14:paraId="308258EA" w14:textId="77777777" w:rsidR="00342897" w:rsidRPr="00197894" w:rsidRDefault="00A13E26">
            <w:pPr>
              <w:jc w:val="center"/>
              <w:rPr>
                <w:rFonts w:ascii="宋体" w:hAnsi="宋体" w:cs="仿宋"/>
                <w:szCs w:val="21"/>
              </w:rPr>
            </w:pPr>
            <w:r w:rsidRPr="00197894">
              <w:rPr>
                <w:rFonts w:ascii="宋体" w:hAnsi="宋体" w:cs="仿宋" w:hint="eastAsia"/>
                <w:szCs w:val="21"/>
              </w:rPr>
              <w:t>双</w:t>
            </w:r>
          </w:p>
        </w:tc>
        <w:tc>
          <w:tcPr>
            <w:tcW w:w="851" w:type="dxa"/>
            <w:tcBorders>
              <w:top w:val="single" w:sz="4" w:space="0" w:color="auto"/>
              <w:left w:val="nil"/>
              <w:bottom w:val="single" w:sz="4" w:space="0" w:color="auto"/>
              <w:right w:val="single" w:sz="4" w:space="0" w:color="auto"/>
            </w:tcBorders>
            <w:vAlign w:val="center"/>
          </w:tcPr>
          <w:p w14:paraId="1399DE0E" w14:textId="77777777" w:rsidR="00342897" w:rsidRPr="00197894" w:rsidRDefault="00A13E26">
            <w:pPr>
              <w:jc w:val="center"/>
              <w:rPr>
                <w:rFonts w:ascii="宋体" w:hAnsi="宋体" w:cs="仿宋"/>
                <w:szCs w:val="21"/>
              </w:rPr>
            </w:pPr>
            <w:r w:rsidRPr="00197894">
              <w:rPr>
                <w:rFonts w:ascii="宋体" w:hAnsi="宋体" w:cs="仿宋" w:hint="eastAsia"/>
                <w:szCs w:val="21"/>
              </w:rPr>
              <w:t>1</w:t>
            </w:r>
          </w:p>
        </w:tc>
        <w:tc>
          <w:tcPr>
            <w:tcW w:w="1559" w:type="dxa"/>
            <w:tcBorders>
              <w:top w:val="single" w:sz="4" w:space="0" w:color="auto"/>
              <w:left w:val="nil"/>
              <w:bottom w:val="single" w:sz="4" w:space="0" w:color="auto"/>
              <w:right w:val="single" w:sz="4" w:space="0" w:color="auto"/>
            </w:tcBorders>
            <w:noWrap/>
            <w:vAlign w:val="center"/>
          </w:tcPr>
          <w:p w14:paraId="10E878C9" w14:textId="77777777" w:rsidR="00342897" w:rsidRPr="00197894" w:rsidRDefault="00342897">
            <w:pPr>
              <w:jc w:val="center"/>
              <w:rPr>
                <w:rFonts w:ascii="宋体" w:hAnsi="宋体" w:cs="仿宋"/>
                <w:szCs w:val="21"/>
              </w:rPr>
            </w:pPr>
          </w:p>
        </w:tc>
        <w:tc>
          <w:tcPr>
            <w:tcW w:w="567" w:type="dxa"/>
            <w:tcBorders>
              <w:top w:val="single" w:sz="4" w:space="0" w:color="auto"/>
              <w:left w:val="nil"/>
              <w:bottom w:val="single" w:sz="4" w:space="0" w:color="auto"/>
              <w:right w:val="single" w:sz="4" w:space="0" w:color="auto"/>
            </w:tcBorders>
          </w:tcPr>
          <w:p w14:paraId="416E6540" w14:textId="77777777" w:rsidR="00342897" w:rsidRPr="00197894" w:rsidRDefault="00342897">
            <w:pPr>
              <w:jc w:val="center"/>
              <w:rPr>
                <w:rFonts w:ascii="宋体" w:hAnsi="宋体" w:cs="仿宋"/>
                <w:szCs w:val="21"/>
              </w:rPr>
            </w:pPr>
          </w:p>
        </w:tc>
      </w:tr>
      <w:tr w:rsidR="00342897" w:rsidRPr="00197894" w14:paraId="1983CEA5" w14:textId="77777777">
        <w:trPr>
          <w:trHeight w:val="354"/>
          <w:jc w:val="center"/>
        </w:trPr>
        <w:tc>
          <w:tcPr>
            <w:tcW w:w="2144" w:type="dxa"/>
            <w:tcBorders>
              <w:top w:val="single" w:sz="4" w:space="0" w:color="auto"/>
              <w:left w:val="single" w:sz="4" w:space="0" w:color="auto"/>
              <w:bottom w:val="single" w:sz="4" w:space="0" w:color="auto"/>
              <w:right w:val="single" w:sz="4" w:space="0" w:color="auto"/>
            </w:tcBorders>
            <w:vAlign w:val="center"/>
          </w:tcPr>
          <w:p w14:paraId="02A5F93F" w14:textId="77777777" w:rsidR="00342897" w:rsidRPr="00197894" w:rsidRDefault="00A13E26">
            <w:pPr>
              <w:jc w:val="center"/>
              <w:rPr>
                <w:rFonts w:ascii="宋体" w:hAnsi="宋体" w:cs="仿宋"/>
                <w:szCs w:val="21"/>
              </w:rPr>
            </w:pPr>
            <w:r w:rsidRPr="00197894">
              <w:rPr>
                <w:rFonts w:ascii="宋体" w:hAnsi="宋体" w:cs="仿宋" w:hint="eastAsia"/>
                <w:szCs w:val="21"/>
              </w:rPr>
              <w:t>合计</w:t>
            </w:r>
          </w:p>
        </w:tc>
        <w:tc>
          <w:tcPr>
            <w:tcW w:w="4252" w:type="dxa"/>
            <w:gridSpan w:val="2"/>
            <w:tcBorders>
              <w:top w:val="single" w:sz="4" w:space="0" w:color="auto"/>
              <w:left w:val="nil"/>
              <w:bottom w:val="single" w:sz="4" w:space="0" w:color="auto"/>
              <w:right w:val="single" w:sz="4" w:space="0" w:color="auto"/>
            </w:tcBorders>
            <w:noWrap/>
            <w:vAlign w:val="center"/>
          </w:tcPr>
          <w:p w14:paraId="345799E3" w14:textId="77777777" w:rsidR="00342897" w:rsidRPr="00197894" w:rsidRDefault="00342897">
            <w:pPr>
              <w:jc w:val="center"/>
              <w:rPr>
                <w:rFonts w:ascii="宋体" w:hAnsi="宋体" w:cs="仿宋"/>
                <w:szCs w:val="21"/>
              </w:rPr>
            </w:pPr>
          </w:p>
        </w:tc>
        <w:tc>
          <w:tcPr>
            <w:tcW w:w="851" w:type="dxa"/>
            <w:tcBorders>
              <w:top w:val="single" w:sz="4" w:space="0" w:color="auto"/>
              <w:left w:val="nil"/>
              <w:bottom w:val="single" w:sz="4" w:space="0" w:color="auto"/>
              <w:right w:val="single" w:sz="4" w:space="0" w:color="auto"/>
            </w:tcBorders>
            <w:vAlign w:val="center"/>
          </w:tcPr>
          <w:p w14:paraId="1FB7758E" w14:textId="77777777" w:rsidR="00342897" w:rsidRPr="00197894" w:rsidRDefault="00342897">
            <w:pPr>
              <w:jc w:val="center"/>
              <w:rPr>
                <w:rFonts w:ascii="宋体" w:hAnsi="宋体" w:cs="仿宋"/>
                <w:szCs w:val="21"/>
              </w:rPr>
            </w:pPr>
          </w:p>
        </w:tc>
        <w:tc>
          <w:tcPr>
            <w:tcW w:w="1559" w:type="dxa"/>
            <w:tcBorders>
              <w:top w:val="single" w:sz="4" w:space="0" w:color="auto"/>
              <w:left w:val="nil"/>
              <w:bottom w:val="single" w:sz="4" w:space="0" w:color="auto"/>
              <w:right w:val="single" w:sz="4" w:space="0" w:color="auto"/>
            </w:tcBorders>
            <w:noWrap/>
            <w:vAlign w:val="center"/>
          </w:tcPr>
          <w:p w14:paraId="5C259C21" w14:textId="77777777" w:rsidR="00342897" w:rsidRPr="00197894" w:rsidRDefault="00342897">
            <w:pPr>
              <w:jc w:val="center"/>
              <w:rPr>
                <w:rFonts w:ascii="宋体" w:hAnsi="宋体" w:cs="仿宋"/>
                <w:szCs w:val="21"/>
              </w:rPr>
            </w:pPr>
          </w:p>
        </w:tc>
        <w:tc>
          <w:tcPr>
            <w:tcW w:w="567" w:type="dxa"/>
            <w:tcBorders>
              <w:top w:val="single" w:sz="4" w:space="0" w:color="auto"/>
              <w:left w:val="nil"/>
              <w:bottom w:val="single" w:sz="4" w:space="0" w:color="auto"/>
              <w:right w:val="single" w:sz="4" w:space="0" w:color="auto"/>
            </w:tcBorders>
          </w:tcPr>
          <w:p w14:paraId="29E38C22" w14:textId="77777777" w:rsidR="00342897" w:rsidRPr="00197894" w:rsidRDefault="00342897">
            <w:pPr>
              <w:jc w:val="center"/>
              <w:rPr>
                <w:rFonts w:ascii="宋体" w:hAnsi="宋体" w:cs="仿宋"/>
                <w:szCs w:val="21"/>
              </w:rPr>
            </w:pPr>
          </w:p>
        </w:tc>
      </w:tr>
    </w:tbl>
    <w:p w14:paraId="709B3EB2" w14:textId="77777777" w:rsidR="00342897" w:rsidRPr="00197894" w:rsidRDefault="00342897">
      <w:pPr>
        <w:pStyle w:val="af9"/>
        <w:widowControl w:val="0"/>
        <w:spacing w:before="156" w:beforeAutospacing="0" w:after="156" w:afterAutospacing="0" w:line="360" w:lineRule="auto"/>
        <w:ind w:left="400"/>
        <w:jc w:val="both"/>
        <w:rPr>
          <w:rFonts w:cs="宋体"/>
          <w:sz w:val="21"/>
          <w:szCs w:val="21"/>
        </w:rPr>
      </w:pPr>
    </w:p>
    <w:p w14:paraId="0EC119B2" w14:textId="77777777" w:rsidR="00342897" w:rsidRPr="00197894" w:rsidRDefault="00342897">
      <w:pPr>
        <w:widowControl/>
        <w:tabs>
          <w:tab w:val="left" w:pos="1980"/>
          <w:tab w:val="left" w:pos="2160"/>
        </w:tabs>
        <w:spacing w:line="360" w:lineRule="auto"/>
        <w:jc w:val="left"/>
        <w:rPr>
          <w:rFonts w:ascii="宋体" w:hAnsi="宋体" w:cs="宋体"/>
          <w:b/>
          <w:color w:val="000000"/>
          <w:szCs w:val="21"/>
        </w:rPr>
      </w:pPr>
    </w:p>
    <w:p w14:paraId="21036BDA"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服务费用的支付时间和支付方式：</w:t>
      </w:r>
    </w:p>
    <w:p w14:paraId="1B4D47CA" w14:textId="77777777" w:rsidR="00342897" w:rsidRPr="00197894" w:rsidRDefault="00A13E26">
      <w:pPr>
        <w:widowControl/>
        <w:numPr>
          <w:ilvl w:val="0"/>
          <w:numId w:val="4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合同总金额包括维护服务、巡检服务、工具、配件的采购、人力成本、维护检测、增值税专用发票、保险、运输、调试、检测、服务和培训及合同实施过程中所有风险、责任等各项应有费用及不可预见费。乙方漏报或不报，甲方将视为该漏报或不报部分的费用已包括在已报的报价中而不予支付。</w:t>
      </w:r>
    </w:p>
    <w:p w14:paraId="7EC7CFB2" w14:textId="77777777" w:rsidR="00342897" w:rsidRPr="00197894" w:rsidRDefault="00A13E26">
      <w:pPr>
        <w:widowControl/>
        <w:numPr>
          <w:ilvl w:val="0"/>
          <w:numId w:val="4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szCs w:val="21"/>
        </w:rPr>
        <w:lastRenderedPageBreak/>
        <w:t>本项目费用由维护服务费、配件费二项组成，</w:t>
      </w:r>
      <w:r w:rsidRPr="00197894">
        <w:rPr>
          <w:rFonts w:ascii="宋体" w:hAnsi="宋体" w:cs="宋体" w:hint="eastAsia"/>
          <w:color w:val="000000"/>
          <w:szCs w:val="21"/>
        </w:rPr>
        <w:t>合同总金额      元；大写：       元整；其中维护服务费       元，发票税率    %。</w:t>
      </w:r>
      <w:r w:rsidRPr="00197894">
        <w:rPr>
          <w:rFonts w:ascii="宋体" w:hAnsi="宋体" w:cs="宋体" w:hint="eastAsia"/>
          <w:szCs w:val="21"/>
        </w:rPr>
        <w:t>配件费</w:t>
      </w:r>
      <w:r w:rsidRPr="00197894">
        <w:rPr>
          <w:rFonts w:ascii="宋体" w:hAnsi="宋体" w:cs="宋体" w:hint="eastAsia"/>
          <w:color w:val="000000"/>
          <w:szCs w:val="21"/>
        </w:rPr>
        <w:t xml:space="preserve">      元，发票税率    %。</w:t>
      </w:r>
    </w:p>
    <w:p w14:paraId="5277CC29" w14:textId="77777777" w:rsidR="00342897" w:rsidRPr="00197894" w:rsidRDefault="00A13E26">
      <w:pPr>
        <w:widowControl/>
        <w:numPr>
          <w:ilvl w:val="0"/>
          <w:numId w:val="4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支付时间：</w:t>
      </w:r>
    </w:p>
    <w:p w14:paraId="58E01B55" w14:textId="77777777" w:rsidR="00342897" w:rsidRPr="00197894" w:rsidRDefault="00A13E26">
      <w:pPr>
        <w:numPr>
          <w:ilvl w:val="0"/>
          <w:numId w:val="43"/>
        </w:numPr>
        <w:spacing w:line="360" w:lineRule="auto"/>
        <w:rPr>
          <w:rFonts w:ascii="宋体" w:hAnsi="宋体" w:cs="宋体"/>
          <w:bCs/>
          <w:szCs w:val="21"/>
        </w:rPr>
      </w:pPr>
      <w:r w:rsidRPr="00197894">
        <w:rPr>
          <w:rFonts w:ascii="宋体" w:hAnsi="宋体" w:cs="宋体" w:hint="eastAsia"/>
          <w:bCs/>
          <w:szCs w:val="21"/>
        </w:rPr>
        <w:t>维护费用结算：</w:t>
      </w:r>
    </w:p>
    <w:p w14:paraId="28856EF0" w14:textId="77777777" w:rsidR="00342897" w:rsidRPr="00197894" w:rsidRDefault="00A13E26">
      <w:pPr>
        <w:numPr>
          <w:ilvl w:val="0"/>
          <w:numId w:val="44"/>
        </w:numPr>
        <w:spacing w:line="360" w:lineRule="auto"/>
        <w:rPr>
          <w:rFonts w:ascii="宋体" w:hAnsi="宋体" w:cs="宋体"/>
          <w:bCs/>
          <w:szCs w:val="21"/>
        </w:rPr>
      </w:pPr>
      <w:r w:rsidRPr="00197894">
        <w:rPr>
          <w:rFonts w:ascii="宋体" w:hAnsi="宋体" w:cs="宋体" w:hint="eastAsia"/>
          <w:bCs/>
          <w:szCs w:val="21"/>
        </w:rPr>
        <w:t>维护服务费每6个月结算一次，根据考核结果支付实际维护服务费。</w:t>
      </w:r>
    </w:p>
    <w:p w14:paraId="21FDA59C" w14:textId="77777777" w:rsidR="00342897" w:rsidRPr="00197894" w:rsidRDefault="00A13E26">
      <w:pPr>
        <w:numPr>
          <w:ilvl w:val="0"/>
          <w:numId w:val="44"/>
        </w:numPr>
        <w:spacing w:line="360" w:lineRule="auto"/>
        <w:rPr>
          <w:rFonts w:ascii="宋体" w:hAnsi="宋体" w:cs="宋体"/>
          <w:bCs/>
          <w:szCs w:val="21"/>
        </w:rPr>
      </w:pPr>
      <w:r w:rsidRPr="00197894">
        <w:rPr>
          <w:rFonts w:ascii="宋体" w:hAnsi="宋体" w:cs="宋体" w:hint="eastAsia"/>
          <w:bCs/>
          <w:szCs w:val="21"/>
        </w:rPr>
        <w:t>维护服务质量按100分制给予考评，在每6个月维护工作完成后，对乙方的服务质量进行考核，考核结果经双方确认后，按以下考核办法进行结算。</w:t>
      </w:r>
    </w:p>
    <w:p w14:paraId="1AC722E6" w14:textId="77777777" w:rsidR="00342897" w:rsidRPr="00197894" w:rsidRDefault="00A13E26">
      <w:pPr>
        <w:numPr>
          <w:ilvl w:val="0"/>
          <w:numId w:val="44"/>
        </w:numPr>
        <w:spacing w:line="360" w:lineRule="auto"/>
        <w:rPr>
          <w:rFonts w:ascii="宋体" w:hAnsi="宋体" w:cs="宋体"/>
          <w:bCs/>
          <w:szCs w:val="21"/>
        </w:rPr>
      </w:pPr>
      <w:r w:rsidRPr="00197894">
        <w:rPr>
          <w:rFonts w:ascii="宋体" w:hAnsi="宋体" w:cs="宋体" w:hint="eastAsia"/>
          <w:bCs/>
          <w:szCs w:val="21"/>
        </w:rPr>
        <w:t>每6个月对供应</w:t>
      </w:r>
      <w:proofErr w:type="gramStart"/>
      <w:r w:rsidRPr="00197894">
        <w:rPr>
          <w:rFonts w:ascii="宋体" w:hAnsi="宋体" w:cs="宋体" w:hint="eastAsia"/>
          <w:bCs/>
          <w:szCs w:val="21"/>
        </w:rPr>
        <w:t>商服务</w:t>
      </w:r>
      <w:proofErr w:type="gramEnd"/>
      <w:r w:rsidRPr="00197894">
        <w:rPr>
          <w:rFonts w:ascii="宋体" w:hAnsi="宋体" w:cs="宋体" w:hint="eastAsia"/>
          <w:bCs/>
          <w:szCs w:val="21"/>
        </w:rPr>
        <w:t>质量进行考核，结算以《高压配电房电气设备维护服务考核表》的评分结果进行支付，计算方法如下：总评分100-90分（包括90分），不扣除本次维护保养费用，即支付合同总额的25%款项；90分以下，每扣1分则扣除本次技术服务费的3%，本项按扣分累加制，如扣2分，则扣除本次技术服务</w:t>
      </w:r>
      <w:proofErr w:type="gramStart"/>
      <w:r w:rsidRPr="00197894">
        <w:rPr>
          <w:rFonts w:ascii="宋体" w:hAnsi="宋体" w:cs="宋体" w:hint="eastAsia"/>
          <w:bCs/>
          <w:szCs w:val="21"/>
        </w:rPr>
        <w:t>务</w:t>
      </w:r>
      <w:proofErr w:type="gramEnd"/>
      <w:r w:rsidRPr="00197894">
        <w:rPr>
          <w:rFonts w:ascii="宋体" w:hAnsi="宋体" w:cs="宋体" w:hint="eastAsia"/>
          <w:bCs/>
          <w:szCs w:val="21"/>
        </w:rPr>
        <w:t>费6%,如此类推，即支付合同总额*25%*（1-扣除比例）。</w:t>
      </w:r>
    </w:p>
    <w:p w14:paraId="64928122" w14:textId="77777777" w:rsidR="00342897" w:rsidRPr="00197894" w:rsidRDefault="00A13E26">
      <w:pPr>
        <w:numPr>
          <w:ilvl w:val="0"/>
          <w:numId w:val="44"/>
        </w:numPr>
        <w:spacing w:line="360" w:lineRule="auto"/>
        <w:rPr>
          <w:rFonts w:ascii="宋体" w:hAnsi="宋体" w:cs="宋体"/>
          <w:bCs/>
          <w:szCs w:val="21"/>
        </w:rPr>
      </w:pPr>
      <w:r w:rsidRPr="00197894">
        <w:rPr>
          <w:rFonts w:ascii="宋体" w:hAnsi="宋体" w:cs="宋体" w:hint="eastAsia"/>
          <w:bCs/>
          <w:szCs w:val="21"/>
        </w:rPr>
        <w:t>如乙方不提供巡检服务，甲方有权利拒绝支付维护保养费并取消乙方维护资格。</w:t>
      </w:r>
    </w:p>
    <w:p w14:paraId="6370DC4D" w14:textId="77777777" w:rsidR="00342897" w:rsidRPr="00197894" w:rsidRDefault="00A13E26">
      <w:pPr>
        <w:numPr>
          <w:ilvl w:val="0"/>
          <w:numId w:val="44"/>
        </w:numPr>
        <w:spacing w:line="360" w:lineRule="auto"/>
        <w:rPr>
          <w:rFonts w:ascii="宋体" w:hAnsi="宋体" w:cs="宋体"/>
          <w:bCs/>
          <w:szCs w:val="21"/>
        </w:rPr>
      </w:pPr>
      <w:r w:rsidRPr="00197894">
        <w:rPr>
          <w:rFonts w:ascii="宋体" w:hAnsi="宋体" w:cs="宋体" w:hint="eastAsia"/>
          <w:bCs/>
          <w:szCs w:val="21"/>
        </w:rPr>
        <w:t>每6个月考核完成后，乙方根据考核结果相应的结算金额开具增值税专用发票给甲方。甲方在收到增值税专用发票后三个月内支付该次服务费。</w:t>
      </w:r>
    </w:p>
    <w:p w14:paraId="7BC065D6" w14:textId="77777777" w:rsidR="00342897" w:rsidRPr="00197894" w:rsidRDefault="00A13E26">
      <w:pPr>
        <w:numPr>
          <w:ilvl w:val="0"/>
          <w:numId w:val="43"/>
        </w:numPr>
        <w:spacing w:line="360" w:lineRule="auto"/>
        <w:rPr>
          <w:rFonts w:ascii="宋体" w:hAnsi="宋体" w:cs="宋体"/>
          <w:bCs/>
          <w:szCs w:val="21"/>
        </w:rPr>
      </w:pPr>
      <w:r w:rsidRPr="00197894">
        <w:rPr>
          <w:rFonts w:ascii="宋体" w:hAnsi="宋体" w:cs="宋体" w:hint="eastAsia"/>
          <w:bCs/>
          <w:szCs w:val="21"/>
        </w:rPr>
        <w:t>维修配件费用结算：合同签订生效后，所有维修配件运输到达甲方指定地点，经甲方验收合格之日起1个月内，提供货物款项的全额增值税专用发票给甲方。甲方收到合法有效发票之日起三个月内，一次性支付相应货款的【100%】。</w:t>
      </w:r>
    </w:p>
    <w:p w14:paraId="1F0FCA37" w14:textId="77777777" w:rsidR="00342897" w:rsidRPr="00197894" w:rsidRDefault="00A13E26">
      <w:pPr>
        <w:numPr>
          <w:ilvl w:val="0"/>
          <w:numId w:val="43"/>
        </w:numPr>
        <w:spacing w:line="360" w:lineRule="auto"/>
        <w:rPr>
          <w:rFonts w:ascii="宋体" w:hAnsi="宋体" w:cs="宋体"/>
          <w:bCs/>
          <w:szCs w:val="21"/>
        </w:rPr>
      </w:pPr>
      <w:r w:rsidRPr="00197894">
        <w:rPr>
          <w:rFonts w:ascii="宋体" w:hAnsi="宋体" w:cs="宋体" w:hint="eastAsia"/>
          <w:bCs/>
          <w:szCs w:val="21"/>
        </w:rPr>
        <w:t>税务</w:t>
      </w:r>
    </w:p>
    <w:p w14:paraId="3BCD630B" w14:textId="77777777" w:rsidR="00342897" w:rsidRPr="00197894" w:rsidRDefault="00A13E26">
      <w:pPr>
        <w:numPr>
          <w:ilvl w:val="0"/>
          <w:numId w:val="45"/>
        </w:numPr>
        <w:spacing w:line="360" w:lineRule="auto"/>
        <w:rPr>
          <w:rFonts w:ascii="宋体" w:hAnsi="宋体" w:cs="宋体"/>
          <w:bCs/>
          <w:szCs w:val="21"/>
        </w:rPr>
      </w:pPr>
      <w:r w:rsidRPr="00197894">
        <w:rPr>
          <w:rFonts w:ascii="宋体" w:hAnsi="宋体" w:cs="宋体" w:hint="eastAsia"/>
          <w:bCs/>
          <w:szCs w:val="21"/>
        </w:rPr>
        <w:t>乙方承诺其开具增值税专用发票的形式与内容均合法、有效、完整、准确。</w:t>
      </w:r>
      <w:proofErr w:type="gramStart"/>
      <w:r w:rsidRPr="00197894">
        <w:rPr>
          <w:rFonts w:ascii="宋体" w:hAnsi="宋体" w:cs="宋体" w:hint="eastAsia"/>
          <w:bCs/>
          <w:szCs w:val="21"/>
        </w:rPr>
        <w:t>不</w:t>
      </w:r>
      <w:proofErr w:type="gramEnd"/>
      <w:r w:rsidRPr="00197894">
        <w:rPr>
          <w:rFonts w:ascii="宋体" w:hAnsi="宋体" w:cs="宋体" w:hint="eastAsia"/>
          <w:bCs/>
          <w:szCs w:val="21"/>
        </w:rPr>
        <w:t xml:space="preserve">开具或开具不合格的增值税专用发票，甲方有权顺延支付应付款项且不承担任何违约责任，且乙方的各项合同义务仍应按合同约定履行。 </w:t>
      </w:r>
    </w:p>
    <w:p w14:paraId="515D6646" w14:textId="77777777" w:rsidR="00342897" w:rsidRPr="00197894" w:rsidRDefault="00A13E26">
      <w:pPr>
        <w:numPr>
          <w:ilvl w:val="0"/>
          <w:numId w:val="45"/>
        </w:numPr>
        <w:spacing w:line="360" w:lineRule="auto"/>
        <w:rPr>
          <w:rFonts w:ascii="宋体" w:hAnsi="宋体" w:cs="宋体"/>
          <w:bCs/>
          <w:szCs w:val="21"/>
        </w:rPr>
      </w:pPr>
      <w:r w:rsidRPr="00197894">
        <w:rPr>
          <w:rFonts w:ascii="宋体" w:hAnsi="宋体" w:cs="宋体" w:hint="eastAsia"/>
          <w:bCs/>
          <w:szCs w:val="21"/>
        </w:rPr>
        <w:t>如出现国家税收政策调整时，双方应根据实际税收调整情况，以本合同中的不含税单价（不含</w:t>
      </w:r>
      <w:proofErr w:type="gramStart"/>
      <w:r w:rsidRPr="00197894">
        <w:rPr>
          <w:rFonts w:ascii="宋体" w:hAnsi="宋体" w:cs="宋体" w:hint="eastAsia"/>
          <w:bCs/>
          <w:szCs w:val="21"/>
        </w:rPr>
        <w:t>税单价</w:t>
      </w:r>
      <w:proofErr w:type="gramEnd"/>
      <w:r w:rsidRPr="00197894">
        <w:rPr>
          <w:rFonts w:ascii="宋体" w:hAnsi="宋体" w:cs="宋体" w:hint="eastAsia"/>
          <w:bCs/>
          <w:szCs w:val="21"/>
        </w:rPr>
        <w:t>=含</w:t>
      </w:r>
      <w:proofErr w:type="gramStart"/>
      <w:r w:rsidRPr="00197894">
        <w:rPr>
          <w:rFonts w:ascii="宋体" w:hAnsi="宋体" w:cs="宋体" w:hint="eastAsia"/>
          <w:bCs/>
          <w:szCs w:val="21"/>
        </w:rPr>
        <w:t>税单价</w:t>
      </w:r>
      <w:proofErr w:type="gramEnd"/>
      <w:r w:rsidRPr="00197894">
        <w:rPr>
          <w:rFonts w:ascii="宋体" w:hAnsi="宋体" w:cs="宋体" w:hint="eastAsia"/>
          <w:bCs/>
          <w:szCs w:val="21"/>
        </w:rPr>
        <w:t>/（1+税率）为依据相应调整受影响的合同含税金额，乙方需按照税收调整政策规定开具合法合</w:t>
      </w:r>
      <w:proofErr w:type="gramStart"/>
      <w:r w:rsidRPr="00197894">
        <w:rPr>
          <w:rFonts w:ascii="宋体" w:hAnsi="宋体" w:cs="宋体" w:hint="eastAsia"/>
          <w:bCs/>
          <w:szCs w:val="21"/>
        </w:rPr>
        <w:t>规</w:t>
      </w:r>
      <w:proofErr w:type="gramEnd"/>
      <w:r w:rsidRPr="00197894">
        <w:rPr>
          <w:rFonts w:ascii="宋体" w:hAnsi="宋体" w:cs="宋体" w:hint="eastAsia"/>
          <w:bCs/>
          <w:szCs w:val="21"/>
        </w:rPr>
        <w:t>发票。</w:t>
      </w:r>
    </w:p>
    <w:p w14:paraId="07297E00" w14:textId="77777777" w:rsidR="00342897" w:rsidRPr="00197894" w:rsidRDefault="00A13E26">
      <w:pPr>
        <w:numPr>
          <w:ilvl w:val="0"/>
          <w:numId w:val="43"/>
        </w:numPr>
        <w:spacing w:line="360" w:lineRule="auto"/>
        <w:rPr>
          <w:rFonts w:ascii="宋体" w:hAnsi="宋体" w:cs="宋体"/>
          <w:bCs/>
          <w:szCs w:val="21"/>
        </w:rPr>
      </w:pPr>
      <w:r w:rsidRPr="00197894">
        <w:rPr>
          <w:rFonts w:ascii="宋体" w:hAnsi="宋体" w:cs="宋体" w:hint="eastAsia"/>
          <w:bCs/>
          <w:szCs w:val="21"/>
        </w:rPr>
        <w:t>付款方式：电汇或银行转账。</w:t>
      </w:r>
    </w:p>
    <w:p w14:paraId="5DD36F0F" w14:textId="77777777" w:rsidR="00342897" w:rsidRPr="00197894" w:rsidRDefault="00A13E26">
      <w:pPr>
        <w:numPr>
          <w:ilvl w:val="0"/>
          <w:numId w:val="43"/>
        </w:numPr>
        <w:spacing w:line="360" w:lineRule="auto"/>
        <w:rPr>
          <w:rFonts w:ascii="宋体" w:hAnsi="宋体" w:cs="宋体"/>
          <w:color w:val="000000"/>
          <w:szCs w:val="21"/>
        </w:rPr>
      </w:pPr>
      <w:r w:rsidRPr="00197894">
        <w:rPr>
          <w:rFonts w:ascii="宋体" w:hAnsi="宋体" w:cs="宋体" w:hint="eastAsia"/>
          <w:bCs/>
          <w:szCs w:val="21"/>
        </w:rPr>
        <w:t>收款方、出具发票方均必须与合同乙方名称一致。</w:t>
      </w:r>
    </w:p>
    <w:p w14:paraId="135880F9"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bookmarkStart w:id="9" w:name="_Toc518311990"/>
      <w:r w:rsidRPr="00197894">
        <w:rPr>
          <w:rFonts w:ascii="宋体" w:hAnsi="宋体" w:cs="宋体" w:hint="eastAsia"/>
          <w:b/>
          <w:color w:val="000000"/>
          <w:szCs w:val="21"/>
        </w:rPr>
        <w:t>维修配件交付验收</w:t>
      </w:r>
      <w:bookmarkEnd w:id="9"/>
    </w:p>
    <w:p w14:paraId="455880DC" w14:textId="77777777" w:rsidR="00342897" w:rsidRPr="00197894" w:rsidRDefault="00342897">
      <w:pPr>
        <w:numPr>
          <w:ilvl w:val="0"/>
          <w:numId w:val="46"/>
        </w:numPr>
        <w:spacing w:line="360" w:lineRule="auto"/>
        <w:ind w:left="0"/>
        <w:rPr>
          <w:rFonts w:ascii="宋体" w:hAnsi="宋体" w:cs="宋体"/>
          <w:vanish/>
          <w:szCs w:val="21"/>
        </w:rPr>
      </w:pPr>
    </w:p>
    <w:p w14:paraId="6F545ECC" w14:textId="77777777" w:rsidR="00342897" w:rsidRPr="00197894" w:rsidRDefault="00A13E26">
      <w:pPr>
        <w:numPr>
          <w:ilvl w:val="0"/>
          <w:numId w:val="47"/>
        </w:numPr>
        <w:spacing w:line="360" w:lineRule="auto"/>
        <w:rPr>
          <w:rFonts w:ascii="宋体" w:hAnsi="宋体" w:cs="宋体"/>
          <w:szCs w:val="21"/>
        </w:rPr>
      </w:pPr>
      <w:r w:rsidRPr="00197894">
        <w:rPr>
          <w:rFonts w:ascii="宋体" w:hAnsi="宋体" w:cs="宋体" w:hint="eastAsia"/>
          <w:szCs w:val="21"/>
        </w:rPr>
        <w:t>交货时间：乙方按甲方要求在合同生效后【30】日内完成供货安装。</w:t>
      </w:r>
    </w:p>
    <w:p w14:paraId="12C5A103" w14:textId="77777777" w:rsidR="00342897" w:rsidRPr="00197894" w:rsidRDefault="00A13E26">
      <w:pPr>
        <w:numPr>
          <w:ilvl w:val="0"/>
          <w:numId w:val="47"/>
        </w:numPr>
        <w:spacing w:line="360" w:lineRule="auto"/>
        <w:rPr>
          <w:rFonts w:ascii="宋体" w:hAnsi="宋体" w:cs="宋体"/>
          <w:szCs w:val="21"/>
        </w:rPr>
      </w:pPr>
      <w:r w:rsidRPr="00197894">
        <w:rPr>
          <w:rFonts w:ascii="宋体" w:hAnsi="宋体" w:cs="宋体" w:hint="eastAsia"/>
          <w:szCs w:val="21"/>
        </w:rPr>
        <w:lastRenderedPageBreak/>
        <w:t>交货地点：按甲方要求将货物送到佛山市顺德区大良街道广珠路（105国道）南一路2号广东德冠灯饰一厂6号仓库（105国道</w:t>
      </w:r>
      <w:proofErr w:type="gramStart"/>
      <w:r w:rsidRPr="00197894">
        <w:rPr>
          <w:rFonts w:ascii="宋体" w:hAnsi="宋体" w:cs="宋体" w:hint="eastAsia"/>
          <w:szCs w:val="21"/>
        </w:rPr>
        <w:t>往容桂方向</w:t>
      </w:r>
      <w:proofErr w:type="gramEnd"/>
      <w:r w:rsidRPr="00197894">
        <w:rPr>
          <w:rFonts w:ascii="宋体" w:hAnsi="宋体" w:cs="宋体" w:hint="eastAsia"/>
          <w:szCs w:val="21"/>
        </w:rPr>
        <w:t>祥和律师事务所旁）或甲方指定收货地点。乙方须出具送货单，由甲方收货人员签收。如果发现货物短缺、毁损等与合同约定不符的情况，甲方有权拒收。</w:t>
      </w:r>
    </w:p>
    <w:p w14:paraId="42BEAEF4" w14:textId="77777777" w:rsidR="00342897" w:rsidRPr="00197894" w:rsidRDefault="00A13E26">
      <w:pPr>
        <w:numPr>
          <w:ilvl w:val="0"/>
          <w:numId w:val="47"/>
        </w:numPr>
        <w:spacing w:line="360" w:lineRule="auto"/>
        <w:rPr>
          <w:rFonts w:ascii="宋体" w:hAnsi="宋体" w:cs="宋体"/>
          <w:szCs w:val="21"/>
        </w:rPr>
      </w:pPr>
      <w:r w:rsidRPr="00197894">
        <w:rPr>
          <w:rFonts w:ascii="宋体" w:hAnsi="宋体" w:cs="宋体" w:hint="eastAsia"/>
          <w:szCs w:val="21"/>
        </w:rPr>
        <w:t>送货单/收货单签收仅视为甲方确认货物的数量、外观等外在情况符合要求，非甲方对货物质量的确认，货物质量的确认以甲方另行出具的书面验收结论报告为准。送货单/收货单的签署不使甲方丧失因质量问题而向乙方索赔和求偿的权利，同时</w:t>
      </w:r>
      <w:proofErr w:type="gramStart"/>
      <w:r w:rsidRPr="00197894">
        <w:rPr>
          <w:rFonts w:ascii="宋体" w:hAnsi="宋体" w:cs="宋体" w:hint="eastAsia"/>
          <w:szCs w:val="21"/>
        </w:rPr>
        <w:t>不</w:t>
      </w:r>
      <w:proofErr w:type="gramEnd"/>
      <w:r w:rsidRPr="00197894">
        <w:rPr>
          <w:rFonts w:ascii="宋体" w:hAnsi="宋体" w:cs="宋体" w:hint="eastAsia"/>
          <w:szCs w:val="21"/>
        </w:rPr>
        <w:t>免除乙方对于货物质量缺陷或瑕疵负有的相应担保责任。</w:t>
      </w:r>
    </w:p>
    <w:p w14:paraId="284AAFB1" w14:textId="77777777" w:rsidR="00342897" w:rsidRPr="00197894" w:rsidRDefault="00A13E26">
      <w:pPr>
        <w:numPr>
          <w:ilvl w:val="0"/>
          <w:numId w:val="47"/>
        </w:numPr>
        <w:spacing w:line="360" w:lineRule="auto"/>
        <w:rPr>
          <w:rFonts w:ascii="宋体" w:hAnsi="宋体" w:cs="宋体"/>
          <w:szCs w:val="21"/>
        </w:rPr>
      </w:pPr>
      <w:r w:rsidRPr="00197894">
        <w:rPr>
          <w:rFonts w:ascii="宋体" w:hAnsi="宋体" w:cs="宋体" w:hint="eastAsia"/>
          <w:szCs w:val="21"/>
        </w:rPr>
        <w:t>甲方签收货物后（如需安装调试的货物在安装调试完成后）甲方根据货物检验结果出具书面到货验收结论，货物质量的确认以甲方出具的书面验收结论为准。</w:t>
      </w:r>
    </w:p>
    <w:p w14:paraId="5442E61A" w14:textId="77777777" w:rsidR="00342897" w:rsidRPr="00197894" w:rsidRDefault="00A13E26">
      <w:pPr>
        <w:numPr>
          <w:ilvl w:val="0"/>
          <w:numId w:val="47"/>
        </w:numPr>
        <w:spacing w:line="360" w:lineRule="auto"/>
        <w:rPr>
          <w:rFonts w:ascii="宋体" w:hAnsi="宋体" w:cs="宋体"/>
          <w:szCs w:val="21"/>
        </w:rPr>
      </w:pPr>
      <w:r w:rsidRPr="00197894">
        <w:rPr>
          <w:rFonts w:ascii="宋体" w:hAnsi="宋体" w:cs="宋体" w:hint="eastAsia"/>
          <w:szCs w:val="21"/>
        </w:rPr>
        <w:t>如甲方因乙方交货不符合合同要求或双方约定的质量、规格等原因而拒收或者解除合同的，货物毁损、灭失的风险、迟交货责任由乙方自行承担。</w:t>
      </w:r>
    </w:p>
    <w:p w14:paraId="25825441"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bookmarkStart w:id="10" w:name="_Toc518311991"/>
      <w:r w:rsidRPr="00197894">
        <w:rPr>
          <w:rFonts w:ascii="宋体" w:hAnsi="宋体" w:cs="宋体" w:hint="eastAsia"/>
          <w:b/>
          <w:color w:val="000000"/>
          <w:szCs w:val="21"/>
        </w:rPr>
        <w:t>货物质量要求</w:t>
      </w:r>
      <w:bookmarkEnd w:id="10"/>
    </w:p>
    <w:p w14:paraId="13E70F2B" w14:textId="77777777" w:rsidR="00342897" w:rsidRPr="00197894" w:rsidRDefault="00342897">
      <w:pPr>
        <w:numPr>
          <w:ilvl w:val="0"/>
          <w:numId w:val="46"/>
        </w:numPr>
        <w:spacing w:line="360" w:lineRule="auto"/>
        <w:ind w:left="0"/>
        <w:rPr>
          <w:rFonts w:ascii="宋体" w:hAnsi="宋体" w:cs="宋体"/>
          <w:vanish/>
          <w:szCs w:val="21"/>
        </w:rPr>
      </w:pPr>
    </w:p>
    <w:p w14:paraId="223D9806" w14:textId="77777777" w:rsidR="00342897" w:rsidRPr="00197894" w:rsidRDefault="00A13E26">
      <w:pPr>
        <w:numPr>
          <w:ilvl w:val="0"/>
          <w:numId w:val="48"/>
        </w:numPr>
        <w:spacing w:line="360" w:lineRule="auto"/>
        <w:rPr>
          <w:rFonts w:ascii="宋体" w:hAnsi="宋体" w:cs="宋体"/>
          <w:szCs w:val="21"/>
        </w:rPr>
      </w:pPr>
      <w:r w:rsidRPr="00197894">
        <w:rPr>
          <w:rFonts w:ascii="宋体" w:hAnsi="宋体" w:cs="宋体" w:hint="eastAsia"/>
          <w:szCs w:val="21"/>
        </w:rPr>
        <w:t>本合同项下的货物适用下列技术和质量标准</w:t>
      </w:r>
      <w:bookmarkStart w:id="11" w:name="_Hlk520055294"/>
      <w:r w:rsidRPr="00197894">
        <w:rPr>
          <w:rFonts w:ascii="宋体" w:hAnsi="宋体" w:cs="宋体" w:hint="eastAsia"/>
          <w:szCs w:val="21"/>
        </w:rPr>
        <w:t>(以其中标准最高者为准)：</w:t>
      </w:r>
      <w:bookmarkEnd w:id="11"/>
      <w:r w:rsidRPr="00197894">
        <w:rPr>
          <w:rFonts w:ascii="宋体" w:hAnsi="宋体" w:cs="宋体" w:hint="eastAsia"/>
          <w:szCs w:val="21"/>
        </w:rPr>
        <w:t>①符合中华人民共和国国家和履约地相关安全质量标准、行业技术规范标准、环保节能标准；②符合甲方采购文件和响应承诺中合同约定的合理最佳配置、参数规格及各项要求；③符合产品来源国官方颁布的最新标准；④双方约定的质量标准。</w:t>
      </w:r>
    </w:p>
    <w:p w14:paraId="2FFDE8E2" w14:textId="77777777" w:rsidR="00342897" w:rsidRPr="00197894" w:rsidRDefault="00A13E26">
      <w:pPr>
        <w:numPr>
          <w:ilvl w:val="0"/>
          <w:numId w:val="48"/>
        </w:numPr>
        <w:spacing w:line="360" w:lineRule="auto"/>
        <w:rPr>
          <w:rFonts w:ascii="宋体" w:hAnsi="宋体" w:cs="宋体"/>
          <w:szCs w:val="21"/>
        </w:rPr>
      </w:pPr>
      <w:r w:rsidRPr="00197894">
        <w:rPr>
          <w:rFonts w:ascii="宋体" w:hAnsi="宋体" w:cs="宋体" w:hint="eastAsia"/>
          <w:szCs w:val="21"/>
        </w:rPr>
        <w:t>中国境内制造的产品必须提供出厂合格证。关键产品/主机设备的用户手册、保修手册、有关单证资料及配备件、随机工具等，使用操作及安全须知等重要资料应附有中文说明。</w:t>
      </w:r>
    </w:p>
    <w:p w14:paraId="3ADC039D" w14:textId="77777777" w:rsidR="00342897" w:rsidRPr="00197894" w:rsidRDefault="00A13E26">
      <w:pPr>
        <w:numPr>
          <w:ilvl w:val="0"/>
          <w:numId w:val="48"/>
        </w:numPr>
        <w:spacing w:line="360" w:lineRule="auto"/>
        <w:rPr>
          <w:rFonts w:ascii="宋体" w:hAnsi="宋体" w:cs="宋体"/>
          <w:szCs w:val="21"/>
        </w:rPr>
      </w:pPr>
      <w:r w:rsidRPr="00197894">
        <w:rPr>
          <w:rFonts w:ascii="宋体" w:hAnsi="宋体" w:cs="宋体" w:hint="eastAsia"/>
          <w:szCs w:val="21"/>
        </w:rPr>
        <w:t>当货物来源于中华人民共和国境外时，货物必须附有原产地证明、中华人民共和国商检机构的检验证明、合法进货渠道证明及海关完税证明，此外，有关技术资料中须附有全文翻译的、完整的中文文本。</w:t>
      </w:r>
    </w:p>
    <w:p w14:paraId="25836BE3" w14:textId="77777777" w:rsidR="00342897" w:rsidRPr="00197894" w:rsidRDefault="00A13E26">
      <w:pPr>
        <w:numPr>
          <w:ilvl w:val="0"/>
          <w:numId w:val="48"/>
        </w:numPr>
        <w:spacing w:line="360" w:lineRule="auto"/>
        <w:rPr>
          <w:rFonts w:ascii="宋体" w:hAnsi="宋体" w:cs="宋体"/>
          <w:szCs w:val="21"/>
        </w:rPr>
      </w:pPr>
      <w:r w:rsidRPr="00197894">
        <w:rPr>
          <w:rFonts w:ascii="宋体" w:hAnsi="宋体" w:cs="宋体" w:hint="eastAsia"/>
          <w:szCs w:val="21"/>
        </w:rPr>
        <w:t>产品均为近12个月内原厂制造的全新合格产品，且有合法透明的来源渠道，如为整机须无污染、无侵权行为、表面无划损、无任何缺陷隐患，可依常规合法安全使用。</w:t>
      </w:r>
    </w:p>
    <w:p w14:paraId="3DCEB2BD" w14:textId="77777777" w:rsidR="00342897" w:rsidRPr="00197894" w:rsidRDefault="00A13E26">
      <w:pPr>
        <w:numPr>
          <w:ilvl w:val="0"/>
          <w:numId w:val="48"/>
        </w:numPr>
        <w:spacing w:line="360" w:lineRule="auto"/>
        <w:rPr>
          <w:rFonts w:ascii="宋体" w:hAnsi="宋体" w:cs="宋体"/>
          <w:szCs w:val="21"/>
        </w:rPr>
      </w:pPr>
      <w:r w:rsidRPr="00197894">
        <w:rPr>
          <w:rFonts w:ascii="宋体" w:hAnsi="宋体" w:cs="宋体" w:hint="eastAsia"/>
          <w:szCs w:val="21"/>
        </w:rPr>
        <w:t>乙方必须确保货物及所有配套件的完整性，对于竞价文件没有列出，而对货物的正常运行和维护必不可少的且应属于货物配带的部件、配件等，乙方有责任给予补充。</w:t>
      </w:r>
    </w:p>
    <w:p w14:paraId="3DABDD3E"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bookmarkStart w:id="12" w:name="_Toc518311995"/>
      <w:r w:rsidRPr="00197894">
        <w:rPr>
          <w:rFonts w:ascii="宋体" w:hAnsi="宋体" w:cs="宋体" w:hint="eastAsia"/>
          <w:b/>
          <w:color w:val="000000"/>
          <w:szCs w:val="21"/>
        </w:rPr>
        <w:t>质量检测</w:t>
      </w:r>
      <w:bookmarkEnd w:id="12"/>
    </w:p>
    <w:p w14:paraId="05537289" w14:textId="77777777" w:rsidR="00342897" w:rsidRPr="00197894" w:rsidRDefault="00342897">
      <w:pPr>
        <w:numPr>
          <w:ilvl w:val="0"/>
          <w:numId w:val="46"/>
        </w:numPr>
        <w:spacing w:line="360" w:lineRule="auto"/>
        <w:ind w:left="0"/>
        <w:rPr>
          <w:rFonts w:ascii="宋体" w:hAnsi="宋体" w:cs="宋体"/>
          <w:vanish/>
          <w:szCs w:val="21"/>
        </w:rPr>
      </w:pPr>
    </w:p>
    <w:p w14:paraId="6D5DB188" w14:textId="77777777" w:rsidR="00342897" w:rsidRPr="00197894" w:rsidRDefault="00A13E26">
      <w:pPr>
        <w:numPr>
          <w:ilvl w:val="0"/>
          <w:numId w:val="49"/>
        </w:numPr>
        <w:spacing w:line="360" w:lineRule="auto"/>
        <w:rPr>
          <w:rFonts w:ascii="宋体" w:hAnsi="宋体" w:cs="宋体"/>
          <w:szCs w:val="21"/>
        </w:rPr>
      </w:pPr>
      <w:r w:rsidRPr="00197894">
        <w:rPr>
          <w:rFonts w:ascii="宋体" w:hAnsi="宋体" w:cs="宋体" w:hint="eastAsia"/>
          <w:szCs w:val="21"/>
        </w:rPr>
        <w:t>甲方有权在合同期内委托第三方检测机构对乙方所供货物进行质量专项检测，检测</w:t>
      </w:r>
      <w:r w:rsidRPr="00197894">
        <w:rPr>
          <w:rFonts w:ascii="宋体" w:hAnsi="宋体" w:cs="宋体" w:hint="eastAsia"/>
          <w:szCs w:val="21"/>
        </w:rPr>
        <w:lastRenderedPageBreak/>
        <w:t>结果对双方有约束力。</w:t>
      </w:r>
    </w:p>
    <w:p w14:paraId="3E709E59" w14:textId="77777777" w:rsidR="00342897" w:rsidRPr="00197894" w:rsidRDefault="00A13E26">
      <w:pPr>
        <w:numPr>
          <w:ilvl w:val="0"/>
          <w:numId w:val="49"/>
        </w:numPr>
        <w:spacing w:line="360" w:lineRule="auto"/>
        <w:rPr>
          <w:rFonts w:ascii="宋体" w:hAnsi="宋体" w:cs="宋体"/>
          <w:szCs w:val="21"/>
        </w:rPr>
      </w:pPr>
      <w:r w:rsidRPr="00197894">
        <w:rPr>
          <w:rFonts w:ascii="宋体" w:hAnsi="宋体" w:cs="宋体" w:hint="eastAsia"/>
          <w:szCs w:val="21"/>
        </w:rPr>
        <w:t>检测结果不符合合同约定的，甲方有权单方解除合同，退回乙方已供货物。乙方必须在接到甲方检测结果通知的【5】</w:t>
      </w:r>
      <w:proofErr w:type="gramStart"/>
      <w:r w:rsidRPr="00197894">
        <w:rPr>
          <w:rFonts w:ascii="宋体" w:hAnsi="宋体" w:cs="宋体" w:hint="eastAsia"/>
          <w:szCs w:val="21"/>
        </w:rPr>
        <w:t>个</w:t>
      </w:r>
      <w:proofErr w:type="gramEnd"/>
      <w:r w:rsidRPr="00197894">
        <w:rPr>
          <w:rFonts w:ascii="宋体" w:hAnsi="宋体" w:cs="宋体" w:hint="eastAsia"/>
          <w:szCs w:val="21"/>
        </w:rPr>
        <w:t>工作日内返还甲方已付货款，并承担违约责任，赔偿由此给甲方造成的全部损失。检测结果不符合合同约定的，检测费用由乙方承担。</w:t>
      </w:r>
    </w:p>
    <w:p w14:paraId="0177A490"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bookmarkStart w:id="13" w:name="_Toc518311996"/>
      <w:r w:rsidRPr="00197894">
        <w:rPr>
          <w:rFonts w:ascii="宋体" w:hAnsi="宋体" w:cs="宋体" w:hint="eastAsia"/>
          <w:b/>
          <w:color w:val="000000"/>
          <w:szCs w:val="21"/>
        </w:rPr>
        <w:t>质保期和售后服务</w:t>
      </w:r>
      <w:bookmarkEnd w:id="13"/>
    </w:p>
    <w:p w14:paraId="65F0CED3" w14:textId="77777777" w:rsidR="00342897" w:rsidRPr="00197894" w:rsidRDefault="00342897">
      <w:pPr>
        <w:numPr>
          <w:ilvl w:val="0"/>
          <w:numId w:val="46"/>
        </w:numPr>
        <w:spacing w:line="360" w:lineRule="auto"/>
        <w:ind w:left="0"/>
        <w:rPr>
          <w:rFonts w:ascii="宋体" w:hAnsi="宋体" w:cs="宋体"/>
          <w:vanish/>
          <w:szCs w:val="21"/>
        </w:rPr>
      </w:pPr>
    </w:p>
    <w:p w14:paraId="623B5C6D" w14:textId="77777777" w:rsidR="00342897" w:rsidRPr="00197894" w:rsidRDefault="00A13E26">
      <w:pPr>
        <w:numPr>
          <w:ilvl w:val="0"/>
          <w:numId w:val="50"/>
        </w:numPr>
        <w:spacing w:line="360" w:lineRule="auto"/>
        <w:rPr>
          <w:rFonts w:ascii="宋体" w:hAnsi="宋体" w:cs="宋体"/>
          <w:szCs w:val="21"/>
        </w:rPr>
      </w:pPr>
      <w:r w:rsidRPr="00197894">
        <w:rPr>
          <w:rFonts w:ascii="宋体" w:hAnsi="宋体" w:cs="宋体" w:hint="eastAsia"/>
          <w:szCs w:val="21"/>
        </w:rPr>
        <w:t>质量保证期（简称“质保期”）：货物验收合格之日起【1】年。配件与主产品的质保期一致。</w:t>
      </w:r>
    </w:p>
    <w:p w14:paraId="1A55BCDB" w14:textId="77777777" w:rsidR="00342897" w:rsidRPr="00197894" w:rsidRDefault="00A13E26">
      <w:pPr>
        <w:numPr>
          <w:ilvl w:val="0"/>
          <w:numId w:val="50"/>
        </w:numPr>
        <w:spacing w:line="360" w:lineRule="auto"/>
        <w:rPr>
          <w:rFonts w:ascii="宋体" w:hAnsi="宋体" w:cs="宋体"/>
          <w:szCs w:val="21"/>
        </w:rPr>
      </w:pPr>
      <w:r w:rsidRPr="00197894">
        <w:rPr>
          <w:rFonts w:ascii="宋体" w:hAnsi="宋体" w:cs="宋体" w:hint="eastAsia"/>
          <w:szCs w:val="21"/>
        </w:rPr>
        <w:t>质保期内，甲方在使用货物过程中出现问题的，乙方应在接到甲方通知后2小时内响应，4小时内到达现场，24小时内处理完毕。乙方须提供常设每周7天×24小时热线服务和长期的免费技术支持。</w:t>
      </w:r>
    </w:p>
    <w:p w14:paraId="663AEFAE" w14:textId="77777777" w:rsidR="00342897" w:rsidRPr="00197894" w:rsidRDefault="00A13E26">
      <w:pPr>
        <w:numPr>
          <w:ilvl w:val="0"/>
          <w:numId w:val="50"/>
        </w:numPr>
        <w:spacing w:line="360" w:lineRule="auto"/>
        <w:rPr>
          <w:rFonts w:ascii="宋体" w:hAnsi="宋体" w:cs="宋体"/>
          <w:szCs w:val="21"/>
        </w:rPr>
      </w:pPr>
      <w:r w:rsidRPr="00197894">
        <w:rPr>
          <w:rFonts w:ascii="宋体" w:hAnsi="宋体" w:cs="宋体" w:hint="eastAsia"/>
          <w:szCs w:val="21"/>
        </w:rPr>
        <w:t>质保期内，对保修范围内的保修服务所发生的全部物质损耗和人员费用，均由乙方予以承担。乙方未及时承担保修责任的，甲方有权采用其他渠道和方式对乙方货物进行维修、补正，由此产生的费用由乙方承担。</w:t>
      </w:r>
    </w:p>
    <w:p w14:paraId="7E09C30B" w14:textId="77777777" w:rsidR="00342897" w:rsidRPr="00197894" w:rsidRDefault="00A13E26">
      <w:pPr>
        <w:numPr>
          <w:ilvl w:val="0"/>
          <w:numId w:val="50"/>
        </w:numPr>
        <w:spacing w:line="360" w:lineRule="auto"/>
        <w:rPr>
          <w:rFonts w:ascii="宋体" w:hAnsi="宋体" w:cs="宋体"/>
          <w:b/>
          <w:color w:val="000000"/>
          <w:szCs w:val="21"/>
        </w:rPr>
      </w:pPr>
      <w:r w:rsidRPr="00197894">
        <w:rPr>
          <w:rFonts w:ascii="宋体" w:hAnsi="宋体" w:cs="宋体" w:hint="eastAsia"/>
          <w:szCs w:val="21"/>
        </w:rPr>
        <w:t>质保期内, 如设备或零部件非人为因素出现故障而造成短期停用时，则质保期相应顺延。如设备因自身故障致停用时间累计超过30天则质保期在状态恢复正常时重新起计。</w:t>
      </w:r>
    </w:p>
    <w:p w14:paraId="578C7F38"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甲方的权利和义务：</w:t>
      </w:r>
    </w:p>
    <w:p w14:paraId="43F97BDB"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不得妨碍乙方依法或依本合同规定所开展的管理工作，对乙方的管理工作有监督权、检查权和建议权。</w:t>
      </w:r>
    </w:p>
    <w:p w14:paraId="55116BB5"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甲方具有电气操作资质的电工，可以对维护电气设备中的低压柜出线开关进行停、送电操作，每次操作完毕后，必须由专人在半个工作日内向乙方通报，并会同乙方的设备管理人员检查相关设备的运行状况是否安全完好。</w:t>
      </w:r>
    </w:p>
    <w:p w14:paraId="185DCEDB"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对维护电气设备设施进行改建、扩建等可能损坏维护电气设备设施的行为前，必须提前告知乙方。</w:t>
      </w:r>
    </w:p>
    <w:p w14:paraId="61D561B4"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负责处理非乙方原因而产生的各种纠纷。</w:t>
      </w:r>
    </w:p>
    <w:p w14:paraId="52120E6E"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按照有关电力法规、政策和规程，正确、安全用电。</w:t>
      </w:r>
    </w:p>
    <w:p w14:paraId="19C07C36"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协助乙方做好维护设备设施的管理工作和宣传教育活动。</w:t>
      </w:r>
    </w:p>
    <w:p w14:paraId="0869ECD3"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保证维护的电气设备设施必须符合相关法规、规程中的标准。</w:t>
      </w:r>
    </w:p>
    <w:p w14:paraId="62AF1FE2"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按本合同规定的时间、金额、方式支付报酬给乙方。</w:t>
      </w:r>
    </w:p>
    <w:p w14:paraId="73671B02" w14:textId="77777777" w:rsidR="00342897" w:rsidRPr="00197894" w:rsidRDefault="00A13E26">
      <w:pPr>
        <w:widowControl/>
        <w:numPr>
          <w:ilvl w:val="0"/>
          <w:numId w:val="51"/>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法规、政策规定由甲方承担的其他责任。</w:t>
      </w:r>
    </w:p>
    <w:p w14:paraId="558409DF"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lastRenderedPageBreak/>
        <w:t>乙方的权利和义务：</w:t>
      </w:r>
    </w:p>
    <w:p w14:paraId="457B8A73"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对甲方执行有关的电力法规、政策、规程和正确、安全用电等具有建议权。</w:t>
      </w:r>
    </w:p>
    <w:p w14:paraId="2F7B40D5"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根据服务项目和服务内容，依据本合同的规定收取维护服务报酬。</w:t>
      </w:r>
    </w:p>
    <w:p w14:paraId="26730A2A"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根据有关法律、法规、政策和本合同的规定，自主开展各项管理活动。对各项服务管理工作做好书面记录，建立电气设备设施的管理档案，每月向甲方报送《电气设备月度运行情况报告》。</w:t>
      </w:r>
    </w:p>
    <w:p w14:paraId="2659BE7B"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不得擅自改变电气设备设施的使用功能，如需改建、扩建及完善配套项目，须经甲方同意后方可实施。</w:t>
      </w:r>
    </w:p>
    <w:p w14:paraId="5BED4AA0"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免费为用户的高压绝缘杆、高压验电笔、高压绝缘靴及高压绝缘手套做预防性试验。</w:t>
      </w:r>
    </w:p>
    <w:p w14:paraId="3954C314"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免人工费为电气设备设施进行故障检修、规范的保养和维护。</w:t>
      </w:r>
    </w:p>
    <w:p w14:paraId="03CC9FC6"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根据甲方的需要，为甲方制定最佳用电方案、特殊情况下的保供电方案和故障应急方案。</w:t>
      </w:r>
    </w:p>
    <w:p w14:paraId="5C1A29AC"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接受地方电力主管部门的监督和管理，接受甲方的监督和检查。</w:t>
      </w:r>
    </w:p>
    <w:p w14:paraId="72BD94E8"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维护电气设备设施管理范围外的其他一切设备、人身安全责任和因维护设备故障造成生产经营的直接和间接的损失，按照各自的过错承担责任。</w:t>
      </w:r>
    </w:p>
    <w:p w14:paraId="6E0677EC"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乙方应为其工作人员购买工伤意外等保险并做好安全教育培训管理。</w:t>
      </w:r>
    </w:p>
    <w:p w14:paraId="09338B74"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非甲方工作生产区域内的治安管理原因，乙方承担乙方的工作人员在甲方工作生产区域内的人身安全责任。</w:t>
      </w:r>
    </w:p>
    <w:p w14:paraId="19799837"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乙方在履行</w:t>
      </w:r>
      <w:proofErr w:type="gramStart"/>
      <w:r w:rsidRPr="00197894">
        <w:rPr>
          <w:rFonts w:ascii="宋体" w:hAnsi="宋体" w:cs="宋体" w:hint="eastAsia"/>
          <w:color w:val="000000"/>
          <w:szCs w:val="21"/>
        </w:rPr>
        <w:t>本维护</w:t>
      </w:r>
      <w:proofErr w:type="gramEnd"/>
      <w:r w:rsidRPr="00197894">
        <w:rPr>
          <w:rFonts w:ascii="宋体" w:hAnsi="宋体" w:cs="宋体" w:hint="eastAsia"/>
          <w:color w:val="000000"/>
          <w:szCs w:val="21"/>
        </w:rPr>
        <w:t>服务合同期间，应为其工作人员配备必要的安全施工设备，如发生人身损害事故由乙方自行承担，与甲方无关。</w:t>
      </w:r>
    </w:p>
    <w:p w14:paraId="68D13CDC" w14:textId="77777777" w:rsidR="00342897" w:rsidRPr="00197894" w:rsidRDefault="00A13E26">
      <w:pPr>
        <w:widowControl/>
        <w:numPr>
          <w:ilvl w:val="0"/>
          <w:numId w:val="52"/>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乙方在对高压配电</w:t>
      </w:r>
      <w:proofErr w:type="gramStart"/>
      <w:r w:rsidRPr="00197894">
        <w:rPr>
          <w:rFonts w:ascii="宋体" w:hAnsi="宋体" w:cs="宋体" w:hint="eastAsia"/>
          <w:color w:val="000000"/>
          <w:szCs w:val="21"/>
        </w:rPr>
        <w:t>房维护</w:t>
      </w:r>
      <w:proofErr w:type="gramEnd"/>
      <w:r w:rsidRPr="00197894">
        <w:rPr>
          <w:rFonts w:ascii="宋体" w:hAnsi="宋体" w:cs="宋体" w:hint="eastAsia"/>
          <w:color w:val="000000"/>
          <w:szCs w:val="21"/>
        </w:rPr>
        <w:t>期间，如果因为实际工作要求需要接触到业务数据，需要对这些业务数据履行保密的职责，未经系统管理员或业务部门的授权，不能拷贝、传播此类数据或者将此类数据提供给第三方，并签订保密协议。</w:t>
      </w:r>
    </w:p>
    <w:p w14:paraId="3E18BDAE"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管理服务目标：</w:t>
      </w:r>
    </w:p>
    <w:p w14:paraId="56319C6B" w14:textId="77777777" w:rsidR="00342897" w:rsidRPr="00197894" w:rsidRDefault="00A13E26">
      <w:pPr>
        <w:widowControl/>
        <w:numPr>
          <w:ilvl w:val="0"/>
          <w:numId w:val="53"/>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所有维护电气设备外观完好，各部件能正常工作。</w:t>
      </w:r>
    </w:p>
    <w:p w14:paraId="484A9767" w14:textId="77777777" w:rsidR="00342897" w:rsidRPr="00197894" w:rsidRDefault="00A13E26">
      <w:pPr>
        <w:widowControl/>
        <w:numPr>
          <w:ilvl w:val="0"/>
          <w:numId w:val="53"/>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变压器室、高低</w:t>
      </w:r>
      <w:proofErr w:type="gramStart"/>
      <w:r w:rsidRPr="00197894">
        <w:rPr>
          <w:rFonts w:ascii="宋体" w:hAnsi="宋体" w:cs="宋体" w:hint="eastAsia"/>
          <w:color w:val="000000"/>
          <w:szCs w:val="21"/>
        </w:rPr>
        <w:t>压电房</w:t>
      </w:r>
      <w:proofErr w:type="gramEnd"/>
      <w:r w:rsidRPr="00197894">
        <w:rPr>
          <w:rFonts w:ascii="宋体" w:hAnsi="宋体" w:cs="宋体" w:hint="eastAsia"/>
          <w:color w:val="000000"/>
          <w:szCs w:val="21"/>
        </w:rPr>
        <w:t>清洁，各</w:t>
      </w:r>
      <w:proofErr w:type="gramStart"/>
      <w:r w:rsidRPr="00197894">
        <w:rPr>
          <w:rFonts w:ascii="宋体" w:hAnsi="宋体" w:cs="宋体" w:hint="eastAsia"/>
          <w:color w:val="000000"/>
          <w:szCs w:val="21"/>
        </w:rPr>
        <w:t>类防小动物</w:t>
      </w:r>
      <w:proofErr w:type="gramEnd"/>
      <w:r w:rsidRPr="00197894">
        <w:rPr>
          <w:rFonts w:ascii="宋体" w:hAnsi="宋体" w:cs="宋体" w:hint="eastAsia"/>
          <w:color w:val="000000"/>
          <w:szCs w:val="21"/>
        </w:rPr>
        <w:t>措施完善。</w:t>
      </w:r>
    </w:p>
    <w:p w14:paraId="709F1EC9"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违约责任及免责条款：</w:t>
      </w:r>
    </w:p>
    <w:p w14:paraId="236CF317"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甲方的电工对低压柜出线开关进行停、送电操作失误，或操作完毕后没有及时通知乙方进行检查的，由此发生电气设备设施故障等造成的损失，由甲方承担责任。</w:t>
      </w:r>
    </w:p>
    <w:p w14:paraId="25B68CC1"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lastRenderedPageBreak/>
        <w:t>甲方违反电力法规、政策和规程等用电，如电气设备超负荷、过电流或者产生谐波</w:t>
      </w:r>
      <w:proofErr w:type="gramStart"/>
      <w:r w:rsidRPr="00197894">
        <w:rPr>
          <w:rFonts w:ascii="宋体" w:hAnsi="宋体" w:cs="宋体" w:hint="eastAsia"/>
          <w:color w:val="000000"/>
          <w:szCs w:val="21"/>
        </w:rPr>
        <w:t>源运作</w:t>
      </w:r>
      <w:proofErr w:type="gramEnd"/>
      <w:r w:rsidRPr="00197894">
        <w:rPr>
          <w:rFonts w:ascii="宋体" w:hAnsi="宋体" w:cs="宋体" w:hint="eastAsia"/>
          <w:color w:val="000000"/>
          <w:szCs w:val="21"/>
        </w:rPr>
        <w:t>等造成损失和事故的，由甲方承担责任。</w:t>
      </w:r>
    </w:p>
    <w:p w14:paraId="674281F5"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甲方对维护电气设备设施进行改建、扩建等可能损坏维护电气设备设施的行为前，未提前告知乙方，就擅自实施而造成电气设备设施故障或损坏的，由甲方承担责任。</w:t>
      </w:r>
    </w:p>
    <w:p w14:paraId="7D807688"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甲方未按合同规定支付乙方报酬的，每延误一天，需按未付金额的万分之五支付利息给乙方。</w:t>
      </w:r>
    </w:p>
    <w:p w14:paraId="44503A24"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乙方未按照合同约定完成服务工作的，甲方有权要求乙方限期整改，乙方超过限期仍不整改的或整改不符合要求的，视为实质违约，甲方有权单方面解除合同，乙方需赔偿甲方合同金额10%的违约金，乙方给甲方造成的实际损失超过前述违约金标准的，还应赔偿超出部分的损失。</w:t>
      </w:r>
    </w:p>
    <w:p w14:paraId="54D33EEF"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乙方未经甲方同意擅自改变维护电气设备设施使用功能的，甲方有权要求乙方恢复原状并要求乙方承担因此所产生的损失。</w:t>
      </w:r>
    </w:p>
    <w:p w14:paraId="47223815"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对电力管理部门安全检查中发现的问题，如果由于乙方的原因，未能及时进行整改和检修，造成不能通过安全检查的，由乙方承担责任。</w:t>
      </w:r>
    </w:p>
    <w:p w14:paraId="06CE4EA1"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因乙方设备管理人员操作不当等原因造成维护电气设备设施发生故障的，由乙方承担损坏电气设备设施的维修和更换费用，上述情况出现超过2次的，甲方有权解除本合同。</w:t>
      </w:r>
    </w:p>
    <w:p w14:paraId="33AB3787" w14:textId="77777777" w:rsidR="00342897" w:rsidRPr="00197894" w:rsidRDefault="00A13E26">
      <w:pPr>
        <w:widowControl/>
        <w:numPr>
          <w:ilvl w:val="0"/>
          <w:numId w:val="54"/>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本合同执行期间，如遇不可抗力，如战争、水灾、地震、雷击、火灾、政策法规改变等，致使维护电气设备设施损毁或本合同内容发生重大改变的，双方均有权要求解除本合同，且不需承担违约责任。声称因不可抗力事件丧失履行能力的一方应采取适当措施最大限度减少或消除不可抗力事件的影响，在不可抗力事件结束后14日内向另一方提供相关证明材料，并在尽可能短的时间内尝试恢复履行受不可抗力事件影响的义务。</w:t>
      </w:r>
    </w:p>
    <w:p w14:paraId="4A7E02FE"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终止合同条件</w:t>
      </w:r>
    </w:p>
    <w:p w14:paraId="5F45B904" w14:textId="77777777" w:rsidR="00342897" w:rsidRPr="00197894" w:rsidRDefault="00A13E26">
      <w:pPr>
        <w:widowControl/>
        <w:numPr>
          <w:ilvl w:val="0"/>
          <w:numId w:val="55"/>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如乙方不提供维护保养，巡检或故障维修服务，甲方有权利拒绝支付相应费用并取消乙方的维护资格并终止合同。</w:t>
      </w:r>
    </w:p>
    <w:p w14:paraId="10D7BA21" w14:textId="77777777" w:rsidR="00342897" w:rsidRPr="00197894" w:rsidRDefault="00A13E26">
      <w:pPr>
        <w:widowControl/>
        <w:numPr>
          <w:ilvl w:val="0"/>
          <w:numId w:val="55"/>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如甲方使用的高压配电房因发生扩建（改建）等客观原因造成被维护的电气设备停止使用，甲方有权利按乙方已完成服务时间支付相应的服务费后终止合同。</w:t>
      </w:r>
    </w:p>
    <w:p w14:paraId="3F0C3824" w14:textId="77777777" w:rsidR="00342897" w:rsidRPr="00197894" w:rsidRDefault="00A13E26">
      <w:pPr>
        <w:widowControl/>
        <w:numPr>
          <w:ilvl w:val="0"/>
          <w:numId w:val="34"/>
        </w:numPr>
        <w:tabs>
          <w:tab w:val="left" w:pos="1980"/>
          <w:tab w:val="left" w:pos="2160"/>
        </w:tabs>
        <w:spacing w:line="360" w:lineRule="auto"/>
        <w:jc w:val="left"/>
        <w:rPr>
          <w:rFonts w:ascii="宋体" w:hAnsi="宋体" w:cs="宋体"/>
          <w:b/>
          <w:color w:val="000000"/>
          <w:szCs w:val="21"/>
        </w:rPr>
      </w:pPr>
      <w:r w:rsidRPr="00197894">
        <w:rPr>
          <w:rFonts w:ascii="宋体" w:hAnsi="宋体" w:cs="宋体" w:hint="eastAsia"/>
          <w:b/>
          <w:color w:val="000000"/>
          <w:szCs w:val="21"/>
        </w:rPr>
        <w:t>其它事项：</w:t>
      </w:r>
    </w:p>
    <w:p w14:paraId="52D280BD" w14:textId="77777777" w:rsidR="00342897" w:rsidRPr="00197894" w:rsidRDefault="00A13E26">
      <w:pPr>
        <w:widowControl/>
        <w:numPr>
          <w:ilvl w:val="0"/>
          <w:numId w:val="56"/>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本合同一式四份，双方各执两份。</w:t>
      </w:r>
    </w:p>
    <w:p w14:paraId="70A1AD52" w14:textId="77777777" w:rsidR="00342897" w:rsidRPr="00197894" w:rsidRDefault="00A13E26">
      <w:pPr>
        <w:widowControl/>
        <w:numPr>
          <w:ilvl w:val="0"/>
          <w:numId w:val="56"/>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t>本合同自签订之日起生效。</w:t>
      </w:r>
    </w:p>
    <w:p w14:paraId="05831AC1" w14:textId="77777777" w:rsidR="00342897" w:rsidRPr="00197894" w:rsidRDefault="00A13E26">
      <w:pPr>
        <w:widowControl/>
        <w:numPr>
          <w:ilvl w:val="0"/>
          <w:numId w:val="56"/>
        </w:numPr>
        <w:tabs>
          <w:tab w:val="left" w:pos="1980"/>
          <w:tab w:val="left" w:pos="2160"/>
        </w:tabs>
        <w:spacing w:line="360" w:lineRule="auto"/>
        <w:jc w:val="left"/>
        <w:rPr>
          <w:rFonts w:ascii="宋体" w:hAnsi="宋体" w:cs="宋体"/>
          <w:color w:val="000000"/>
          <w:szCs w:val="21"/>
        </w:rPr>
      </w:pPr>
      <w:r w:rsidRPr="00197894">
        <w:rPr>
          <w:rFonts w:ascii="宋体" w:hAnsi="宋体" w:cs="宋体" w:hint="eastAsia"/>
          <w:color w:val="000000"/>
          <w:szCs w:val="21"/>
        </w:rPr>
        <w:lastRenderedPageBreak/>
        <w:t>本合同所述的法规、政策和规程均为合同签订之时国家颁布的有效的法规、政策和规程。</w:t>
      </w:r>
    </w:p>
    <w:p w14:paraId="11A60A40" w14:textId="77777777" w:rsidR="00342897" w:rsidRPr="00197894" w:rsidRDefault="00A13E26">
      <w:pPr>
        <w:numPr>
          <w:ilvl w:val="0"/>
          <w:numId w:val="56"/>
        </w:numPr>
        <w:spacing w:line="360" w:lineRule="auto"/>
        <w:rPr>
          <w:rFonts w:ascii="宋体" w:hAnsi="宋体" w:cs="宋体"/>
          <w:bCs/>
          <w:color w:val="000000"/>
          <w:szCs w:val="21"/>
        </w:rPr>
      </w:pPr>
      <w:r w:rsidRPr="00197894">
        <w:rPr>
          <w:rFonts w:ascii="宋体" w:hAnsi="宋体" w:cs="宋体" w:hint="eastAsia"/>
          <w:bCs/>
          <w:color w:val="000000"/>
          <w:szCs w:val="21"/>
        </w:rPr>
        <w:t>所有经双方签署确认的文件（包括会议纪要、补充协议、往来信函）、甲方采购文件、要约文件和响应承诺文件、合同附件等均为本合同不可分割的有效组成部分，与本合同具有同等的法律效力和履约义务，其缔约生效日期为有效签署或盖章确认之日期。各类文件的效力顺序为：合同文本及附件、采购文件。</w:t>
      </w:r>
    </w:p>
    <w:p w14:paraId="29E3EC34" w14:textId="77777777" w:rsidR="00342897" w:rsidRPr="00197894" w:rsidRDefault="00A13E26">
      <w:pPr>
        <w:numPr>
          <w:ilvl w:val="0"/>
          <w:numId w:val="56"/>
        </w:numPr>
        <w:spacing w:line="360" w:lineRule="auto"/>
        <w:rPr>
          <w:rFonts w:ascii="宋体" w:hAnsi="宋体" w:cs="宋体"/>
          <w:color w:val="000000"/>
          <w:szCs w:val="21"/>
        </w:rPr>
      </w:pPr>
      <w:r w:rsidRPr="00197894">
        <w:rPr>
          <w:rFonts w:ascii="宋体" w:hAnsi="宋体" w:cs="宋体" w:hint="eastAsia"/>
          <w:color w:val="000000"/>
          <w:szCs w:val="21"/>
        </w:rPr>
        <w:t>本合同在履行中如发生争议，双方应协商解决，协商不成时，任何一方可向维护设备所在地的人民法院提请诉讼。</w:t>
      </w:r>
    </w:p>
    <w:p w14:paraId="27E94E26" w14:textId="77777777" w:rsidR="00342897" w:rsidRPr="00197894" w:rsidRDefault="00A13E26">
      <w:pPr>
        <w:numPr>
          <w:ilvl w:val="0"/>
          <w:numId w:val="56"/>
        </w:numPr>
        <w:spacing w:line="360" w:lineRule="auto"/>
        <w:rPr>
          <w:rFonts w:ascii="宋体" w:hAnsi="宋体" w:cs="宋体"/>
          <w:color w:val="000000"/>
          <w:szCs w:val="21"/>
        </w:rPr>
      </w:pPr>
      <w:r w:rsidRPr="00197894">
        <w:rPr>
          <w:rFonts w:ascii="宋体" w:hAnsi="宋体" w:cs="宋体" w:hint="eastAsia"/>
          <w:color w:val="000000"/>
          <w:szCs w:val="21"/>
        </w:rPr>
        <w:t>有关本合同条款的修改、补充和变更，均应以书面形式进行，经双方签名、加盖单位公章后生效，但所有补充合同的采购金额不得超过本合同采购金额的百分之十，超过的部分无效。</w:t>
      </w:r>
    </w:p>
    <w:p w14:paraId="3C67D7AE" w14:textId="77777777" w:rsidR="00342897" w:rsidRPr="00197894" w:rsidRDefault="00A13E26">
      <w:pPr>
        <w:numPr>
          <w:ilvl w:val="0"/>
          <w:numId w:val="56"/>
        </w:numPr>
        <w:jc w:val="left"/>
        <w:rPr>
          <w:rFonts w:ascii="宋体" w:hAnsi="宋体" w:cs="宋体"/>
          <w:color w:val="000000"/>
          <w:szCs w:val="21"/>
        </w:rPr>
      </w:pPr>
      <w:r w:rsidRPr="00197894">
        <w:rPr>
          <w:rFonts w:ascii="宋体" w:hAnsi="宋体" w:cs="宋体" w:hint="eastAsia"/>
          <w:color w:val="000000"/>
          <w:szCs w:val="21"/>
        </w:rPr>
        <w:t>附件：</w:t>
      </w:r>
    </w:p>
    <w:p w14:paraId="76C9F9D0" w14:textId="77777777" w:rsidR="00342897" w:rsidRPr="00197894" w:rsidRDefault="00A13E26">
      <w:pPr>
        <w:numPr>
          <w:ilvl w:val="0"/>
          <w:numId w:val="57"/>
        </w:numPr>
        <w:jc w:val="left"/>
        <w:rPr>
          <w:rFonts w:ascii="宋体" w:hAnsi="宋体" w:cs="宋体"/>
          <w:color w:val="000000"/>
          <w:szCs w:val="21"/>
        </w:rPr>
      </w:pPr>
      <w:r w:rsidRPr="00197894">
        <w:rPr>
          <w:rFonts w:ascii="宋体" w:hAnsi="宋体" w:cs="宋体" w:hint="eastAsia"/>
          <w:bCs/>
          <w:kern w:val="0"/>
          <w:szCs w:val="21"/>
        </w:rPr>
        <w:t>维护单位安全保密责任协议书</w:t>
      </w:r>
    </w:p>
    <w:p w14:paraId="3D8184F8" w14:textId="77777777" w:rsidR="00342897" w:rsidRPr="00197894" w:rsidRDefault="00A13E26">
      <w:pPr>
        <w:numPr>
          <w:ilvl w:val="0"/>
          <w:numId w:val="57"/>
        </w:numPr>
        <w:jc w:val="left"/>
        <w:rPr>
          <w:rFonts w:ascii="宋体" w:hAnsi="宋体" w:cs="宋体"/>
          <w:bCs/>
          <w:kern w:val="0"/>
          <w:szCs w:val="21"/>
        </w:rPr>
      </w:pPr>
      <w:r w:rsidRPr="00197894">
        <w:rPr>
          <w:rFonts w:ascii="宋体" w:hAnsi="宋体" w:cs="宋体" w:hint="eastAsia"/>
          <w:bCs/>
          <w:kern w:val="0"/>
          <w:szCs w:val="21"/>
        </w:rPr>
        <w:t>高压配电房电气设备维护服务考核表</w:t>
      </w:r>
    </w:p>
    <w:p w14:paraId="2CD6E0DB" w14:textId="77777777" w:rsidR="00342897" w:rsidRPr="00197894" w:rsidRDefault="00342897">
      <w:pPr>
        <w:spacing w:line="400" w:lineRule="exact"/>
        <w:jc w:val="left"/>
        <w:rPr>
          <w:rFonts w:ascii="宋体" w:hAnsi="宋体" w:cs="宋体"/>
          <w:szCs w:val="21"/>
        </w:rPr>
      </w:pPr>
    </w:p>
    <w:p w14:paraId="4A7D0554" w14:textId="77777777" w:rsidR="00342897" w:rsidRPr="00197894" w:rsidRDefault="00A13E26">
      <w:pPr>
        <w:widowControl/>
        <w:spacing w:line="360" w:lineRule="auto"/>
        <w:ind w:firstLineChars="200" w:firstLine="420"/>
        <w:jc w:val="left"/>
        <w:rPr>
          <w:rFonts w:ascii="宋体" w:hAnsi="宋体" w:cs="宋体"/>
          <w:szCs w:val="21"/>
        </w:rPr>
      </w:pPr>
      <w:r w:rsidRPr="00197894">
        <w:rPr>
          <w:rFonts w:ascii="宋体" w:hAnsi="宋体" w:cs="宋体" w:hint="eastAsia"/>
          <w:szCs w:val="21"/>
        </w:rPr>
        <w:t>以下无正文。</w:t>
      </w:r>
    </w:p>
    <w:p w14:paraId="39424434" w14:textId="77777777" w:rsidR="00342897" w:rsidRPr="00197894" w:rsidRDefault="00342897">
      <w:pPr>
        <w:widowControl/>
        <w:spacing w:line="360" w:lineRule="auto"/>
        <w:ind w:firstLineChars="200" w:firstLine="420"/>
        <w:jc w:val="left"/>
        <w:rPr>
          <w:rFonts w:ascii="宋体" w:hAnsi="宋体" w:cs="宋体"/>
          <w:szCs w:val="21"/>
        </w:rPr>
      </w:pPr>
    </w:p>
    <w:p w14:paraId="3E3F4CD1" w14:textId="77777777" w:rsidR="00342897" w:rsidRPr="00197894" w:rsidRDefault="00342897">
      <w:pPr>
        <w:widowControl/>
        <w:spacing w:line="360" w:lineRule="auto"/>
        <w:ind w:firstLineChars="200" w:firstLine="420"/>
        <w:jc w:val="left"/>
        <w:rPr>
          <w:rFonts w:ascii="宋体" w:hAnsi="宋体" w:cs="宋体"/>
          <w:szCs w:val="21"/>
        </w:rPr>
      </w:pPr>
    </w:p>
    <w:p w14:paraId="1D72C42C" w14:textId="77777777" w:rsidR="00342897" w:rsidRPr="00197894" w:rsidRDefault="00342897">
      <w:pPr>
        <w:widowControl/>
        <w:spacing w:line="360" w:lineRule="auto"/>
        <w:ind w:firstLineChars="200" w:firstLine="420"/>
        <w:jc w:val="left"/>
        <w:rPr>
          <w:rFonts w:ascii="宋体" w:hAnsi="宋体" w:cs="宋体"/>
          <w:szCs w:val="21"/>
        </w:rPr>
      </w:pPr>
    </w:p>
    <w:p w14:paraId="56DC8215" w14:textId="77777777" w:rsidR="00342897" w:rsidRPr="00197894" w:rsidRDefault="00342897">
      <w:pPr>
        <w:widowControl/>
        <w:spacing w:line="360" w:lineRule="auto"/>
        <w:ind w:firstLineChars="200" w:firstLine="420"/>
        <w:jc w:val="left"/>
        <w:rPr>
          <w:rFonts w:ascii="宋体" w:hAnsi="宋体" w:cs="宋体"/>
          <w:szCs w:val="21"/>
        </w:rPr>
      </w:pPr>
    </w:p>
    <w:p w14:paraId="64773F03" w14:textId="77777777" w:rsidR="00342897" w:rsidRPr="00197894" w:rsidRDefault="00342897">
      <w:pPr>
        <w:widowControl/>
        <w:spacing w:line="360" w:lineRule="auto"/>
        <w:ind w:firstLineChars="200" w:firstLine="420"/>
        <w:jc w:val="left"/>
        <w:rPr>
          <w:rFonts w:ascii="宋体" w:hAnsi="宋体" w:cs="宋体"/>
          <w:szCs w:val="21"/>
        </w:rPr>
      </w:pPr>
    </w:p>
    <w:p w14:paraId="4DB938B2" w14:textId="77777777" w:rsidR="00342897" w:rsidRPr="00197894" w:rsidRDefault="00342897">
      <w:pPr>
        <w:widowControl/>
        <w:spacing w:line="360" w:lineRule="auto"/>
        <w:jc w:val="left"/>
        <w:rPr>
          <w:rFonts w:ascii="宋体" w:hAnsi="宋体" w:cs="宋体"/>
          <w:szCs w:val="21"/>
        </w:rPr>
      </w:pPr>
    </w:p>
    <w:p w14:paraId="55C0E000" w14:textId="77777777" w:rsidR="00342897" w:rsidRPr="00197894" w:rsidRDefault="00A13E26">
      <w:pPr>
        <w:spacing w:line="400" w:lineRule="exact"/>
        <w:rPr>
          <w:rFonts w:ascii="宋体" w:hAnsi="宋体" w:cs="宋体"/>
          <w:b/>
          <w:szCs w:val="21"/>
        </w:rPr>
      </w:pPr>
      <w:r w:rsidRPr="00197894">
        <w:rPr>
          <w:rFonts w:ascii="宋体" w:hAnsi="宋体" w:cs="宋体" w:hint="eastAsia"/>
          <w:szCs w:val="21"/>
        </w:rPr>
        <w:t>甲方：</w:t>
      </w:r>
      <w:r w:rsidRPr="00197894">
        <w:rPr>
          <w:rFonts w:ascii="宋体" w:hAnsi="宋体" w:cs="宋体" w:hint="eastAsia"/>
          <w:b/>
          <w:szCs w:val="21"/>
        </w:rPr>
        <w:t xml:space="preserve">广东省广播电视网络股份有限公司          </w:t>
      </w:r>
      <w:r w:rsidRPr="00197894">
        <w:rPr>
          <w:rFonts w:ascii="宋体" w:hAnsi="宋体" w:cs="宋体" w:hint="eastAsia"/>
          <w:szCs w:val="21"/>
        </w:rPr>
        <w:t>乙方：</w:t>
      </w:r>
    </w:p>
    <w:p w14:paraId="635E49F2" w14:textId="77777777" w:rsidR="00342897" w:rsidRPr="00197894" w:rsidRDefault="00A13E26">
      <w:pPr>
        <w:spacing w:line="400" w:lineRule="exact"/>
        <w:ind w:firstLineChars="294" w:firstLine="620"/>
        <w:rPr>
          <w:rFonts w:ascii="宋体" w:hAnsi="宋体" w:cs="宋体"/>
          <w:b/>
          <w:szCs w:val="21"/>
        </w:rPr>
      </w:pPr>
      <w:r w:rsidRPr="00197894">
        <w:rPr>
          <w:rFonts w:ascii="宋体" w:hAnsi="宋体" w:cs="宋体" w:hint="eastAsia"/>
          <w:b/>
          <w:szCs w:val="21"/>
        </w:rPr>
        <w:t>佛山顺德分公司</w:t>
      </w:r>
    </w:p>
    <w:p w14:paraId="3347C2F9" w14:textId="77777777" w:rsidR="00342897" w:rsidRPr="00197894" w:rsidRDefault="00342897">
      <w:pPr>
        <w:spacing w:line="400" w:lineRule="exact"/>
        <w:ind w:firstLineChars="294" w:firstLine="620"/>
        <w:rPr>
          <w:rFonts w:ascii="宋体" w:hAnsi="宋体" w:cs="宋体"/>
          <w:b/>
          <w:szCs w:val="21"/>
        </w:rPr>
      </w:pPr>
    </w:p>
    <w:p w14:paraId="630FA02C" w14:textId="77777777" w:rsidR="00342897" w:rsidRPr="00197894" w:rsidRDefault="00A13E26">
      <w:pPr>
        <w:spacing w:line="400" w:lineRule="exact"/>
        <w:rPr>
          <w:rFonts w:ascii="宋体" w:hAnsi="宋体" w:cs="宋体"/>
          <w:szCs w:val="21"/>
        </w:rPr>
      </w:pPr>
      <w:r w:rsidRPr="00197894">
        <w:rPr>
          <w:rFonts w:ascii="宋体" w:hAnsi="宋体" w:cs="宋体" w:hint="eastAsia"/>
          <w:szCs w:val="21"/>
        </w:rPr>
        <w:t>负责人（或授权代表人）：                      法定代表人（或授权代表）：</w:t>
      </w:r>
    </w:p>
    <w:p w14:paraId="6980B064" w14:textId="77777777" w:rsidR="00342897" w:rsidRPr="00197894" w:rsidRDefault="00342897">
      <w:pPr>
        <w:spacing w:line="400" w:lineRule="exact"/>
        <w:jc w:val="center"/>
        <w:rPr>
          <w:rFonts w:ascii="宋体" w:hAnsi="宋体" w:cs="宋体"/>
          <w:szCs w:val="21"/>
        </w:rPr>
      </w:pPr>
    </w:p>
    <w:p w14:paraId="08FBE890" w14:textId="77777777" w:rsidR="00342897" w:rsidRPr="00197894" w:rsidRDefault="00A13E26">
      <w:pPr>
        <w:spacing w:line="400" w:lineRule="exact"/>
        <w:rPr>
          <w:rFonts w:ascii="宋体" w:hAnsi="宋体" w:cs="宋体"/>
          <w:szCs w:val="21"/>
        </w:rPr>
      </w:pPr>
      <w:r w:rsidRPr="00197894">
        <w:rPr>
          <w:rFonts w:ascii="宋体" w:hAnsi="宋体" w:cs="宋体" w:hint="eastAsia"/>
          <w:szCs w:val="21"/>
        </w:rPr>
        <w:t>经办人：                                      经办人：</w:t>
      </w:r>
    </w:p>
    <w:p w14:paraId="431595EF" w14:textId="77777777" w:rsidR="00342897" w:rsidRPr="00197894" w:rsidRDefault="00342897">
      <w:pPr>
        <w:spacing w:line="400" w:lineRule="exact"/>
        <w:jc w:val="center"/>
        <w:rPr>
          <w:rFonts w:ascii="宋体" w:hAnsi="宋体" w:cs="宋体"/>
          <w:szCs w:val="21"/>
        </w:rPr>
      </w:pPr>
    </w:p>
    <w:p w14:paraId="2E25BF74" w14:textId="77777777" w:rsidR="00342897" w:rsidRPr="00197894" w:rsidRDefault="00A13E26">
      <w:pPr>
        <w:spacing w:line="400" w:lineRule="exact"/>
        <w:rPr>
          <w:rFonts w:ascii="宋体" w:hAnsi="宋体" w:cs="宋体"/>
          <w:szCs w:val="21"/>
        </w:rPr>
      </w:pPr>
      <w:r w:rsidRPr="00197894">
        <w:rPr>
          <w:rFonts w:ascii="宋体" w:hAnsi="宋体" w:cs="宋体" w:hint="eastAsia"/>
          <w:szCs w:val="21"/>
        </w:rPr>
        <w:t>日期：    年  月  日                          日期：    年  月  日</w:t>
      </w:r>
    </w:p>
    <w:p w14:paraId="792E7F82" w14:textId="77777777" w:rsidR="00342897" w:rsidRPr="00197894" w:rsidRDefault="00342897">
      <w:pPr>
        <w:spacing w:line="400" w:lineRule="exact"/>
        <w:rPr>
          <w:rFonts w:ascii="宋体" w:hAnsi="宋体" w:cs="宋体"/>
          <w:szCs w:val="21"/>
        </w:rPr>
      </w:pPr>
    </w:p>
    <w:p w14:paraId="07DE8B2D" w14:textId="77777777" w:rsidR="00342897" w:rsidRPr="00197894" w:rsidRDefault="00A13E26">
      <w:pPr>
        <w:spacing w:line="400" w:lineRule="exact"/>
        <w:ind w:firstLineChars="2300" w:firstLine="4830"/>
        <w:rPr>
          <w:rFonts w:ascii="宋体" w:hAnsi="宋体" w:cs="宋体"/>
          <w:szCs w:val="21"/>
        </w:rPr>
      </w:pPr>
      <w:proofErr w:type="gramStart"/>
      <w:r w:rsidRPr="00197894">
        <w:rPr>
          <w:rFonts w:ascii="宋体" w:hAnsi="宋体" w:cs="宋体" w:hint="eastAsia"/>
          <w:szCs w:val="21"/>
        </w:rPr>
        <w:t>帐户</w:t>
      </w:r>
      <w:proofErr w:type="gramEnd"/>
      <w:r w:rsidRPr="00197894">
        <w:rPr>
          <w:rFonts w:ascii="宋体" w:hAnsi="宋体" w:cs="宋体" w:hint="eastAsia"/>
          <w:szCs w:val="21"/>
        </w:rPr>
        <w:t>名称：</w:t>
      </w:r>
    </w:p>
    <w:p w14:paraId="7F8DF504" w14:textId="77777777" w:rsidR="00342897" w:rsidRPr="00197894" w:rsidRDefault="00A13E26">
      <w:pPr>
        <w:spacing w:line="400" w:lineRule="exact"/>
        <w:ind w:firstLineChars="2300" w:firstLine="4830"/>
        <w:rPr>
          <w:rFonts w:ascii="宋体" w:hAnsi="宋体" w:cs="宋体"/>
          <w:szCs w:val="21"/>
        </w:rPr>
      </w:pPr>
      <w:proofErr w:type="gramStart"/>
      <w:r w:rsidRPr="00197894">
        <w:rPr>
          <w:rFonts w:ascii="宋体" w:hAnsi="宋体" w:cs="宋体" w:hint="eastAsia"/>
          <w:szCs w:val="21"/>
        </w:rPr>
        <w:lastRenderedPageBreak/>
        <w:t>帐号</w:t>
      </w:r>
      <w:proofErr w:type="gramEnd"/>
      <w:r w:rsidRPr="00197894">
        <w:rPr>
          <w:rFonts w:ascii="宋体" w:hAnsi="宋体" w:cs="宋体" w:hint="eastAsia"/>
          <w:szCs w:val="21"/>
        </w:rPr>
        <w:t>：</w:t>
      </w:r>
    </w:p>
    <w:p w14:paraId="03FD9916" w14:textId="77777777" w:rsidR="00342897" w:rsidRPr="00197894" w:rsidRDefault="00A13E26">
      <w:pPr>
        <w:spacing w:line="400" w:lineRule="exact"/>
        <w:ind w:firstLineChars="2300" w:firstLine="4830"/>
        <w:rPr>
          <w:rFonts w:ascii="宋体" w:hAnsi="宋体" w:cs="宋体"/>
          <w:szCs w:val="21"/>
        </w:rPr>
      </w:pPr>
      <w:r w:rsidRPr="00197894">
        <w:rPr>
          <w:rFonts w:ascii="宋体" w:hAnsi="宋体" w:cs="宋体" w:hint="eastAsia"/>
          <w:szCs w:val="21"/>
        </w:rPr>
        <w:t>开户行：</w:t>
      </w:r>
    </w:p>
    <w:p w14:paraId="32E69392" w14:textId="77777777" w:rsidR="00342897" w:rsidRPr="00197894" w:rsidRDefault="00A13E26">
      <w:pPr>
        <w:pageBreakBefore/>
        <w:snapToGrid w:val="0"/>
        <w:spacing w:line="360" w:lineRule="auto"/>
        <w:jc w:val="left"/>
        <w:outlineLvl w:val="0"/>
        <w:rPr>
          <w:rFonts w:ascii="宋体" w:hAnsi="宋体" w:cs="宋体"/>
          <w:b/>
          <w:bCs/>
          <w:szCs w:val="21"/>
        </w:rPr>
      </w:pPr>
      <w:r w:rsidRPr="00197894">
        <w:rPr>
          <w:rFonts w:ascii="宋体" w:hAnsi="宋体" w:cs="宋体" w:hint="eastAsia"/>
          <w:b/>
          <w:bCs/>
          <w:szCs w:val="21"/>
        </w:rPr>
        <w:lastRenderedPageBreak/>
        <w:t>附件1：</w:t>
      </w:r>
    </w:p>
    <w:p w14:paraId="52B812D1" w14:textId="77777777" w:rsidR="00342897" w:rsidRPr="00197894" w:rsidRDefault="00A13E26">
      <w:pPr>
        <w:spacing w:line="580" w:lineRule="exact"/>
        <w:jc w:val="center"/>
        <w:rPr>
          <w:rFonts w:ascii="宋体" w:hAnsi="宋体" w:cs="宋体"/>
          <w:b/>
          <w:bCs/>
          <w:kern w:val="0"/>
          <w:szCs w:val="21"/>
        </w:rPr>
      </w:pPr>
      <w:r w:rsidRPr="00197894">
        <w:rPr>
          <w:rFonts w:ascii="宋体" w:hAnsi="宋体" w:cs="宋体" w:hint="eastAsia"/>
          <w:b/>
          <w:bCs/>
          <w:kern w:val="0"/>
          <w:szCs w:val="21"/>
        </w:rPr>
        <w:t>维护单位安全保密责任协议书</w:t>
      </w:r>
    </w:p>
    <w:p w14:paraId="7AB6C067"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甲方：广东省广播电视网络股份有限公司佛山顺德分公司</w:t>
      </w:r>
    </w:p>
    <w:p w14:paraId="50001F83"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乙方：</w:t>
      </w:r>
    </w:p>
    <w:p w14:paraId="2FC5B43D"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一、总则</w:t>
      </w:r>
    </w:p>
    <w:p w14:paraId="4EA06538"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为了贯彻落实“安全第一，预防为主”的安全生产方针，确保安全施工无事故。确保中心机房安全播出，安全生产，约束双方履行安全管理，及早规避相关风险。根据国家广电62号令相关政策法规，为维护甲乙双方合法权益，在协商一致的基础上，特签订</w:t>
      </w:r>
      <w:proofErr w:type="gramStart"/>
      <w:r w:rsidRPr="00197894">
        <w:rPr>
          <w:rFonts w:ascii="宋体" w:hAnsi="宋体" w:cs="宋体" w:hint="eastAsia"/>
          <w:kern w:val="0"/>
          <w:szCs w:val="21"/>
        </w:rPr>
        <w:t>本安全</w:t>
      </w:r>
      <w:proofErr w:type="gramEnd"/>
      <w:r w:rsidRPr="00197894">
        <w:rPr>
          <w:rFonts w:ascii="宋体" w:hAnsi="宋体" w:cs="宋体" w:hint="eastAsia"/>
          <w:kern w:val="0"/>
          <w:szCs w:val="21"/>
        </w:rPr>
        <w:t>责任书。</w:t>
      </w:r>
    </w:p>
    <w:p w14:paraId="7A58061C" w14:textId="77777777" w:rsidR="00342897" w:rsidRPr="00197894" w:rsidRDefault="00A13E26">
      <w:pPr>
        <w:rPr>
          <w:rFonts w:ascii="宋体" w:hAnsi="宋体" w:cs="宋体"/>
          <w:szCs w:val="21"/>
        </w:rPr>
      </w:pPr>
      <w:r w:rsidRPr="00197894">
        <w:rPr>
          <w:rFonts w:ascii="宋体" w:hAnsi="宋体" w:cs="宋体" w:hint="eastAsia"/>
          <w:szCs w:val="21"/>
        </w:rPr>
        <w:t>二、甲乙双方责任</w:t>
      </w:r>
    </w:p>
    <w:p w14:paraId="1DEF482D"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w:t>
      </w:r>
      <w:proofErr w:type="gramStart"/>
      <w:r w:rsidRPr="00197894">
        <w:rPr>
          <w:rFonts w:ascii="宋体" w:hAnsi="宋体" w:cs="宋体" w:hint="eastAsia"/>
          <w:kern w:val="0"/>
          <w:szCs w:val="21"/>
        </w:rPr>
        <w:t>一</w:t>
      </w:r>
      <w:proofErr w:type="gramEnd"/>
      <w:r w:rsidRPr="00197894">
        <w:rPr>
          <w:rFonts w:ascii="宋体" w:hAnsi="宋体" w:cs="宋体" w:hint="eastAsia"/>
          <w:kern w:val="0"/>
          <w:szCs w:val="21"/>
        </w:rPr>
        <w:t>)、甲方的责任</w:t>
      </w:r>
    </w:p>
    <w:p w14:paraId="7FB09E51" w14:textId="77777777" w:rsidR="00342897" w:rsidRPr="00197894" w:rsidRDefault="00A13E26">
      <w:pPr>
        <w:spacing w:line="580" w:lineRule="exact"/>
        <w:rPr>
          <w:rFonts w:ascii="宋体" w:hAnsi="宋体" w:cs="宋体"/>
          <w:color w:val="00B050"/>
          <w:kern w:val="0"/>
          <w:szCs w:val="21"/>
        </w:rPr>
      </w:pPr>
      <w:r w:rsidRPr="00197894">
        <w:rPr>
          <w:rFonts w:ascii="宋体" w:hAnsi="宋体" w:cs="宋体" w:hint="eastAsia"/>
          <w:kern w:val="0"/>
          <w:szCs w:val="21"/>
        </w:rPr>
        <w:t>1、施工期间，甲方应认真检查乙方安全生产管理制度、岗位责任制度、安全操作规程的落实情况，防止施工过程中安全事故的发生。</w:t>
      </w:r>
    </w:p>
    <w:p w14:paraId="35B67D91"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2、甲方管理代表，本着“实事求是”的工作原则，积极主动配合乙方有组织、有计划，合理有序地施工，施工前对乙方进行三级安全教育，施工过程全程监管，有权随时终止违规行为，有权扣罚乙方安全奖金。</w:t>
      </w:r>
    </w:p>
    <w:p w14:paraId="34FBEC22"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3、甲方定期组织乙方对国家法律、法规学习，对未通过政治审查的维护人员，有权立即终止工作其权利，并及时清理出工作团队，乙方任何违背国家法律法规的行为，一经确认，立即交付公安部门处理，甲方有权追究经济责任，有权追究乙方安全事故、人身伤害、设备损坏等造成的损失。</w:t>
      </w:r>
    </w:p>
    <w:p w14:paraId="3F9EA0A1"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(二)乙方的责任</w:t>
      </w:r>
    </w:p>
    <w:p w14:paraId="438516E1"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1、乙方必须按上级安全管理部门及特殊行业客户的要求配备安全设施，并制订切实可行的安全施工措施，并将安全制度及责任落实每个员工，同时与每个员工签订安全责任书。乙方必须积极参加并接受甲方的安全教育和各种形式的安全检查活动，严格遵守甲乙双方签订的合同准则，严格执行安全操作规程及各项施工安全管理制度，服从甲方管理代表指挥，不得</w:t>
      </w:r>
      <w:r w:rsidRPr="00197894">
        <w:rPr>
          <w:rFonts w:ascii="宋体" w:hAnsi="宋体" w:cs="宋体" w:hint="eastAsia"/>
          <w:kern w:val="0"/>
          <w:szCs w:val="21"/>
        </w:rPr>
        <w:lastRenderedPageBreak/>
        <w:t>违章作业，冒险蛮干，不得出售甲方的技术文件和图纸等信息获得不当得利。</w:t>
      </w:r>
    </w:p>
    <w:p w14:paraId="63CBA022"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2、乙方私自泄密，或造成安全事故、人身伤害、设备损坏等，由乙方承担一切安全责任及安全事故处理费用。</w:t>
      </w:r>
    </w:p>
    <w:p w14:paraId="15CB35DC" w14:textId="77777777" w:rsidR="00342897" w:rsidRPr="00197894" w:rsidRDefault="00A13E26">
      <w:pPr>
        <w:spacing w:line="580" w:lineRule="exact"/>
        <w:rPr>
          <w:rFonts w:ascii="宋体" w:hAnsi="宋体" w:cs="宋体"/>
          <w:color w:val="00B050"/>
          <w:kern w:val="0"/>
          <w:szCs w:val="21"/>
        </w:rPr>
      </w:pPr>
      <w:r w:rsidRPr="00197894">
        <w:rPr>
          <w:rFonts w:ascii="宋体" w:hAnsi="宋体" w:cs="宋体" w:hint="eastAsia"/>
          <w:kern w:val="0"/>
          <w:szCs w:val="21"/>
        </w:rPr>
        <w:t>3、若乙方不按有关规定的要求配备安全措施;未制订安全施工措施;不按施工组织设计规定的工序、电气安全设施规定施工;不服从甲方的正常管理，盲目抢工程进度、违章操作、乱搭电源、冒险蛮干、私自盗取数据中心机房现场任何物件，均属于违背安全协议规定</w:t>
      </w:r>
      <w:r w:rsidRPr="00197894">
        <w:rPr>
          <w:rFonts w:ascii="宋体" w:hAnsi="宋体" w:cs="宋体" w:hint="eastAsia"/>
          <w:color w:val="00B050"/>
          <w:kern w:val="0"/>
          <w:szCs w:val="21"/>
        </w:rPr>
        <w:t>；</w:t>
      </w:r>
    </w:p>
    <w:p w14:paraId="2FDDF5EA"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4、未经甲方同意，擅自改变配电设施，未按照相关规程进行操作</w:t>
      </w:r>
      <w:r w:rsidRPr="00197894">
        <w:rPr>
          <w:rFonts w:ascii="宋体" w:hAnsi="宋体" w:cs="宋体" w:hint="eastAsia"/>
          <w:color w:val="00B050"/>
          <w:kern w:val="0"/>
          <w:szCs w:val="21"/>
        </w:rPr>
        <w:t>，</w:t>
      </w:r>
      <w:r w:rsidRPr="00197894">
        <w:rPr>
          <w:rFonts w:ascii="宋体" w:hAnsi="宋体" w:cs="宋体" w:hint="eastAsia"/>
          <w:kern w:val="0"/>
          <w:szCs w:val="21"/>
        </w:rPr>
        <w:t>一经甲方发现，立即终止工作，所造成的安全责任事故，乙方承担一切责任和经济损失。</w:t>
      </w:r>
    </w:p>
    <w:p w14:paraId="712FE64D"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5、乙方在施工期间应不断进行治安条例、劳动纪律、操作规程、作业制度的管理教育与培训。</w:t>
      </w:r>
    </w:p>
    <w:p w14:paraId="55A2FF13"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6、未经允许不可拍照、拷贝、复制涉及甲方的</w:t>
      </w:r>
      <w:r w:rsidRPr="00197894">
        <w:rPr>
          <w:rFonts w:ascii="宋体" w:hAnsi="宋体" w:cs="宋体" w:hint="eastAsia"/>
          <w:color w:val="000000"/>
          <w:kern w:val="0"/>
          <w:szCs w:val="21"/>
        </w:rPr>
        <w:t>任何商业和技术秘密信</w:t>
      </w:r>
      <w:r w:rsidRPr="00197894">
        <w:rPr>
          <w:rFonts w:ascii="宋体" w:hAnsi="宋体" w:cs="宋体" w:hint="eastAsia"/>
          <w:kern w:val="0"/>
          <w:szCs w:val="21"/>
        </w:rPr>
        <w:t>息，由此造成的一切损失和后果，均由乙方承担责任。</w:t>
      </w:r>
    </w:p>
    <w:p w14:paraId="69205357" w14:textId="77777777" w:rsidR="00342897" w:rsidRPr="00197894" w:rsidRDefault="00A13E26">
      <w:pPr>
        <w:rPr>
          <w:rFonts w:ascii="宋体" w:hAnsi="宋体" w:cs="宋体"/>
          <w:szCs w:val="21"/>
        </w:rPr>
      </w:pPr>
      <w:r w:rsidRPr="00197894">
        <w:rPr>
          <w:rFonts w:ascii="宋体" w:hAnsi="宋体" w:cs="宋体" w:hint="eastAsia"/>
          <w:szCs w:val="21"/>
        </w:rPr>
        <w:t>三、甲乙双方有关事宜</w:t>
      </w:r>
    </w:p>
    <w:p w14:paraId="182A2FD6"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本责任书自双方签订之日起生效，有效期为2年， 2年后自动失效。</w:t>
      </w:r>
      <w:proofErr w:type="gramStart"/>
      <w:r w:rsidRPr="00197894">
        <w:rPr>
          <w:rFonts w:ascii="宋体" w:hAnsi="宋体" w:cs="宋体" w:hint="eastAsia"/>
          <w:kern w:val="0"/>
          <w:szCs w:val="21"/>
        </w:rPr>
        <w:t>本责任</w:t>
      </w:r>
      <w:proofErr w:type="gramEnd"/>
      <w:r w:rsidRPr="00197894">
        <w:rPr>
          <w:rFonts w:ascii="宋体" w:hAnsi="宋体" w:cs="宋体" w:hint="eastAsia"/>
          <w:kern w:val="0"/>
          <w:szCs w:val="21"/>
        </w:rPr>
        <w:t>合同书一式四份，甲乙双方各执原件两份。</w:t>
      </w:r>
    </w:p>
    <w:p w14:paraId="2579E88E" w14:textId="77777777" w:rsidR="00342897" w:rsidRPr="00197894" w:rsidRDefault="00342897">
      <w:pPr>
        <w:spacing w:line="580" w:lineRule="exact"/>
        <w:rPr>
          <w:rFonts w:ascii="宋体" w:hAnsi="宋体" w:cs="宋体"/>
          <w:kern w:val="0"/>
          <w:szCs w:val="21"/>
        </w:rPr>
      </w:pPr>
    </w:p>
    <w:p w14:paraId="50DB51D2"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甲方(盖章)：广东省广播电视网络股份有限公司佛山顺德分公司</w:t>
      </w:r>
    </w:p>
    <w:p w14:paraId="08DED503" w14:textId="77777777" w:rsidR="00342897" w:rsidRPr="00197894" w:rsidRDefault="00A13E26">
      <w:pPr>
        <w:spacing w:line="580" w:lineRule="exact"/>
        <w:rPr>
          <w:rFonts w:ascii="宋体" w:hAnsi="宋体" w:cs="宋体"/>
          <w:kern w:val="0"/>
          <w:szCs w:val="21"/>
        </w:rPr>
      </w:pPr>
      <w:r w:rsidRPr="00197894">
        <w:rPr>
          <w:rFonts w:ascii="宋体" w:hAnsi="宋体" w:cs="宋体" w:hint="eastAsia"/>
          <w:szCs w:val="21"/>
        </w:rPr>
        <w:t>经办人：</w:t>
      </w:r>
    </w:p>
    <w:p w14:paraId="679E80E5" w14:textId="77777777" w:rsidR="00342897" w:rsidRPr="00197894" w:rsidRDefault="00A13E26">
      <w:pPr>
        <w:spacing w:line="580" w:lineRule="exact"/>
        <w:rPr>
          <w:rFonts w:ascii="宋体" w:hAnsi="宋体" w:cs="宋体"/>
          <w:szCs w:val="21"/>
        </w:rPr>
      </w:pPr>
      <w:r w:rsidRPr="00197894">
        <w:rPr>
          <w:rFonts w:ascii="宋体" w:hAnsi="宋体" w:cs="宋体" w:hint="eastAsia"/>
          <w:kern w:val="0"/>
          <w:szCs w:val="21"/>
        </w:rPr>
        <w:t>日期：    年  月  日</w:t>
      </w:r>
    </w:p>
    <w:p w14:paraId="46C3C2DC" w14:textId="77777777" w:rsidR="00342897" w:rsidRPr="00197894" w:rsidRDefault="00342897">
      <w:pPr>
        <w:spacing w:line="580" w:lineRule="exact"/>
        <w:rPr>
          <w:rFonts w:ascii="宋体" w:hAnsi="宋体" w:cs="宋体"/>
          <w:kern w:val="0"/>
          <w:szCs w:val="21"/>
        </w:rPr>
      </w:pPr>
    </w:p>
    <w:p w14:paraId="5F173A73"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乙方(盖章)：</w:t>
      </w:r>
    </w:p>
    <w:p w14:paraId="192A4763" w14:textId="77777777" w:rsidR="00342897" w:rsidRPr="00197894" w:rsidRDefault="00A13E26">
      <w:pPr>
        <w:rPr>
          <w:rFonts w:ascii="宋体" w:hAnsi="宋体" w:cs="宋体"/>
          <w:szCs w:val="21"/>
        </w:rPr>
      </w:pPr>
      <w:r w:rsidRPr="00197894">
        <w:rPr>
          <w:rFonts w:ascii="宋体" w:hAnsi="宋体" w:cs="宋体" w:hint="eastAsia"/>
          <w:szCs w:val="21"/>
        </w:rPr>
        <w:t>经办人：</w:t>
      </w:r>
    </w:p>
    <w:p w14:paraId="0601733D" w14:textId="77777777" w:rsidR="00342897" w:rsidRPr="00197894" w:rsidRDefault="00A13E26">
      <w:pPr>
        <w:spacing w:line="580" w:lineRule="exact"/>
        <w:rPr>
          <w:rFonts w:ascii="宋体" w:hAnsi="宋体" w:cs="宋体"/>
          <w:kern w:val="0"/>
          <w:szCs w:val="21"/>
        </w:rPr>
      </w:pPr>
      <w:r w:rsidRPr="00197894">
        <w:rPr>
          <w:rFonts w:ascii="宋体" w:hAnsi="宋体" w:cs="宋体" w:hint="eastAsia"/>
          <w:kern w:val="0"/>
          <w:szCs w:val="21"/>
        </w:rPr>
        <w:t>日期：    年  月  日</w:t>
      </w:r>
    </w:p>
    <w:p w14:paraId="00AEAF93" w14:textId="77777777" w:rsidR="00342897" w:rsidRPr="00197894" w:rsidRDefault="00342897"/>
    <w:p w14:paraId="489247A9" w14:textId="77777777" w:rsidR="00342897" w:rsidRPr="00197894" w:rsidRDefault="00342897"/>
    <w:p w14:paraId="2ED3ED26" w14:textId="77777777" w:rsidR="00342897" w:rsidRPr="00197894" w:rsidRDefault="00342897"/>
    <w:p w14:paraId="133D8613" w14:textId="77777777" w:rsidR="00342897" w:rsidRPr="00197894" w:rsidRDefault="00A13E26">
      <w:pPr>
        <w:widowControl/>
        <w:jc w:val="left"/>
        <w:rPr>
          <w:rFonts w:ascii="宋体" w:hAnsi="宋体" w:cs="宋体"/>
          <w:szCs w:val="21"/>
        </w:rPr>
      </w:pPr>
      <w:r w:rsidRPr="00197894">
        <w:rPr>
          <w:rFonts w:hint="eastAsia"/>
        </w:rPr>
        <w:lastRenderedPageBreak/>
        <w:t>附件</w:t>
      </w:r>
      <w:r w:rsidRPr="00197894">
        <w:rPr>
          <w:rFonts w:hint="eastAsia"/>
        </w:rPr>
        <w:t>2</w:t>
      </w:r>
      <w:r w:rsidRPr="00197894">
        <w:rPr>
          <w:rFonts w:hint="eastAsia"/>
        </w:rPr>
        <w:t>：</w:t>
      </w:r>
      <w:r w:rsidRPr="00197894">
        <w:rPr>
          <w:rFonts w:ascii="宋体" w:hAnsi="宋体" w:cs="宋体" w:hint="eastAsia"/>
          <w:szCs w:val="21"/>
        </w:rPr>
        <w:t>服务考核方式及标准：</w:t>
      </w:r>
    </w:p>
    <w:p w14:paraId="3A4D5461" w14:textId="77777777" w:rsidR="00342897" w:rsidRPr="00197894" w:rsidRDefault="00A13E26">
      <w:pPr>
        <w:spacing w:line="360" w:lineRule="exact"/>
        <w:ind w:firstLineChars="200" w:firstLine="420"/>
        <w:jc w:val="center"/>
        <w:rPr>
          <w:rFonts w:ascii="宋体" w:hAnsi="宋体" w:cs="宋体"/>
          <w:szCs w:val="21"/>
        </w:rPr>
      </w:pPr>
      <w:r w:rsidRPr="00197894">
        <w:rPr>
          <w:rFonts w:ascii="宋体" w:hAnsi="宋体" w:cs="宋体" w:hint="eastAsia"/>
          <w:szCs w:val="21"/>
        </w:rPr>
        <w:t>高压配电房电气设备维护服务考核表</w:t>
      </w:r>
    </w:p>
    <w:tbl>
      <w:tblPr>
        <w:tblW w:w="10080" w:type="dxa"/>
        <w:tblInd w:w="-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080"/>
        <w:gridCol w:w="1080"/>
        <w:gridCol w:w="5478"/>
        <w:gridCol w:w="750"/>
        <w:gridCol w:w="900"/>
        <w:gridCol w:w="792"/>
      </w:tblGrid>
      <w:tr w:rsidR="00342897" w:rsidRPr="00197894" w14:paraId="1257C10F" w14:textId="77777777">
        <w:trPr>
          <w:trHeight w:val="178"/>
        </w:trPr>
        <w:tc>
          <w:tcPr>
            <w:tcW w:w="2160" w:type="dxa"/>
            <w:gridSpan w:val="2"/>
            <w:tcMar>
              <w:top w:w="19" w:type="dxa"/>
              <w:left w:w="19" w:type="dxa"/>
              <w:bottom w:w="0" w:type="dxa"/>
              <w:right w:w="19" w:type="dxa"/>
            </w:tcMar>
            <w:vAlign w:val="center"/>
          </w:tcPr>
          <w:p w14:paraId="43AAE009" w14:textId="77777777" w:rsidR="00342897" w:rsidRPr="00197894" w:rsidRDefault="00A13E26">
            <w:pPr>
              <w:jc w:val="center"/>
              <w:rPr>
                <w:rFonts w:ascii="宋体" w:hAnsi="宋体" w:cs="宋体"/>
                <w:szCs w:val="21"/>
              </w:rPr>
            </w:pPr>
            <w:r w:rsidRPr="00197894">
              <w:rPr>
                <w:rFonts w:ascii="宋体" w:hAnsi="宋体" w:cs="宋体" w:hint="eastAsia"/>
                <w:szCs w:val="21"/>
              </w:rPr>
              <w:t>维护服务项目</w:t>
            </w:r>
          </w:p>
        </w:tc>
        <w:tc>
          <w:tcPr>
            <w:tcW w:w="5478" w:type="dxa"/>
            <w:tcMar>
              <w:top w:w="19" w:type="dxa"/>
              <w:left w:w="19" w:type="dxa"/>
              <w:bottom w:w="0" w:type="dxa"/>
              <w:right w:w="19" w:type="dxa"/>
            </w:tcMar>
            <w:vAlign w:val="center"/>
          </w:tcPr>
          <w:p w14:paraId="0D618819" w14:textId="77777777" w:rsidR="00342897" w:rsidRPr="00197894" w:rsidRDefault="00A13E26">
            <w:pPr>
              <w:jc w:val="center"/>
              <w:rPr>
                <w:rFonts w:ascii="宋体" w:hAnsi="宋体" w:cs="宋体"/>
                <w:color w:val="000000"/>
                <w:kern w:val="0"/>
                <w:szCs w:val="21"/>
                <w:shd w:val="clear" w:color="auto" w:fill="FFFFFF"/>
              </w:rPr>
            </w:pPr>
            <w:r w:rsidRPr="00197894">
              <w:rPr>
                <w:rFonts w:ascii="宋体" w:hAnsi="宋体" w:cs="宋体" w:hint="eastAsia"/>
                <w:color w:val="000000"/>
                <w:kern w:val="0"/>
                <w:szCs w:val="21"/>
                <w:shd w:val="clear" w:color="auto" w:fill="FFFFFF"/>
              </w:rPr>
              <w:t>2024-2025年高压配电房电气设备</w:t>
            </w:r>
          </w:p>
          <w:p w14:paraId="71AEDDDA" w14:textId="77777777" w:rsidR="00342897" w:rsidRPr="00197894" w:rsidRDefault="00A13E26">
            <w:pPr>
              <w:jc w:val="center"/>
              <w:rPr>
                <w:rFonts w:ascii="宋体" w:hAnsi="宋体" w:cs="宋体"/>
                <w:szCs w:val="21"/>
              </w:rPr>
            </w:pPr>
            <w:r w:rsidRPr="00197894">
              <w:rPr>
                <w:rFonts w:ascii="宋体" w:hAnsi="宋体" w:cs="宋体" w:hint="eastAsia"/>
                <w:color w:val="000000"/>
                <w:kern w:val="0"/>
                <w:szCs w:val="21"/>
                <w:shd w:val="clear" w:color="auto" w:fill="FFFFFF"/>
              </w:rPr>
              <w:t>维护服务项目</w:t>
            </w:r>
          </w:p>
        </w:tc>
        <w:tc>
          <w:tcPr>
            <w:tcW w:w="1650" w:type="dxa"/>
            <w:gridSpan w:val="2"/>
            <w:tcMar>
              <w:top w:w="19" w:type="dxa"/>
              <w:left w:w="19" w:type="dxa"/>
              <w:bottom w:w="0" w:type="dxa"/>
              <w:right w:w="19" w:type="dxa"/>
            </w:tcMar>
            <w:vAlign w:val="center"/>
          </w:tcPr>
          <w:p w14:paraId="5C81EBEE" w14:textId="77777777" w:rsidR="00342897" w:rsidRPr="00197894" w:rsidRDefault="00A13E26">
            <w:pPr>
              <w:jc w:val="center"/>
              <w:rPr>
                <w:rFonts w:ascii="宋体" w:hAnsi="宋体" w:cs="宋体"/>
                <w:szCs w:val="21"/>
              </w:rPr>
            </w:pPr>
            <w:r w:rsidRPr="00197894">
              <w:rPr>
                <w:rFonts w:ascii="宋体" w:hAnsi="宋体" w:cs="宋体" w:hint="eastAsia"/>
                <w:szCs w:val="21"/>
              </w:rPr>
              <w:t>维护单位</w:t>
            </w:r>
          </w:p>
        </w:tc>
        <w:tc>
          <w:tcPr>
            <w:tcW w:w="792" w:type="dxa"/>
            <w:tcMar>
              <w:top w:w="19" w:type="dxa"/>
              <w:left w:w="19" w:type="dxa"/>
              <w:bottom w:w="0" w:type="dxa"/>
              <w:right w:w="19" w:type="dxa"/>
            </w:tcMar>
            <w:vAlign w:val="center"/>
          </w:tcPr>
          <w:p w14:paraId="7F44ED7D" w14:textId="77777777" w:rsidR="00342897" w:rsidRPr="00197894" w:rsidRDefault="00342897">
            <w:pPr>
              <w:jc w:val="center"/>
              <w:rPr>
                <w:rFonts w:ascii="宋体" w:hAnsi="宋体" w:cs="宋体"/>
                <w:szCs w:val="21"/>
              </w:rPr>
            </w:pPr>
          </w:p>
        </w:tc>
      </w:tr>
      <w:tr w:rsidR="00342897" w:rsidRPr="00197894" w14:paraId="586F44D0" w14:textId="77777777">
        <w:trPr>
          <w:trHeight w:val="178"/>
        </w:trPr>
        <w:tc>
          <w:tcPr>
            <w:tcW w:w="2160" w:type="dxa"/>
            <w:gridSpan w:val="2"/>
            <w:tcMar>
              <w:top w:w="19" w:type="dxa"/>
              <w:left w:w="19" w:type="dxa"/>
              <w:bottom w:w="0" w:type="dxa"/>
              <w:right w:w="19" w:type="dxa"/>
            </w:tcMar>
            <w:vAlign w:val="center"/>
          </w:tcPr>
          <w:p w14:paraId="4B961E9C" w14:textId="77777777" w:rsidR="00342897" w:rsidRPr="00197894" w:rsidRDefault="00A13E26">
            <w:pPr>
              <w:jc w:val="center"/>
              <w:rPr>
                <w:rFonts w:ascii="宋体" w:hAnsi="宋体" w:cs="宋体"/>
                <w:szCs w:val="21"/>
              </w:rPr>
            </w:pPr>
            <w:r w:rsidRPr="00197894">
              <w:rPr>
                <w:rFonts w:ascii="宋体" w:hAnsi="宋体" w:cs="宋体" w:hint="eastAsia"/>
                <w:szCs w:val="21"/>
              </w:rPr>
              <w:t>维护地点</w:t>
            </w:r>
          </w:p>
        </w:tc>
        <w:tc>
          <w:tcPr>
            <w:tcW w:w="5478" w:type="dxa"/>
            <w:tcMar>
              <w:top w:w="19" w:type="dxa"/>
              <w:left w:w="19" w:type="dxa"/>
              <w:bottom w:w="0" w:type="dxa"/>
              <w:right w:w="19" w:type="dxa"/>
            </w:tcMar>
            <w:vAlign w:val="center"/>
          </w:tcPr>
          <w:p w14:paraId="59212F6C" w14:textId="77777777" w:rsidR="00342897" w:rsidRPr="00197894" w:rsidRDefault="00A13E26">
            <w:pPr>
              <w:widowControl/>
              <w:snapToGrid w:val="0"/>
              <w:spacing w:line="360" w:lineRule="auto"/>
              <w:jc w:val="left"/>
              <w:rPr>
                <w:rFonts w:ascii="宋体" w:hAnsi="宋体" w:cs="宋体"/>
                <w:szCs w:val="21"/>
              </w:rPr>
            </w:pPr>
            <w:r w:rsidRPr="00197894">
              <w:rPr>
                <w:rFonts w:ascii="宋体" w:hAnsi="宋体" w:cs="宋体" w:hint="eastAsia"/>
                <w:szCs w:val="21"/>
              </w:rPr>
              <w:t>佛山市顺德区大良</w:t>
            </w:r>
            <w:proofErr w:type="gramStart"/>
            <w:r w:rsidRPr="00197894">
              <w:rPr>
                <w:rFonts w:ascii="宋体" w:hAnsi="宋体" w:cs="宋体" w:hint="eastAsia"/>
                <w:szCs w:val="21"/>
              </w:rPr>
              <w:t>延年路</w:t>
            </w:r>
            <w:proofErr w:type="gramEnd"/>
            <w:r w:rsidRPr="00197894">
              <w:rPr>
                <w:rFonts w:ascii="宋体" w:hAnsi="宋体" w:cs="宋体" w:hint="eastAsia"/>
                <w:szCs w:val="21"/>
              </w:rPr>
              <w:t>11-2；</w:t>
            </w:r>
          </w:p>
          <w:p w14:paraId="69251986" w14:textId="77777777" w:rsidR="00342897" w:rsidRPr="00197894" w:rsidRDefault="00A13E26">
            <w:pPr>
              <w:widowControl/>
              <w:snapToGrid w:val="0"/>
              <w:spacing w:line="360" w:lineRule="auto"/>
              <w:jc w:val="left"/>
              <w:rPr>
                <w:rFonts w:ascii="宋体" w:hAnsi="宋体" w:cs="宋体"/>
                <w:szCs w:val="21"/>
              </w:rPr>
            </w:pPr>
            <w:r w:rsidRPr="00197894">
              <w:rPr>
                <w:rFonts w:ascii="宋体" w:hAnsi="宋体" w:cs="宋体" w:hint="eastAsia"/>
                <w:szCs w:val="21"/>
              </w:rPr>
              <w:t>佛山市顺德区均</w:t>
            </w:r>
            <w:proofErr w:type="gramStart"/>
            <w:r w:rsidRPr="00197894">
              <w:rPr>
                <w:rFonts w:ascii="宋体" w:hAnsi="宋体" w:cs="宋体" w:hint="eastAsia"/>
                <w:szCs w:val="21"/>
              </w:rPr>
              <w:t>安百安</w:t>
            </w:r>
            <w:proofErr w:type="gramEnd"/>
            <w:r w:rsidRPr="00197894">
              <w:rPr>
                <w:rFonts w:ascii="宋体" w:hAnsi="宋体" w:cs="宋体" w:hint="eastAsia"/>
                <w:szCs w:val="21"/>
              </w:rPr>
              <w:t>北路11号；</w:t>
            </w:r>
          </w:p>
          <w:p w14:paraId="4F511AF8" w14:textId="77777777" w:rsidR="00342897" w:rsidRPr="00197894" w:rsidRDefault="00A13E26">
            <w:pPr>
              <w:widowControl/>
              <w:snapToGrid w:val="0"/>
              <w:spacing w:line="360" w:lineRule="auto"/>
              <w:jc w:val="left"/>
              <w:rPr>
                <w:rFonts w:ascii="宋体" w:hAnsi="宋体" w:cs="宋体"/>
                <w:szCs w:val="21"/>
              </w:rPr>
            </w:pPr>
            <w:r w:rsidRPr="00197894">
              <w:rPr>
                <w:rFonts w:ascii="宋体" w:hAnsi="宋体" w:cs="宋体" w:hint="eastAsia"/>
                <w:szCs w:val="21"/>
              </w:rPr>
              <w:t>佛山市顺德区龙江文华路广播电视大楼。</w:t>
            </w:r>
          </w:p>
        </w:tc>
        <w:tc>
          <w:tcPr>
            <w:tcW w:w="1650" w:type="dxa"/>
            <w:gridSpan w:val="2"/>
            <w:tcMar>
              <w:top w:w="19" w:type="dxa"/>
              <w:left w:w="19" w:type="dxa"/>
              <w:bottom w:w="0" w:type="dxa"/>
              <w:right w:w="19" w:type="dxa"/>
            </w:tcMar>
            <w:vAlign w:val="center"/>
          </w:tcPr>
          <w:p w14:paraId="75848E82" w14:textId="77777777" w:rsidR="00342897" w:rsidRPr="00197894" w:rsidRDefault="00A13E26">
            <w:pPr>
              <w:jc w:val="center"/>
              <w:rPr>
                <w:rFonts w:ascii="宋体" w:hAnsi="宋体" w:cs="宋体"/>
                <w:szCs w:val="21"/>
              </w:rPr>
            </w:pPr>
            <w:r w:rsidRPr="00197894">
              <w:rPr>
                <w:rFonts w:ascii="宋体" w:hAnsi="宋体" w:cs="宋体" w:hint="eastAsia"/>
                <w:szCs w:val="21"/>
              </w:rPr>
              <w:t>维护时间</w:t>
            </w:r>
          </w:p>
        </w:tc>
        <w:tc>
          <w:tcPr>
            <w:tcW w:w="792" w:type="dxa"/>
            <w:tcMar>
              <w:top w:w="19" w:type="dxa"/>
              <w:left w:w="19" w:type="dxa"/>
              <w:bottom w:w="0" w:type="dxa"/>
              <w:right w:w="19" w:type="dxa"/>
            </w:tcMar>
            <w:vAlign w:val="center"/>
          </w:tcPr>
          <w:p w14:paraId="795BF913" w14:textId="77777777" w:rsidR="00342897" w:rsidRPr="00197894" w:rsidRDefault="00342897">
            <w:pPr>
              <w:jc w:val="center"/>
              <w:rPr>
                <w:rFonts w:ascii="宋体" w:hAnsi="宋体" w:cs="宋体"/>
                <w:szCs w:val="21"/>
              </w:rPr>
            </w:pPr>
          </w:p>
        </w:tc>
      </w:tr>
      <w:tr w:rsidR="00342897" w:rsidRPr="00197894" w14:paraId="7428E84F" w14:textId="77777777">
        <w:trPr>
          <w:trHeight w:val="178"/>
        </w:trPr>
        <w:tc>
          <w:tcPr>
            <w:tcW w:w="1080" w:type="dxa"/>
            <w:tcMar>
              <w:top w:w="19" w:type="dxa"/>
              <w:left w:w="19" w:type="dxa"/>
              <w:bottom w:w="0" w:type="dxa"/>
              <w:right w:w="19" w:type="dxa"/>
            </w:tcMar>
            <w:vAlign w:val="center"/>
          </w:tcPr>
          <w:p w14:paraId="3FAFC398" w14:textId="77777777" w:rsidR="00342897" w:rsidRPr="00197894" w:rsidRDefault="00A13E26">
            <w:pPr>
              <w:jc w:val="center"/>
              <w:rPr>
                <w:rFonts w:ascii="宋体" w:hAnsi="宋体" w:cs="宋体"/>
                <w:szCs w:val="21"/>
              </w:rPr>
            </w:pPr>
            <w:r w:rsidRPr="00197894">
              <w:rPr>
                <w:rFonts w:ascii="宋体" w:hAnsi="宋体" w:cs="宋体" w:hint="eastAsia"/>
                <w:szCs w:val="21"/>
              </w:rPr>
              <w:t>考核项目</w:t>
            </w:r>
          </w:p>
        </w:tc>
        <w:tc>
          <w:tcPr>
            <w:tcW w:w="1080" w:type="dxa"/>
            <w:tcMar>
              <w:top w:w="19" w:type="dxa"/>
              <w:left w:w="19" w:type="dxa"/>
              <w:bottom w:w="0" w:type="dxa"/>
              <w:right w:w="19" w:type="dxa"/>
            </w:tcMar>
            <w:vAlign w:val="center"/>
          </w:tcPr>
          <w:p w14:paraId="54EF6480" w14:textId="77777777" w:rsidR="00342897" w:rsidRPr="00197894" w:rsidRDefault="00A13E26">
            <w:pPr>
              <w:jc w:val="center"/>
              <w:rPr>
                <w:rFonts w:ascii="宋体" w:hAnsi="宋体" w:cs="宋体"/>
                <w:szCs w:val="21"/>
              </w:rPr>
            </w:pPr>
            <w:r w:rsidRPr="00197894">
              <w:rPr>
                <w:rFonts w:ascii="宋体" w:hAnsi="宋体" w:cs="宋体" w:hint="eastAsia"/>
                <w:szCs w:val="21"/>
              </w:rPr>
              <w:t>考核指标</w:t>
            </w:r>
          </w:p>
        </w:tc>
        <w:tc>
          <w:tcPr>
            <w:tcW w:w="5478" w:type="dxa"/>
            <w:tcMar>
              <w:top w:w="19" w:type="dxa"/>
              <w:left w:w="19" w:type="dxa"/>
              <w:bottom w:w="0" w:type="dxa"/>
              <w:right w:w="19" w:type="dxa"/>
            </w:tcMar>
            <w:vAlign w:val="center"/>
          </w:tcPr>
          <w:p w14:paraId="7EEF6ADF" w14:textId="77777777" w:rsidR="00342897" w:rsidRPr="00197894" w:rsidRDefault="00A13E26">
            <w:pPr>
              <w:jc w:val="center"/>
              <w:rPr>
                <w:rFonts w:ascii="宋体" w:hAnsi="宋体" w:cs="宋体"/>
                <w:szCs w:val="21"/>
              </w:rPr>
            </w:pPr>
            <w:r w:rsidRPr="00197894">
              <w:rPr>
                <w:rFonts w:ascii="宋体" w:hAnsi="宋体" w:cs="宋体" w:hint="eastAsia"/>
                <w:szCs w:val="21"/>
              </w:rPr>
              <w:t>评分标准</w:t>
            </w:r>
          </w:p>
        </w:tc>
        <w:tc>
          <w:tcPr>
            <w:tcW w:w="750" w:type="dxa"/>
            <w:tcMar>
              <w:top w:w="19" w:type="dxa"/>
              <w:left w:w="19" w:type="dxa"/>
              <w:bottom w:w="0" w:type="dxa"/>
              <w:right w:w="19" w:type="dxa"/>
            </w:tcMar>
            <w:vAlign w:val="center"/>
          </w:tcPr>
          <w:p w14:paraId="41E3EE30" w14:textId="77777777" w:rsidR="00342897" w:rsidRPr="00197894" w:rsidRDefault="00A13E26">
            <w:pPr>
              <w:jc w:val="center"/>
              <w:rPr>
                <w:rFonts w:ascii="宋体" w:hAnsi="宋体" w:cs="宋体"/>
                <w:szCs w:val="21"/>
              </w:rPr>
            </w:pPr>
            <w:r w:rsidRPr="00197894">
              <w:rPr>
                <w:rFonts w:ascii="宋体" w:hAnsi="宋体" w:cs="宋体" w:hint="eastAsia"/>
                <w:szCs w:val="21"/>
              </w:rPr>
              <w:t>分值</w:t>
            </w:r>
          </w:p>
        </w:tc>
        <w:tc>
          <w:tcPr>
            <w:tcW w:w="900" w:type="dxa"/>
            <w:tcMar>
              <w:top w:w="19" w:type="dxa"/>
              <w:left w:w="19" w:type="dxa"/>
              <w:bottom w:w="0" w:type="dxa"/>
              <w:right w:w="19" w:type="dxa"/>
            </w:tcMar>
            <w:vAlign w:val="center"/>
          </w:tcPr>
          <w:p w14:paraId="603586F8" w14:textId="77777777" w:rsidR="00342897" w:rsidRPr="00197894" w:rsidRDefault="00A13E26">
            <w:pPr>
              <w:jc w:val="center"/>
              <w:rPr>
                <w:rFonts w:ascii="宋体" w:hAnsi="宋体" w:cs="宋体"/>
                <w:szCs w:val="21"/>
              </w:rPr>
            </w:pPr>
            <w:r w:rsidRPr="00197894">
              <w:rPr>
                <w:rFonts w:ascii="宋体" w:hAnsi="宋体" w:cs="宋体" w:hint="eastAsia"/>
                <w:szCs w:val="21"/>
              </w:rPr>
              <w:t>得分</w:t>
            </w:r>
          </w:p>
        </w:tc>
        <w:tc>
          <w:tcPr>
            <w:tcW w:w="792" w:type="dxa"/>
            <w:tcMar>
              <w:top w:w="19" w:type="dxa"/>
              <w:left w:w="19" w:type="dxa"/>
              <w:bottom w:w="0" w:type="dxa"/>
              <w:right w:w="19" w:type="dxa"/>
            </w:tcMar>
            <w:vAlign w:val="center"/>
          </w:tcPr>
          <w:p w14:paraId="0087C8A4" w14:textId="77777777" w:rsidR="00342897" w:rsidRPr="00197894" w:rsidRDefault="00A13E26">
            <w:pPr>
              <w:jc w:val="center"/>
              <w:rPr>
                <w:rFonts w:ascii="宋体" w:hAnsi="宋体" w:cs="宋体"/>
                <w:szCs w:val="21"/>
              </w:rPr>
            </w:pPr>
            <w:r w:rsidRPr="00197894">
              <w:rPr>
                <w:rFonts w:ascii="宋体" w:hAnsi="宋体" w:cs="宋体" w:hint="eastAsia"/>
                <w:szCs w:val="21"/>
              </w:rPr>
              <w:t>备注</w:t>
            </w:r>
          </w:p>
        </w:tc>
      </w:tr>
      <w:tr w:rsidR="00342897" w:rsidRPr="00197894" w14:paraId="72129010" w14:textId="77777777">
        <w:trPr>
          <w:trHeight w:val="384"/>
        </w:trPr>
        <w:tc>
          <w:tcPr>
            <w:tcW w:w="1080" w:type="dxa"/>
            <w:tcMar>
              <w:top w:w="19" w:type="dxa"/>
              <w:left w:w="19" w:type="dxa"/>
              <w:bottom w:w="0" w:type="dxa"/>
              <w:right w:w="19" w:type="dxa"/>
            </w:tcMar>
            <w:vAlign w:val="center"/>
          </w:tcPr>
          <w:p w14:paraId="60650966" w14:textId="77777777" w:rsidR="00342897" w:rsidRPr="00197894" w:rsidRDefault="00A13E26">
            <w:pPr>
              <w:jc w:val="center"/>
              <w:rPr>
                <w:rFonts w:ascii="宋体" w:hAnsi="宋体" w:cs="宋体"/>
                <w:szCs w:val="21"/>
              </w:rPr>
            </w:pPr>
            <w:r w:rsidRPr="00197894">
              <w:rPr>
                <w:rFonts w:ascii="宋体" w:hAnsi="宋体" w:cs="宋体" w:hint="eastAsia"/>
                <w:kern w:val="0"/>
                <w:szCs w:val="21"/>
              </w:rPr>
              <w:t>日常巡视并填写巡检报告</w:t>
            </w:r>
          </w:p>
        </w:tc>
        <w:tc>
          <w:tcPr>
            <w:tcW w:w="1080" w:type="dxa"/>
            <w:tcMar>
              <w:top w:w="19" w:type="dxa"/>
              <w:left w:w="19" w:type="dxa"/>
              <w:bottom w:w="0" w:type="dxa"/>
              <w:right w:w="19" w:type="dxa"/>
            </w:tcMar>
            <w:vAlign w:val="center"/>
          </w:tcPr>
          <w:p w14:paraId="1F26663F" w14:textId="77777777" w:rsidR="00342897" w:rsidRPr="00197894" w:rsidRDefault="00A13E26">
            <w:pPr>
              <w:jc w:val="center"/>
              <w:rPr>
                <w:rFonts w:ascii="宋体" w:hAnsi="宋体" w:cs="宋体"/>
                <w:szCs w:val="21"/>
              </w:rPr>
            </w:pPr>
            <w:r w:rsidRPr="00197894">
              <w:rPr>
                <w:rFonts w:ascii="宋体" w:hAnsi="宋体" w:cs="宋体" w:hint="eastAsia"/>
                <w:kern w:val="0"/>
                <w:szCs w:val="21"/>
              </w:rPr>
              <w:t>2次/周</w:t>
            </w:r>
          </w:p>
        </w:tc>
        <w:tc>
          <w:tcPr>
            <w:tcW w:w="5478" w:type="dxa"/>
            <w:tcMar>
              <w:top w:w="19" w:type="dxa"/>
              <w:left w:w="19" w:type="dxa"/>
              <w:bottom w:w="0" w:type="dxa"/>
              <w:right w:w="19" w:type="dxa"/>
            </w:tcMar>
            <w:vAlign w:val="center"/>
          </w:tcPr>
          <w:p w14:paraId="1F2D50B6" w14:textId="77777777" w:rsidR="00342897" w:rsidRPr="00197894" w:rsidRDefault="00A13E26">
            <w:pPr>
              <w:jc w:val="left"/>
              <w:rPr>
                <w:rFonts w:ascii="宋体" w:hAnsi="宋体" w:cs="宋体"/>
                <w:szCs w:val="21"/>
              </w:rPr>
            </w:pPr>
            <w:r w:rsidRPr="00197894">
              <w:rPr>
                <w:rFonts w:ascii="宋体" w:hAnsi="宋体" w:cs="宋体" w:hint="eastAsia"/>
                <w:szCs w:val="21"/>
              </w:rPr>
              <w:t>漏一次扣0.5分；在每次巡检中，因成交供应商原因工作不到位的视情况每次扣0.25分，直至扣完26分为止</w:t>
            </w:r>
          </w:p>
        </w:tc>
        <w:tc>
          <w:tcPr>
            <w:tcW w:w="750" w:type="dxa"/>
            <w:tcMar>
              <w:top w:w="19" w:type="dxa"/>
              <w:left w:w="19" w:type="dxa"/>
              <w:bottom w:w="0" w:type="dxa"/>
              <w:right w:w="19" w:type="dxa"/>
            </w:tcMar>
            <w:vAlign w:val="center"/>
          </w:tcPr>
          <w:p w14:paraId="287E1715" w14:textId="77777777" w:rsidR="00342897" w:rsidRPr="00197894" w:rsidRDefault="00A13E26">
            <w:pPr>
              <w:jc w:val="center"/>
              <w:rPr>
                <w:rFonts w:ascii="宋体" w:hAnsi="宋体" w:cs="宋体"/>
                <w:szCs w:val="21"/>
              </w:rPr>
            </w:pPr>
            <w:r w:rsidRPr="00197894">
              <w:rPr>
                <w:rFonts w:ascii="宋体" w:hAnsi="宋体" w:cs="宋体" w:hint="eastAsia"/>
                <w:szCs w:val="21"/>
              </w:rPr>
              <w:t>26</w:t>
            </w:r>
          </w:p>
        </w:tc>
        <w:tc>
          <w:tcPr>
            <w:tcW w:w="900" w:type="dxa"/>
            <w:tcMar>
              <w:top w:w="19" w:type="dxa"/>
              <w:left w:w="19" w:type="dxa"/>
              <w:bottom w:w="0" w:type="dxa"/>
              <w:right w:w="19" w:type="dxa"/>
            </w:tcMar>
            <w:vAlign w:val="center"/>
          </w:tcPr>
          <w:p w14:paraId="0848469E" w14:textId="77777777" w:rsidR="00342897" w:rsidRPr="00197894" w:rsidRDefault="00342897">
            <w:pPr>
              <w:jc w:val="center"/>
              <w:rPr>
                <w:rFonts w:ascii="宋体" w:hAnsi="宋体" w:cs="宋体"/>
                <w:szCs w:val="21"/>
              </w:rPr>
            </w:pPr>
          </w:p>
        </w:tc>
        <w:tc>
          <w:tcPr>
            <w:tcW w:w="792" w:type="dxa"/>
            <w:tcMar>
              <w:top w:w="19" w:type="dxa"/>
              <w:left w:w="19" w:type="dxa"/>
              <w:bottom w:w="0" w:type="dxa"/>
              <w:right w:w="19" w:type="dxa"/>
            </w:tcMar>
            <w:vAlign w:val="center"/>
          </w:tcPr>
          <w:p w14:paraId="57C9C189" w14:textId="77777777" w:rsidR="00342897" w:rsidRPr="00197894" w:rsidRDefault="00342897">
            <w:pPr>
              <w:jc w:val="center"/>
              <w:rPr>
                <w:rFonts w:ascii="宋体" w:hAnsi="宋体" w:cs="宋体"/>
                <w:szCs w:val="21"/>
              </w:rPr>
            </w:pPr>
          </w:p>
        </w:tc>
      </w:tr>
      <w:tr w:rsidR="00342897" w:rsidRPr="00197894" w14:paraId="54C9FA99" w14:textId="77777777">
        <w:trPr>
          <w:cantSplit/>
          <w:trHeight w:val="1204"/>
        </w:trPr>
        <w:tc>
          <w:tcPr>
            <w:tcW w:w="1080" w:type="dxa"/>
            <w:tcMar>
              <w:top w:w="19" w:type="dxa"/>
              <w:left w:w="19" w:type="dxa"/>
              <w:bottom w:w="0" w:type="dxa"/>
              <w:right w:w="19" w:type="dxa"/>
            </w:tcMar>
            <w:vAlign w:val="center"/>
          </w:tcPr>
          <w:p w14:paraId="4D2DBA36" w14:textId="77777777" w:rsidR="00342897" w:rsidRPr="00197894" w:rsidRDefault="00A13E26">
            <w:pPr>
              <w:jc w:val="center"/>
              <w:rPr>
                <w:rFonts w:ascii="宋体" w:hAnsi="宋体" w:cs="宋体"/>
                <w:szCs w:val="21"/>
              </w:rPr>
            </w:pPr>
            <w:r w:rsidRPr="00197894">
              <w:rPr>
                <w:rFonts w:ascii="宋体" w:hAnsi="宋体" w:cs="宋体" w:hint="eastAsia"/>
                <w:kern w:val="0"/>
                <w:szCs w:val="21"/>
              </w:rPr>
              <w:t>电气设备设施进行清洁、维护保养</w:t>
            </w:r>
          </w:p>
        </w:tc>
        <w:tc>
          <w:tcPr>
            <w:tcW w:w="1080" w:type="dxa"/>
            <w:tcMar>
              <w:top w:w="19" w:type="dxa"/>
              <w:left w:w="19" w:type="dxa"/>
              <w:bottom w:w="0" w:type="dxa"/>
              <w:right w:w="19" w:type="dxa"/>
            </w:tcMar>
            <w:vAlign w:val="center"/>
          </w:tcPr>
          <w:p w14:paraId="6E4D81F5" w14:textId="77777777" w:rsidR="00342897" w:rsidRPr="00197894" w:rsidRDefault="00A13E26">
            <w:pPr>
              <w:jc w:val="center"/>
              <w:rPr>
                <w:rFonts w:ascii="宋体" w:hAnsi="宋体" w:cs="宋体"/>
                <w:szCs w:val="21"/>
              </w:rPr>
            </w:pPr>
            <w:r w:rsidRPr="00197894">
              <w:rPr>
                <w:rFonts w:ascii="宋体" w:hAnsi="宋体" w:cs="宋体" w:hint="eastAsia"/>
                <w:kern w:val="0"/>
                <w:szCs w:val="21"/>
              </w:rPr>
              <w:t>1次/6个月</w:t>
            </w:r>
          </w:p>
        </w:tc>
        <w:tc>
          <w:tcPr>
            <w:tcW w:w="5478" w:type="dxa"/>
            <w:tcMar>
              <w:top w:w="19" w:type="dxa"/>
              <w:left w:w="19" w:type="dxa"/>
              <w:bottom w:w="0" w:type="dxa"/>
              <w:right w:w="19" w:type="dxa"/>
            </w:tcMar>
            <w:vAlign w:val="center"/>
          </w:tcPr>
          <w:p w14:paraId="2E7F73C4" w14:textId="77777777" w:rsidR="00342897" w:rsidRPr="00197894" w:rsidRDefault="00A13E26">
            <w:pPr>
              <w:jc w:val="left"/>
              <w:rPr>
                <w:rFonts w:ascii="宋体" w:hAnsi="宋体" w:cs="宋体"/>
                <w:szCs w:val="21"/>
              </w:rPr>
            </w:pPr>
            <w:r w:rsidRPr="00197894">
              <w:rPr>
                <w:rFonts w:ascii="宋体" w:hAnsi="宋体" w:cs="宋体" w:hint="eastAsia"/>
                <w:szCs w:val="21"/>
              </w:rPr>
              <w:t>漏一次扣10分；在每次清洁保养中，采购人指定负责人到现场协调及验收，因成交供应商原因工作不到位的视情况对每项扣1-2分，直至扣完10分为止</w:t>
            </w:r>
          </w:p>
        </w:tc>
        <w:tc>
          <w:tcPr>
            <w:tcW w:w="750" w:type="dxa"/>
            <w:tcMar>
              <w:top w:w="19" w:type="dxa"/>
              <w:left w:w="19" w:type="dxa"/>
              <w:bottom w:w="0" w:type="dxa"/>
              <w:right w:w="19" w:type="dxa"/>
            </w:tcMar>
            <w:vAlign w:val="center"/>
          </w:tcPr>
          <w:p w14:paraId="6A88DF12" w14:textId="77777777" w:rsidR="00342897" w:rsidRPr="00197894" w:rsidRDefault="00A13E26">
            <w:pPr>
              <w:jc w:val="center"/>
              <w:rPr>
                <w:rFonts w:ascii="宋体" w:hAnsi="宋体" w:cs="宋体"/>
                <w:szCs w:val="21"/>
              </w:rPr>
            </w:pPr>
            <w:r w:rsidRPr="00197894">
              <w:rPr>
                <w:rFonts w:ascii="宋体" w:hAnsi="宋体" w:cs="宋体" w:hint="eastAsia"/>
                <w:szCs w:val="21"/>
              </w:rPr>
              <w:t>10</w:t>
            </w:r>
          </w:p>
        </w:tc>
        <w:tc>
          <w:tcPr>
            <w:tcW w:w="900" w:type="dxa"/>
            <w:tcMar>
              <w:top w:w="19" w:type="dxa"/>
              <w:left w:w="19" w:type="dxa"/>
              <w:bottom w:w="0" w:type="dxa"/>
              <w:right w:w="19" w:type="dxa"/>
            </w:tcMar>
            <w:vAlign w:val="center"/>
          </w:tcPr>
          <w:p w14:paraId="1FE2B093" w14:textId="77777777" w:rsidR="00342897" w:rsidRPr="00197894" w:rsidRDefault="00342897">
            <w:pPr>
              <w:jc w:val="center"/>
              <w:rPr>
                <w:rFonts w:ascii="宋体" w:hAnsi="宋体" w:cs="宋体"/>
                <w:szCs w:val="21"/>
              </w:rPr>
            </w:pPr>
          </w:p>
        </w:tc>
        <w:tc>
          <w:tcPr>
            <w:tcW w:w="792" w:type="dxa"/>
            <w:noWrap/>
            <w:tcMar>
              <w:top w:w="19" w:type="dxa"/>
              <w:left w:w="19" w:type="dxa"/>
              <w:bottom w:w="0" w:type="dxa"/>
              <w:right w:w="19" w:type="dxa"/>
            </w:tcMar>
            <w:vAlign w:val="center"/>
          </w:tcPr>
          <w:p w14:paraId="569CB49E" w14:textId="77777777" w:rsidR="00342897" w:rsidRPr="00197894" w:rsidRDefault="00342897">
            <w:pPr>
              <w:jc w:val="center"/>
              <w:rPr>
                <w:rFonts w:ascii="宋体" w:hAnsi="宋体" w:cs="宋体"/>
                <w:szCs w:val="21"/>
              </w:rPr>
            </w:pPr>
          </w:p>
        </w:tc>
      </w:tr>
      <w:tr w:rsidR="00342897" w:rsidRPr="00197894" w14:paraId="207215ED" w14:textId="77777777">
        <w:trPr>
          <w:cantSplit/>
          <w:trHeight w:val="770"/>
        </w:trPr>
        <w:tc>
          <w:tcPr>
            <w:tcW w:w="1080" w:type="dxa"/>
            <w:vAlign w:val="center"/>
          </w:tcPr>
          <w:p w14:paraId="639F9A51" w14:textId="77777777" w:rsidR="00342897" w:rsidRPr="00197894" w:rsidRDefault="00A13E26">
            <w:pPr>
              <w:jc w:val="center"/>
              <w:rPr>
                <w:rFonts w:ascii="宋体" w:hAnsi="宋体" w:cs="宋体"/>
                <w:szCs w:val="21"/>
              </w:rPr>
            </w:pPr>
            <w:r w:rsidRPr="00197894">
              <w:rPr>
                <w:rFonts w:ascii="宋体" w:hAnsi="宋体" w:cs="宋体" w:hint="eastAsia"/>
                <w:szCs w:val="21"/>
              </w:rPr>
              <w:t>电房地面清洁</w:t>
            </w:r>
          </w:p>
        </w:tc>
        <w:tc>
          <w:tcPr>
            <w:tcW w:w="1080" w:type="dxa"/>
            <w:tcMar>
              <w:top w:w="19" w:type="dxa"/>
              <w:left w:w="19" w:type="dxa"/>
              <w:bottom w:w="0" w:type="dxa"/>
              <w:right w:w="19" w:type="dxa"/>
            </w:tcMar>
            <w:vAlign w:val="center"/>
          </w:tcPr>
          <w:p w14:paraId="7CF0145A" w14:textId="77777777" w:rsidR="00342897" w:rsidRPr="00197894" w:rsidRDefault="00A13E26">
            <w:pPr>
              <w:jc w:val="center"/>
              <w:rPr>
                <w:rFonts w:ascii="宋体" w:hAnsi="宋体" w:cs="宋体"/>
                <w:szCs w:val="21"/>
              </w:rPr>
            </w:pPr>
            <w:r w:rsidRPr="00197894">
              <w:rPr>
                <w:rFonts w:ascii="宋体" w:hAnsi="宋体" w:cs="宋体" w:hint="eastAsia"/>
                <w:kern w:val="0"/>
                <w:szCs w:val="21"/>
              </w:rPr>
              <w:t>1次/月</w:t>
            </w:r>
          </w:p>
        </w:tc>
        <w:tc>
          <w:tcPr>
            <w:tcW w:w="5478" w:type="dxa"/>
            <w:tcMar>
              <w:top w:w="19" w:type="dxa"/>
              <w:left w:w="19" w:type="dxa"/>
              <w:bottom w:w="0" w:type="dxa"/>
              <w:right w:w="19" w:type="dxa"/>
            </w:tcMar>
            <w:vAlign w:val="center"/>
          </w:tcPr>
          <w:p w14:paraId="2149B55C" w14:textId="77777777" w:rsidR="00342897" w:rsidRPr="00197894" w:rsidRDefault="00A13E26">
            <w:pPr>
              <w:jc w:val="left"/>
              <w:rPr>
                <w:rFonts w:ascii="宋体" w:hAnsi="宋体" w:cs="宋体"/>
                <w:szCs w:val="21"/>
              </w:rPr>
            </w:pPr>
            <w:r w:rsidRPr="00197894">
              <w:rPr>
                <w:rFonts w:ascii="宋体" w:hAnsi="宋体" w:cs="宋体" w:hint="eastAsia"/>
                <w:szCs w:val="21"/>
              </w:rPr>
              <w:t>漏一次扣1分，在每次清洁保养中，因成交供应商原因工作不到位的视情况对每次扣0.5分，自至扣完6分为止。</w:t>
            </w:r>
          </w:p>
        </w:tc>
        <w:tc>
          <w:tcPr>
            <w:tcW w:w="750" w:type="dxa"/>
            <w:tcMar>
              <w:top w:w="19" w:type="dxa"/>
              <w:left w:w="19" w:type="dxa"/>
              <w:bottom w:w="0" w:type="dxa"/>
              <w:right w:w="19" w:type="dxa"/>
            </w:tcMar>
            <w:vAlign w:val="center"/>
          </w:tcPr>
          <w:p w14:paraId="23BF5D38" w14:textId="77777777" w:rsidR="00342897" w:rsidRPr="00197894" w:rsidRDefault="00A13E26">
            <w:pPr>
              <w:jc w:val="center"/>
              <w:rPr>
                <w:rFonts w:ascii="宋体" w:hAnsi="宋体" w:cs="宋体"/>
                <w:szCs w:val="21"/>
              </w:rPr>
            </w:pPr>
            <w:r w:rsidRPr="00197894">
              <w:rPr>
                <w:rFonts w:ascii="宋体" w:hAnsi="宋体" w:cs="宋体" w:hint="eastAsia"/>
                <w:szCs w:val="21"/>
              </w:rPr>
              <w:t>6</w:t>
            </w:r>
          </w:p>
        </w:tc>
        <w:tc>
          <w:tcPr>
            <w:tcW w:w="900" w:type="dxa"/>
            <w:tcMar>
              <w:top w:w="19" w:type="dxa"/>
              <w:left w:w="19" w:type="dxa"/>
              <w:bottom w:w="0" w:type="dxa"/>
              <w:right w:w="19" w:type="dxa"/>
            </w:tcMar>
            <w:vAlign w:val="center"/>
          </w:tcPr>
          <w:p w14:paraId="7F67FC2A" w14:textId="77777777" w:rsidR="00342897" w:rsidRPr="00197894" w:rsidRDefault="00342897">
            <w:pPr>
              <w:jc w:val="center"/>
              <w:rPr>
                <w:rFonts w:ascii="宋体" w:hAnsi="宋体" w:cs="宋体"/>
                <w:szCs w:val="21"/>
              </w:rPr>
            </w:pPr>
          </w:p>
        </w:tc>
        <w:tc>
          <w:tcPr>
            <w:tcW w:w="792" w:type="dxa"/>
            <w:noWrap/>
            <w:tcMar>
              <w:top w:w="19" w:type="dxa"/>
              <w:left w:w="19" w:type="dxa"/>
              <w:bottom w:w="0" w:type="dxa"/>
              <w:right w:w="19" w:type="dxa"/>
            </w:tcMar>
            <w:vAlign w:val="center"/>
          </w:tcPr>
          <w:p w14:paraId="5341DAC2" w14:textId="77777777" w:rsidR="00342897" w:rsidRPr="00197894" w:rsidRDefault="00342897">
            <w:pPr>
              <w:jc w:val="center"/>
              <w:rPr>
                <w:rFonts w:ascii="宋体" w:hAnsi="宋体" w:cs="宋体"/>
                <w:szCs w:val="21"/>
              </w:rPr>
            </w:pPr>
          </w:p>
        </w:tc>
      </w:tr>
      <w:tr w:rsidR="00342897" w:rsidRPr="00197894" w14:paraId="73926B8D" w14:textId="77777777">
        <w:trPr>
          <w:cantSplit/>
          <w:trHeight w:val="770"/>
        </w:trPr>
        <w:tc>
          <w:tcPr>
            <w:tcW w:w="1080" w:type="dxa"/>
            <w:vAlign w:val="center"/>
          </w:tcPr>
          <w:p w14:paraId="53BFE995" w14:textId="77777777" w:rsidR="00342897" w:rsidRPr="00197894" w:rsidRDefault="00A13E26">
            <w:pPr>
              <w:jc w:val="center"/>
              <w:rPr>
                <w:rFonts w:ascii="宋体" w:hAnsi="宋体" w:cs="宋体"/>
                <w:szCs w:val="21"/>
              </w:rPr>
            </w:pPr>
            <w:r w:rsidRPr="00197894">
              <w:rPr>
                <w:rFonts w:ascii="宋体" w:hAnsi="宋体" w:cs="宋体" w:hint="eastAsia"/>
                <w:szCs w:val="21"/>
              </w:rPr>
              <w:t>电话响应</w:t>
            </w:r>
          </w:p>
        </w:tc>
        <w:tc>
          <w:tcPr>
            <w:tcW w:w="1080" w:type="dxa"/>
            <w:tcMar>
              <w:top w:w="19" w:type="dxa"/>
              <w:left w:w="19" w:type="dxa"/>
              <w:bottom w:w="0" w:type="dxa"/>
              <w:right w:w="19" w:type="dxa"/>
            </w:tcMar>
            <w:vAlign w:val="center"/>
          </w:tcPr>
          <w:p w14:paraId="0470D3B9" w14:textId="77777777" w:rsidR="00342897" w:rsidRPr="00197894" w:rsidRDefault="00A13E26">
            <w:pPr>
              <w:jc w:val="center"/>
              <w:rPr>
                <w:rFonts w:ascii="宋体" w:hAnsi="宋体" w:cs="宋体"/>
                <w:kern w:val="0"/>
                <w:szCs w:val="21"/>
              </w:rPr>
            </w:pPr>
            <w:r w:rsidRPr="00197894">
              <w:rPr>
                <w:rFonts w:ascii="宋体" w:hAnsi="宋体" w:cs="宋体" w:hint="eastAsia"/>
                <w:kern w:val="0"/>
                <w:szCs w:val="21"/>
              </w:rPr>
              <w:t>7*24小时</w:t>
            </w:r>
          </w:p>
        </w:tc>
        <w:tc>
          <w:tcPr>
            <w:tcW w:w="5478" w:type="dxa"/>
            <w:tcMar>
              <w:top w:w="19" w:type="dxa"/>
              <w:left w:w="19" w:type="dxa"/>
              <w:bottom w:w="0" w:type="dxa"/>
              <w:right w:w="19" w:type="dxa"/>
            </w:tcMar>
            <w:vAlign w:val="center"/>
          </w:tcPr>
          <w:p w14:paraId="77770478" w14:textId="77777777" w:rsidR="00342897" w:rsidRPr="00197894" w:rsidRDefault="00A13E26">
            <w:pPr>
              <w:jc w:val="left"/>
              <w:rPr>
                <w:rFonts w:ascii="宋体" w:hAnsi="宋体" w:cs="宋体"/>
                <w:szCs w:val="21"/>
              </w:rPr>
            </w:pPr>
            <w:r w:rsidRPr="00197894">
              <w:rPr>
                <w:rFonts w:ascii="宋体" w:hAnsi="宋体" w:cs="宋体" w:hint="eastAsia"/>
                <w:szCs w:val="21"/>
              </w:rPr>
              <w:t>电话响应时间5分钟，电话没有响应的每次扣1分；该项占5分，扣完为止。</w:t>
            </w:r>
          </w:p>
        </w:tc>
        <w:tc>
          <w:tcPr>
            <w:tcW w:w="750" w:type="dxa"/>
            <w:tcMar>
              <w:top w:w="19" w:type="dxa"/>
              <w:left w:w="19" w:type="dxa"/>
              <w:bottom w:w="0" w:type="dxa"/>
              <w:right w:w="19" w:type="dxa"/>
            </w:tcMar>
            <w:vAlign w:val="center"/>
          </w:tcPr>
          <w:p w14:paraId="2BF36C80" w14:textId="77777777" w:rsidR="00342897" w:rsidRPr="00197894" w:rsidRDefault="00A13E26">
            <w:pPr>
              <w:jc w:val="center"/>
              <w:rPr>
                <w:rFonts w:ascii="宋体" w:hAnsi="宋体" w:cs="宋体"/>
                <w:szCs w:val="21"/>
              </w:rPr>
            </w:pPr>
            <w:r w:rsidRPr="00197894">
              <w:rPr>
                <w:rFonts w:ascii="宋体" w:hAnsi="宋体" w:cs="宋体" w:hint="eastAsia"/>
                <w:szCs w:val="21"/>
              </w:rPr>
              <w:t>5</w:t>
            </w:r>
          </w:p>
        </w:tc>
        <w:tc>
          <w:tcPr>
            <w:tcW w:w="900" w:type="dxa"/>
            <w:tcMar>
              <w:top w:w="19" w:type="dxa"/>
              <w:left w:w="19" w:type="dxa"/>
              <w:bottom w:w="0" w:type="dxa"/>
              <w:right w:w="19" w:type="dxa"/>
            </w:tcMar>
            <w:vAlign w:val="center"/>
          </w:tcPr>
          <w:p w14:paraId="34963C8C" w14:textId="77777777" w:rsidR="00342897" w:rsidRPr="00197894" w:rsidRDefault="00342897">
            <w:pPr>
              <w:jc w:val="center"/>
              <w:rPr>
                <w:rFonts w:ascii="宋体" w:hAnsi="宋体" w:cs="宋体"/>
                <w:szCs w:val="21"/>
              </w:rPr>
            </w:pPr>
          </w:p>
        </w:tc>
        <w:tc>
          <w:tcPr>
            <w:tcW w:w="792" w:type="dxa"/>
            <w:noWrap/>
            <w:tcMar>
              <w:top w:w="19" w:type="dxa"/>
              <w:left w:w="19" w:type="dxa"/>
              <w:bottom w:w="0" w:type="dxa"/>
              <w:right w:w="19" w:type="dxa"/>
            </w:tcMar>
            <w:vAlign w:val="center"/>
          </w:tcPr>
          <w:p w14:paraId="029D9CBB" w14:textId="77777777" w:rsidR="00342897" w:rsidRPr="00197894" w:rsidRDefault="00342897">
            <w:pPr>
              <w:jc w:val="center"/>
              <w:rPr>
                <w:rFonts w:ascii="宋体" w:hAnsi="宋体" w:cs="宋体"/>
                <w:szCs w:val="21"/>
              </w:rPr>
            </w:pPr>
          </w:p>
        </w:tc>
      </w:tr>
      <w:tr w:rsidR="00342897" w:rsidRPr="00197894" w14:paraId="1F56BC3F" w14:textId="77777777">
        <w:trPr>
          <w:cantSplit/>
          <w:trHeight w:val="1361"/>
        </w:trPr>
        <w:tc>
          <w:tcPr>
            <w:tcW w:w="1080" w:type="dxa"/>
            <w:tcMar>
              <w:top w:w="19" w:type="dxa"/>
              <w:left w:w="19" w:type="dxa"/>
              <w:bottom w:w="0" w:type="dxa"/>
              <w:right w:w="19" w:type="dxa"/>
            </w:tcMar>
            <w:vAlign w:val="center"/>
          </w:tcPr>
          <w:p w14:paraId="5334F437" w14:textId="77777777" w:rsidR="00342897" w:rsidRPr="00197894" w:rsidRDefault="00A13E26">
            <w:pPr>
              <w:jc w:val="center"/>
              <w:rPr>
                <w:rFonts w:ascii="宋体" w:hAnsi="宋体" w:cs="宋体"/>
                <w:szCs w:val="21"/>
              </w:rPr>
            </w:pPr>
            <w:r w:rsidRPr="00197894">
              <w:rPr>
                <w:rFonts w:ascii="宋体" w:hAnsi="宋体" w:cs="宋体" w:hint="eastAsia"/>
                <w:kern w:val="0"/>
                <w:szCs w:val="21"/>
              </w:rPr>
              <w:t>故障检修和抢修工作</w:t>
            </w:r>
          </w:p>
        </w:tc>
        <w:tc>
          <w:tcPr>
            <w:tcW w:w="1080" w:type="dxa"/>
            <w:tcMar>
              <w:top w:w="19" w:type="dxa"/>
              <w:left w:w="19" w:type="dxa"/>
              <w:bottom w:w="0" w:type="dxa"/>
              <w:right w:w="19" w:type="dxa"/>
            </w:tcMar>
            <w:vAlign w:val="center"/>
          </w:tcPr>
          <w:p w14:paraId="3189B36E" w14:textId="77777777" w:rsidR="00342897" w:rsidRPr="00197894" w:rsidRDefault="00A13E26">
            <w:pPr>
              <w:jc w:val="center"/>
              <w:rPr>
                <w:rFonts w:ascii="宋体" w:hAnsi="宋体" w:cs="宋体"/>
                <w:kern w:val="0"/>
                <w:szCs w:val="21"/>
              </w:rPr>
            </w:pPr>
            <w:r w:rsidRPr="00197894">
              <w:rPr>
                <w:rFonts w:ascii="宋体" w:hAnsi="宋体" w:cs="宋体" w:hint="eastAsia"/>
                <w:kern w:val="0"/>
                <w:szCs w:val="21"/>
              </w:rPr>
              <w:t>7*24小时</w:t>
            </w:r>
          </w:p>
        </w:tc>
        <w:tc>
          <w:tcPr>
            <w:tcW w:w="5478" w:type="dxa"/>
            <w:tcMar>
              <w:top w:w="19" w:type="dxa"/>
              <w:left w:w="19" w:type="dxa"/>
              <w:bottom w:w="0" w:type="dxa"/>
              <w:right w:w="19" w:type="dxa"/>
            </w:tcMar>
          </w:tcPr>
          <w:p w14:paraId="0AB54773" w14:textId="77777777" w:rsidR="00342897" w:rsidRPr="00197894" w:rsidRDefault="00342897" w:rsidP="00A7272D">
            <w:pPr>
              <w:numPr>
                <w:ilvl w:val="0"/>
                <w:numId w:val="58"/>
              </w:numPr>
              <w:rPr>
                <w:rFonts w:ascii="宋体" w:hAnsi="宋体" w:cs="宋体"/>
                <w:szCs w:val="21"/>
              </w:rPr>
            </w:pPr>
            <w:r w:rsidRPr="00197894">
              <w:rPr>
                <w:rFonts w:ascii="宋体" w:hAnsi="宋体" w:cs="宋体" w:hint="eastAsia"/>
                <w:szCs w:val="21"/>
              </w:rPr>
              <w:t>接报后</w:t>
            </w:r>
            <w:r w:rsidRPr="00197894">
              <w:rPr>
                <w:rFonts w:ascii="宋体" w:hAnsi="宋体" w:cs="宋体"/>
                <w:szCs w:val="21"/>
              </w:rPr>
              <w:t>30</w:t>
            </w:r>
            <w:r w:rsidRPr="00197894">
              <w:rPr>
                <w:rFonts w:ascii="宋体" w:hAnsi="宋体" w:cs="宋体" w:hint="eastAsia"/>
                <w:szCs w:val="21"/>
              </w:rPr>
              <w:t>分钟内到达现场（如遇雷暴雨天气、道路封堵等特殊性情况可延迟到达现场），每迟到半小时扣</w:t>
            </w:r>
            <w:r w:rsidRPr="00197894">
              <w:rPr>
                <w:rFonts w:ascii="宋体" w:hAnsi="宋体" w:cs="宋体"/>
                <w:szCs w:val="21"/>
              </w:rPr>
              <w:t>2</w:t>
            </w:r>
            <w:r w:rsidRPr="00197894">
              <w:rPr>
                <w:rFonts w:ascii="宋体" w:hAnsi="宋体" w:cs="宋体" w:hint="eastAsia"/>
                <w:szCs w:val="21"/>
              </w:rPr>
              <w:t>分；扣完为止。</w:t>
            </w:r>
          </w:p>
          <w:p w14:paraId="6782BB00" w14:textId="77777777" w:rsidR="00342897" w:rsidRPr="00197894" w:rsidRDefault="00A13E26" w:rsidP="00A7272D">
            <w:pPr>
              <w:numPr>
                <w:ilvl w:val="0"/>
                <w:numId w:val="58"/>
              </w:numPr>
              <w:rPr>
                <w:rFonts w:ascii="宋体" w:hAnsi="宋体" w:cs="宋体"/>
                <w:szCs w:val="21"/>
              </w:rPr>
            </w:pPr>
            <w:r w:rsidRPr="00197894">
              <w:rPr>
                <w:rFonts w:ascii="宋体" w:hAnsi="宋体" w:cs="宋体" w:hint="eastAsia"/>
                <w:szCs w:val="21"/>
              </w:rPr>
              <w:t>到达现场4小时内恢复设备的正常供电，4小时内设备不能恢复正常运行，每超1小时扣5分，扣完为止。</w:t>
            </w:r>
            <w:r w:rsidRPr="00197894">
              <w:rPr>
                <w:rFonts w:ascii="宋体" w:hAnsi="宋体" w:cs="宋体" w:hint="eastAsia"/>
                <w:color w:val="000000"/>
                <w:szCs w:val="21"/>
              </w:rPr>
              <w:t>（特殊设备故障除外，</w:t>
            </w:r>
            <w:proofErr w:type="gramStart"/>
            <w:r w:rsidRPr="00197894">
              <w:rPr>
                <w:rFonts w:ascii="宋体" w:hAnsi="宋体" w:cs="宋体" w:hint="eastAsia"/>
                <w:color w:val="000000"/>
                <w:szCs w:val="21"/>
              </w:rPr>
              <w:t>当遇特殊</w:t>
            </w:r>
            <w:proofErr w:type="gramEnd"/>
            <w:r w:rsidRPr="00197894">
              <w:rPr>
                <w:rFonts w:ascii="宋体" w:hAnsi="宋体" w:cs="宋体" w:hint="eastAsia"/>
                <w:color w:val="000000"/>
                <w:szCs w:val="21"/>
              </w:rPr>
              <w:t>设备故障</w:t>
            </w:r>
            <w:r w:rsidRPr="00197894">
              <w:rPr>
                <w:rFonts w:ascii="宋体" w:hAnsi="宋体" w:cs="宋体" w:hint="eastAsia"/>
                <w:szCs w:val="21"/>
              </w:rPr>
              <w:t>情况下成交供应商维修人员到达现场后经检查后发现问题，4小时内出具维修方案和时间表，如不能出具维修方案和时间表，直接扣除5分。）</w:t>
            </w:r>
          </w:p>
          <w:p w14:paraId="1D4CDFFF" w14:textId="77777777" w:rsidR="00342897" w:rsidRPr="00197894" w:rsidRDefault="00A13E26" w:rsidP="00A7272D">
            <w:pPr>
              <w:numPr>
                <w:ilvl w:val="0"/>
                <w:numId w:val="58"/>
              </w:numPr>
              <w:rPr>
                <w:rFonts w:ascii="宋体" w:hAnsi="宋体" w:cs="宋体"/>
                <w:szCs w:val="21"/>
              </w:rPr>
            </w:pPr>
            <w:r w:rsidRPr="00197894">
              <w:rPr>
                <w:rFonts w:ascii="宋体" w:hAnsi="宋体" w:cs="宋体" w:hint="eastAsia"/>
                <w:szCs w:val="21"/>
              </w:rPr>
              <w:t>如不进行故障响应直接扣除本项得分。</w:t>
            </w:r>
          </w:p>
        </w:tc>
        <w:tc>
          <w:tcPr>
            <w:tcW w:w="750" w:type="dxa"/>
            <w:tcMar>
              <w:top w:w="19" w:type="dxa"/>
              <w:left w:w="19" w:type="dxa"/>
              <w:bottom w:w="0" w:type="dxa"/>
              <w:right w:w="19" w:type="dxa"/>
            </w:tcMar>
            <w:vAlign w:val="center"/>
          </w:tcPr>
          <w:p w14:paraId="2939E9D1" w14:textId="77777777" w:rsidR="00342897" w:rsidRPr="00197894" w:rsidRDefault="00A13E26">
            <w:pPr>
              <w:jc w:val="center"/>
              <w:rPr>
                <w:rFonts w:ascii="宋体" w:hAnsi="宋体" w:cs="宋体"/>
                <w:szCs w:val="21"/>
              </w:rPr>
            </w:pPr>
            <w:r w:rsidRPr="00197894">
              <w:rPr>
                <w:rFonts w:ascii="宋体" w:hAnsi="宋体" w:cs="宋体" w:hint="eastAsia"/>
                <w:szCs w:val="21"/>
              </w:rPr>
              <w:t>41</w:t>
            </w:r>
          </w:p>
        </w:tc>
        <w:tc>
          <w:tcPr>
            <w:tcW w:w="900" w:type="dxa"/>
            <w:tcMar>
              <w:top w:w="19" w:type="dxa"/>
              <w:left w:w="19" w:type="dxa"/>
              <w:bottom w:w="0" w:type="dxa"/>
              <w:right w:w="19" w:type="dxa"/>
            </w:tcMar>
            <w:vAlign w:val="center"/>
          </w:tcPr>
          <w:p w14:paraId="2DCBC8E6" w14:textId="77777777" w:rsidR="00342897" w:rsidRPr="00197894" w:rsidRDefault="00342897">
            <w:pPr>
              <w:jc w:val="center"/>
              <w:rPr>
                <w:rFonts w:ascii="宋体" w:hAnsi="宋体" w:cs="宋体"/>
                <w:szCs w:val="21"/>
              </w:rPr>
            </w:pPr>
          </w:p>
        </w:tc>
        <w:tc>
          <w:tcPr>
            <w:tcW w:w="792" w:type="dxa"/>
            <w:noWrap/>
            <w:tcMar>
              <w:top w:w="19" w:type="dxa"/>
              <w:left w:w="19" w:type="dxa"/>
              <w:bottom w:w="0" w:type="dxa"/>
              <w:right w:w="19" w:type="dxa"/>
            </w:tcMar>
            <w:vAlign w:val="center"/>
          </w:tcPr>
          <w:p w14:paraId="7DE6EE73" w14:textId="77777777" w:rsidR="00342897" w:rsidRPr="00197894" w:rsidRDefault="00342897">
            <w:pPr>
              <w:jc w:val="center"/>
              <w:rPr>
                <w:rFonts w:ascii="宋体" w:hAnsi="宋体" w:cs="宋体"/>
                <w:szCs w:val="21"/>
              </w:rPr>
            </w:pPr>
          </w:p>
        </w:tc>
      </w:tr>
      <w:tr w:rsidR="00342897" w:rsidRPr="00197894" w14:paraId="0D72F0D6" w14:textId="77777777">
        <w:trPr>
          <w:cantSplit/>
          <w:trHeight w:val="1621"/>
        </w:trPr>
        <w:tc>
          <w:tcPr>
            <w:tcW w:w="1080" w:type="dxa"/>
            <w:tcMar>
              <w:top w:w="19" w:type="dxa"/>
              <w:left w:w="19" w:type="dxa"/>
              <w:bottom w:w="0" w:type="dxa"/>
              <w:right w:w="19" w:type="dxa"/>
            </w:tcMar>
            <w:vAlign w:val="center"/>
          </w:tcPr>
          <w:p w14:paraId="5D808A23" w14:textId="77777777" w:rsidR="00342897" w:rsidRPr="00197894" w:rsidRDefault="00A13E26">
            <w:pPr>
              <w:jc w:val="center"/>
              <w:rPr>
                <w:rFonts w:ascii="宋体" w:hAnsi="宋体" w:cs="宋体"/>
                <w:kern w:val="0"/>
                <w:szCs w:val="21"/>
              </w:rPr>
            </w:pPr>
            <w:r w:rsidRPr="00197894">
              <w:rPr>
                <w:rFonts w:ascii="宋体" w:hAnsi="宋体" w:cs="宋体" w:hint="eastAsia"/>
                <w:kern w:val="0"/>
                <w:szCs w:val="21"/>
              </w:rPr>
              <w:t>技术支持</w:t>
            </w:r>
          </w:p>
        </w:tc>
        <w:tc>
          <w:tcPr>
            <w:tcW w:w="1080" w:type="dxa"/>
            <w:tcMar>
              <w:top w:w="19" w:type="dxa"/>
              <w:left w:w="19" w:type="dxa"/>
              <w:bottom w:w="0" w:type="dxa"/>
              <w:right w:w="19" w:type="dxa"/>
            </w:tcMar>
            <w:vAlign w:val="center"/>
          </w:tcPr>
          <w:p w14:paraId="274044F9" w14:textId="77777777" w:rsidR="00342897" w:rsidRPr="00197894" w:rsidRDefault="00A13E26">
            <w:pPr>
              <w:jc w:val="center"/>
              <w:rPr>
                <w:rFonts w:ascii="宋体" w:hAnsi="宋体" w:cs="宋体"/>
                <w:kern w:val="0"/>
                <w:szCs w:val="21"/>
              </w:rPr>
            </w:pPr>
            <w:r w:rsidRPr="00197894">
              <w:rPr>
                <w:rFonts w:ascii="宋体" w:hAnsi="宋体" w:cs="宋体" w:hint="eastAsia"/>
                <w:kern w:val="0"/>
                <w:szCs w:val="21"/>
              </w:rPr>
              <w:t>7*24小时</w:t>
            </w:r>
          </w:p>
        </w:tc>
        <w:tc>
          <w:tcPr>
            <w:tcW w:w="5478" w:type="dxa"/>
            <w:tcMar>
              <w:top w:w="19" w:type="dxa"/>
              <w:left w:w="19" w:type="dxa"/>
              <w:bottom w:w="0" w:type="dxa"/>
              <w:right w:w="19" w:type="dxa"/>
            </w:tcMar>
            <w:vAlign w:val="center"/>
          </w:tcPr>
          <w:p w14:paraId="67A2B948" w14:textId="77777777" w:rsidR="00342897" w:rsidRPr="00197894" w:rsidRDefault="00342897" w:rsidP="00A7272D">
            <w:pPr>
              <w:numPr>
                <w:ilvl w:val="0"/>
                <w:numId w:val="59"/>
              </w:numPr>
              <w:jc w:val="left"/>
              <w:rPr>
                <w:rFonts w:ascii="宋体" w:hAnsi="宋体" w:cs="宋体"/>
                <w:szCs w:val="21"/>
              </w:rPr>
            </w:pPr>
            <w:r w:rsidRPr="00197894">
              <w:rPr>
                <w:rFonts w:ascii="宋体" w:hAnsi="宋体" w:cs="宋体" w:hint="eastAsia"/>
                <w:kern w:val="0"/>
                <w:szCs w:val="21"/>
              </w:rPr>
              <w:t>在巡视中如发现用电问题和安全隐患问题，应及时反馈并提供用电建议和处理方案</w:t>
            </w:r>
            <w:r w:rsidRPr="00197894">
              <w:rPr>
                <w:rFonts w:ascii="宋体" w:hAnsi="宋体" w:cs="宋体" w:hint="eastAsia"/>
                <w:szCs w:val="21"/>
              </w:rPr>
              <w:t>。</w:t>
            </w:r>
          </w:p>
          <w:p w14:paraId="68AADB2B" w14:textId="77777777" w:rsidR="00342897" w:rsidRPr="00197894" w:rsidRDefault="00A13E26" w:rsidP="00A7272D">
            <w:pPr>
              <w:numPr>
                <w:ilvl w:val="0"/>
                <w:numId w:val="59"/>
              </w:numPr>
              <w:jc w:val="left"/>
              <w:rPr>
                <w:rFonts w:ascii="宋体" w:hAnsi="宋体" w:cs="宋体"/>
                <w:szCs w:val="21"/>
              </w:rPr>
            </w:pPr>
            <w:r w:rsidRPr="00197894">
              <w:rPr>
                <w:rFonts w:ascii="宋体" w:hAnsi="宋体" w:cs="宋体" w:hint="eastAsia"/>
                <w:kern w:val="0"/>
                <w:szCs w:val="21"/>
              </w:rPr>
              <w:t>对在安全检查中提出的关于维护设备的缺陷协助进行整改。</w:t>
            </w:r>
          </w:p>
          <w:p w14:paraId="7DA6DC8E" w14:textId="77777777" w:rsidR="00342897" w:rsidRPr="00197894" w:rsidRDefault="00A13E26" w:rsidP="00A7272D">
            <w:pPr>
              <w:numPr>
                <w:ilvl w:val="0"/>
                <w:numId w:val="59"/>
              </w:numPr>
              <w:jc w:val="left"/>
              <w:rPr>
                <w:rFonts w:ascii="宋体" w:hAnsi="宋体" w:cs="宋体"/>
                <w:szCs w:val="21"/>
              </w:rPr>
            </w:pPr>
            <w:r w:rsidRPr="00197894">
              <w:rPr>
                <w:rFonts w:ascii="宋体" w:hAnsi="宋体" w:cs="宋体" w:hint="eastAsia"/>
                <w:szCs w:val="21"/>
              </w:rPr>
              <w:t>提供电话或邮件咨询服务。</w:t>
            </w:r>
          </w:p>
          <w:p w14:paraId="08DCC69D" w14:textId="77777777" w:rsidR="00342897" w:rsidRPr="00197894" w:rsidRDefault="00A13E26">
            <w:pPr>
              <w:jc w:val="left"/>
              <w:rPr>
                <w:rFonts w:ascii="宋体" w:hAnsi="宋体" w:cs="宋体"/>
                <w:szCs w:val="21"/>
              </w:rPr>
            </w:pPr>
            <w:r w:rsidRPr="00197894">
              <w:rPr>
                <w:rFonts w:ascii="宋体" w:hAnsi="宋体" w:cs="宋体" w:hint="eastAsia"/>
                <w:szCs w:val="21"/>
              </w:rPr>
              <w:t>如不响应的，每次扣1分，直至扣完为止。</w:t>
            </w:r>
          </w:p>
        </w:tc>
        <w:tc>
          <w:tcPr>
            <w:tcW w:w="750" w:type="dxa"/>
            <w:tcMar>
              <w:top w:w="19" w:type="dxa"/>
              <w:left w:w="19" w:type="dxa"/>
              <w:bottom w:w="0" w:type="dxa"/>
              <w:right w:w="19" w:type="dxa"/>
            </w:tcMar>
            <w:vAlign w:val="center"/>
          </w:tcPr>
          <w:p w14:paraId="18BC3554" w14:textId="77777777" w:rsidR="00342897" w:rsidRPr="00197894" w:rsidRDefault="00A13E26">
            <w:pPr>
              <w:jc w:val="center"/>
              <w:rPr>
                <w:rFonts w:ascii="宋体" w:hAnsi="宋体" w:cs="宋体"/>
                <w:szCs w:val="21"/>
              </w:rPr>
            </w:pPr>
            <w:r w:rsidRPr="00197894">
              <w:rPr>
                <w:rFonts w:ascii="宋体" w:hAnsi="宋体" w:cs="宋体" w:hint="eastAsia"/>
                <w:szCs w:val="21"/>
              </w:rPr>
              <w:t>6</w:t>
            </w:r>
          </w:p>
        </w:tc>
        <w:tc>
          <w:tcPr>
            <w:tcW w:w="900" w:type="dxa"/>
            <w:tcMar>
              <w:top w:w="19" w:type="dxa"/>
              <w:left w:w="19" w:type="dxa"/>
              <w:bottom w:w="0" w:type="dxa"/>
              <w:right w:w="19" w:type="dxa"/>
            </w:tcMar>
            <w:vAlign w:val="center"/>
          </w:tcPr>
          <w:p w14:paraId="07568527" w14:textId="77777777" w:rsidR="00342897" w:rsidRPr="00197894" w:rsidRDefault="00342897">
            <w:pPr>
              <w:jc w:val="center"/>
              <w:rPr>
                <w:rFonts w:ascii="宋体" w:hAnsi="宋体" w:cs="宋体"/>
                <w:szCs w:val="21"/>
              </w:rPr>
            </w:pPr>
          </w:p>
        </w:tc>
        <w:tc>
          <w:tcPr>
            <w:tcW w:w="792" w:type="dxa"/>
            <w:noWrap/>
            <w:tcMar>
              <w:top w:w="19" w:type="dxa"/>
              <w:left w:w="19" w:type="dxa"/>
              <w:bottom w:w="0" w:type="dxa"/>
              <w:right w:w="19" w:type="dxa"/>
            </w:tcMar>
            <w:vAlign w:val="center"/>
          </w:tcPr>
          <w:p w14:paraId="1D3ECE09" w14:textId="77777777" w:rsidR="00342897" w:rsidRPr="00197894" w:rsidRDefault="00342897">
            <w:pPr>
              <w:jc w:val="center"/>
              <w:rPr>
                <w:rFonts w:ascii="宋体" w:hAnsi="宋体" w:cs="宋体"/>
                <w:szCs w:val="21"/>
              </w:rPr>
            </w:pPr>
          </w:p>
        </w:tc>
      </w:tr>
      <w:tr w:rsidR="00342897" w:rsidRPr="00197894" w14:paraId="7E58B5B0" w14:textId="77777777">
        <w:trPr>
          <w:cantSplit/>
          <w:trHeight w:val="843"/>
        </w:trPr>
        <w:tc>
          <w:tcPr>
            <w:tcW w:w="1080" w:type="dxa"/>
            <w:tcMar>
              <w:top w:w="19" w:type="dxa"/>
              <w:left w:w="19" w:type="dxa"/>
              <w:bottom w:w="0" w:type="dxa"/>
              <w:right w:w="19" w:type="dxa"/>
            </w:tcMar>
            <w:vAlign w:val="center"/>
          </w:tcPr>
          <w:p w14:paraId="0D8DF2C0" w14:textId="77777777" w:rsidR="00342897" w:rsidRPr="00197894" w:rsidRDefault="00A13E26">
            <w:pPr>
              <w:jc w:val="center"/>
              <w:rPr>
                <w:rFonts w:ascii="宋体" w:hAnsi="宋体" w:cs="宋体"/>
                <w:kern w:val="0"/>
                <w:szCs w:val="21"/>
              </w:rPr>
            </w:pPr>
            <w:r w:rsidRPr="00197894">
              <w:rPr>
                <w:rFonts w:ascii="宋体" w:hAnsi="宋体" w:cs="宋体" w:hint="eastAsia"/>
                <w:kern w:val="0"/>
                <w:szCs w:val="21"/>
              </w:rPr>
              <w:t>服务支持</w:t>
            </w:r>
          </w:p>
        </w:tc>
        <w:tc>
          <w:tcPr>
            <w:tcW w:w="1080" w:type="dxa"/>
            <w:tcMar>
              <w:top w:w="19" w:type="dxa"/>
              <w:left w:w="19" w:type="dxa"/>
              <w:bottom w:w="0" w:type="dxa"/>
              <w:right w:w="19" w:type="dxa"/>
            </w:tcMar>
            <w:vAlign w:val="center"/>
          </w:tcPr>
          <w:p w14:paraId="19A65B49" w14:textId="20A656AC" w:rsidR="00342897" w:rsidRPr="00197894" w:rsidRDefault="006300BD">
            <w:pPr>
              <w:jc w:val="center"/>
              <w:rPr>
                <w:rFonts w:ascii="宋体" w:hAnsi="宋体" w:cs="宋体"/>
                <w:kern w:val="0"/>
                <w:szCs w:val="21"/>
              </w:rPr>
            </w:pPr>
            <w:r w:rsidRPr="00197894">
              <w:rPr>
                <w:rFonts w:ascii="宋体" w:hAnsi="宋体" w:cs="宋体" w:hint="eastAsia"/>
                <w:kern w:val="0"/>
                <w:szCs w:val="21"/>
              </w:rPr>
              <w:t>1次/月</w:t>
            </w:r>
          </w:p>
        </w:tc>
        <w:tc>
          <w:tcPr>
            <w:tcW w:w="5478" w:type="dxa"/>
            <w:tcMar>
              <w:top w:w="19" w:type="dxa"/>
              <w:left w:w="19" w:type="dxa"/>
              <w:bottom w:w="0" w:type="dxa"/>
              <w:right w:w="19" w:type="dxa"/>
            </w:tcMar>
            <w:vAlign w:val="center"/>
          </w:tcPr>
          <w:p w14:paraId="1E08C774" w14:textId="77777777" w:rsidR="00342897" w:rsidRPr="00197894" w:rsidRDefault="00A13E26">
            <w:pPr>
              <w:jc w:val="left"/>
              <w:rPr>
                <w:rFonts w:ascii="宋体" w:hAnsi="宋体" w:cs="宋体"/>
                <w:kern w:val="0"/>
                <w:szCs w:val="21"/>
              </w:rPr>
            </w:pPr>
            <w:r w:rsidRPr="00197894">
              <w:rPr>
                <w:rFonts w:ascii="宋体" w:hAnsi="宋体" w:cs="宋体" w:hint="eastAsia"/>
                <w:kern w:val="0"/>
                <w:szCs w:val="21"/>
              </w:rPr>
              <w:t>建立设备技术档案，每月提交《电气设备月度运行情况报告》，每月完成得1分</w:t>
            </w:r>
          </w:p>
        </w:tc>
        <w:tc>
          <w:tcPr>
            <w:tcW w:w="750" w:type="dxa"/>
            <w:tcMar>
              <w:top w:w="19" w:type="dxa"/>
              <w:left w:w="19" w:type="dxa"/>
              <w:bottom w:w="0" w:type="dxa"/>
              <w:right w:w="19" w:type="dxa"/>
            </w:tcMar>
            <w:vAlign w:val="center"/>
          </w:tcPr>
          <w:p w14:paraId="51D86F00" w14:textId="77777777" w:rsidR="00342897" w:rsidRPr="00197894" w:rsidRDefault="00A13E26">
            <w:pPr>
              <w:jc w:val="center"/>
              <w:rPr>
                <w:rFonts w:ascii="宋体" w:hAnsi="宋体" w:cs="宋体"/>
                <w:szCs w:val="21"/>
              </w:rPr>
            </w:pPr>
            <w:r w:rsidRPr="00197894">
              <w:rPr>
                <w:rFonts w:ascii="宋体" w:hAnsi="宋体" w:cs="宋体" w:hint="eastAsia"/>
                <w:szCs w:val="21"/>
              </w:rPr>
              <w:t>6</w:t>
            </w:r>
          </w:p>
        </w:tc>
        <w:tc>
          <w:tcPr>
            <w:tcW w:w="900" w:type="dxa"/>
            <w:tcMar>
              <w:top w:w="19" w:type="dxa"/>
              <w:left w:w="19" w:type="dxa"/>
              <w:bottom w:w="0" w:type="dxa"/>
              <w:right w:w="19" w:type="dxa"/>
            </w:tcMar>
            <w:vAlign w:val="center"/>
          </w:tcPr>
          <w:p w14:paraId="7727463D" w14:textId="77777777" w:rsidR="00342897" w:rsidRPr="00197894" w:rsidRDefault="00342897">
            <w:pPr>
              <w:jc w:val="center"/>
              <w:rPr>
                <w:rFonts w:ascii="宋体" w:hAnsi="宋体" w:cs="宋体"/>
                <w:szCs w:val="21"/>
              </w:rPr>
            </w:pPr>
          </w:p>
        </w:tc>
        <w:tc>
          <w:tcPr>
            <w:tcW w:w="792" w:type="dxa"/>
            <w:noWrap/>
            <w:tcMar>
              <w:top w:w="19" w:type="dxa"/>
              <w:left w:w="19" w:type="dxa"/>
              <w:bottom w:w="0" w:type="dxa"/>
              <w:right w:w="19" w:type="dxa"/>
            </w:tcMar>
            <w:vAlign w:val="center"/>
          </w:tcPr>
          <w:p w14:paraId="38BE79F0" w14:textId="77777777" w:rsidR="00342897" w:rsidRPr="00197894" w:rsidRDefault="00342897">
            <w:pPr>
              <w:jc w:val="center"/>
              <w:rPr>
                <w:rFonts w:ascii="宋体" w:hAnsi="宋体" w:cs="宋体"/>
                <w:szCs w:val="21"/>
              </w:rPr>
            </w:pPr>
          </w:p>
        </w:tc>
      </w:tr>
      <w:tr w:rsidR="00342897" w:rsidRPr="00197894" w14:paraId="537B53BE" w14:textId="77777777">
        <w:trPr>
          <w:cantSplit/>
          <w:trHeight w:val="755"/>
        </w:trPr>
        <w:tc>
          <w:tcPr>
            <w:tcW w:w="1080" w:type="dxa"/>
            <w:tcMar>
              <w:top w:w="19" w:type="dxa"/>
              <w:left w:w="19" w:type="dxa"/>
              <w:bottom w:w="0" w:type="dxa"/>
              <w:right w:w="19" w:type="dxa"/>
            </w:tcMar>
            <w:vAlign w:val="center"/>
          </w:tcPr>
          <w:p w14:paraId="2C3F2869" w14:textId="77777777" w:rsidR="00342897" w:rsidRPr="00197894" w:rsidRDefault="00A13E26">
            <w:pPr>
              <w:ind w:firstLineChars="100" w:firstLine="210"/>
              <w:rPr>
                <w:rFonts w:ascii="宋体" w:hAnsi="宋体" w:cs="宋体"/>
                <w:szCs w:val="21"/>
              </w:rPr>
            </w:pPr>
            <w:r w:rsidRPr="00197894">
              <w:rPr>
                <w:rFonts w:ascii="宋体" w:hAnsi="宋体" w:cs="宋体" w:hint="eastAsia"/>
                <w:szCs w:val="21"/>
              </w:rPr>
              <w:t>合计</w:t>
            </w:r>
          </w:p>
        </w:tc>
        <w:tc>
          <w:tcPr>
            <w:tcW w:w="1080" w:type="dxa"/>
            <w:tcMar>
              <w:top w:w="19" w:type="dxa"/>
              <w:left w:w="19" w:type="dxa"/>
              <w:bottom w:w="0" w:type="dxa"/>
              <w:right w:w="19" w:type="dxa"/>
            </w:tcMar>
            <w:vAlign w:val="center"/>
          </w:tcPr>
          <w:p w14:paraId="0DFE0735" w14:textId="77777777" w:rsidR="00342897" w:rsidRPr="00197894" w:rsidRDefault="00A13E26">
            <w:pPr>
              <w:jc w:val="center"/>
              <w:rPr>
                <w:rFonts w:ascii="宋体" w:hAnsi="宋体" w:cs="宋体"/>
                <w:szCs w:val="21"/>
              </w:rPr>
            </w:pPr>
            <w:r w:rsidRPr="00197894">
              <w:rPr>
                <w:rFonts w:ascii="宋体" w:hAnsi="宋体" w:cs="宋体" w:hint="eastAsia"/>
                <w:szCs w:val="21"/>
              </w:rPr>
              <w:softHyphen/>
            </w:r>
            <w:r w:rsidRPr="00197894">
              <w:rPr>
                <w:rFonts w:ascii="宋体" w:hAnsi="宋体" w:cs="宋体" w:hint="eastAsia"/>
                <w:szCs w:val="21"/>
              </w:rPr>
              <w:softHyphen/>
              <w:t>——</w:t>
            </w:r>
          </w:p>
        </w:tc>
        <w:tc>
          <w:tcPr>
            <w:tcW w:w="5478" w:type="dxa"/>
            <w:tcMar>
              <w:top w:w="19" w:type="dxa"/>
              <w:left w:w="19" w:type="dxa"/>
              <w:bottom w:w="0" w:type="dxa"/>
              <w:right w:w="19" w:type="dxa"/>
            </w:tcMar>
            <w:vAlign w:val="center"/>
          </w:tcPr>
          <w:p w14:paraId="65674588" w14:textId="77777777" w:rsidR="00342897" w:rsidRPr="00197894" w:rsidRDefault="00A13E26">
            <w:pPr>
              <w:jc w:val="center"/>
              <w:rPr>
                <w:rFonts w:ascii="宋体" w:hAnsi="宋体" w:cs="宋体"/>
                <w:szCs w:val="21"/>
              </w:rPr>
            </w:pPr>
            <w:r w:rsidRPr="00197894">
              <w:rPr>
                <w:rFonts w:ascii="宋体" w:hAnsi="宋体" w:cs="宋体" w:hint="eastAsia"/>
                <w:szCs w:val="21"/>
              </w:rPr>
              <w:t>——</w:t>
            </w:r>
          </w:p>
        </w:tc>
        <w:tc>
          <w:tcPr>
            <w:tcW w:w="750" w:type="dxa"/>
            <w:tcMar>
              <w:top w:w="19" w:type="dxa"/>
              <w:left w:w="19" w:type="dxa"/>
              <w:bottom w:w="0" w:type="dxa"/>
              <w:right w:w="19" w:type="dxa"/>
            </w:tcMar>
            <w:vAlign w:val="center"/>
          </w:tcPr>
          <w:p w14:paraId="45E364F9" w14:textId="77777777" w:rsidR="00342897" w:rsidRPr="00197894" w:rsidRDefault="00A13E26">
            <w:pPr>
              <w:jc w:val="center"/>
              <w:rPr>
                <w:rFonts w:ascii="宋体" w:hAnsi="宋体" w:cs="宋体"/>
                <w:szCs w:val="21"/>
              </w:rPr>
            </w:pPr>
            <w:r w:rsidRPr="00197894">
              <w:rPr>
                <w:rFonts w:ascii="宋体" w:hAnsi="宋体" w:cs="宋体" w:hint="eastAsia"/>
                <w:szCs w:val="21"/>
              </w:rPr>
              <w:t>100</w:t>
            </w:r>
          </w:p>
        </w:tc>
        <w:tc>
          <w:tcPr>
            <w:tcW w:w="900" w:type="dxa"/>
            <w:tcMar>
              <w:top w:w="19" w:type="dxa"/>
              <w:left w:w="19" w:type="dxa"/>
              <w:bottom w:w="0" w:type="dxa"/>
              <w:right w:w="19" w:type="dxa"/>
            </w:tcMar>
            <w:vAlign w:val="center"/>
          </w:tcPr>
          <w:p w14:paraId="3FA573E2" w14:textId="77777777" w:rsidR="00342897" w:rsidRPr="00197894" w:rsidRDefault="00342897">
            <w:pPr>
              <w:jc w:val="center"/>
              <w:rPr>
                <w:rFonts w:ascii="宋体" w:hAnsi="宋体" w:cs="宋体"/>
                <w:szCs w:val="21"/>
              </w:rPr>
            </w:pPr>
          </w:p>
        </w:tc>
        <w:tc>
          <w:tcPr>
            <w:tcW w:w="792" w:type="dxa"/>
            <w:noWrap/>
            <w:tcMar>
              <w:top w:w="19" w:type="dxa"/>
              <w:left w:w="19" w:type="dxa"/>
              <w:bottom w:w="0" w:type="dxa"/>
              <w:right w:w="19" w:type="dxa"/>
            </w:tcMar>
            <w:vAlign w:val="center"/>
          </w:tcPr>
          <w:p w14:paraId="495B6D42" w14:textId="77777777" w:rsidR="00342897" w:rsidRPr="00197894" w:rsidRDefault="00342897">
            <w:pPr>
              <w:jc w:val="center"/>
              <w:rPr>
                <w:rFonts w:ascii="宋体" w:hAnsi="宋体" w:cs="宋体"/>
                <w:szCs w:val="21"/>
              </w:rPr>
            </w:pPr>
          </w:p>
        </w:tc>
      </w:tr>
    </w:tbl>
    <w:p w14:paraId="3D4886E7" w14:textId="77777777" w:rsidR="00342897" w:rsidRPr="00197894" w:rsidRDefault="00342897">
      <w:pPr>
        <w:rPr>
          <w:rFonts w:ascii="宋体" w:hAnsi="宋体" w:cs="宋体"/>
          <w:szCs w:val="21"/>
        </w:rPr>
      </w:pPr>
    </w:p>
    <w:p w14:paraId="226C0E75"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lastRenderedPageBreak/>
        <w:t>关键文字定意：</w:t>
      </w:r>
    </w:p>
    <w:p w14:paraId="26735D5F" w14:textId="2857BC88" w:rsidR="00342897" w:rsidRPr="00197894" w:rsidRDefault="00A13E26" w:rsidP="00A7272D">
      <w:pPr>
        <w:numPr>
          <w:ilvl w:val="0"/>
          <w:numId w:val="60"/>
        </w:numPr>
        <w:spacing w:line="360" w:lineRule="auto"/>
        <w:rPr>
          <w:rFonts w:ascii="宋体" w:hAnsi="宋体" w:cs="宋体"/>
          <w:szCs w:val="21"/>
        </w:rPr>
      </w:pPr>
      <w:r w:rsidRPr="00197894">
        <w:rPr>
          <w:rFonts w:ascii="宋体" w:hAnsi="宋体" w:cs="宋体" w:hint="eastAsia"/>
          <w:szCs w:val="21"/>
        </w:rPr>
        <w:t>电话响应时间5分钟指：采购人在5分钟时间内拨打成交供应商第一</w:t>
      </w:r>
      <w:r w:rsidR="006A4E80" w:rsidRPr="00197894">
        <w:rPr>
          <w:rFonts w:ascii="宋体" w:hAnsi="宋体" w:cs="宋体" w:hint="eastAsia"/>
          <w:szCs w:val="21"/>
        </w:rPr>
        <w:t>辖</w:t>
      </w:r>
      <w:r w:rsidRPr="00197894">
        <w:rPr>
          <w:rFonts w:ascii="宋体" w:hAnsi="宋体" w:cs="宋体" w:hint="eastAsia"/>
          <w:szCs w:val="21"/>
        </w:rPr>
        <w:t>区负责人，第二该区域内服务站长，第三服务热线，都没能接听下才定意为不能响应。</w:t>
      </w:r>
    </w:p>
    <w:p w14:paraId="32D1C833" w14:textId="77777777" w:rsidR="00342897" w:rsidRPr="00197894" w:rsidRDefault="00A13E26" w:rsidP="00A7272D">
      <w:pPr>
        <w:numPr>
          <w:ilvl w:val="0"/>
          <w:numId w:val="60"/>
        </w:numPr>
        <w:spacing w:line="360" w:lineRule="auto"/>
        <w:rPr>
          <w:rFonts w:ascii="宋体" w:hAnsi="宋体" w:cs="宋体"/>
          <w:szCs w:val="21"/>
        </w:rPr>
      </w:pPr>
      <w:r w:rsidRPr="00197894">
        <w:rPr>
          <w:rFonts w:ascii="宋体" w:hAnsi="宋体" w:cs="宋体" w:hint="eastAsia"/>
          <w:szCs w:val="21"/>
        </w:rPr>
        <w:t>维修服务指：成交供应商到达现场后可现场进行维修不需要更换任何元件，并不需要通知当地供电所可进行复电。</w:t>
      </w:r>
    </w:p>
    <w:p w14:paraId="34FA1954" w14:textId="77777777" w:rsidR="00342897" w:rsidRPr="00197894" w:rsidRDefault="00A13E26" w:rsidP="00A7272D">
      <w:pPr>
        <w:numPr>
          <w:ilvl w:val="0"/>
          <w:numId w:val="60"/>
        </w:numPr>
        <w:spacing w:line="360" w:lineRule="auto"/>
        <w:rPr>
          <w:rFonts w:ascii="宋体" w:hAnsi="宋体" w:cs="宋体"/>
          <w:szCs w:val="21"/>
        </w:rPr>
      </w:pPr>
      <w:r w:rsidRPr="00197894">
        <w:rPr>
          <w:rFonts w:ascii="宋体" w:hAnsi="宋体" w:cs="宋体" w:hint="eastAsia"/>
          <w:szCs w:val="21"/>
        </w:rPr>
        <w:t>特殊设备故障除外指：当设备出现故障后，现场不能维修需更换元件或需要通知当地供电所可进行复电。如:高、低压开关需更换维修，变压器烧坏等特殊情况。</w:t>
      </w:r>
    </w:p>
    <w:p w14:paraId="79AA8C52"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考核结论：</w:t>
      </w:r>
    </w:p>
    <w:p w14:paraId="1ED619B5"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采购</w:t>
      </w:r>
      <w:proofErr w:type="gramStart"/>
      <w:r w:rsidRPr="00197894">
        <w:rPr>
          <w:rFonts w:ascii="宋体" w:hAnsi="宋体" w:cs="宋体" w:hint="eastAsia"/>
          <w:szCs w:val="21"/>
        </w:rPr>
        <w:t>人部门</w:t>
      </w:r>
      <w:proofErr w:type="gramEnd"/>
      <w:r w:rsidRPr="00197894">
        <w:rPr>
          <w:rFonts w:ascii="宋体" w:hAnsi="宋体" w:cs="宋体" w:hint="eastAsia"/>
          <w:szCs w:val="21"/>
        </w:rPr>
        <w:t>:                             成交供应商：</w:t>
      </w:r>
    </w:p>
    <w:p w14:paraId="16A4E83C"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考核人员:                               经办人：</w:t>
      </w:r>
    </w:p>
    <w:p w14:paraId="4F6DF11B" w14:textId="77777777" w:rsidR="00342897" w:rsidRPr="00197894" w:rsidRDefault="00A13E26">
      <w:pPr>
        <w:spacing w:line="360" w:lineRule="auto"/>
        <w:rPr>
          <w:rFonts w:ascii="宋体" w:hAnsi="宋体" w:cs="宋体"/>
          <w:szCs w:val="21"/>
        </w:rPr>
      </w:pPr>
      <w:r w:rsidRPr="00197894">
        <w:rPr>
          <w:rFonts w:ascii="宋体" w:hAnsi="宋体" w:cs="宋体" w:hint="eastAsia"/>
          <w:szCs w:val="21"/>
        </w:rPr>
        <w:t>时间：时间：</w:t>
      </w:r>
    </w:p>
    <w:p w14:paraId="47C77233" w14:textId="77777777" w:rsidR="00342897" w:rsidRPr="00197894"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说明：</w:t>
      </w:r>
    </w:p>
    <w:p w14:paraId="4974DCC1" w14:textId="77777777" w:rsidR="00342897" w:rsidRPr="00197894"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1）采购人根据成交供应商提供的服务质量按100分制给予考评，采购人分别在每6个月维护工作完成后，对成交供应商的服务质量进行考核，考核结果经双方确认后，按以下考核办法进行结算。</w:t>
      </w:r>
    </w:p>
    <w:p w14:paraId="2345A3DE" w14:textId="77777777" w:rsidR="00342897" w:rsidRPr="00197894"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2）维护考核办法：总评分100-90分（包括90分），不扣除本次维护保养费用；90分以下，每扣1分则扣除本次维护服务费的3%，本项按扣分累加制，如扣2分，则扣除本次维护服务费6%,如此类推，即支付合同总额*25%*（1-扣除比例）。</w:t>
      </w:r>
    </w:p>
    <w:p w14:paraId="41AC47A0" w14:textId="77777777" w:rsidR="00342897" w:rsidRDefault="00A13E26">
      <w:pPr>
        <w:adjustRightInd w:val="0"/>
        <w:spacing w:line="360" w:lineRule="auto"/>
        <w:textAlignment w:val="baseline"/>
        <w:rPr>
          <w:rFonts w:ascii="宋体" w:hAnsi="宋体" w:cs="宋体"/>
          <w:szCs w:val="21"/>
        </w:rPr>
      </w:pPr>
      <w:r w:rsidRPr="00197894">
        <w:rPr>
          <w:rFonts w:ascii="宋体" w:hAnsi="宋体" w:cs="宋体" w:hint="eastAsia"/>
          <w:szCs w:val="21"/>
        </w:rPr>
        <w:t>3）成交供应商不提供巡检或故障维修服务，采购人有权利拒绝支付维护保养费并取消成交供应</w:t>
      </w:r>
      <w:proofErr w:type="gramStart"/>
      <w:r w:rsidRPr="00197894">
        <w:rPr>
          <w:rFonts w:ascii="宋体" w:hAnsi="宋体" w:cs="宋体" w:hint="eastAsia"/>
          <w:szCs w:val="21"/>
        </w:rPr>
        <w:t>商维护</w:t>
      </w:r>
      <w:proofErr w:type="gramEnd"/>
      <w:r w:rsidRPr="00197894">
        <w:rPr>
          <w:rFonts w:ascii="宋体" w:hAnsi="宋体" w:cs="宋体" w:hint="eastAsia"/>
          <w:szCs w:val="21"/>
        </w:rPr>
        <w:t>资格。</w:t>
      </w:r>
    </w:p>
    <w:p w14:paraId="0944A603" w14:textId="77777777" w:rsidR="00342897" w:rsidRDefault="00342897">
      <w:pPr>
        <w:widowControl/>
        <w:adjustRightInd w:val="0"/>
        <w:spacing w:line="360" w:lineRule="auto"/>
        <w:jc w:val="left"/>
        <w:textAlignment w:val="baseline"/>
        <w:rPr>
          <w:rFonts w:ascii="宋体" w:hAnsi="宋体" w:cs="宋体"/>
          <w:bCs/>
          <w:szCs w:val="21"/>
        </w:rPr>
      </w:pPr>
    </w:p>
    <w:p w14:paraId="29A16F3F" w14:textId="77777777" w:rsidR="00342897" w:rsidRDefault="00342897"/>
    <w:p w14:paraId="31359988" w14:textId="77777777" w:rsidR="00342897" w:rsidRDefault="00342897"/>
    <w:p w14:paraId="704FC17B" w14:textId="77777777" w:rsidR="00342897" w:rsidRDefault="00342897"/>
    <w:p w14:paraId="3EBE8C09" w14:textId="77777777" w:rsidR="00342897" w:rsidRDefault="00342897">
      <w:pPr>
        <w:jc w:val="center"/>
        <w:rPr>
          <w:rFonts w:ascii="仿宋_GB2312" w:eastAsia="仿宋_GB2312" w:hAnsi="宋体" w:cs="宋体"/>
          <w:b/>
          <w:bCs/>
          <w:kern w:val="0"/>
          <w:sz w:val="40"/>
          <w:szCs w:val="40"/>
        </w:rPr>
      </w:pPr>
    </w:p>
    <w:p w14:paraId="2F0F14F4" w14:textId="77777777" w:rsidR="00342897" w:rsidRDefault="00342897">
      <w:pPr>
        <w:jc w:val="center"/>
        <w:rPr>
          <w:rFonts w:ascii="仿宋_GB2312" w:eastAsia="仿宋_GB2312" w:hAnsi="宋体" w:cs="宋体"/>
          <w:b/>
          <w:bCs/>
          <w:kern w:val="0"/>
          <w:sz w:val="40"/>
          <w:szCs w:val="40"/>
        </w:rPr>
      </w:pPr>
    </w:p>
    <w:p w14:paraId="70A3ACC1" w14:textId="77777777" w:rsidR="00342897" w:rsidRDefault="00342897">
      <w:pPr>
        <w:jc w:val="center"/>
        <w:rPr>
          <w:rFonts w:ascii="仿宋_GB2312" w:eastAsia="仿宋_GB2312" w:hAnsi="宋体" w:cs="宋体"/>
          <w:b/>
          <w:bCs/>
          <w:kern w:val="0"/>
          <w:sz w:val="40"/>
          <w:szCs w:val="40"/>
        </w:rPr>
      </w:pPr>
    </w:p>
    <w:p w14:paraId="52275954" w14:textId="77777777" w:rsidR="00342897" w:rsidRDefault="00342897">
      <w:pPr>
        <w:jc w:val="center"/>
        <w:rPr>
          <w:rFonts w:ascii="仿宋_GB2312" w:eastAsia="仿宋_GB2312" w:hAnsi="宋体" w:cs="宋体"/>
          <w:b/>
          <w:bCs/>
          <w:kern w:val="0"/>
          <w:sz w:val="40"/>
          <w:szCs w:val="40"/>
        </w:rPr>
      </w:pPr>
    </w:p>
    <w:p w14:paraId="4A9AD70A" w14:textId="77777777" w:rsidR="00342897" w:rsidRDefault="00342897">
      <w:pPr>
        <w:jc w:val="left"/>
      </w:pPr>
    </w:p>
    <w:sectPr w:rsidR="00342897" w:rsidSect="007A5093">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3115F9" w14:textId="77777777" w:rsidR="007A5093" w:rsidRDefault="007A5093" w:rsidP="00342897">
      <w:r>
        <w:separator/>
      </w:r>
    </w:p>
  </w:endnote>
  <w:endnote w:type="continuationSeparator" w:id="0">
    <w:p w14:paraId="51767AE5" w14:textId="77777777" w:rsidR="007A5093" w:rsidRDefault="007A5093" w:rsidP="003428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仿宋体">
    <w:altName w:val="宋体"/>
    <w:charset w:val="86"/>
    <w:family w:val="roma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新宋体">
    <w:panose1 w:val="02010609030101010101"/>
    <w:charset w:val="86"/>
    <w:family w:val="modern"/>
    <w:pitch w:val="fixed"/>
    <w:sig w:usb0="000002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汉仪中等线简">
    <w:altName w:val="宋体"/>
    <w:charset w:val="86"/>
    <w:family w:val="swiss"/>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A0D5AD" w14:textId="77777777" w:rsidR="00342897" w:rsidRDefault="00A13E26">
    <w:pPr>
      <w:pStyle w:val="af4"/>
      <w:jc w:val="center"/>
    </w:pPr>
    <w:r>
      <w:rPr>
        <w:lang w:val="zh-CN"/>
      </w:rPr>
      <w:t xml:space="preserve"> </w:t>
    </w:r>
    <w:r w:rsidR="00342897">
      <w:rPr>
        <w:b/>
        <w:bCs/>
        <w:sz w:val="24"/>
        <w:szCs w:val="24"/>
      </w:rPr>
      <w:fldChar w:fldCharType="begin"/>
    </w:r>
    <w:r>
      <w:rPr>
        <w:b/>
        <w:bCs/>
      </w:rPr>
      <w:instrText>PAGE</w:instrText>
    </w:r>
    <w:r w:rsidR="00342897">
      <w:rPr>
        <w:b/>
        <w:bCs/>
        <w:sz w:val="24"/>
        <w:szCs w:val="24"/>
      </w:rPr>
      <w:fldChar w:fldCharType="separate"/>
    </w:r>
    <w:r w:rsidR="006300BD">
      <w:rPr>
        <w:b/>
        <w:bCs/>
        <w:noProof/>
      </w:rPr>
      <w:t>13</w:t>
    </w:r>
    <w:r w:rsidR="00342897">
      <w:rPr>
        <w:b/>
        <w:bCs/>
        <w:sz w:val="24"/>
        <w:szCs w:val="24"/>
      </w:rPr>
      <w:fldChar w:fldCharType="end"/>
    </w:r>
    <w:r>
      <w:rPr>
        <w:lang w:val="zh-CN"/>
      </w:rPr>
      <w:t xml:space="preserve"> / </w:t>
    </w:r>
    <w:r w:rsidR="00342897">
      <w:rPr>
        <w:b/>
        <w:bCs/>
        <w:sz w:val="24"/>
        <w:szCs w:val="24"/>
      </w:rPr>
      <w:fldChar w:fldCharType="begin"/>
    </w:r>
    <w:r>
      <w:rPr>
        <w:b/>
        <w:bCs/>
      </w:rPr>
      <w:instrText>NUMPAGES</w:instrText>
    </w:r>
    <w:r w:rsidR="00342897">
      <w:rPr>
        <w:b/>
        <w:bCs/>
        <w:sz w:val="24"/>
        <w:szCs w:val="24"/>
      </w:rPr>
      <w:fldChar w:fldCharType="separate"/>
    </w:r>
    <w:r w:rsidR="006300BD">
      <w:rPr>
        <w:b/>
        <w:bCs/>
        <w:noProof/>
      </w:rPr>
      <w:t>35</w:t>
    </w:r>
    <w:r w:rsidR="00342897">
      <w:rPr>
        <w:b/>
        <w:bCs/>
        <w:sz w:val="24"/>
        <w:szCs w:val="24"/>
      </w:rPr>
      <w:fldChar w:fldCharType="end"/>
    </w:r>
  </w:p>
  <w:p w14:paraId="10320779" w14:textId="77777777" w:rsidR="00342897" w:rsidRDefault="00342897">
    <w:pPr>
      <w:pStyle w:val="af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8CC913" w14:textId="77777777" w:rsidR="00342897" w:rsidRDefault="00A13E26">
    <w:pPr>
      <w:pStyle w:val="af4"/>
      <w:jc w:val="center"/>
    </w:pPr>
    <w:r>
      <w:rPr>
        <w:lang w:val="zh-CN"/>
      </w:rPr>
      <w:t xml:space="preserve"> </w:t>
    </w:r>
    <w:r w:rsidR="00342897">
      <w:rPr>
        <w:b/>
        <w:bCs/>
        <w:sz w:val="24"/>
        <w:szCs w:val="24"/>
      </w:rPr>
      <w:fldChar w:fldCharType="begin"/>
    </w:r>
    <w:r>
      <w:rPr>
        <w:b/>
        <w:bCs/>
      </w:rPr>
      <w:instrText>PAGE</w:instrText>
    </w:r>
    <w:r w:rsidR="00342897">
      <w:rPr>
        <w:b/>
        <w:bCs/>
        <w:sz w:val="24"/>
        <w:szCs w:val="24"/>
      </w:rPr>
      <w:fldChar w:fldCharType="separate"/>
    </w:r>
    <w:r>
      <w:rPr>
        <w:b/>
        <w:bCs/>
      </w:rPr>
      <w:t>9</w:t>
    </w:r>
    <w:r w:rsidR="00342897">
      <w:rPr>
        <w:b/>
        <w:bCs/>
        <w:sz w:val="24"/>
        <w:szCs w:val="24"/>
      </w:rPr>
      <w:fldChar w:fldCharType="end"/>
    </w:r>
    <w:r>
      <w:rPr>
        <w:lang w:val="zh-CN"/>
      </w:rPr>
      <w:t xml:space="preserve"> / </w:t>
    </w:r>
    <w:r w:rsidR="00342897">
      <w:rPr>
        <w:b/>
        <w:bCs/>
        <w:sz w:val="24"/>
        <w:szCs w:val="24"/>
      </w:rPr>
      <w:fldChar w:fldCharType="begin"/>
    </w:r>
    <w:r>
      <w:rPr>
        <w:b/>
        <w:bCs/>
      </w:rPr>
      <w:instrText>NUMPAGES</w:instrText>
    </w:r>
    <w:r w:rsidR="00342897">
      <w:rPr>
        <w:b/>
        <w:bCs/>
        <w:sz w:val="24"/>
        <w:szCs w:val="24"/>
      </w:rPr>
      <w:fldChar w:fldCharType="separate"/>
    </w:r>
    <w:r>
      <w:rPr>
        <w:b/>
        <w:bCs/>
      </w:rPr>
      <w:t>27</w:t>
    </w:r>
    <w:r w:rsidR="00342897">
      <w:rPr>
        <w:b/>
        <w:bCs/>
        <w:sz w:val="24"/>
        <w:szCs w:val="24"/>
      </w:rPr>
      <w:fldChar w:fldCharType="end"/>
    </w:r>
  </w:p>
  <w:p w14:paraId="420ACAD9" w14:textId="77777777" w:rsidR="00342897" w:rsidRDefault="00342897">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EA73A6" w14:textId="77777777" w:rsidR="007A5093" w:rsidRDefault="007A5093" w:rsidP="00342897">
      <w:r>
        <w:separator/>
      </w:r>
    </w:p>
  </w:footnote>
  <w:footnote w:type="continuationSeparator" w:id="0">
    <w:p w14:paraId="5A9CC93A" w14:textId="77777777" w:rsidR="007A5093" w:rsidRDefault="007A5093" w:rsidP="003428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80653B3F"/>
    <w:multiLevelType w:val="singleLevel"/>
    <w:tmpl w:val="80653B3F"/>
    <w:lvl w:ilvl="0">
      <w:start w:val="1"/>
      <w:numFmt w:val="decimal"/>
      <w:suff w:val="nothing"/>
      <w:lvlText w:val="%1．"/>
      <w:lvlJc w:val="left"/>
      <w:pPr>
        <w:ind w:left="0" w:firstLine="400"/>
      </w:pPr>
      <w:rPr>
        <w:rFonts w:hint="default"/>
      </w:rPr>
    </w:lvl>
  </w:abstractNum>
  <w:abstractNum w:abstractNumId="1" w15:restartNumberingAfterBreak="0">
    <w:nsid w:val="80D70583"/>
    <w:multiLevelType w:val="multilevel"/>
    <w:tmpl w:val="80D70583"/>
    <w:lvl w:ilvl="0">
      <w:start w:val="1"/>
      <w:numFmt w:val="decimal"/>
      <w:lvlText w:val="%1)"/>
      <w:lvlJc w:val="left"/>
      <w:pPr>
        <w:tabs>
          <w:tab w:val="left" w:pos="0"/>
        </w:tabs>
        <w:ind w:left="1260" w:hanging="420"/>
      </w:pPr>
      <w:rPr>
        <w:rFonts w:ascii="Times New Roman" w:hAnsi="Times New Roman" w:cs="Times New Roman" w:hint="default"/>
      </w:rPr>
    </w:lvl>
    <w:lvl w:ilvl="1">
      <w:start w:val="1"/>
      <w:numFmt w:val="lowerLetter"/>
      <w:lvlText w:val="%2)"/>
      <w:lvlJc w:val="left"/>
      <w:pPr>
        <w:tabs>
          <w:tab w:val="left" w:pos="0"/>
        </w:tabs>
        <w:ind w:left="1680" w:hanging="420"/>
      </w:pPr>
      <w:rPr>
        <w:rFonts w:ascii="Times New Roman" w:hAnsi="Times New Roman" w:cs="Times New Roman" w:hint="default"/>
      </w:rPr>
    </w:lvl>
    <w:lvl w:ilvl="2">
      <w:start w:val="1"/>
      <w:numFmt w:val="lowerRoman"/>
      <w:lvlText w:val="%3."/>
      <w:lvlJc w:val="right"/>
      <w:pPr>
        <w:tabs>
          <w:tab w:val="left" w:pos="0"/>
        </w:tabs>
        <w:ind w:left="2100" w:hanging="420"/>
      </w:pPr>
      <w:rPr>
        <w:rFonts w:ascii="Times New Roman" w:hAnsi="Times New Roman" w:cs="Times New Roman" w:hint="default"/>
      </w:rPr>
    </w:lvl>
    <w:lvl w:ilvl="3">
      <w:start w:val="1"/>
      <w:numFmt w:val="decimal"/>
      <w:lvlText w:val="%4."/>
      <w:lvlJc w:val="left"/>
      <w:pPr>
        <w:tabs>
          <w:tab w:val="left" w:pos="0"/>
        </w:tabs>
        <w:ind w:left="2520" w:hanging="420"/>
      </w:pPr>
      <w:rPr>
        <w:rFonts w:ascii="Times New Roman" w:hAnsi="Times New Roman" w:cs="Times New Roman" w:hint="default"/>
      </w:rPr>
    </w:lvl>
    <w:lvl w:ilvl="4">
      <w:start w:val="1"/>
      <w:numFmt w:val="lowerLetter"/>
      <w:lvlText w:val="%5)"/>
      <w:lvlJc w:val="left"/>
      <w:pPr>
        <w:tabs>
          <w:tab w:val="left" w:pos="0"/>
        </w:tabs>
        <w:ind w:left="2940" w:hanging="420"/>
      </w:pPr>
      <w:rPr>
        <w:rFonts w:ascii="Times New Roman" w:hAnsi="Times New Roman" w:cs="Times New Roman" w:hint="default"/>
      </w:rPr>
    </w:lvl>
    <w:lvl w:ilvl="5">
      <w:start w:val="1"/>
      <w:numFmt w:val="lowerRoman"/>
      <w:lvlText w:val="%6."/>
      <w:lvlJc w:val="right"/>
      <w:pPr>
        <w:tabs>
          <w:tab w:val="left" w:pos="0"/>
        </w:tabs>
        <w:ind w:left="3360" w:hanging="420"/>
      </w:pPr>
      <w:rPr>
        <w:rFonts w:ascii="Times New Roman" w:hAnsi="Times New Roman" w:cs="Times New Roman" w:hint="default"/>
      </w:rPr>
    </w:lvl>
    <w:lvl w:ilvl="6">
      <w:start w:val="1"/>
      <w:numFmt w:val="decimal"/>
      <w:lvlText w:val="%7."/>
      <w:lvlJc w:val="left"/>
      <w:pPr>
        <w:tabs>
          <w:tab w:val="left" w:pos="0"/>
        </w:tabs>
        <w:ind w:left="3780" w:hanging="420"/>
      </w:pPr>
      <w:rPr>
        <w:rFonts w:ascii="Times New Roman" w:hAnsi="Times New Roman" w:cs="Times New Roman" w:hint="default"/>
      </w:rPr>
    </w:lvl>
    <w:lvl w:ilvl="7">
      <w:start w:val="1"/>
      <w:numFmt w:val="lowerLetter"/>
      <w:lvlText w:val="%8)"/>
      <w:lvlJc w:val="left"/>
      <w:pPr>
        <w:tabs>
          <w:tab w:val="left" w:pos="0"/>
        </w:tabs>
        <w:ind w:left="4200" w:hanging="420"/>
      </w:pPr>
      <w:rPr>
        <w:rFonts w:ascii="Times New Roman" w:hAnsi="Times New Roman" w:cs="Times New Roman" w:hint="default"/>
      </w:rPr>
    </w:lvl>
    <w:lvl w:ilvl="8">
      <w:start w:val="1"/>
      <w:numFmt w:val="lowerRoman"/>
      <w:lvlText w:val="%9."/>
      <w:lvlJc w:val="right"/>
      <w:pPr>
        <w:tabs>
          <w:tab w:val="left" w:pos="0"/>
        </w:tabs>
        <w:ind w:left="4620" w:hanging="420"/>
      </w:pPr>
      <w:rPr>
        <w:rFonts w:ascii="Times New Roman" w:hAnsi="Times New Roman" w:cs="Times New Roman" w:hint="default"/>
      </w:rPr>
    </w:lvl>
  </w:abstractNum>
  <w:abstractNum w:abstractNumId="2" w15:restartNumberingAfterBreak="0">
    <w:nsid w:val="8267F29E"/>
    <w:multiLevelType w:val="multilevel"/>
    <w:tmpl w:val="8267F29E"/>
    <w:lvl w:ilvl="0">
      <w:start w:val="1"/>
      <w:numFmt w:val="decimal"/>
      <w:lvlText w:val="%1)"/>
      <w:lvlJc w:val="left"/>
      <w:pPr>
        <w:tabs>
          <w:tab w:val="left" w:pos="0"/>
        </w:tabs>
        <w:ind w:left="1260" w:hanging="420"/>
      </w:pPr>
      <w:rPr>
        <w:rFonts w:ascii="宋体" w:eastAsia="宋体" w:hAnsi="宋体" w:cs="Times New Roman" w:hint="default"/>
      </w:rPr>
    </w:lvl>
    <w:lvl w:ilvl="1">
      <w:start w:val="1"/>
      <w:numFmt w:val="lowerLetter"/>
      <w:lvlText w:val="%2)"/>
      <w:lvlJc w:val="left"/>
      <w:pPr>
        <w:tabs>
          <w:tab w:val="left" w:pos="0"/>
        </w:tabs>
        <w:ind w:left="1680" w:hanging="420"/>
      </w:pPr>
      <w:rPr>
        <w:rFonts w:ascii="Times New Roman" w:hAnsi="Times New Roman" w:cs="Times New Roman" w:hint="default"/>
      </w:rPr>
    </w:lvl>
    <w:lvl w:ilvl="2">
      <w:start w:val="1"/>
      <w:numFmt w:val="lowerRoman"/>
      <w:lvlText w:val="%3."/>
      <w:lvlJc w:val="right"/>
      <w:pPr>
        <w:tabs>
          <w:tab w:val="left" w:pos="0"/>
        </w:tabs>
        <w:ind w:left="2100" w:hanging="420"/>
      </w:pPr>
      <w:rPr>
        <w:rFonts w:ascii="Times New Roman" w:hAnsi="Times New Roman" w:cs="Times New Roman" w:hint="default"/>
      </w:rPr>
    </w:lvl>
    <w:lvl w:ilvl="3">
      <w:start w:val="1"/>
      <w:numFmt w:val="decimal"/>
      <w:lvlText w:val="%4."/>
      <w:lvlJc w:val="left"/>
      <w:pPr>
        <w:tabs>
          <w:tab w:val="left" w:pos="0"/>
        </w:tabs>
        <w:ind w:left="2520" w:hanging="420"/>
      </w:pPr>
      <w:rPr>
        <w:rFonts w:ascii="Times New Roman" w:hAnsi="Times New Roman" w:cs="Times New Roman" w:hint="default"/>
      </w:rPr>
    </w:lvl>
    <w:lvl w:ilvl="4">
      <w:start w:val="1"/>
      <w:numFmt w:val="lowerLetter"/>
      <w:lvlText w:val="%5)"/>
      <w:lvlJc w:val="left"/>
      <w:pPr>
        <w:tabs>
          <w:tab w:val="left" w:pos="0"/>
        </w:tabs>
        <w:ind w:left="2940" w:hanging="420"/>
      </w:pPr>
      <w:rPr>
        <w:rFonts w:ascii="Times New Roman" w:hAnsi="Times New Roman" w:cs="Times New Roman" w:hint="default"/>
      </w:rPr>
    </w:lvl>
    <w:lvl w:ilvl="5">
      <w:start w:val="1"/>
      <w:numFmt w:val="lowerRoman"/>
      <w:lvlText w:val="%6."/>
      <w:lvlJc w:val="right"/>
      <w:pPr>
        <w:tabs>
          <w:tab w:val="left" w:pos="0"/>
        </w:tabs>
        <w:ind w:left="3360" w:hanging="420"/>
      </w:pPr>
      <w:rPr>
        <w:rFonts w:ascii="Times New Roman" w:hAnsi="Times New Roman" w:cs="Times New Roman" w:hint="default"/>
      </w:rPr>
    </w:lvl>
    <w:lvl w:ilvl="6">
      <w:start w:val="1"/>
      <w:numFmt w:val="decimal"/>
      <w:lvlText w:val="%7."/>
      <w:lvlJc w:val="left"/>
      <w:pPr>
        <w:tabs>
          <w:tab w:val="left" w:pos="0"/>
        </w:tabs>
        <w:ind w:left="3780" w:hanging="420"/>
      </w:pPr>
      <w:rPr>
        <w:rFonts w:ascii="Times New Roman" w:hAnsi="Times New Roman" w:cs="Times New Roman" w:hint="default"/>
      </w:rPr>
    </w:lvl>
    <w:lvl w:ilvl="7">
      <w:start w:val="1"/>
      <w:numFmt w:val="lowerLetter"/>
      <w:lvlText w:val="%8)"/>
      <w:lvlJc w:val="left"/>
      <w:pPr>
        <w:tabs>
          <w:tab w:val="left" w:pos="0"/>
        </w:tabs>
        <w:ind w:left="4200" w:hanging="420"/>
      </w:pPr>
      <w:rPr>
        <w:rFonts w:ascii="Times New Roman" w:hAnsi="Times New Roman" w:cs="Times New Roman" w:hint="default"/>
      </w:rPr>
    </w:lvl>
    <w:lvl w:ilvl="8">
      <w:start w:val="1"/>
      <w:numFmt w:val="lowerRoman"/>
      <w:lvlText w:val="%9."/>
      <w:lvlJc w:val="right"/>
      <w:pPr>
        <w:tabs>
          <w:tab w:val="left" w:pos="0"/>
        </w:tabs>
        <w:ind w:left="4620" w:hanging="420"/>
      </w:pPr>
      <w:rPr>
        <w:rFonts w:ascii="Times New Roman" w:hAnsi="Times New Roman" w:cs="Times New Roman" w:hint="default"/>
      </w:rPr>
    </w:lvl>
  </w:abstractNum>
  <w:abstractNum w:abstractNumId="3" w15:restartNumberingAfterBreak="0">
    <w:nsid w:val="83ED689F"/>
    <w:multiLevelType w:val="singleLevel"/>
    <w:tmpl w:val="83ED689F"/>
    <w:lvl w:ilvl="0">
      <w:start w:val="1"/>
      <w:numFmt w:val="decimal"/>
      <w:suff w:val="nothing"/>
      <w:lvlText w:val="%1．"/>
      <w:lvlJc w:val="left"/>
      <w:pPr>
        <w:ind w:left="0" w:firstLine="400"/>
      </w:pPr>
      <w:rPr>
        <w:rFonts w:hint="default"/>
      </w:rPr>
    </w:lvl>
  </w:abstractNum>
  <w:abstractNum w:abstractNumId="4" w15:restartNumberingAfterBreak="0">
    <w:nsid w:val="866AB21D"/>
    <w:multiLevelType w:val="multilevel"/>
    <w:tmpl w:val="866AB21D"/>
    <w:lvl w:ilvl="0">
      <w:start w:val="1"/>
      <w:numFmt w:val="decimal"/>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15:restartNumberingAfterBreak="0">
    <w:nsid w:val="86DA630E"/>
    <w:multiLevelType w:val="multilevel"/>
    <w:tmpl w:val="86DA630E"/>
    <w:lvl w:ilvl="0">
      <w:start w:val="1"/>
      <w:numFmt w:val="lowerRoman"/>
      <w:lvlText w:val="%1."/>
      <w:lvlJc w:val="right"/>
      <w:pPr>
        <w:tabs>
          <w:tab w:val="left" w:pos="0"/>
        </w:tabs>
        <w:ind w:left="1680" w:hanging="420"/>
      </w:pPr>
      <w:rPr>
        <w:rFonts w:ascii="宋体" w:eastAsia="宋体" w:hAnsi="宋体" w:cs="Times New Roman" w:hint="default"/>
      </w:rPr>
    </w:lvl>
    <w:lvl w:ilvl="1">
      <w:start w:val="1"/>
      <w:numFmt w:val="lowerLetter"/>
      <w:lvlText w:val="%2)"/>
      <w:lvlJc w:val="left"/>
      <w:pPr>
        <w:tabs>
          <w:tab w:val="left" w:pos="0"/>
        </w:tabs>
        <w:ind w:left="2100" w:hanging="420"/>
      </w:pPr>
      <w:rPr>
        <w:rFonts w:ascii="Times New Roman" w:hAnsi="Times New Roman" w:cs="Times New Roman" w:hint="default"/>
      </w:rPr>
    </w:lvl>
    <w:lvl w:ilvl="2">
      <w:start w:val="1"/>
      <w:numFmt w:val="lowerRoman"/>
      <w:lvlText w:val="%3."/>
      <w:lvlJc w:val="right"/>
      <w:pPr>
        <w:tabs>
          <w:tab w:val="left" w:pos="0"/>
        </w:tabs>
        <w:ind w:left="2520" w:hanging="420"/>
      </w:pPr>
      <w:rPr>
        <w:rFonts w:ascii="Times New Roman" w:hAnsi="Times New Roman" w:cs="Times New Roman" w:hint="default"/>
      </w:rPr>
    </w:lvl>
    <w:lvl w:ilvl="3">
      <w:start w:val="1"/>
      <w:numFmt w:val="decimal"/>
      <w:lvlText w:val="%4."/>
      <w:lvlJc w:val="left"/>
      <w:pPr>
        <w:tabs>
          <w:tab w:val="left" w:pos="0"/>
        </w:tabs>
        <w:ind w:left="2940" w:hanging="420"/>
      </w:pPr>
      <w:rPr>
        <w:rFonts w:ascii="Times New Roman" w:hAnsi="Times New Roman" w:cs="Times New Roman" w:hint="default"/>
      </w:rPr>
    </w:lvl>
    <w:lvl w:ilvl="4">
      <w:start w:val="1"/>
      <w:numFmt w:val="lowerLetter"/>
      <w:lvlText w:val="%5)"/>
      <w:lvlJc w:val="left"/>
      <w:pPr>
        <w:tabs>
          <w:tab w:val="left" w:pos="0"/>
        </w:tabs>
        <w:ind w:left="3360" w:hanging="420"/>
      </w:pPr>
      <w:rPr>
        <w:rFonts w:ascii="Times New Roman" w:hAnsi="Times New Roman" w:cs="Times New Roman" w:hint="default"/>
      </w:rPr>
    </w:lvl>
    <w:lvl w:ilvl="5">
      <w:start w:val="1"/>
      <w:numFmt w:val="lowerRoman"/>
      <w:lvlText w:val="%6."/>
      <w:lvlJc w:val="right"/>
      <w:pPr>
        <w:tabs>
          <w:tab w:val="left" w:pos="0"/>
        </w:tabs>
        <w:ind w:left="3780" w:hanging="420"/>
      </w:pPr>
      <w:rPr>
        <w:rFonts w:ascii="Times New Roman" w:hAnsi="Times New Roman" w:cs="Times New Roman" w:hint="default"/>
      </w:rPr>
    </w:lvl>
    <w:lvl w:ilvl="6">
      <w:start w:val="1"/>
      <w:numFmt w:val="decimal"/>
      <w:lvlText w:val="%7."/>
      <w:lvlJc w:val="left"/>
      <w:pPr>
        <w:tabs>
          <w:tab w:val="left" w:pos="0"/>
        </w:tabs>
        <w:ind w:left="4200" w:hanging="420"/>
      </w:pPr>
      <w:rPr>
        <w:rFonts w:ascii="Times New Roman" w:hAnsi="Times New Roman" w:cs="Times New Roman" w:hint="default"/>
      </w:rPr>
    </w:lvl>
    <w:lvl w:ilvl="7">
      <w:start w:val="1"/>
      <w:numFmt w:val="lowerLetter"/>
      <w:lvlText w:val="%8)"/>
      <w:lvlJc w:val="left"/>
      <w:pPr>
        <w:tabs>
          <w:tab w:val="left" w:pos="0"/>
        </w:tabs>
        <w:ind w:left="4620" w:hanging="420"/>
      </w:pPr>
      <w:rPr>
        <w:rFonts w:ascii="Times New Roman" w:hAnsi="Times New Roman" w:cs="Times New Roman" w:hint="default"/>
      </w:rPr>
    </w:lvl>
    <w:lvl w:ilvl="8">
      <w:start w:val="1"/>
      <w:numFmt w:val="lowerRoman"/>
      <w:lvlText w:val="%9."/>
      <w:lvlJc w:val="right"/>
      <w:pPr>
        <w:tabs>
          <w:tab w:val="left" w:pos="0"/>
        </w:tabs>
        <w:ind w:left="5040" w:hanging="420"/>
      </w:pPr>
      <w:rPr>
        <w:rFonts w:ascii="Times New Roman" w:hAnsi="Times New Roman" w:cs="Times New Roman" w:hint="default"/>
      </w:rPr>
    </w:lvl>
  </w:abstractNum>
  <w:abstractNum w:abstractNumId="6" w15:restartNumberingAfterBreak="0">
    <w:nsid w:val="8BEB01DA"/>
    <w:multiLevelType w:val="singleLevel"/>
    <w:tmpl w:val="8BEB01DA"/>
    <w:lvl w:ilvl="0">
      <w:start w:val="1"/>
      <w:numFmt w:val="decimal"/>
      <w:suff w:val="nothing"/>
      <w:lvlText w:val="%1．"/>
      <w:lvlJc w:val="left"/>
      <w:pPr>
        <w:ind w:left="0" w:firstLine="400"/>
      </w:pPr>
      <w:rPr>
        <w:rFonts w:hint="default"/>
      </w:rPr>
    </w:lvl>
  </w:abstractNum>
  <w:abstractNum w:abstractNumId="7" w15:restartNumberingAfterBreak="0">
    <w:nsid w:val="940E5234"/>
    <w:multiLevelType w:val="singleLevel"/>
    <w:tmpl w:val="940E5234"/>
    <w:lvl w:ilvl="0">
      <w:start w:val="1"/>
      <w:numFmt w:val="decimal"/>
      <w:lvlText w:val="%1)"/>
      <w:lvlJc w:val="left"/>
      <w:pPr>
        <w:tabs>
          <w:tab w:val="left" w:pos="454"/>
        </w:tabs>
        <w:ind w:left="454" w:firstLine="0"/>
      </w:pPr>
      <w:rPr>
        <w:rFonts w:hint="default"/>
      </w:rPr>
    </w:lvl>
  </w:abstractNum>
  <w:abstractNum w:abstractNumId="8" w15:restartNumberingAfterBreak="0">
    <w:nsid w:val="94C950D4"/>
    <w:multiLevelType w:val="singleLevel"/>
    <w:tmpl w:val="94C950D4"/>
    <w:lvl w:ilvl="0">
      <w:start w:val="1"/>
      <w:numFmt w:val="decimal"/>
      <w:suff w:val="nothing"/>
      <w:lvlText w:val="%1．"/>
      <w:lvlJc w:val="left"/>
      <w:pPr>
        <w:ind w:left="0" w:firstLine="400"/>
      </w:pPr>
      <w:rPr>
        <w:rFonts w:hint="default"/>
      </w:rPr>
    </w:lvl>
  </w:abstractNum>
  <w:abstractNum w:abstractNumId="9" w15:restartNumberingAfterBreak="0">
    <w:nsid w:val="9B79EAA1"/>
    <w:multiLevelType w:val="singleLevel"/>
    <w:tmpl w:val="9B79EAA1"/>
    <w:lvl w:ilvl="0">
      <w:start w:val="1"/>
      <w:numFmt w:val="decimal"/>
      <w:lvlText w:val="(%1)"/>
      <w:lvlJc w:val="left"/>
      <w:pPr>
        <w:ind w:left="425" w:hanging="425"/>
      </w:pPr>
      <w:rPr>
        <w:rFonts w:hint="default"/>
      </w:rPr>
    </w:lvl>
  </w:abstractNum>
  <w:abstractNum w:abstractNumId="10" w15:restartNumberingAfterBreak="0">
    <w:nsid w:val="B457FF7B"/>
    <w:multiLevelType w:val="singleLevel"/>
    <w:tmpl w:val="B457FF7B"/>
    <w:lvl w:ilvl="0">
      <w:start w:val="1"/>
      <w:numFmt w:val="decimal"/>
      <w:lvlText w:val="(%1)"/>
      <w:lvlJc w:val="left"/>
      <w:pPr>
        <w:ind w:left="425" w:hanging="425"/>
      </w:pPr>
      <w:rPr>
        <w:rFonts w:hint="default"/>
      </w:rPr>
    </w:lvl>
  </w:abstractNum>
  <w:abstractNum w:abstractNumId="11" w15:restartNumberingAfterBreak="0">
    <w:nsid w:val="B7697BC6"/>
    <w:multiLevelType w:val="singleLevel"/>
    <w:tmpl w:val="B7697BC6"/>
    <w:lvl w:ilvl="0">
      <w:start w:val="1"/>
      <w:numFmt w:val="decimal"/>
      <w:lvlText w:val="%1)"/>
      <w:lvlJc w:val="left"/>
      <w:pPr>
        <w:tabs>
          <w:tab w:val="left" w:pos="454"/>
        </w:tabs>
        <w:ind w:left="454" w:firstLine="0"/>
      </w:pPr>
      <w:rPr>
        <w:rFonts w:hint="default"/>
      </w:rPr>
    </w:lvl>
  </w:abstractNum>
  <w:abstractNum w:abstractNumId="12" w15:restartNumberingAfterBreak="0">
    <w:nsid w:val="BF367153"/>
    <w:multiLevelType w:val="singleLevel"/>
    <w:tmpl w:val="BF367153"/>
    <w:lvl w:ilvl="0">
      <w:start w:val="1"/>
      <w:numFmt w:val="decimal"/>
      <w:suff w:val="nothing"/>
      <w:lvlText w:val="%1．"/>
      <w:lvlJc w:val="left"/>
      <w:pPr>
        <w:ind w:left="0" w:firstLine="400"/>
      </w:pPr>
      <w:rPr>
        <w:rFonts w:hint="default"/>
      </w:rPr>
    </w:lvl>
  </w:abstractNum>
  <w:abstractNum w:abstractNumId="13" w15:restartNumberingAfterBreak="0">
    <w:nsid w:val="C2262A4C"/>
    <w:multiLevelType w:val="multilevel"/>
    <w:tmpl w:val="C2262A4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C703485A"/>
    <w:multiLevelType w:val="singleLevel"/>
    <w:tmpl w:val="C703485A"/>
    <w:lvl w:ilvl="0">
      <w:start w:val="1"/>
      <w:numFmt w:val="decimal"/>
      <w:lvlText w:val="(%1)"/>
      <w:lvlJc w:val="left"/>
      <w:pPr>
        <w:ind w:left="425" w:hanging="425"/>
      </w:pPr>
      <w:rPr>
        <w:rFonts w:hint="default"/>
      </w:rPr>
    </w:lvl>
  </w:abstractNum>
  <w:abstractNum w:abstractNumId="15" w15:restartNumberingAfterBreak="0">
    <w:nsid w:val="CCE251DE"/>
    <w:multiLevelType w:val="multilevel"/>
    <w:tmpl w:val="CCE251DE"/>
    <w:lvl w:ilvl="0">
      <w:start w:val="1"/>
      <w:numFmt w:val="lowerRoman"/>
      <w:lvlText w:val="%1."/>
      <w:lvlJc w:val="right"/>
      <w:pPr>
        <w:tabs>
          <w:tab w:val="left" w:pos="0"/>
        </w:tabs>
        <w:ind w:left="1680" w:hanging="420"/>
      </w:pPr>
      <w:rPr>
        <w:rFonts w:ascii="宋体" w:eastAsia="宋体" w:hAnsi="宋体" w:cs="Times New Roman" w:hint="default"/>
      </w:rPr>
    </w:lvl>
    <w:lvl w:ilvl="1">
      <w:start w:val="1"/>
      <w:numFmt w:val="lowerLetter"/>
      <w:lvlText w:val="%2)"/>
      <w:lvlJc w:val="left"/>
      <w:pPr>
        <w:tabs>
          <w:tab w:val="left" w:pos="0"/>
        </w:tabs>
        <w:ind w:left="2100" w:hanging="420"/>
      </w:pPr>
      <w:rPr>
        <w:rFonts w:ascii="Times New Roman" w:hAnsi="Times New Roman" w:cs="Times New Roman" w:hint="default"/>
      </w:rPr>
    </w:lvl>
    <w:lvl w:ilvl="2">
      <w:start w:val="1"/>
      <w:numFmt w:val="lowerRoman"/>
      <w:lvlText w:val="%3."/>
      <w:lvlJc w:val="right"/>
      <w:pPr>
        <w:tabs>
          <w:tab w:val="left" w:pos="0"/>
        </w:tabs>
        <w:ind w:left="2520" w:hanging="420"/>
      </w:pPr>
      <w:rPr>
        <w:rFonts w:ascii="Times New Roman" w:hAnsi="Times New Roman" w:cs="Times New Roman" w:hint="default"/>
      </w:rPr>
    </w:lvl>
    <w:lvl w:ilvl="3">
      <w:start w:val="1"/>
      <w:numFmt w:val="decimal"/>
      <w:lvlText w:val="%4."/>
      <w:lvlJc w:val="left"/>
      <w:pPr>
        <w:tabs>
          <w:tab w:val="left" w:pos="0"/>
        </w:tabs>
        <w:ind w:left="2940" w:hanging="420"/>
      </w:pPr>
      <w:rPr>
        <w:rFonts w:ascii="Times New Roman" w:hAnsi="Times New Roman" w:cs="Times New Roman" w:hint="default"/>
      </w:rPr>
    </w:lvl>
    <w:lvl w:ilvl="4">
      <w:start w:val="1"/>
      <w:numFmt w:val="lowerLetter"/>
      <w:lvlText w:val="%5)"/>
      <w:lvlJc w:val="left"/>
      <w:pPr>
        <w:tabs>
          <w:tab w:val="left" w:pos="0"/>
        </w:tabs>
        <w:ind w:left="3360" w:hanging="420"/>
      </w:pPr>
      <w:rPr>
        <w:rFonts w:ascii="Times New Roman" w:hAnsi="Times New Roman" w:cs="Times New Roman" w:hint="default"/>
      </w:rPr>
    </w:lvl>
    <w:lvl w:ilvl="5">
      <w:start w:val="1"/>
      <w:numFmt w:val="lowerRoman"/>
      <w:lvlText w:val="%6."/>
      <w:lvlJc w:val="right"/>
      <w:pPr>
        <w:tabs>
          <w:tab w:val="left" w:pos="0"/>
        </w:tabs>
        <w:ind w:left="3780" w:hanging="420"/>
      </w:pPr>
      <w:rPr>
        <w:rFonts w:ascii="Times New Roman" w:hAnsi="Times New Roman" w:cs="Times New Roman" w:hint="default"/>
      </w:rPr>
    </w:lvl>
    <w:lvl w:ilvl="6">
      <w:start w:val="1"/>
      <w:numFmt w:val="decimal"/>
      <w:lvlText w:val="%7."/>
      <w:lvlJc w:val="left"/>
      <w:pPr>
        <w:tabs>
          <w:tab w:val="left" w:pos="0"/>
        </w:tabs>
        <w:ind w:left="4200" w:hanging="420"/>
      </w:pPr>
      <w:rPr>
        <w:rFonts w:ascii="Times New Roman" w:hAnsi="Times New Roman" w:cs="Times New Roman" w:hint="default"/>
      </w:rPr>
    </w:lvl>
    <w:lvl w:ilvl="7">
      <w:start w:val="1"/>
      <w:numFmt w:val="lowerLetter"/>
      <w:lvlText w:val="%8)"/>
      <w:lvlJc w:val="left"/>
      <w:pPr>
        <w:tabs>
          <w:tab w:val="left" w:pos="0"/>
        </w:tabs>
        <w:ind w:left="4620" w:hanging="420"/>
      </w:pPr>
      <w:rPr>
        <w:rFonts w:ascii="Times New Roman" w:hAnsi="Times New Roman" w:cs="Times New Roman" w:hint="default"/>
      </w:rPr>
    </w:lvl>
    <w:lvl w:ilvl="8">
      <w:start w:val="1"/>
      <w:numFmt w:val="lowerRoman"/>
      <w:lvlText w:val="%9."/>
      <w:lvlJc w:val="right"/>
      <w:pPr>
        <w:tabs>
          <w:tab w:val="left" w:pos="0"/>
        </w:tabs>
        <w:ind w:left="5040" w:hanging="420"/>
      </w:pPr>
      <w:rPr>
        <w:rFonts w:ascii="Times New Roman" w:hAnsi="Times New Roman" w:cs="Times New Roman" w:hint="default"/>
      </w:rPr>
    </w:lvl>
  </w:abstractNum>
  <w:abstractNum w:abstractNumId="16" w15:restartNumberingAfterBreak="0">
    <w:nsid w:val="D0632C62"/>
    <w:multiLevelType w:val="singleLevel"/>
    <w:tmpl w:val="D0632C62"/>
    <w:lvl w:ilvl="0">
      <w:start w:val="1"/>
      <w:numFmt w:val="decimal"/>
      <w:lvlText w:val="%1)"/>
      <w:lvlJc w:val="left"/>
      <w:pPr>
        <w:tabs>
          <w:tab w:val="left" w:pos="454"/>
        </w:tabs>
        <w:ind w:left="454" w:firstLine="0"/>
      </w:pPr>
      <w:rPr>
        <w:rFonts w:hint="default"/>
      </w:rPr>
    </w:lvl>
  </w:abstractNum>
  <w:abstractNum w:abstractNumId="17" w15:restartNumberingAfterBreak="0">
    <w:nsid w:val="D6AE8EB9"/>
    <w:multiLevelType w:val="singleLevel"/>
    <w:tmpl w:val="D6AE8EB9"/>
    <w:lvl w:ilvl="0">
      <w:start w:val="1"/>
      <w:numFmt w:val="decimal"/>
      <w:suff w:val="nothing"/>
      <w:lvlText w:val="%1．"/>
      <w:lvlJc w:val="left"/>
      <w:pPr>
        <w:ind w:left="0" w:firstLine="400"/>
      </w:pPr>
      <w:rPr>
        <w:rFonts w:hint="default"/>
      </w:rPr>
    </w:lvl>
  </w:abstractNum>
  <w:abstractNum w:abstractNumId="18" w15:restartNumberingAfterBreak="0">
    <w:nsid w:val="D77595ED"/>
    <w:multiLevelType w:val="singleLevel"/>
    <w:tmpl w:val="D77595ED"/>
    <w:lvl w:ilvl="0">
      <w:start w:val="1"/>
      <w:numFmt w:val="decimal"/>
      <w:suff w:val="nothing"/>
      <w:lvlText w:val="%1．"/>
      <w:lvlJc w:val="left"/>
      <w:pPr>
        <w:ind w:left="0" w:firstLine="400"/>
      </w:pPr>
      <w:rPr>
        <w:rFonts w:hint="default"/>
      </w:rPr>
    </w:lvl>
  </w:abstractNum>
  <w:abstractNum w:abstractNumId="19" w15:restartNumberingAfterBreak="0">
    <w:nsid w:val="E561730E"/>
    <w:multiLevelType w:val="multilevel"/>
    <w:tmpl w:val="E561730E"/>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15:restartNumberingAfterBreak="0">
    <w:nsid w:val="F3D9422E"/>
    <w:multiLevelType w:val="singleLevel"/>
    <w:tmpl w:val="F3D9422E"/>
    <w:lvl w:ilvl="0">
      <w:start w:val="1"/>
      <w:numFmt w:val="decimal"/>
      <w:suff w:val="nothing"/>
      <w:lvlText w:val="%1．"/>
      <w:lvlJc w:val="left"/>
      <w:pPr>
        <w:ind w:left="0" w:firstLine="400"/>
      </w:pPr>
      <w:rPr>
        <w:rFonts w:hint="default"/>
      </w:rPr>
    </w:lvl>
  </w:abstractNum>
  <w:abstractNum w:abstractNumId="21" w15:restartNumberingAfterBreak="0">
    <w:nsid w:val="FA6A4A34"/>
    <w:multiLevelType w:val="singleLevel"/>
    <w:tmpl w:val="FA6A4A34"/>
    <w:lvl w:ilvl="0">
      <w:start w:val="1"/>
      <w:numFmt w:val="decimal"/>
      <w:suff w:val="nothing"/>
      <w:lvlText w:val="%1．"/>
      <w:lvlJc w:val="left"/>
      <w:pPr>
        <w:ind w:left="0" w:firstLine="400"/>
      </w:pPr>
      <w:rPr>
        <w:rFonts w:hint="default"/>
      </w:rPr>
    </w:lvl>
  </w:abstractNum>
  <w:abstractNum w:abstractNumId="22" w15:restartNumberingAfterBreak="0">
    <w:nsid w:val="FF511F05"/>
    <w:multiLevelType w:val="singleLevel"/>
    <w:tmpl w:val="FF511F05"/>
    <w:lvl w:ilvl="0">
      <w:start w:val="1"/>
      <w:numFmt w:val="decimal"/>
      <w:suff w:val="nothing"/>
      <w:lvlText w:val="%1．"/>
      <w:lvlJc w:val="left"/>
      <w:pPr>
        <w:ind w:left="0" w:firstLine="400"/>
      </w:pPr>
      <w:rPr>
        <w:rFonts w:hint="default"/>
      </w:rPr>
    </w:lvl>
  </w:abstractNum>
  <w:abstractNum w:abstractNumId="23" w15:restartNumberingAfterBreak="0">
    <w:nsid w:val="023D0F5B"/>
    <w:multiLevelType w:val="singleLevel"/>
    <w:tmpl w:val="023D0F5B"/>
    <w:lvl w:ilvl="0">
      <w:start w:val="1"/>
      <w:numFmt w:val="decimal"/>
      <w:lvlText w:val="(%1)"/>
      <w:lvlJc w:val="left"/>
      <w:pPr>
        <w:ind w:left="425" w:hanging="425"/>
      </w:pPr>
      <w:rPr>
        <w:rFonts w:hint="default"/>
      </w:rPr>
    </w:lvl>
  </w:abstractNum>
  <w:abstractNum w:abstractNumId="24" w15:restartNumberingAfterBreak="0">
    <w:nsid w:val="03DD5FD5"/>
    <w:multiLevelType w:val="multilevel"/>
    <w:tmpl w:val="03DD5FD5"/>
    <w:lvl w:ilvl="0">
      <w:start w:val="1"/>
      <w:numFmt w:val="decimal"/>
      <w:suff w:val="nothing"/>
      <w:lvlText w:val="%1)"/>
      <w:lvlJc w:val="left"/>
      <w:pPr>
        <w:ind w:left="840" w:hanging="420"/>
      </w:pPr>
      <w:rPr>
        <w:rFonts w:hint="eastAsia"/>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25" w15:restartNumberingAfterBreak="0">
    <w:nsid w:val="0C7044A2"/>
    <w:multiLevelType w:val="multilevel"/>
    <w:tmpl w:val="0C7044A2"/>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15:restartNumberingAfterBreak="0">
    <w:nsid w:val="111A3326"/>
    <w:multiLevelType w:val="multilevel"/>
    <w:tmpl w:val="111A3326"/>
    <w:lvl w:ilvl="0">
      <w:start w:val="1"/>
      <w:numFmt w:val="chineseCountingThousand"/>
      <w:lvlText w:val="%1、"/>
      <w:lvlJc w:val="left"/>
      <w:pPr>
        <w:ind w:left="420" w:hanging="420"/>
      </w:pPr>
      <w:rPr>
        <w:rFonts w:cs="仿宋_GB2312" w:hint="default"/>
        <w:b w:val="0"/>
        <w:color w:val="auto"/>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125214F2"/>
    <w:multiLevelType w:val="multilevel"/>
    <w:tmpl w:val="68ACF4CC"/>
    <w:lvl w:ilvl="0">
      <w:start w:val="1"/>
      <w:numFmt w:val="decimal"/>
      <w:suff w:val="nothing"/>
      <w:lvlText w:val="%1)"/>
      <w:lvlJc w:val="left"/>
      <w:pPr>
        <w:ind w:left="840" w:hanging="420"/>
      </w:pPr>
      <w:rPr>
        <w:rFonts w:ascii="宋体" w:eastAsia="宋体" w:hAnsi="宋体" w:hint="default"/>
        <w:b w:val="0"/>
        <w:bCs w:val="0"/>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28" w15:restartNumberingAfterBreak="0">
    <w:nsid w:val="140A6B21"/>
    <w:multiLevelType w:val="multilevel"/>
    <w:tmpl w:val="140A6B21"/>
    <w:lvl w:ilvl="0">
      <w:start w:val="1"/>
      <w:numFmt w:val="decimal"/>
      <w:suff w:val="nothing"/>
      <w:lvlText w:val="%1)"/>
      <w:lvlJc w:val="left"/>
      <w:pPr>
        <w:ind w:left="840" w:hanging="420"/>
      </w:pPr>
      <w:rPr>
        <w:rFonts w:hint="eastAsia"/>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29" w15:restartNumberingAfterBreak="0">
    <w:nsid w:val="15477A95"/>
    <w:multiLevelType w:val="multilevel"/>
    <w:tmpl w:val="15477A95"/>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15:restartNumberingAfterBreak="0">
    <w:nsid w:val="155D7121"/>
    <w:multiLevelType w:val="singleLevel"/>
    <w:tmpl w:val="155D7121"/>
    <w:lvl w:ilvl="0">
      <w:start w:val="1"/>
      <w:numFmt w:val="decimal"/>
      <w:suff w:val="nothing"/>
      <w:lvlText w:val="%1．"/>
      <w:lvlJc w:val="left"/>
      <w:pPr>
        <w:ind w:left="0" w:firstLine="400"/>
      </w:pPr>
      <w:rPr>
        <w:rFonts w:hint="default"/>
      </w:rPr>
    </w:lvl>
  </w:abstractNum>
  <w:abstractNum w:abstractNumId="31" w15:restartNumberingAfterBreak="0">
    <w:nsid w:val="15DF6DF7"/>
    <w:multiLevelType w:val="singleLevel"/>
    <w:tmpl w:val="15DF6DF7"/>
    <w:lvl w:ilvl="0">
      <w:start w:val="1"/>
      <w:numFmt w:val="decimal"/>
      <w:suff w:val="nothing"/>
      <w:lvlText w:val="%1．"/>
      <w:lvlJc w:val="left"/>
      <w:pPr>
        <w:ind w:left="0" w:firstLine="400"/>
      </w:pPr>
      <w:rPr>
        <w:rFonts w:hint="default"/>
      </w:rPr>
    </w:lvl>
  </w:abstractNum>
  <w:abstractNum w:abstractNumId="32" w15:restartNumberingAfterBreak="0">
    <w:nsid w:val="215C76AC"/>
    <w:multiLevelType w:val="multilevel"/>
    <w:tmpl w:val="215C76AC"/>
    <w:lvl w:ilvl="0">
      <w:start w:val="1"/>
      <w:numFmt w:val="decimal"/>
      <w:lvlText w:val="%1."/>
      <w:lvlJc w:val="left"/>
      <w:pPr>
        <w:ind w:left="420" w:hanging="420"/>
      </w:pPr>
      <w:rPr>
        <w:rFonts w:hint="eastAsia"/>
      </w:rPr>
    </w:lvl>
    <w:lvl w:ilvl="1">
      <w:start w:val="1"/>
      <w:numFmt w:val="decimal"/>
      <w:suff w:val="nothing"/>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33" w15:restartNumberingAfterBreak="0">
    <w:nsid w:val="227D41A0"/>
    <w:multiLevelType w:val="multilevel"/>
    <w:tmpl w:val="227D41A0"/>
    <w:lvl w:ilvl="0">
      <w:start w:val="1"/>
      <w:numFmt w:val="decimal"/>
      <w:suff w:val="nothing"/>
      <w:lvlText w:val="%1)"/>
      <w:lvlJc w:val="left"/>
      <w:pPr>
        <w:ind w:left="840" w:hanging="420"/>
      </w:pPr>
      <w:rPr>
        <w:rFonts w:hint="eastAsia"/>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34" w15:restartNumberingAfterBreak="0">
    <w:nsid w:val="248A8099"/>
    <w:multiLevelType w:val="singleLevel"/>
    <w:tmpl w:val="248A8099"/>
    <w:lvl w:ilvl="0">
      <w:start w:val="1"/>
      <w:numFmt w:val="decimal"/>
      <w:suff w:val="nothing"/>
      <w:lvlText w:val="%1．"/>
      <w:lvlJc w:val="left"/>
      <w:pPr>
        <w:ind w:left="0" w:firstLine="400"/>
      </w:pPr>
      <w:rPr>
        <w:rFonts w:hint="default"/>
      </w:rPr>
    </w:lvl>
  </w:abstractNum>
  <w:abstractNum w:abstractNumId="35" w15:restartNumberingAfterBreak="0">
    <w:nsid w:val="259C1D66"/>
    <w:multiLevelType w:val="multilevel"/>
    <w:tmpl w:val="259C1D66"/>
    <w:lvl w:ilvl="0">
      <w:start w:val="1"/>
      <w:numFmt w:val="decimal"/>
      <w:pStyle w:val="2"/>
      <w:suff w:val="nothing"/>
      <w:lvlText w:val="%1)"/>
      <w:lvlJc w:val="left"/>
      <w:pPr>
        <w:ind w:left="780" w:hanging="360"/>
      </w:pPr>
      <w:rPr>
        <w:rFonts w:ascii="宋体" w:eastAsia="宋体" w:hAnsi="宋体"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6" w15:restartNumberingAfterBreak="0">
    <w:nsid w:val="263DAADE"/>
    <w:multiLevelType w:val="multilevel"/>
    <w:tmpl w:val="263DAADE"/>
    <w:lvl w:ilvl="0">
      <w:start w:val="1"/>
      <w:numFmt w:val="decimal"/>
      <w:lvlText w:val="%1)"/>
      <w:lvlJc w:val="left"/>
      <w:pPr>
        <w:tabs>
          <w:tab w:val="left" w:pos="0"/>
        </w:tabs>
        <w:ind w:left="1260" w:hanging="420"/>
      </w:pPr>
      <w:rPr>
        <w:rFonts w:ascii="宋体" w:eastAsia="宋体" w:hAnsi="宋体" w:cs="Times New Roman" w:hint="default"/>
      </w:rPr>
    </w:lvl>
    <w:lvl w:ilvl="1">
      <w:start w:val="1"/>
      <w:numFmt w:val="lowerLetter"/>
      <w:lvlText w:val="%2)"/>
      <w:lvlJc w:val="left"/>
      <w:pPr>
        <w:tabs>
          <w:tab w:val="left" w:pos="0"/>
        </w:tabs>
        <w:ind w:left="1680" w:hanging="420"/>
      </w:pPr>
      <w:rPr>
        <w:rFonts w:ascii="Times New Roman" w:hAnsi="Times New Roman" w:cs="Times New Roman" w:hint="default"/>
      </w:rPr>
    </w:lvl>
    <w:lvl w:ilvl="2">
      <w:start w:val="1"/>
      <w:numFmt w:val="lowerRoman"/>
      <w:lvlText w:val="%3."/>
      <w:lvlJc w:val="right"/>
      <w:pPr>
        <w:tabs>
          <w:tab w:val="left" w:pos="0"/>
        </w:tabs>
        <w:ind w:left="2100" w:hanging="420"/>
      </w:pPr>
      <w:rPr>
        <w:rFonts w:ascii="Times New Roman" w:hAnsi="Times New Roman" w:cs="Times New Roman" w:hint="default"/>
      </w:rPr>
    </w:lvl>
    <w:lvl w:ilvl="3">
      <w:start w:val="1"/>
      <w:numFmt w:val="decimal"/>
      <w:lvlText w:val="%4."/>
      <w:lvlJc w:val="left"/>
      <w:pPr>
        <w:tabs>
          <w:tab w:val="left" w:pos="0"/>
        </w:tabs>
        <w:ind w:left="2520" w:hanging="420"/>
      </w:pPr>
      <w:rPr>
        <w:rFonts w:ascii="Times New Roman" w:hAnsi="Times New Roman" w:cs="Times New Roman" w:hint="default"/>
      </w:rPr>
    </w:lvl>
    <w:lvl w:ilvl="4">
      <w:start w:val="1"/>
      <w:numFmt w:val="lowerLetter"/>
      <w:lvlText w:val="%5)"/>
      <w:lvlJc w:val="left"/>
      <w:pPr>
        <w:tabs>
          <w:tab w:val="left" w:pos="0"/>
        </w:tabs>
        <w:ind w:left="2940" w:hanging="420"/>
      </w:pPr>
      <w:rPr>
        <w:rFonts w:ascii="Times New Roman" w:hAnsi="Times New Roman" w:cs="Times New Roman" w:hint="default"/>
      </w:rPr>
    </w:lvl>
    <w:lvl w:ilvl="5">
      <w:start w:val="1"/>
      <w:numFmt w:val="lowerRoman"/>
      <w:lvlText w:val="%6."/>
      <w:lvlJc w:val="right"/>
      <w:pPr>
        <w:tabs>
          <w:tab w:val="left" w:pos="0"/>
        </w:tabs>
        <w:ind w:left="3360" w:hanging="420"/>
      </w:pPr>
      <w:rPr>
        <w:rFonts w:ascii="Times New Roman" w:hAnsi="Times New Roman" w:cs="Times New Roman" w:hint="default"/>
      </w:rPr>
    </w:lvl>
    <w:lvl w:ilvl="6">
      <w:start w:val="1"/>
      <w:numFmt w:val="decimal"/>
      <w:lvlText w:val="%7."/>
      <w:lvlJc w:val="left"/>
      <w:pPr>
        <w:tabs>
          <w:tab w:val="left" w:pos="0"/>
        </w:tabs>
        <w:ind w:left="3780" w:hanging="420"/>
      </w:pPr>
      <w:rPr>
        <w:rFonts w:ascii="Times New Roman" w:hAnsi="Times New Roman" w:cs="Times New Roman" w:hint="default"/>
      </w:rPr>
    </w:lvl>
    <w:lvl w:ilvl="7">
      <w:start w:val="1"/>
      <w:numFmt w:val="lowerLetter"/>
      <w:lvlText w:val="%8)"/>
      <w:lvlJc w:val="left"/>
      <w:pPr>
        <w:tabs>
          <w:tab w:val="left" w:pos="0"/>
        </w:tabs>
        <w:ind w:left="4200" w:hanging="420"/>
      </w:pPr>
      <w:rPr>
        <w:rFonts w:ascii="Times New Roman" w:hAnsi="Times New Roman" w:cs="Times New Roman" w:hint="default"/>
      </w:rPr>
    </w:lvl>
    <w:lvl w:ilvl="8">
      <w:start w:val="1"/>
      <w:numFmt w:val="lowerRoman"/>
      <w:lvlText w:val="%9."/>
      <w:lvlJc w:val="right"/>
      <w:pPr>
        <w:tabs>
          <w:tab w:val="left" w:pos="0"/>
        </w:tabs>
        <w:ind w:left="4620" w:hanging="420"/>
      </w:pPr>
      <w:rPr>
        <w:rFonts w:ascii="Times New Roman" w:hAnsi="Times New Roman" w:cs="Times New Roman" w:hint="default"/>
      </w:rPr>
    </w:lvl>
  </w:abstractNum>
  <w:abstractNum w:abstractNumId="37" w15:restartNumberingAfterBreak="0">
    <w:nsid w:val="29DC8C3B"/>
    <w:multiLevelType w:val="singleLevel"/>
    <w:tmpl w:val="29DC8C3B"/>
    <w:lvl w:ilvl="0">
      <w:start w:val="1"/>
      <w:numFmt w:val="decimal"/>
      <w:suff w:val="nothing"/>
      <w:lvlText w:val="%1．"/>
      <w:lvlJc w:val="left"/>
      <w:pPr>
        <w:ind w:left="0" w:firstLine="400"/>
      </w:pPr>
      <w:rPr>
        <w:rFonts w:hint="default"/>
      </w:rPr>
    </w:lvl>
  </w:abstractNum>
  <w:abstractNum w:abstractNumId="38" w15:restartNumberingAfterBreak="0">
    <w:nsid w:val="318619D4"/>
    <w:multiLevelType w:val="singleLevel"/>
    <w:tmpl w:val="318619D4"/>
    <w:lvl w:ilvl="0">
      <w:start w:val="1"/>
      <w:numFmt w:val="decimal"/>
      <w:suff w:val="nothing"/>
      <w:lvlText w:val="%1．"/>
      <w:lvlJc w:val="left"/>
      <w:pPr>
        <w:ind w:left="0" w:firstLine="400"/>
      </w:pPr>
      <w:rPr>
        <w:rFonts w:hint="default"/>
      </w:rPr>
    </w:lvl>
  </w:abstractNum>
  <w:abstractNum w:abstractNumId="39" w15:restartNumberingAfterBreak="0">
    <w:nsid w:val="34433F59"/>
    <w:multiLevelType w:val="multilevel"/>
    <w:tmpl w:val="34433F59"/>
    <w:lvl w:ilvl="0">
      <w:start w:val="1"/>
      <w:numFmt w:val="decimal"/>
      <w:suff w:val="nothing"/>
      <w:lvlText w:val="%1."/>
      <w:lvlJc w:val="left"/>
      <w:pPr>
        <w:ind w:left="420" w:hanging="420"/>
      </w:pPr>
      <w:rPr>
        <w:rFonts w:hint="default"/>
        <w:b/>
        <w:bCs/>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40" w15:restartNumberingAfterBreak="0">
    <w:nsid w:val="375862DE"/>
    <w:multiLevelType w:val="multilevel"/>
    <w:tmpl w:val="375862DE"/>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15:restartNumberingAfterBreak="0">
    <w:nsid w:val="3A7E5683"/>
    <w:multiLevelType w:val="singleLevel"/>
    <w:tmpl w:val="3A7E5683"/>
    <w:lvl w:ilvl="0">
      <w:start w:val="1"/>
      <w:numFmt w:val="decimal"/>
      <w:lvlText w:val="%1)"/>
      <w:lvlJc w:val="left"/>
      <w:pPr>
        <w:tabs>
          <w:tab w:val="left" w:pos="454"/>
        </w:tabs>
        <w:ind w:left="454" w:firstLine="0"/>
      </w:pPr>
      <w:rPr>
        <w:rFonts w:hint="default"/>
      </w:rPr>
    </w:lvl>
  </w:abstractNum>
  <w:abstractNum w:abstractNumId="42" w15:restartNumberingAfterBreak="0">
    <w:nsid w:val="3A8129DC"/>
    <w:multiLevelType w:val="singleLevel"/>
    <w:tmpl w:val="3A8129DC"/>
    <w:lvl w:ilvl="0">
      <w:start w:val="1"/>
      <w:numFmt w:val="decimal"/>
      <w:lvlText w:val="%1)"/>
      <w:lvlJc w:val="left"/>
      <w:pPr>
        <w:tabs>
          <w:tab w:val="left" w:pos="454"/>
        </w:tabs>
        <w:ind w:left="454" w:firstLine="0"/>
      </w:pPr>
      <w:rPr>
        <w:rFonts w:hint="default"/>
      </w:rPr>
    </w:lvl>
  </w:abstractNum>
  <w:abstractNum w:abstractNumId="43" w15:restartNumberingAfterBreak="0">
    <w:nsid w:val="3CE44964"/>
    <w:multiLevelType w:val="multilevel"/>
    <w:tmpl w:val="27BEE964"/>
    <w:lvl w:ilvl="0">
      <w:start w:val="1"/>
      <w:numFmt w:val="decimal"/>
      <w:suff w:val="nothing"/>
      <w:lvlText w:val="%1)"/>
      <w:lvlJc w:val="left"/>
      <w:pPr>
        <w:ind w:left="840" w:hanging="420"/>
      </w:pPr>
      <w:rPr>
        <w:rFonts w:ascii="宋体" w:eastAsia="宋体" w:hAnsi="宋体" w:hint="eastAsia"/>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44" w15:restartNumberingAfterBreak="0">
    <w:nsid w:val="3E42A8CE"/>
    <w:multiLevelType w:val="singleLevel"/>
    <w:tmpl w:val="3E42A8CE"/>
    <w:lvl w:ilvl="0">
      <w:start w:val="1"/>
      <w:numFmt w:val="decimal"/>
      <w:lvlText w:val="(%1)"/>
      <w:lvlJc w:val="left"/>
      <w:pPr>
        <w:ind w:left="425" w:hanging="425"/>
      </w:pPr>
      <w:rPr>
        <w:rFonts w:hint="default"/>
      </w:rPr>
    </w:lvl>
  </w:abstractNum>
  <w:abstractNum w:abstractNumId="45" w15:restartNumberingAfterBreak="0">
    <w:nsid w:val="3E7E35BD"/>
    <w:multiLevelType w:val="multilevel"/>
    <w:tmpl w:val="3E7E35BD"/>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lowerLetter"/>
      <w:suff w:val="nothing"/>
      <w:lvlText w:val="%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6" w15:restartNumberingAfterBreak="0">
    <w:nsid w:val="4C65A9E9"/>
    <w:multiLevelType w:val="singleLevel"/>
    <w:tmpl w:val="4C65A9E9"/>
    <w:lvl w:ilvl="0">
      <w:start w:val="1"/>
      <w:numFmt w:val="decimal"/>
      <w:suff w:val="nothing"/>
      <w:lvlText w:val="%1．"/>
      <w:lvlJc w:val="left"/>
      <w:pPr>
        <w:ind w:left="0" w:firstLine="400"/>
      </w:pPr>
      <w:rPr>
        <w:rFonts w:hint="default"/>
      </w:rPr>
    </w:lvl>
  </w:abstractNum>
  <w:abstractNum w:abstractNumId="47" w15:restartNumberingAfterBreak="0">
    <w:nsid w:val="4CE23F7C"/>
    <w:multiLevelType w:val="multilevel"/>
    <w:tmpl w:val="519E87FC"/>
    <w:lvl w:ilvl="0">
      <w:start w:val="1"/>
      <w:numFmt w:val="decimal"/>
      <w:lvlText w:val="(%1)"/>
      <w:lvlJc w:val="left"/>
      <w:pPr>
        <w:tabs>
          <w:tab w:val="left" w:pos="1200"/>
        </w:tabs>
        <w:ind w:left="1200" w:hanging="360"/>
      </w:pPr>
      <w:rPr>
        <w:rFonts w:ascii="宋体" w:eastAsia="宋体" w:hAnsi="宋体" w:hint="default"/>
      </w:rPr>
    </w:lvl>
    <w:lvl w:ilvl="1">
      <w:start w:val="1"/>
      <w:numFmt w:val="decimal"/>
      <w:lvlText w:val="%2．"/>
      <w:lvlJc w:val="left"/>
      <w:pPr>
        <w:tabs>
          <w:tab w:val="left" w:pos="1620"/>
        </w:tabs>
        <w:ind w:left="1620" w:hanging="360"/>
      </w:pPr>
      <w:rPr>
        <w:rFonts w:ascii="宋体" w:eastAsia="宋体" w:hAnsi="宋体" w:hint="default"/>
      </w:rPr>
    </w:lvl>
    <w:lvl w:ilvl="2">
      <w:start w:val="1"/>
      <w:numFmt w:val="lowerRoman"/>
      <w:lvlText w:val="%3."/>
      <w:lvlJc w:val="right"/>
      <w:pPr>
        <w:tabs>
          <w:tab w:val="left" w:pos="2100"/>
        </w:tabs>
        <w:ind w:left="2100" w:hanging="420"/>
      </w:pPr>
      <w:rPr>
        <w:rFonts w:hint="eastAsia"/>
      </w:rPr>
    </w:lvl>
    <w:lvl w:ilvl="3">
      <w:start w:val="1"/>
      <w:numFmt w:val="decimal"/>
      <w:lvlText w:val="%4."/>
      <w:lvlJc w:val="left"/>
      <w:pPr>
        <w:tabs>
          <w:tab w:val="left" w:pos="2520"/>
        </w:tabs>
        <w:ind w:left="2520" w:hanging="420"/>
      </w:pPr>
      <w:rPr>
        <w:rFonts w:hint="eastAsia"/>
      </w:rPr>
    </w:lvl>
    <w:lvl w:ilvl="4">
      <w:start w:val="1"/>
      <w:numFmt w:val="lowerLetter"/>
      <w:lvlText w:val="%5)"/>
      <w:lvlJc w:val="left"/>
      <w:pPr>
        <w:tabs>
          <w:tab w:val="left" w:pos="2940"/>
        </w:tabs>
        <w:ind w:left="2940" w:hanging="420"/>
      </w:pPr>
      <w:rPr>
        <w:rFonts w:hint="eastAsia"/>
      </w:rPr>
    </w:lvl>
    <w:lvl w:ilvl="5">
      <w:start w:val="1"/>
      <w:numFmt w:val="lowerRoman"/>
      <w:lvlText w:val="%6."/>
      <w:lvlJc w:val="right"/>
      <w:pPr>
        <w:tabs>
          <w:tab w:val="left" w:pos="3360"/>
        </w:tabs>
        <w:ind w:left="3360" w:hanging="420"/>
      </w:pPr>
      <w:rPr>
        <w:rFonts w:hint="eastAsia"/>
      </w:rPr>
    </w:lvl>
    <w:lvl w:ilvl="6">
      <w:start w:val="1"/>
      <w:numFmt w:val="decimal"/>
      <w:lvlText w:val="%7."/>
      <w:lvlJc w:val="left"/>
      <w:pPr>
        <w:tabs>
          <w:tab w:val="left" w:pos="3780"/>
        </w:tabs>
        <w:ind w:left="3780" w:hanging="420"/>
      </w:pPr>
      <w:rPr>
        <w:rFonts w:hint="eastAsia"/>
      </w:rPr>
    </w:lvl>
    <w:lvl w:ilvl="7">
      <w:start w:val="1"/>
      <w:numFmt w:val="lowerLetter"/>
      <w:lvlText w:val="%8)"/>
      <w:lvlJc w:val="left"/>
      <w:pPr>
        <w:tabs>
          <w:tab w:val="left" w:pos="4200"/>
        </w:tabs>
        <w:ind w:left="4200" w:hanging="420"/>
      </w:pPr>
      <w:rPr>
        <w:rFonts w:hint="eastAsia"/>
      </w:rPr>
    </w:lvl>
    <w:lvl w:ilvl="8">
      <w:start w:val="1"/>
      <w:numFmt w:val="lowerRoman"/>
      <w:lvlText w:val="%9."/>
      <w:lvlJc w:val="right"/>
      <w:pPr>
        <w:tabs>
          <w:tab w:val="left" w:pos="4620"/>
        </w:tabs>
        <w:ind w:left="4620" w:hanging="420"/>
      </w:pPr>
      <w:rPr>
        <w:rFonts w:hint="eastAsia"/>
      </w:rPr>
    </w:lvl>
  </w:abstractNum>
  <w:abstractNum w:abstractNumId="48" w15:restartNumberingAfterBreak="0">
    <w:nsid w:val="4D40B7DB"/>
    <w:multiLevelType w:val="singleLevel"/>
    <w:tmpl w:val="4D40B7DB"/>
    <w:lvl w:ilvl="0">
      <w:start w:val="1"/>
      <w:numFmt w:val="chineseCounting"/>
      <w:suff w:val="nothing"/>
      <w:lvlText w:val="%1、"/>
      <w:lvlJc w:val="left"/>
      <w:pPr>
        <w:ind w:left="0" w:firstLine="420"/>
      </w:pPr>
      <w:rPr>
        <w:rFonts w:hint="eastAsia"/>
      </w:rPr>
    </w:lvl>
  </w:abstractNum>
  <w:abstractNum w:abstractNumId="49" w15:restartNumberingAfterBreak="0">
    <w:nsid w:val="4F548BBA"/>
    <w:multiLevelType w:val="singleLevel"/>
    <w:tmpl w:val="4F548BBA"/>
    <w:lvl w:ilvl="0">
      <w:start w:val="1"/>
      <w:numFmt w:val="decimal"/>
      <w:lvlText w:val="(%1)"/>
      <w:lvlJc w:val="left"/>
      <w:pPr>
        <w:ind w:left="425" w:hanging="425"/>
      </w:pPr>
      <w:rPr>
        <w:rFonts w:hint="default"/>
      </w:rPr>
    </w:lvl>
  </w:abstractNum>
  <w:abstractNum w:abstractNumId="50" w15:restartNumberingAfterBreak="0">
    <w:nsid w:val="5266C75C"/>
    <w:multiLevelType w:val="singleLevel"/>
    <w:tmpl w:val="5266C75C"/>
    <w:lvl w:ilvl="0">
      <w:start w:val="1"/>
      <w:numFmt w:val="decimal"/>
      <w:suff w:val="nothing"/>
      <w:lvlText w:val="%1．"/>
      <w:lvlJc w:val="left"/>
      <w:pPr>
        <w:ind w:left="0" w:firstLine="400"/>
      </w:pPr>
      <w:rPr>
        <w:rFonts w:hint="default"/>
      </w:rPr>
    </w:lvl>
  </w:abstractNum>
  <w:abstractNum w:abstractNumId="51" w15:restartNumberingAfterBreak="0">
    <w:nsid w:val="55AD15C3"/>
    <w:multiLevelType w:val="singleLevel"/>
    <w:tmpl w:val="55AD15C3"/>
    <w:lvl w:ilvl="0">
      <w:start w:val="1"/>
      <w:numFmt w:val="decimal"/>
      <w:suff w:val="nothing"/>
      <w:lvlText w:val="%1．"/>
      <w:lvlJc w:val="left"/>
      <w:pPr>
        <w:ind w:left="0" w:firstLine="400"/>
      </w:pPr>
      <w:rPr>
        <w:rFonts w:hint="default"/>
      </w:rPr>
    </w:lvl>
  </w:abstractNum>
  <w:abstractNum w:abstractNumId="52" w15:restartNumberingAfterBreak="0">
    <w:nsid w:val="588834D9"/>
    <w:multiLevelType w:val="multilevel"/>
    <w:tmpl w:val="588834D9"/>
    <w:lvl w:ilvl="0">
      <w:start w:val="10"/>
      <w:numFmt w:val="decimal"/>
      <w:lvlText w:val="%1、"/>
      <w:lvlJc w:val="left"/>
      <w:pPr>
        <w:ind w:left="1688" w:hanging="430"/>
      </w:pPr>
      <w:rPr>
        <w:rFonts w:cs="Times New Roman" w:hint="default"/>
      </w:rPr>
    </w:lvl>
    <w:lvl w:ilvl="1">
      <w:start w:val="1"/>
      <w:numFmt w:val="lowerLetter"/>
      <w:lvlText w:val="%2)"/>
      <w:lvlJc w:val="left"/>
      <w:pPr>
        <w:ind w:left="420" w:hanging="420"/>
      </w:pPr>
      <w:rPr>
        <w:rFonts w:hint="eastAsia"/>
      </w:rPr>
    </w:lvl>
    <w:lvl w:ilvl="2">
      <w:start w:val="1"/>
      <w:numFmt w:val="lowerRoman"/>
      <w:lvlText w:val="%3."/>
      <w:lvlJc w:val="right"/>
      <w:pPr>
        <w:ind w:left="2518" w:hanging="420"/>
      </w:pPr>
    </w:lvl>
    <w:lvl w:ilvl="3">
      <w:start w:val="1"/>
      <w:numFmt w:val="decimal"/>
      <w:lvlText w:val="%4."/>
      <w:lvlJc w:val="left"/>
      <w:pPr>
        <w:ind w:left="2938" w:hanging="420"/>
      </w:pPr>
    </w:lvl>
    <w:lvl w:ilvl="4">
      <w:start w:val="1"/>
      <w:numFmt w:val="lowerLetter"/>
      <w:lvlText w:val="%5)"/>
      <w:lvlJc w:val="left"/>
      <w:pPr>
        <w:ind w:left="3358" w:hanging="420"/>
      </w:pPr>
    </w:lvl>
    <w:lvl w:ilvl="5">
      <w:start w:val="1"/>
      <w:numFmt w:val="lowerRoman"/>
      <w:lvlText w:val="%6."/>
      <w:lvlJc w:val="right"/>
      <w:pPr>
        <w:ind w:left="3778" w:hanging="420"/>
      </w:pPr>
    </w:lvl>
    <w:lvl w:ilvl="6">
      <w:start w:val="1"/>
      <w:numFmt w:val="decimal"/>
      <w:lvlText w:val="%7."/>
      <w:lvlJc w:val="left"/>
      <w:pPr>
        <w:ind w:left="4198" w:hanging="420"/>
      </w:pPr>
    </w:lvl>
    <w:lvl w:ilvl="7">
      <w:start w:val="1"/>
      <w:numFmt w:val="lowerLetter"/>
      <w:lvlText w:val="%8)"/>
      <w:lvlJc w:val="left"/>
      <w:pPr>
        <w:ind w:left="4618" w:hanging="420"/>
      </w:pPr>
    </w:lvl>
    <w:lvl w:ilvl="8">
      <w:start w:val="1"/>
      <w:numFmt w:val="lowerRoman"/>
      <w:lvlText w:val="%9."/>
      <w:lvlJc w:val="right"/>
      <w:pPr>
        <w:ind w:left="5038" w:hanging="420"/>
      </w:pPr>
    </w:lvl>
  </w:abstractNum>
  <w:abstractNum w:abstractNumId="53" w15:restartNumberingAfterBreak="0">
    <w:nsid w:val="59794862"/>
    <w:multiLevelType w:val="multilevel"/>
    <w:tmpl w:val="66042D7E"/>
    <w:lvl w:ilvl="0">
      <w:start w:val="1"/>
      <w:numFmt w:val="decimal"/>
      <w:suff w:val="nothing"/>
      <w:lvlText w:val="%1)"/>
      <w:lvlJc w:val="left"/>
      <w:pPr>
        <w:ind w:left="840" w:hanging="420"/>
      </w:pPr>
      <w:rPr>
        <w:rFonts w:ascii="宋体" w:eastAsia="宋体" w:hAnsi="宋体" w:hint="eastAsia"/>
      </w:rPr>
    </w:lvl>
    <w:lvl w:ilvl="1">
      <w:start w:val="1"/>
      <w:numFmt w:val="lowerLetter"/>
      <w:lvlText w:val="%2)"/>
      <w:lvlJc w:val="left"/>
      <w:pPr>
        <w:ind w:left="1260" w:hanging="420"/>
      </w:pPr>
      <w:rPr>
        <w:rFonts w:hint="eastAsia"/>
      </w:rPr>
    </w:lvl>
    <w:lvl w:ilvl="2">
      <w:start w:val="1"/>
      <w:numFmt w:val="lowerRoman"/>
      <w:lvlText w:val="%3."/>
      <w:lvlJc w:val="right"/>
      <w:pPr>
        <w:ind w:left="1680" w:hanging="420"/>
      </w:pPr>
      <w:rPr>
        <w:rFonts w:hint="eastAsia"/>
      </w:rPr>
    </w:lvl>
    <w:lvl w:ilvl="3">
      <w:start w:val="1"/>
      <w:numFmt w:val="decimal"/>
      <w:lvlText w:val="%4."/>
      <w:lvlJc w:val="left"/>
      <w:pPr>
        <w:ind w:left="2100" w:hanging="420"/>
      </w:pPr>
      <w:rPr>
        <w:rFonts w:hint="eastAsia"/>
      </w:rPr>
    </w:lvl>
    <w:lvl w:ilvl="4">
      <w:start w:val="1"/>
      <w:numFmt w:val="lowerLetter"/>
      <w:lvlText w:val="%5)"/>
      <w:lvlJc w:val="left"/>
      <w:pPr>
        <w:ind w:left="2520" w:hanging="420"/>
      </w:pPr>
      <w:rPr>
        <w:rFonts w:hint="eastAsia"/>
      </w:rPr>
    </w:lvl>
    <w:lvl w:ilvl="5">
      <w:start w:val="1"/>
      <w:numFmt w:val="lowerRoman"/>
      <w:lvlText w:val="%6."/>
      <w:lvlJc w:val="right"/>
      <w:pPr>
        <w:ind w:left="2940" w:hanging="420"/>
      </w:pPr>
      <w:rPr>
        <w:rFonts w:hint="eastAsia"/>
      </w:rPr>
    </w:lvl>
    <w:lvl w:ilvl="6">
      <w:start w:val="1"/>
      <w:numFmt w:val="decimal"/>
      <w:lvlText w:val="%7."/>
      <w:lvlJc w:val="left"/>
      <w:pPr>
        <w:ind w:left="3360" w:hanging="420"/>
      </w:pPr>
      <w:rPr>
        <w:rFonts w:hint="eastAsia"/>
      </w:rPr>
    </w:lvl>
    <w:lvl w:ilvl="7">
      <w:start w:val="1"/>
      <w:numFmt w:val="lowerLetter"/>
      <w:lvlText w:val="%8)"/>
      <w:lvlJc w:val="left"/>
      <w:pPr>
        <w:ind w:left="3780" w:hanging="420"/>
      </w:pPr>
      <w:rPr>
        <w:rFonts w:hint="eastAsia"/>
      </w:rPr>
    </w:lvl>
    <w:lvl w:ilvl="8">
      <w:start w:val="1"/>
      <w:numFmt w:val="lowerRoman"/>
      <w:lvlText w:val="%9."/>
      <w:lvlJc w:val="right"/>
      <w:pPr>
        <w:ind w:left="4200" w:hanging="420"/>
      </w:pPr>
      <w:rPr>
        <w:rFonts w:hint="eastAsia"/>
      </w:rPr>
    </w:lvl>
  </w:abstractNum>
  <w:abstractNum w:abstractNumId="54" w15:restartNumberingAfterBreak="0">
    <w:nsid w:val="5C25A9C6"/>
    <w:multiLevelType w:val="multilevel"/>
    <w:tmpl w:val="5C25A9C6"/>
    <w:lvl w:ilvl="0">
      <w:start w:val="1"/>
      <w:numFmt w:val="decimal"/>
      <w:lvlText w:val="%1)"/>
      <w:lvlJc w:val="left"/>
      <w:pPr>
        <w:tabs>
          <w:tab w:val="left" w:pos="0"/>
        </w:tabs>
        <w:ind w:left="1260" w:hanging="420"/>
      </w:pPr>
      <w:rPr>
        <w:rFonts w:ascii="宋体" w:eastAsia="宋体" w:hAnsi="宋体" w:cs="Times New Roman" w:hint="default"/>
      </w:rPr>
    </w:lvl>
    <w:lvl w:ilvl="1">
      <w:start w:val="1"/>
      <w:numFmt w:val="lowerLetter"/>
      <w:lvlText w:val="%2)"/>
      <w:lvlJc w:val="left"/>
      <w:pPr>
        <w:tabs>
          <w:tab w:val="left" w:pos="0"/>
        </w:tabs>
        <w:ind w:left="1680" w:hanging="420"/>
      </w:pPr>
      <w:rPr>
        <w:rFonts w:ascii="Times New Roman" w:hAnsi="Times New Roman" w:cs="Times New Roman" w:hint="default"/>
      </w:rPr>
    </w:lvl>
    <w:lvl w:ilvl="2">
      <w:start w:val="1"/>
      <w:numFmt w:val="lowerRoman"/>
      <w:lvlText w:val="%3."/>
      <w:lvlJc w:val="right"/>
      <w:pPr>
        <w:tabs>
          <w:tab w:val="left" w:pos="0"/>
        </w:tabs>
        <w:ind w:left="2100" w:hanging="420"/>
      </w:pPr>
      <w:rPr>
        <w:rFonts w:ascii="Times New Roman" w:hAnsi="Times New Roman" w:cs="Times New Roman" w:hint="default"/>
      </w:rPr>
    </w:lvl>
    <w:lvl w:ilvl="3">
      <w:start w:val="1"/>
      <w:numFmt w:val="decimal"/>
      <w:lvlText w:val="%4."/>
      <w:lvlJc w:val="left"/>
      <w:pPr>
        <w:tabs>
          <w:tab w:val="left" w:pos="0"/>
        </w:tabs>
        <w:ind w:left="2520" w:hanging="420"/>
      </w:pPr>
      <w:rPr>
        <w:rFonts w:ascii="Times New Roman" w:hAnsi="Times New Roman" w:cs="Times New Roman" w:hint="default"/>
      </w:rPr>
    </w:lvl>
    <w:lvl w:ilvl="4">
      <w:start w:val="1"/>
      <w:numFmt w:val="lowerLetter"/>
      <w:lvlText w:val="%5)"/>
      <w:lvlJc w:val="left"/>
      <w:pPr>
        <w:tabs>
          <w:tab w:val="left" w:pos="0"/>
        </w:tabs>
        <w:ind w:left="2940" w:hanging="420"/>
      </w:pPr>
      <w:rPr>
        <w:rFonts w:ascii="Times New Roman" w:hAnsi="Times New Roman" w:cs="Times New Roman" w:hint="default"/>
      </w:rPr>
    </w:lvl>
    <w:lvl w:ilvl="5">
      <w:start w:val="1"/>
      <w:numFmt w:val="lowerRoman"/>
      <w:lvlText w:val="%6."/>
      <w:lvlJc w:val="right"/>
      <w:pPr>
        <w:tabs>
          <w:tab w:val="left" w:pos="0"/>
        </w:tabs>
        <w:ind w:left="3360" w:hanging="420"/>
      </w:pPr>
      <w:rPr>
        <w:rFonts w:ascii="Times New Roman" w:hAnsi="Times New Roman" w:cs="Times New Roman" w:hint="default"/>
      </w:rPr>
    </w:lvl>
    <w:lvl w:ilvl="6">
      <w:start w:val="1"/>
      <w:numFmt w:val="decimal"/>
      <w:lvlText w:val="%7."/>
      <w:lvlJc w:val="left"/>
      <w:pPr>
        <w:tabs>
          <w:tab w:val="left" w:pos="0"/>
        </w:tabs>
        <w:ind w:left="3780" w:hanging="420"/>
      </w:pPr>
      <w:rPr>
        <w:rFonts w:ascii="Times New Roman" w:hAnsi="Times New Roman" w:cs="Times New Roman" w:hint="default"/>
      </w:rPr>
    </w:lvl>
    <w:lvl w:ilvl="7">
      <w:start w:val="1"/>
      <w:numFmt w:val="lowerLetter"/>
      <w:lvlText w:val="%8)"/>
      <w:lvlJc w:val="left"/>
      <w:pPr>
        <w:tabs>
          <w:tab w:val="left" w:pos="0"/>
        </w:tabs>
        <w:ind w:left="4200" w:hanging="420"/>
      </w:pPr>
      <w:rPr>
        <w:rFonts w:ascii="Times New Roman" w:hAnsi="Times New Roman" w:cs="Times New Roman" w:hint="default"/>
      </w:rPr>
    </w:lvl>
    <w:lvl w:ilvl="8">
      <w:start w:val="1"/>
      <w:numFmt w:val="lowerRoman"/>
      <w:lvlText w:val="%9."/>
      <w:lvlJc w:val="right"/>
      <w:pPr>
        <w:tabs>
          <w:tab w:val="left" w:pos="0"/>
        </w:tabs>
        <w:ind w:left="4620" w:hanging="420"/>
      </w:pPr>
      <w:rPr>
        <w:rFonts w:ascii="Times New Roman" w:hAnsi="Times New Roman" w:cs="Times New Roman" w:hint="default"/>
      </w:rPr>
    </w:lvl>
  </w:abstractNum>
  <w:abstractNum w:abstractNumId="55" w15:restartNumberingAfterBreak="0">
    <w:nsid w:val="6A5D335F"/>
    <w:multiLevelType w:val="singleLevel"/>
    <w:tmpl w:val="6A5D335F"/>
    <w:lvl w:ilvl="0">
      <w:start w:val="1"/>
      <w:numFmt w:val="decimal"/>
      <w:lvlText w:val="%1)"/>
      <w:lvlJc w:val="left"/>
      <w:pPr>
        <w:tabs>
          <w:tab w:val="left" w:pos="454"/>
        </w:tabs>
        <w:ind w:left="454" w:firstLine="0"/>
      </w:pPr>
      <w:rPr>
        <w:rFonts w:hint="default"/>
      </w:rPr>
    </w:lvl>
  </w:abstractNum>
  <w:abstractNum w:abstractNumId="56" w15:restartNumberingAfterBreak="0">
    <w:nsid w:val="6CB23686"/>
    <w:multiLevelType w:val="multilevel"/>
    <w:tmpl w:val="6CB23686"/>
    <w:lvl w:ilvl="0">
      <w:start w:val="1"/>
      <w:numFmt w:val="decimal"/>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7" w15:restartNumberingAfterBreak="0">
    <w:nsid w:val="6DD20A29"/>
    <w:multiLevelType w:val="singleLevel"/>
    <w:tmpl w:val="6DD20A29"/>
    <w:lvl w:ilvl="0">
      <w:start w:val="1"/>
      <w:numFmt w:val="decimal"/>
      <w:suff w:val="nothing"/>
      <w:lvlText w:val="%1．"/>
      <w:lvlJc w:val="left"/>
      <w:pPr>
        <w:ind w:left="0" w:firstLine="400"/>
      </w:pPr>
      <w:rPr>
        <w:rFonts w:hint="default"/>
      </w:rPr>
    </w:lvl>
  </w:abstractNum>
  <w:abstractNum w:abstractNumId="58" w15:restartNumberingAfterBreak="0">
    <w:nsid w:val="76F525D9"/>
    <w:multiLevelType w:val="multilevel"/>
    <w:tmpl w:val="76F525D9"/>
    <w:lvl w:ilvl="0">
      <w:start w:val="1"/>
      <w:numFmt w:val="lowerRoman"/>
      <w:lvlText w:val="%1."/>
      <w:lvlJc w:val="right"/>
      <w:pPr>
        <w:tabs>
          <w:tab w:val="left" w:pos="0"/>
        </w:tabs>
        <w:ind w:left="1680" w:hanging="420"/>
      </w:pPr>
      <w:rPr>
        <w:rFonts w:ascii="宋体" w:eastAsia="宋体" w:hAnsi="宋体" w:cs="Times New Roman" w:hint="default"/>
      </w:rPr>
    </w:lvl>
    <w:lvl w:ilvl="1">
      <w:start w:val="1"/>
      <w:numFmt w:val="lowerLetter"/>
      <w:lvlText w:val="%2)"/>
      <w:lvlJc w:val="left"/>
      <w:pPr>
        <w:tabs>
          <w:tab w:val="left" w:pos="0"/>
        </w:tabs>
        <w:ind w:left="2100" w:hanging="420"/>
      </w:pPr>
      <w:rPr>
        <w:rFonts w:ascii="Times New Roman" w:hAnsi="Times New Roman" w:cs="Times New Roman" w:hint="default"/>
      </w:rPr>
    </w:lvl>
    <w:lvl w:ilvl="2">
      <w:start w:val="1"/>
      <w:numFmt w:val="lowerRoman"/>
      <w:lvlText w:val="%3."/>
      <w:lvlJc w:val="right"/>
      <w:pPr>
        <w:tabs>
          <w:tab w:val="left" w:pos="0"/>
        </w:tabs>
        <w:ind w:left="2520" w:hanging="420"/>
      </w:pPr>
      <w:rPr>
        <w:rFonts w:ascii="Times New Roman" w:hAnsi="Times New Roman" w:cs="Times New Roman" w:hint="default"/>
      </w:rPr>
    </w:lvl>
    <w:lvl w:ilvl="3">
      <w:start w:val="1"/>
      <w:numFmt w:val="decimal"/>
      <w:lvlText w:val="%4."/>
      <w:lvlJc w:val="left"/>
      <w:pPr>
        <w:tabs>
          <w:tab w:val="left" w:pos="0"/>
        </w:tabs>
        <w:ind w:left="2940" w:hanging="420"/>
      </w:pPr>
      <w:rPr>
        <w:rFonts w:ascii="Times New Roman" w:hAnsi="Times New Roman" w:cs="Times New Roman" w:hint="default"/>
      </w:rPr>
    </w:lvl>
    <w:lvl w:ilvl="4">
      <w:start w:val="1"/>
      <w:numFmt w:val="lowerLetter"/>
      <w:lvlText w:val="%5)"/>
      <w:lvlJc w:val="left"/>
      <w:pPr>
        <w:tabs>
          <w:tab w:val="left" w:pos="0"/>
        </w:tabs>
        <w:ind w:left="3360" w:hanging="420"/>
      </w:pPr>
      <w:rPr>
        <w:rFonts w:ascii="Times New Roman" w:hAnsi="Times New Roman" w:cs="Times New Roman" w:hint="default"/>
      </w:rPr>
    </w:lvl>
    <w:lvl w:ilvl="5">
      <w:start w:val="1"/>
      <w:numFmt w:val="lowerRoman"/>
      <w:lvlText w:val="%6."/>
      <w:lvlJc w:val="right"/>
      <w:pPr>
        <w:tabs>
          <w:tab w:val="left" w:pos="0"/>
        </w:tabs>
        <w:ind w:left="3780" w:hanging="420"/>
      </w:pPr>
      <w:rPr>
        <w:rFonts w:ascii="Times New Roman" w:hAnsi="Times New Roman" w:cs="Times New Roman" w:hint="default"/>
      </w:rPr>
    </w:lvl>
    <w:lvl w:ilvl="6">
      <w:start w:val="1"/>
      <w:numFmt w:val="decimal"/>
      <w:lvlText w:val="%7."/>
      <w:lvlJc w:val="left"/>
      <w:pPr>
        <w:tabs>
          <w:tab w:val="left" w:pos="0"/>
        </w:tabs>
        <w:ind w:left="4200" w:hanging="420"/>
      </w:pPr>
      <w:rPr>
        <w:rFonts w:ascii="Times New Roman" w:hAnsi="Times New Roman" w:cs="Times New Roman" w:hint="default"/>
      </w:rPr>
    </w:lvl>
    <w:lvl w:ilvl="7">
      <w:start w:val="1"/>
      <w:numFmt w:val="lowerLetter"/>
      <w:lvlText w:val="%8)"/>
      <w:lvlJc w:val="left"/>
      <w:pPr>
        <w:tabs>
          <w:tab w:val="left" w:pos="0"/>
        </w:tabs>
        <w:ind w:left="4620" w:hanging="420"/>
      </w:pPr>
      <w:rPr>
        <w:rFonts w:ascii="Times New Roman" w:hAnsi="Times New Roman" w:cs="Times New Roman" w:hint="default"/>
      </w:rPr>
    </w:lvl>
    <w:lvl w:ilvl="8">
      <w:start w:val="1"/>
      <w:numFmt w:val="lowerRoman"/>
      <w:lvlText w:val="%9."/>
      <w:lvlJc w:val="right"/>
      <w:pPr>
        <w:tabs>
          <w:tab w:val="left" w:pos="0"/>
        </w:tabs>
        <w:ind w:left="5040" w:hanging="420"/>
      </w:pPr>
      <w:rPr>
        <w:rFonts w:ascii="Times New Roman" w:hAnsi="Times New Roman" w:cs="Times New Roman" w:hint="default"/>
      </w:rPr>
    </w:lvl>
  </w:abstractNum>
  <w:abstractNum w:abstractNumId="59" w15:restartNumberingAfterBreak="0">
    <w:nsid w:val="794B06C0"/>
    <w:multiLevelType w:val="singleLevel"/>
    <w:tmpl w:val="794B06C0"/>
    <w:lvl w:ilvl="0">
      <w:start w:val="1"/>
      <w:numFmt w:val="decimal"/>
      <w:lvlText w:val="(%1)"/>
      <w:lvlJc w:val="left"/>
      <w:pPr>
        <w:ind w:left="425" w:hanging="425"/>
      </w:pPr>
      <w:rPr>
        <w:rFonts w:hint="default"/>
      </w:rPr>
    </w:lvl>
  </w:abstractNum>
  <w:num w:numId="1" w16cid:durableId="471949761">
    <w:abstractNumId w:val="35"/>
  </w:num>
  <w:num w:numId="2" w16cid:durableId="784886959">
    <w:abstractNumId w:val="26"/>
  </w:num>
  <w:num w:numId="3" w16cid:durableId="1129010066">
    <w:abstractNumId w:val="39"/>
  </w:num>
  <w:num w:numId="4" w16cid:durableId="985206840">
    <w:abstractNumId w:val="43"/>
  </w:num>
  <w:num w:numId="5" w16cid:durableId="1039816801">
    <w:abstractNumId w:val="32"/>
  </w:num>
  <w:num w:numId="6" w16cid:durableId="572937541">
    <w:abstractNumId w:val="53"/>
  </w:num>
  <w:num w:numId="7" w16cid:durableId="909462944">
    <w:abstractNumId w:val="24"/>
  </w:num>
  <w:num w:numId="8" w16cid:durableId="856121102">
    <w:abstractNumId w:val="27"/>
  </w:num>
  <w:num w:numId="9" w16cid:durableId="2064982516">
    <w:abstractNumId w:val="45"/>
  </w:num>
  <w:num w:numId="10" w16cid:durableId="951471442">
    <w:abstractNumId w:val="28"/>
  </w:num>
  <w:num w:numId="11" w16cid:durableId="538276005">
    <w:abstractNumId w:val="33"/>
  </w:num>
  <w:num w:numId="12" w16cid:durableId="257056727">
    <w:abstractNumId w:val="40"/>
  </w:num>
  <w:num w:numId="13" w16cid:durableId="445781161">
    <w:abstractNumId w:val="34"/>
  </w:num>
  <w:num w:numId="14" w16cid:durableId="502743844">
    <w:abstractNumId w:val="14"/>
  </w:num>
  <w:num w:numId="15" w16cid:durableId="1191794603">
    <w:abstractNumId w:val="44"/>
  </w:num>
  <w:num w:numId="16" w16cid:durableId="407463093">
    <w:abstractNumId w:val="54"/>
  </w:num>
  <w:num w:numId="17" w16cid:durableId="1225488303">
    <w:abstractNumId w:val="1"/>
  </w:num>
  <w:num w:numId="18" w16cid:durableId="1696031935">
    <w:abstractNumId w:val="58"/>
  </w:num>
  <w:num w:numId="19" w16cid:durableId="566451023">
    <w:abstractNumId w:val="5"/>
  </w:num>
  <w:num w:numId="20" w16cid:durableId="2094282707">
    <w:abstractNumId w:val="15"/>
  </w:num>
  <w:num w:numId="21" w16cid:durableId="1145201642">
    <w:abstractNumId w:val="36"/>
  </w:num>
  <w:num w:numId="22" w16cid:durableId="774908978">
    <w:abstractNumId w:val="2"/>
  </w:num>
  <w:num w:numId="23" w16cid:durableId="636105056">
    <w:abstractNumId w:val="31"/>
  </w:num>
  <w:num w:numId="24" w16cid:durableId="1607494989">
    <w:abstractNumId w:val="22"/>
  </w:num>
  <w:num w:numId="25" w16cid:durableId="1101489328">
    <w:abstractNumId w:val="57"/>
  </w:num>
  <w:num w:numId="26" w16cid:durableId="782846670">
    <w:abstractNumId w:val="51"/>
  </w:num>
  <w:num w:numId="27" w16cid:durableId="137573495">
    <w:abstractNumId w:val="29"/>
  </w:num>
  <w:num w:numId="28" w16cid:durableId="1368528185">
    <w:abstractNumId w:val="25"/>
  </w:num>
  <w:num w:numId="29" w16cid:durableId="1450591439">
    <w:abstractNumId w:val="56"/>
  </w:num>
  <w:num w:numId="30" w16cid:durableId="1352148714">
    <w:abstractNumId w:val="0"/>
  </w:num>
  <w:num w:numId="31" w16cid:durableId="68230417">
    <w:abstractNumId w:val="23"/>
  </w:num>
  <w:num w:numId="32" w16cid:durableId="1711832982">
    <w:abstractNumId w:val="10"/>
  </w:num>
  <w:num w:numId="33" w16cid:durableId="632296486">
    <w:abstractNumId w:val="47"/>
  </w:num>
  <w:num w:numId="34" w16cid:durableId="1806846026">
    <w:abstractNumId w:val="48"/>
  </w:num>
  <w:num w:numId="35" w16cid:durableId="299696831">
    <w:abstractNumId w:val="46"/>
  </w:num>
  <w:num w:numId="36" w16cid:durableId="1778403997">
    <w:abstractNumId w:val="21"/>
  </w:num>
  <w:num w:numId="37" w16cid:durableId="1711490607">
    <w:abstractNumId w:val="9"/>
  </w:num>
  <w:num w:numId="38" w16cid:durableId="230428692">
    <w:abstractNumId w:val="55"/>
  </w:num>
  <w:num w:numId="39" w16cid:durableId="753017440">
    <w:abstractNumId w:val="41"/>
  </w:num>
  <w:num w:numId="40" w16cid:durableId="13460485">
    <w:abstractNumId w:val="7"/>
  </w:num>
  <w:num w:numId="41" w16cid:durableId="1968512668">
    <w:abstractNumId w:val="11"/>
  </w:num>
  <w:num w:numId="42" w16cid:durableId="820511559">
    <w:abstractNumId w:val="3"/>
  </w:num>
  <w:num w:numId="43" w16cid:durableId="1781607741">
    <w:abstractNumId w:val="49"/>
  </w:num>
  <w:num w:numId="44" w16cid:durableId="1040743730">
    <w:abstractNumId w:val="42"/>
  </w:num>
  <w:num w:numId="45" w16cid:durableId="377901132">
    <w:abstractNumId w:val="16"/>
  </w:num>
  <w:num w:numId="46" w16cid:durableId="934051126">
    <w:abstractNumId w:val="52"/>
  </w:num>
  <w:num w:numId="47" w16cid:durableId="1462579997">
    <w:abstractNumId w:val="20"/>
  </w:num>
  <w:num w:numId="48" w16cid:durableId="1593468418">
    <w:abstractNumId w:val="37"/>
  </w:num>
  <w:num w:numId="49" w16cid:durableId="1467117479">
    <w:abstractNumId w:val="18"/>
  </w:num>
  <w:num w:numId="50" w16cid:durableId="1578634936">
    <w:abstractNumId w:val="6"/>
  </w:num>
  <w:num w:numId="51" w16cid:durableId="1735934912">
    <w:abstractNumId w:val="12"/>
  </w:num>
  <w:num w:numId="52" w16cid:durableId="1471090044">
    <w:abstractNumId w:val="50"/>
  </w:num>
  <w:num w:numId="53" w16cid:durableId="928276453">
    <w:abstractNumId w:val="38"/>
  </w:num>
  <w:num w:numId="54" w16cid:durableId="1881936829">
    <w:abstractNumId w:val="17"/>
  </w:num>
  <w:num w:numId="55" w16cid:durableId="1416702179">
    <w:abstractNumId w:val="30"/>
  </w:num>
  <w:num w:numId="56" w16cid:durableId="675763795">
    <w:abstractNumId w:val="8"/>
  </w:num>
  <w:num w:numId="57" w16cid:durableId="1091393212">
    <w:abstractNumId w:val="59"/>
  </w:num>
  <w:num w:numId="58" w16cid:durableId="1206061261">
    <w:abstractNumId w:val="19"/>
  </w:num>
  <w:num w:numId="59" w16cid:durableId="2086955040">
    <w:abstractNumId w:val="13"/>
  </w:num>
  <w:num w:numId="60" w16cid:durableId="1125975173">
    <w:abstractNumId w:val="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mmondata" w:val="eyJoZGlkIjoiNmE4NGI4Y2FhZTFlZjM5YWRiN2JlZjViMjViYzU5NzYifQ=="/>
  </w:docVars>
  <w:rsids>
    <w:rsidRoot w:val="00982A85"/>
    <w:rsid w:val="DC1F267C"/>
    <w:rsid w:val="E77DB555"/>
    <w:rsid w:val="000004AD"/>
    <w:rsid w:val="0000166B"/>
    <w:rsid w:val="00002AEF"/>
    <w:rsid w:val="00002FF5"/>
    <w:rsid w:val="0000601A"/>
    <w:rsid w:val="0000694E"/>
    <w:rsid w:val="000072B1"/>
    <w:rsid w:val="00007FAE"/>
    <w:rsid w:val="00012357"/>
    <w:rsid w:val="00013778"/>
    <w:rsid w:val="00013B79"/>
    <w:rsid w:val="00013CBD"/>
    <w:rsid w:val="00015F62"/>
    <w:rsid w:val="00016800"/>
    <w:rsid w:val="00017E85"/>
    <w:rsid w:val="00020817"/>
    <w:rsid w:val="00022BA8"/>
    <w:rsid w:val="00022CFC"/>
    <w:rsid w:val="00022E1E"/>
    <w:rsid w:val="000243AE"/>
    <w:rsid w:val="00025123"/>
    <w:rsid w:val="00025C07"/>
    <w:rsid w:val="00026017"/>
    <w:rsid w:val="00026161"/>
    <w:rsid w:val="0002789D"/>
    <w:rsid w:val="00027B41"/>
    <w:rsid w:val="00027D53"/>
    <w:rsid w:val="000304A9"/>
    <w:rsid w:val="00030AA4"/>
    <w:rsid w:val="0003162D"/>
    <w:rsid w:val="00033C58"/>
    <w:rsid w:val="00033DF8"/>
    <w:rsid w:val="000353FF"/>
    <w:rsid w:val="000356AB"/>
    <w:rsid w:val="00040958"/>
    <w:rsid w:val="0004362F"/>
    <w:rsid w:val="00043816"/>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DD8"/>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A11F6"/>
    <w:rsid w:val="000A1F19"/>
    <w:rsid w:val="000A237A"/>
    <w:rsid w:val="000A4C0F"/>
    <w:rsid w:val="000B0865"/>
    <w:rsid w:val="000B1E95"/>
    <w:rsid w:val="000B3769"/>
    <w:rsid w:val="000B425D"/>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AA2"/>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BC"/>
    <w:rsid w:val="000F60C3"/>
    <w:rsid w:val="000F6735"/>
    <w:rsid w:val="001007FC"/>
    <w:rsid w:val="00100FA9"/>
    <w:rsid w:val="001016EE"/>
    <w:rsid w:val="00101E33"/>
    <w:rsid w:val="001029DF"/>
    <w:rsid w:val="00102E3B"/>
    <w:rsid w:val="00103BB6"/>
    <w:rsid w:val="00103F7C"/>
    <w:rsid w:val="0010492F"/>
    <w:rsid w:val="00105761"/>
    <w:rsid w:val="00105E54"/>
    <w:rsid w:val="0010650C"/>
    <w:rsid w:val="0011014B"/>
    <w:rsid w:val="0011085A"/>
    <w:rsid w:val="001123BF"/>
    <w:rsid w:val="001141AB"/>
    <w:rsid w:val="001156A8"/>
    <w:rsid w:val="00121369"/>
    <w:rsid w:val="00122334"/>
    <w:rsid w:val="001227D9"/>
    <w:rsid w:val="00122E20"/>
    <w:rsid w:val="0012332C"/>
    <w:rsid w:val="00124616"/>
    <w:rsid w:val="00124673"/>
    <w:rsid w:val="00124E48"/>
    <w:rsid w:val="0012566B"/>
    <w:rsid w:val="001273FD"/>
    <w:rsid w:val="00131EF8"/>
    <w:rsid w:val="00132949"/>
    <w:rsid w:val="00132BD5"/>
    <w:rsid w:val="00132EB7"/>
    <w:rsid w:val="00133482"/>
    <w:rsid w:val="00133B53"/>
    <w:rsid w:val="00133C28"/>
    <w:rsid w:val="001342C6"/>
    <w:rsid w:val="0013463B"/>
    <w:rsid w:val="00134FCD"/>
    <w:rsid w:val="001359F0"/>
    <w:rsid w:val="001369BE"/>
    <w:rsid w:val="00137AAB"/>
    <w:rsid w:val="0014025B"/>
    <w:rsid w:val="0014121D"/>
    <w:rsid w:val="00141A88"/>
    <w:rsid w:val="00142609"/>
    <w:rsid w:val="00142BA2"/>
    <w:rsid w:val="00144CC0"/>
    <w:rsid w:val="00146A63"/>
    <w:rsid w:val="00150DC2"/>
    <w:rsid w:val="00155252"/>
    <w:rsid w:val="00155297"/>
    <w:rsid w:val="00155A56"/>
    <w:rsid w:val="00157D2F"/>
    <w:rsid w:val="00157F37"/>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22"/>
    <w:rsid w:val="00181679"/>
    <w:rsid w:val="00182016"/>
    <w:rsid w:val="0018219B"/>
    <w:rsid w:val="001822F0"/>
    <w:rsid w:val="00183884"/>
    <w:rsid w:val="001849C1"/>
    <w:rsid w:val="00185212"/>
    <w:rsid w:val="001857F8"/>
    <w:rsid w:val="001874FD"/>
    <w:rsid w:val="00191F48"/>
    <w:rsid w:val="00192899"/>
    <w:rsid w:val="00193704"/>
    <w:rsid w:val="00193AA2"/>
    <w:rsid w:val="001948DD"/>
    <w:rsid w:val="001954D2"/>
    <w:rsid w:val="001968FF"/>
    <w:rsid w:val="00196BA3"/>
    <w:rsid w:val="00197395"/>
    <w:rsid w:val="00197894"/>
    <w:rsid w:val="00197A38"/>
    <w:rsid w:val="00197C0E"/>
    <w:rsid w:val="001A0039"/>
    <w:rsid w:val="001A077A"/>
    <w:rsid w:val="001A43D3"/>
    <w:rsid w:val="001A4BFC"/>
    <w:rsid w:val="001A4EAD"/>
    <w:rsid w:val="001A552D"/>
    <w:rsid w:val="001A7489"/>
    <w:rsid w:val="001A7BA3"/>
    <w:rsid w:val="001B0868"/>
    <w:rsid w:val="001B114A"/>
    <w:rsid w:val="001B1D4E"/>
    <w:rsid w:val="001B24E3"/>
    <w:rsid w:val="001B3F7F"/>
    <w:rsid w:val="001B42FB"/>
    <w:rsid w:val="001B49EA"/>
    <w:rsid w:val="001B5734"/>
    <w:rsid w:val="001B6168"/>
    <w:rsid w:val="001B632A"/>
    <w:rsid w:val="001B6AEC"/>
    <w:rsid w:val="001C137D"/>
    <w:rsid w:val="001C1A03"/>
    <w:rsid w:val="001C21D1"/>
    <w:rsid w:val="001C384F"/>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4FAE"/>
    <w:rsid w:val="001E5303"/>
    <w:rsid w:val="001E5BC0"/>
    <w:rsid w:val="001E658A"/>
    <w:rsid w:val="001E6A32"/>
    <w:rsid w:val="001E7EA8"/>
    <w:rsid w:val="001F035C"/>
    <w:rsid w:val="001F51E2"/>
    <w:rsid w:val="001F6B91"/>
    <w:rsid w:val="002010B9"/>
    <w:rsid w:val="00203015"/>
    <w:rsid w:val="00203A7B"/>
    <w:rsid w:val="00203AAC"/>
    <w:rsid w:val="002040B5"/>
    <w:rsid w:val="00204B05"/>
    <w:rsid w:val="00204CCE"/>
    <w:rsid w:val="00205EB3"/>
    <w:rsid w:val="0020699F"/>
    <w:rsid w:val="00207530"/>
    <w:rsid w:val="0021731B"/>
    <w:rsid w:val="0022004C"/>
    <w:rsid w:val="0022017F"/>
    <w:rsid w:val="002201F5"/>
    <w:rsid w:val="00221187"/>
    <w:rsid w:val="0022162C"/>
    <w:rsid w:val="002218AA"/>
    <w:rsid w:val="00222803"/>
    <w:rsid w:val="002239EA"/>
    <w:rsid w:val="002241FC"/>
    <w:rsid w:val="00224B88"/>
    <w:rsid w:val="002250A6"/>
    <w:rsid w:val="00230171"/>
    <w:rsid w:val="0023050A"/>
    <w:rsid w:val="002307EF"/>
    <w:rsid w:val="002309D8"/>
    <w:rsid w:val="00232387"/>
    <w:rsid w:val="00233077"/>
    <w:rsid w:val="002333A8"/>
    <w:rsid w:val="00233D51"/>
    <w:rsid w:val="002352EE"/>
    <w:rsid w:val="00235CCE"/>
    <w:rsid w:val="002372AE"/>
    <w:rsid w:val="0023788F"/>
    <w:rsid w:val="00237BA5"/>
    <w:rsid w:val="0024089F"/>
    <w:rsid w:val="002416A2"/>
    <w:rsid w:val="00241906"/>
    <w:rsid w:val="00243A59"/>
    <w:rsid w:val="00244632"/>
    <w:rsid w:val="00244C39"/>
    <w:rsid w:val="002451F1"/>
    <w:rsid w:val="00245769"/>
    <w:rsid w:val="00246F4C"/>
    <w:rsid w:val="00247265"/>
    <w:rsid w:val="00247847"/>
    <w:rsid w:val="00247C52"/>
    <w:rsid w:val="00250475"/>
    <w:rsid w:val="00251245"/>
    <w:rsid w:val="00251851"/>
    <w:rsid w:val="00253392"/>
    <w:rsid w:val="0025542E"/>
    <w:rsid w:val="0025746D"/>
    <w:rsid w:val="00257CD4"/>
    <w:rsid w:val="00260A5B"/>
    <w:rsid w:val="00261419"/>
    <w:rsid w:val="00261DEB"/>
    <w:rsid w:val="002630C1"/>
    <w:rsid w:val="00266FDC"/>
    <w:rsid w:val="00270713"/>
    <w:rsid w:val="00270F81"/>
    <w:rsid w:val="00272D6D"/>
    <w:rsid w:val="00276AC7"/>
    <w:rsid w:val="002772C8"/>
    <w:rsid w:val="00281992"/>
    <w:rsid w:val="0028218B"/>
    <w:rsid w:val="00282627"/>
    <w:rsid w:val="00283200"/>
    <w:rsid w:val="00284C06"/>
    <w:rsid w:val="002856F0"/>
    <w:rsid w:val="002857A2"/>
    <w:rsid w:val="0028593E"/>
    <w:rsid w:val="00286DCD"/>
    <w:rsid w:val="00287A48"/>
    <w:rsid w:val="00291B25"/>
    <w:rsid w:val="002937E9"/>
    <w:rsid w:val="002955EF"/>
    <w:rsid w:val="0029584A"/>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18A"/>
    <w:rsid w:val="002B3C66"/>
    <w:rsid w:val="002B3DB5"/>
    <w:rsid w:val="002B574F"/>
    <w:rsid w:val="002B6395"/>
    <w:rsid w:val="002B66D9"/>
    <w:rsid w:val="002B6B9B"/>
    <w:rsid w:val="002B773B"/>
    <w:rsid w:val="002C01ED"/>
    <w:rsid w:val="002C2310"/>
    <w:rsid w:val="002C2D03"/>
    <w:rsid w:val="002C4618"/>
    <w:rsid w:val="002D12CC"/>
    <w:rsid w:val="002D281F"/>
    <w:rsid w:val="002D2DFB"/>
    <w:rsid w:val="002D3D93"/>
    <w:rsid w:val="002D4683"/>
    <w:rsid w:val="002D49DB"/>
    <w:rsid w:val="002D6CA7"/>
    <w:rsid w:val="002E01F5"/>
    <w:rsid w:val="002E2682"/>
    <w:rsid w:val="002E3921"/>
    <w:rsid w:val="002E3A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25AD"/>
    <w:rsid w:val="00313DA9"/>
    <w:rsid w:val="00313DE3"/>
    <w:rsid w:val="00314B2E"/>
    <w:rsid w:val="00314E41"/>
    <w:rsid w:val="00314EC8"/>
    <w:rsid w:val="00315D72"/>
    <w:rsid w:val="00317B85"/>
    <w:rsid w:val="00317D71"/>
    <w:rsid w:val="003217A8"/>
    <w:rsid w:val="0032276D"/>
    <w:rsid w:val="0032637C"/>
    <w:rsid w:val="00326D5B"/>
    <w:rsid w:val="00330512"/>
    <w:rsid w:val="00330E5F"/>
    <w:rsid w:val="003337CB"/>
    <w:rsid w:val="00335FB5"/>
    <w:rsid w:val="003369E9"/>
    <w:rsid w:val="00337911"/>
    <w:rsid w:val="00337D27"/>
    <w:rsid w:val="00337DED"/>
    <w:rsid w:val="00341508"/>
    <w:rsid w:val="003424F1"/>
    <w:rsid w:val="00342897"/>
    <w:rsid w:val="00342DA7"/>
    <w:rsid w:val="003433F4"/>
    <w:rsid w:val="00344740"/>
    <w:rsid w:val="00344C42"/>
    <w:rsid w:val="003458B6"/>
    <w:rsid w:val="00346281"/>
    <w:rsid w:val="003468E8"/>
    <w:rsid w:val="00346FE2"/>
    <w:rsid w:val="00347C73"/>
    <w:rsid w:val="0035266C"/>
    <w:rsid w:val="00354ED0"/>
    <w:rsid w:val="003561C6"/>
    <w:rsid w:val="0035776D"/>
    <w:rsid w:val="003578B0"/>
    <w:rsid w:val="00357E4F"/>
    <w:rsid w:val="00360039"/>
    <w:rsid w:val="00360120"/>
    <w:rsid w:val="00360226"/>
    <w:rsid w:val="003608DA"/>
    <w:rsid w:val="00362CC3"/>
    <w:rsid w:val="00363B27"/>
    <w:rsid w:val="00366ACA"/>
    <w:rsid w:val="00367B8F"/>
    <w:rsid w:val="00370282"/>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28AD"/>
    <w:rsid w:val="0038349B"/>
    <w:rsid w:val="00385101"/>
    <w:rsid w:val="003865FC"/>
    <w:rsid w:val="0038670A"/>
    <w:rsid w:val="0039250E"/>
    <w:rsid w:val="003930CE"/>
    <w:rsid w:val="003967F6"/>
    <w:rsid w:val="00396A5C"/>
    <w:rsid w:val="00397270"/>
    <w:rsid w:val="00397F7D"/>
    <w:rsid w:val="003A0562"/>
    <w:rsid w:val="003A1526"/>
    <w:rsid w:val="003A2E31"/>
    <w:rsid w:val="003A34A8"/>
    <w:rsid w:val="003A58EE"/>
    <w:rsid w:val="003A67C0"/>
    <w:rsid w:val="003B05EF"/>
    <w:rsid w:val="003B0B39"/>
    <w:rsid w:val="003B0EFA"/>
    <w:rsid w:val="003B20E8"/>
    <w:rsid w:val="003B2C89"/>
    <w:rsid w:val="003B2E1D"/>
    <w:rsid w:val="003B3EDA"/>
    <w:rsid w:val="003B4796"/>
    <w:rsid w:val="003B4829"/>
    <w:rsid w:val="003B4F9B"/>
    <w:rsid w:val="003B6EB4"/>
    <w:rsid w:val="003C0343"/>
    <w:rsid w:val="003C27A0"/>
    <w:rsid w:val="003C2E45"/>
    <w:rsid w:val="003C4094"/>
    <w:rsid w:val="003C5149"/>
    <w:rsid w:val="003C5F99"/>
    <w:rsid w:val="003C6075"/>
    <w:rsid w:val="003D04A8"/>
    <w:rsid w:val="003D0B3C"/>
    <w:rsid w:val="003D2BF8"/>
    <w:rsid w:val="003D3925"/>
    <w:rsid w:val="003D4D12"/>
    <w:rsid w:val="003D5F1A"/>
    <w:rsid w:val="003D7D37"/>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20E2E"/>
    <w:rsid w:val="004215B6"/>
    <w:rsid w:val="004216F6"/>
    <w:rsid w:val="00421B40"/>
    <w:rsid w:val="00422D30"/>
    <w:rsid w:val="00423A23"/>
    <w:rsid w:val="0042407C"/>
    <w:rsid w:val="0042608F"/>
    <w:rsid w:val="00426188"/>
    <w:rsid w:val="00426932"/>
    <w:rsid w:val="0042763D"/>
    <w:rsid w:val="00427E43"/>
    <w:rsid w:val="004308BE"/>
    <w:rsid w:val="00431640"/>
    <w:rsid w:val="0043178F"/>
    <w:rsid w:val="00433AE9"/>
    <w:rsid w:val="00434AB3"/>
    <w:rsid w:val="004353BE"/>
    <w:rsid w:val="00436349"/>
    <w:rsid w:val="00437C51"/>
    <w:rsid w:val="00441B65"/>
    <w:rsid w:val="00441D67"/>
    <w:rsid w:val="00441FBD"/>
    <w:rsid w:val="00442569"/>
    <w:rsid w:val="00444443"/>
    <w:rsid w:val="004450E0"/>
    <w:rsid w:val="00445E0D"/>
    <w:rsid w:val="004461EA"/>
    <w:rsid w:val="00446604"/>
    <w:rsid w:val="004468C0"/>
    <w:rsid w:val="00447AE8"/>
    <w:rsid w:val="00451115"/>
    <w:rsid w:val="00451149"/>
    <w:rsid w:val="00452322"/>
    <w:rsid w:val="00452614"/>
    <w:rsid w:val="00453929"/>
    <w:rsid w:val="0045399C"/>
    <w:rsid w:val="00453B3E"/>
    <w:rsid w:val="00456206"/>
    <w:rsid w:val="004562DD"/>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62E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AAA"/>
    <w:rsid w:val="004F160C"/>
    <w:rsid w:val="004F17C0"/>
    <w:rsid w:val="004F2189"/>
    <w:rsid w:val="004F38D7"/>
    <w:rsid w:val="004F397B"/>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0F4A"/>
    <w:rsid w:val="005114E0"/>
    <w:rsid w:val="0051589E"/>
    <w:rsid w:val="005158BA"/>
    <w:rsid w:val="0052061C"/>
    <w:rsid w:val="00520919"/>
    <w:rsid w:val="00522454"/>
    <w:rsid w:val="00522DD5"/>
    <w:rsid w:val="00524791"/>
    <w:rsid w:val="005257FB"/>
    <w:rsid w:val="00527E64"/>
    <w:rsid w:val="00532415"/>
    <w:rsid w:val="00533537"/>
    <w:rsid w:val="00533E31"/>
    <w:rsid w:val="00534097"/>
    <w:rsid w:val="00535420"/>
    <w:rsid w:val="005366A5"/>
    <w:rsid w:val="005409A5"/>
    <w:rsid w:val="00540B5C"/>
    <w:rsid w:val="00544E6B"/>
    <w:rsid w:val="00544EBF"/>
    <w:rsid w:val="00546D26"/>
    <w:rsid w:val="00551759"/>
    <w:rsid w:val="005528F7"/>
    <w:rsid w:val="00553AD0"/>
    <w:rsid w:val="00553D8A"/>
    <w:rsid w:val="00555465"/>
    <w:rsid w:val="00555B5B"/>
    <w:rsid w:val="005602B6"/>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1603"/>
    <w:rsid w:val="00592D8F"/>
    <w:rsid w:val="00593AC7"/>
    <w:rsid w:val="00593E9F"/>
    <w:rsid w:val="005975E2"/>
    <w:rsid w:val="005978D3"/>
    <w:rsid w:val="005A0EE2"/>
    <w:rsid w:val="005A134F"/>
    <w:rsid w:val="005A1864"/>
    <w:rsid w:val="005A1B29"/>
    <w:rsid w:val="005A4EE2"/>
    <w:rsid w:val="005A59A4"/>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D0399"/>
    <w:rsid w:val="005D14A8"/>
    <w:rsid w:val="005D31FC"/>
    <w:rsid w:val="005D3212"/>
    <w:rsid w:val="005D49B8"/>
    <w:rsid w:val="005D4B21"/>
    <w:rsid w:val="005D4FED"/>
    <w:rsid w:val="005D5B5A"/>
    <w:rsid w:val="005D74C7"/>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00BD"/>
    <w:rsid w:val="00632A27"/>
    <w:rsid w:val="00632F9F"/>
    <w:rsid w:val="00634678"/>
    <w:rsid w:val="00634B4B"/>
    <w:rsid w:val="00636ED9"/>
    <w:rsid w:val="006371C6"/>
    <w:rsid w:val="0063788E"/>
    <w:rsid w:val="006421F6"/>
    <w:rsid w:val="00642EC1"/>
    <w:rsid w:val="00646440"/>
    <w:rsid w:val="00650CE9"/>
    <w:rsid w:val="0065165A"/>
    <w:rsid w:val="00654384"/>
    <w:rsid w:val="0065548D"/>
    <w:rsid w:val="006557F3"/>
    <w:rsid w:val="0065640A"/>
    <w:rsid w:val="00662B2D"/>
    <w:rsid w:val="00662E3E"/>
    <w:rsid w:val="006645A1"/>
    <w:rsid w:val="00665BF1"/>
    <w:rsid w:val="00666151"/>
    <w:rsid w:val="006666F2"/>
    <w:rsid w:val="00667575"/>
    <w:rsid w:val="00667593"/>
    <w:rsid w:val="00670112"/>
    <w:rsid w:val="00670A51"/>
    <w:rsid w:val="006731DC"/>
    <w:rsid w:val="006755A9"/>
    <w:rsid w:val="006759BD"/>
    <w:rsid w:val="00677E20"/>
    <w:rsid w:val="00680BCE"/>
    <w:rsid w:val="00680FE7"/>
    <w:rsid w:val="0068103D"/>
    <w:rsid w:val="006817FC"/>
    <w:rsid w:val="006826C1"/>
    <w:rsid w:val="00683725"/>
    <w:rsid w:val="00683D0F"/>
    <w:rsid w:val="00685383"/>
    <w:rsid w:val="0068539F"/>
    <w:rsid w:val="00685BD7"/>
    <w:rsid w:val="00685F85"/>
    <w:rsid w:val="006871EF"/>
    <w:rsid w:val="00690166"/>
    <w:rsid w:val="0069016D"/>
    <w:rsid w:val="00690862"/>
    <w:rsid w:val="00690BD4"/>
    <w:rsid w:val="00691506"/>
    <w:rsid w:val="00691659"/>
    <w:rsid w:val="006933B4"/>
    <w:rsid w:val="0069525B"/>
    <w:rsid w:val="00696843"/>
    <w:rsid w:val="00696E0F"/>
    <w:rsid w:val="00697985"/>
    <w:rsid w:val="00697C1D"/>
    <w:rsid w:val="006A11D8"/>
    <w:rsid w:val="006A40CB"/>
    <w:rsid w:val="006A4E80"/>
    <w:rsid w:val="006A682C"/>
    <w:rsid w:val="006A6C8E"/>
    <w:rsid w:val="006A72BD"/>
    <w:rsid w:val="006A7A3F"/>
    <w:rsid w:val="006B121A"/>
    <w:rsid w:val="006B1B49"/>
    <w:rsid w:val="006B1EA0"/>
    <w:rsid w:val="006B4041"/>
    <w:rsid w:val="006B4F74"/>
    <w:rsid w:val="006B5731"/>
    <w:rsid w:val="006B5A1F"/>
    <w:rsid w:val="006B5B2B"/>
    <w:rsid w:val="006B68B9"/>
    <w:rsid w:val="006B7B2A"/>
    <w:rsid w:val="006B7F92"/>
    <w:rsid w:val="006C0AC7"/>
    <w:rsid w:val="006C172D"/>
    <w:rsid w:val="006C2214"/>
    <w:rsid w:val="006C2D60"/>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1A8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14CE"/>
    <w:rsid w:val="0070208E"/>
    <w:rsid w:val="007027E5"/>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3D58"/>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9C5"/>
    <w:rsid w:val="00747E83"/>
    <w:rsid w:val="00750101"/>
    <w:rsid w:val="00752396"/>
    <w:rsid w:val="00752B15"/>
    <w:rsid w:val="00752E44"/>
    <w:rsid w:val="007544F5"/>
    <w:rsid w:val="00754E35"/>
    <w:rsid w:val="00756DA6"/>
    <w:rsid w:val="0075705D"/>
    <w:rsid w:val="00757BB5"/>
    <w:rsid w:val="00761B13"/>
    <w:rsid w:val="00762E03"/>
    <w:rsid w:val="00764349"/>
    <w:rsid w:val="007649A8"/>
    <w:rsid w:val="007649E6"/>
    <w:rsid w:val="007663A1"/>
    <w:rsid w:val="00767133"/>
    <w:rsid w:val="007700A7"/>
    <w:rsid w:val="0077189A"/>
    <w:rsid w:val="00772F09"/>
    <w:rsid w:val="00776458"/>
    <w:rsid w:val="007778A7"/>
    <w:rsid w:val="00777E5A"/>
    <w:rsid w:val="007817E8"/>
    <w:rsid w:val="00782164"/>
    <w:rsid w:val="00784F12"/>
    <w:rsid w:val="007852EC"/>
    <w:rsid w:val="00790A49"/>
    <w:rsid w:val="00791C36"/>
    <w:rsid w:val="00792F73"/>
    <w:rsid w:val="00793900"/>
    <w:rsid w:val="0079421E"/>
    <w:rsid w:val="00796C18"/>
    <w:rsid w:val="00796FB5"/>
    <w:rsid w:val="00797285"/>
    <w:rsid w:val="007A5093"/>
    <w:rsid w:val="007A50A8"/>
    <w:rsid w:val="007A5165"/>
    <w:rsid w:val="007A6F65"/>
    <w:rsid w:val="007B0734"/>
    <w:rsid w:val="007B09B5"/>
    <w:rsid w:val="007B31EF"/>
    <w:rsid w:val="007B403B"/>
    <w:rsid w:val="007B5158"/>
    <w:rsid w:val="007B63DA"/>
    <w:rsid w:val="007B643C"/>
    <w:rsid w:val="007B6604"/>
    <w:rsid w:val="007B666F"/>
    <w:rsid w:val="007B7908"/>
    <w:rsid w:val="007B7DD6"/>
    <w:rsid w:val="007B7F6F"/>
    <w:rsid w:val="007C0641"/>
    <w:rsid w:val="007C25A7"/>
    <w:rsid w:val="007C2968"/>
    <w:rsid w:val="007C3058"/>
    <w:rsid w:val="007C4BFD"/>
    <w:rsid w:val="007C6B41"/>
    <w:rsid w:val="007C75CE"/>
    <w:rsid w:val="007D0231"/>
    <w:rsid w:val="007D128F"/>
    <w:rsid w:val="007D2B99"/>
    <w:rsid w:val="007D3479"/>
    <w:rsid w:val="007D390B"/>
    <w:rsid w:val="007D48D1"/>
    <w:rsid w:val="007D6126"/>
    <w:rsid w:val="007E0155"/>
    <w:rsid w:val="007E0B44"/>
    <w:rsid w:val="007E15DB"/>
    <w:rsid w:val="007E1B16"/>
    <w:rsid w:val="007E1D82"/>
    <w:rsid w:val="007E310D"/>
    <w:rsid w:val="007E43A7"/>
    <w:rsid w:val="007E4628"/>
    <w:rsid w:val="007E4D36"/>
    <w:rsid w:val="007E5070"/>
    <w:rsid w:val="007E5685"/>
    <w:rsid w:val="007E660D"/>
    <w:rsid w:val="007F1FC8"/>
    <w:rsid w:val="007F2580"/>
    <w:rsid w:val="007F3082"/>
    <w:rsid w:val="007F6FD1"/>
    <w:rsid w:val="007F7367"/>
    <w:rsid w:val="007F73BE"/>
    <w:rsid w:val="00801ADF"/>
    <w:rsid w:val="00801C1B"/>
    <w:rsid w:val="00804BF9"/>
    <w:rsid w:val="008059B7"/>
    <w:rsid w:val="00805D56"/>
    <w:rsid w:val="0080766F"/>
    <w:rsid w:val="00811499"/>
    <w:rsid w:val="008115D2"/>
    <w:rsid w:val="00811E6B"/>
    <w:rsid w:val="008128A5"/>
    <w:rsid w:val="00813DCE"/>
    <w:rsid w:val="008147AE"/>
    <w:rsid w:val="00814CDB"/>
    <w:rsid w:val="0081543C"/>
    <w:rsid w:val="00815E73"/>
    <w:rsid w:val="00816F71"/>
    <w:rsid w:val="00820195"/>
    <w:rsid w:val="008218F6"/>
    <w:rsid w:val="00821913"/>
    <w:rsid w:val="0082330E"/>
    <w:rsid w:val="0082522B"/>
    <w:rsid w:val="00826B5F"/>
    <w:rsid w:val="00827787"/>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6482"/>
    <w:rsid w:val="0084657E"/>
    <w:rsid w:val="00847071"/>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6C9C"/>
    <w:rsid w:val="00867AB6"/>
    <w:rsid w:val="008702D7"/>
    <w:rsid w:val="00870761"/>
    <w:rsid w:val="0087184A"/>
    <w:rsid w:val="0087285F"/>
    <w:rsid w:val="00874A97"/>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6B2"/>
    <w:rsid w:val="00896691"/>
    <w:rsid w:val="00896988"/>
    <w:rsid w:val="0089706B"/>
    <w:rsid w:val="008971F4"/>
    <w:rsid w:val="008A1223"/>
    <w:rsid w:val="008A1920"/>
    <w:rsid w:val="008A208C"/>
    <w:rsid w:val="008A20D0"/>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C7DA6"/>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251"/>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25EC"/>
    <w:rsid w:val="0091395D"/>
    <w:rsid w:val="00913F64"/>
    <w:rsid w:val="00916F69"/>
    <w:rsid w:val="009170E2"/>
    <w:rsid w:val="0092303C"/>
    <w:rsid w:val="00924C87"/>
    <w:rsid w:val="00925ADB"/>
    <w:rsid w:val="00925D09"/>
    <w:rsid w:val="009272B0"/>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B42"/>
    <w:rsid w:val="00960126"/>
    <w:rsid w:val="00960A89"/>
    <w:rsid w:val="00962257"/>
    <w:rsid w:val="009622BD"/>
    <w:rsid w:val="00962EA8"/>
    <w:rsid w:val="0096573D"/>
    <w:rsid w:val="00966D02"/>
    <w:rsid w:val="009672AB"/>
    <w:rsid w:val="00967F7A"/>
    <w:rsid w:val="00970DED"/>
    <w:rsid w:val="00971A70"/>
    <w:rsid w:val="009728B3"/>
    <w:rsid w:val="009745C8"/>
    <w:rsid w:val="00974A83"/>
    <w:rsid w:val="00974AAC"/>
    <w:rsid w:val="00975FB0"/>
    <w:rsid w:val="009762B8"/>
    <w:rsid w:val="00976A14"/>
    <w:rsid w:val="00976BB2"/>
    <w:rsid w:val="0097776F"/>
    <w:rsid w:val="009777AE"/>
    <w:rsid w:val="009808DA"/>
    <w:rsid w:val="00982A85"/>
    <w:rsid w:val="00982BC2"/>
    <w:rsid w:val="00983584"/>
    <w:rsid w:val="00983B66"/>
    <w:rsid w:val="0098492F"/>
    <w:rsid w:val="0098500E"/>
    <w:rsid w:val="00986A37"/>
    <w:rsid w:val="00986D2C"/>
    <w:rsid w:val="009900F2"/>
    <w:rsid w:val="009916B7"/>
    <w:rsid w:val="009927C8"/>
    <w:rsid w:val="009929F6"/>
    <w:rsid w:val="00992B23"/>
    <w:rsid w:val="00992F66"/>
    <w:rsid w:val="009932AC"/>
    <w:rsid w:val="00994D67"/>
    <w:rsid w:val="009A0F60"/>
    <w:rsid w:val="009A184E"/>
    <w:rsid w:val="009A39EF"/>
    <w:rsid w:val="009A4132"/>
    <w:rsid w:val="009A4982"/>
    <w:rsid w:val="009A6C66"/>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6AE8"/>
    <w:rsid w:val="009E78CD"/>
    <w:rsid w:val="009F19FC"/>
    <w:rsid w:val="009F1EF9"/>
    <w:rsid w:val="009F3C14"/>
    <w:rsid w:val="009F54B1"/>
    <w:rsid w:val="009F56E8"/>
    <w:rsid w:val="009F5D49"/>
    <w:rsid w:val="009F62AB"/>
    <w:rsid w:val="009F6DF8"/>
    <w:rsid w:val="009F70E0"/>
    <w:rsid w:val="009F768A"/>
    <w:rsid w:val="009F7DA8"/>
    <w:rsid w:val="00A00445"/>
    <w:rsid w:val="00A01BB5"/>
    <w:rsid w:val="00A02F29"/>
    <w:rsid w:val="00A03765"/>
    <w:rsid w:val="00A038CA"/>
    <w:rsid w:val="00A039DD"/>
    <w:rsid w:val="00A10A6C"/>
    <w:rsid w:val="00A10EAD"/>
    <w:rsid w:val="00A13801"/>
    <w:rsid w:val="00A13E26"/>
    <w:rsid w:val="00A157E8"/>
    <w:rsid w:val="00A22D8B"/>
    <w:rsid w:val="00A23E67"/>
    <w:rsid w:val="00A2445F"/>
    <w:rsid w:val="00A25277"/>
    <w:rsid w:val="00A26585"/>
    <w:rsid w:val="00A30DA2"/>
    <w:rsid w:val="00A31978"/>
    <w:rsid w:val="00A31F67"/>
    <w:rsid w:val="00A341A1"/>
    <w:rsid w:val="00A363EB"/>
    <w:rsid w:val="00A41E03"/>
    <w:rsid w:val="00A44919"/>
    <w:rsid w:val="00A454FA"/>
    <w:rsid w:val="00A470F5"/>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48B9"/>
    <w:rsid w:val="00A66E63"/>
    <w:rsid w:val="00A66FD0"/>
    <w:rsid w:val="00A7000B"/>
    <w:rsid w:val="00A7272D"/>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3C93"/>
    <w:rsid w:val="00A94B46"/>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4FE"/>
    <w:rsid w:val="00AC5657"/>
    <w:rsid w:val="00AC672A"/>
    <w:rsid w:val="00AC693B"/>
    <w:rsid w:val="00AC6A9D"/>
    <w:rsid w:val="00AD10AC"/>
    <w:rsid w:val="00AD14B5"/>
    <w:rsid w:val="00AD3537"/>
    <w:rsid w:val="00AD35B4"/>
    <w:rsid w:val="00AD4DA0"/>
    <w:rsid w:val="00AD4EA3"/>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5FB0"/>
    <w:rsid w:val="00AF79F8"/>
    <w:rsid w:val="00B003D2"/>
    <w:rsid w:val="00B02E0B"/>
    <w:rsid w:val="00B045B0"/>
    <w:rsid w:val="00B04656"/>
    <w:rsid w:val="00B055AC"/>
    <w:rsid w:val="00B064BB"/>
    <w:rsid w:val="00B06C11"/>
    <w:rsid w:val="00B074F9"/>
    <w:rsid w:val="00B07C40"/>
    <w:rsid w:val="00B1249E"/>
    <w:rsid w:val="00B1304C"/>
    <w:rsid w:val="00B133D1"/>
    <w:rsid w:val="00B159B0"/>
    <w:rsid w:val="00B15D00"/>
    <w:rsid w:val="00B16688"/>
    <w:rsid w:val="00B177FC"/>
    <w:rsid w:val="00B20466"/>
    <w:rsid w:val="00B20A02"/>
    <w:rsid w:val="00B24633"/>
    <w:rsid w:val="00B25BFA"/>
    <w:rsid w:val="00B2666F"/>
    <w:rsid w:val="00B27874"/>
    <w:rsid w:val="00B307E4"/>
    <w:rsid w:val="00B31212"/>
    <w:rsid w:val="00B32BB6"/>
    <w:rsid w:val="00B33122"/>
    <w:rsid w:val="00B33C5A"/>
    <w:rsid w:val="00B34023"/>
    <w:rsid w:val="00B3633A"/>
    <w:rsid w:val="00B403A1"/>
    <w:rsid w:val="00B404F7"/>
    <w:rsid w:val="00B41860"/>
    <w:rsid w:val="00B43844"/>
    <w:rsid w:val="00B523FB"/>
    <w:rsid w:val="00B55D52"/>
    <w:rsid w:val="00B56BEF"/>
    <w:rsid w:val="00B57026"/>
    <w:rsid w:val="00B600F9"/>
    <w:rsid w:val="00B60E77"/>
    <w:rsid w:val="00B60EEF"/>
    <w:rsid w:val="00B62AC9"/>
    <w:rsid w:val="00B63764"/>
    <w:rsid w:val="00B64A97"/>
    <w:rsid w:val="00B65C12"/>
    <w:rsid w:val="00B67F2B"/>
    <w:rsid w:val="00B70C83"/>
    <w:rsid w:val="00B717FC"/>
    <w:rsid w:val="00B71A82"/>
    <w:rsid w:val="00B72A7C"/>
    <w:rsid w:val="00B73EFA"/>
    <w:rsid w:val="00B74AD1"/>
    <w:rsid w:val="00B75338"/>
    <w:rsid w:val="00B75E9D"/>
    <w:rsid w:val="00B834D3"/>
    <w:rsid w:val="00B83773"/>
    <w:rsid w:val="00B83A91"/>
    <w:rsid w:val="00B84EAE"/>
    <w:rsid w:val="00B85E2B"/>
    <w:rsid w:val="00B86E6F"/>
    <w:rsid w:val="00B901AA"/>
    <w:rsid w:val="00B90A6E"/>
    <w:rsid w:val="00B90DA6"/>
    <w:rsid w:val="00B92FF9"/>
    <w:rsid w:val="00B93F3C"/>
    <w:rsid w:val="00B94A45"/>
    <w:rsid w:val="00B94EDA"/>
    <w:rsid w:val="00B95E82"/>
    <w:rsid w:val="00B9716C"/>
    <w:rsid w:val="00B97506"/>
    <w:rsid w:val="00BA0A61"/>
    <w:rsid w:val="00BA0D58"/>
    <w:rsid w:val="00BA180E"/>
    <w:rsid w:val="00BA188A"/>
    <w:rsid w:val="00BA1CA0"/>
    <w:rsid w:val="00BA2753"/>
    <w:rsid w:val="00BA4912"/>
    <w:rsid w:val="00BA53D8"/>
    <w:rsid w:val="00BA56BC"/>
    <w:rsid w:val="00BA59CB"/>
    <w:rsid w:val="00BA69C1"/>
    <w:rsid w:val="00BA6A96"/>
    <w:rsid w:val="00BA7A71"/>
    <w:rsid w:val="00BB30CC"/>
    <w:rsid w:val="00BB395B"/>
    <w:rsid w:val="00BB3DE8"/>
    <w:rsid w:val="00BB4025"/>
    <w:rsid w:val="00BB606D"/>
    <w:rsid w:val="00BB72BA"/>
    <w:rsid w:val="00BB79B0"/>
    <w:rsid w:val="00BB7BF9"/>
    <w:rsid w:val="00BC056D"/>
    <w:rsid w:val="00BC0DC9"/>
    <w:rsid w:val="00BC182D"/>
    <w:rsid w:val="00BC2F77"/>
    <w:rsid w:val="00BC3EC1"/>
    <w:rsid w:val="00BC66B4"/>
    <w:rsid w:val="00BC6BDA"/>
    <w:rsid w:val="00BD0C39"/>
    <w:rsid w:val="00BD146B"/>
    <w:rsid w:val="00BD1A78"/>
    <w:rsid w:val="00BD2489"/>
    <w:rsid w:val="00BD28ED"/>
    <w:rsid w:val="00BD2B90"/>
    <w:rsid w:val="00BD3763"/>
    <w:rsid w:val="00BD5A40"/>
    <w:rsid w:val="00BE2D7C"/>
    <w:rsid w:val="00BE3138"/>
    <w:rsid w:val="00BE3437"/>
    <w:rsid w:val="00BE397D"/>
    <w:rsid w:val="00BE3A8F"/>
    <w:rsid w:val="00BE3AB8"/>
    <w:rsid w:val="00BE3E4D"/>
    <w:rsid w:val="00BE64EF"/>
    <w:rsid w:val="00BE6BBE"/>
    <w:rsid w:val="00BE7F02"/>
    <w:rsid w:val="00BF1FD8"/>
    <w:rsid w:val="00BF3349"/>
    <w:rsid w:val="00BF36E7"/>
    <w:rsid w:val="00BF3AE8"/>
    <w:rsid w:val="00BF685B"/>
    <w:rsid w:val="00BF7090"/>
    <w:rsid w:val="00BF74B0"/>
    <w:rsid w:val="00BF7D96"/>
    <w:rsid w:val="00C020A5"/>
    <w:rsid w:val="00C02361"/>
    <w:rsid w:val="00C03ACC"/>
    <w:rsid w:val="00C05BBD"/>
    <w:rsid w:val="00C104AE"/>
    <w:rsid w:val="00C10DAA"/>
    <w:rsid w:val="00C12BF0"/>
    <w:rsid w:val="00C13214"/>
    <w:rsid w:val="00C1362C"/>
    <w:rsid w:val="00C140B0"/>
    <w:rsid w:val="00C144CB"/>
    <w:rsid w:val="00C14A59"/>
    <w:rsid w:val="00C160DC"/>
    <w:rsid w:val="00C219F8"/>
    <w:rsid w:val="00C21EA4"/>
    <w:rsid w:val="00C22662"/>
    <w:rsid w:val="00C23FAF"/>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0FD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3734"/>
    <w:rsid w:val="00C7696A"/>
    <w:rsid w:val="00C7719A"/>
    <w:rsid w:val="00C77568"/>
    <w:rsid w:val="00C8057A"/>
    <w:rsid w:val="00C81181"/>
    <w:rsid w:val="00C8137B"/>
    <w:rsid w:val="00C81B4B"/>
    <w:rsid w:val="00C81F8E"/>
    <w:rsid w:val="00C82CBF"/>
    <w:rsid w:val="00C8344D"/>
    <w:rsid w:val="00C8511E"/>
    <w:rsid w:val="00C860A1"/>
    <w:rsid w:val="00C86A4E"/>
    <w:rsid w:val="00C86D7D"/>
    <w:rsid w:val="00C86E7A"/>
    <w:rsid w:val="00C87B16"/>
    <w:rsid w:val="00C87EB5"/>
    <w:rsid w:val="00C9041C"/>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2E7B"/>
    <w:rsid w:val="00CA4151"/>
    <w:rsid w:val="00CA44AE"/>
    <w:rsid w:val="00CA45A1"/>
    <w:rsid w:val="00CA5D72"/>
    <w:rsid w:val="00CA6E90"/>
    <w:rsid w:val="00CB03AD"/>
    <w:rsid w:val="00CB1F1B"/>
    <w:rsid w:val="00CB3674"/>
    <w:rsid w:val="00CB4DA2"/>
    <w:rsid w:val="00CB6A88"/>
    <w:rsid w:val="00CB6BCD"/>
    <w:rsid w:val="00CC0843"/>
    <w:rsid w:val="00CC1B51"/>
    <w:rsid w:val="00CC3104"/>
    <w:rsid w:val="00CC412D"/>
    <w:rsid w:val="00CC4D1B"/>
    <w:rsid w:val="00CC7633"/>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70DC"/>
    <w:rsid w:val="00CF15C2"/>
    <w:rsid w:val="00CF1636"/>
    <w:rsid w:val="00CF2642"/>
    <w:rsid w:val="00CF3248"/>
    <w:rsid w:val="00CF46A7"/>
    <w:rsid w:val="00CF4746"/>
    <w:rsid w:val="00CF54FB"/>
    <w:rsid w:val="00CF631F"/>
    <w:rsid w:val="00CF68A4"/>
    <w:rsid w:val="00D0053C"/>
    <w:rsid w:val="00D015D5"/>
    <w:rsid w:val="00D021DF"/>
    <w:rsid w:val="00D03639"/>
    <w:rsid w:val="00D047E0"/>
    <w:rsid w:val="00D049DA"/>
    <w:rsid w:val="00D05A81"/>
    <w:rsid w:val="00D07714"/>
    <w:rsid w:val="00D07B73"/>
    <w:rsid w:val="00D12626"/>
    <w:rsid w:val="00D13FC6"/>
    <w:rsid w:val="00D148DD"/>
    <w:rsid w:val="00D16706"/>
    <w:rsid w:val="00D17164"/>
    <w:rsid w:val="00D20A4F"/>
    <w:rsid w:val="00D20EE4"/>
    <w:rsid w:val="00D21244"/>
    <w:rsid w:val="00D215F4"/>
    <w:rsid w:val="00D23FA7"/>
    <w:rsid w:val="00D259AA"/>
    <w:rsid w:val="00D27B98"/>
    <w:rsid w:val="00D30849"/>
    <w:rsid w:val="00D31633"/>
    <w:rsid w:val="00D33868"/>
    <w:rsid w:val="00D34E5D"/>
    <w:rsid w:val="00D371DE"/>
    <w:rsid w:val="00D40BC9"/>
    <w:rsid w:val="00D4372D"/>
    <w:rsid w:val="00D4438C"/>
    <w:rsid w:val="00D47376"/>
    <w:rsid w:val="00D50ACD"/>
    <w:rsid w:val="00D518FA"/>
    <w:rsid w:val="00D52236"/>
    <w:rsid w:val="00D526AF"/>
    <w:rsid w:val="00D52BC7"/>
    <w:rsid w:val="00D52F30"/>
    <w:rsid w:val="00D53337"/>
    <w:rsid w:val="00D55504"/>
    <w:rsid w:val="00D56A2E"/>
    <w:rsid w:val="00D574A2"/>
    <w:rsid w:val="00D617D5"/>
    <w:rsid w:val="00D61A80"/>
    <w:rsid w:val="00D61C5E"/>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009"/>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16A"/>
    <w:rsid w:val="00DC184B"/>
    <w:rsid w:val="00DC5D60"/>
    <w:rsid w:val="00DC7236"/>
    <w:rsid w:val="00DD05E9"/>
    <w:rsid w:val="00DD0E1D"/>
    <w:rsid w:val="00DD1906"/>
    <w:rsid w:val="00DD2134"/>
    <w:rsid w:val="00DD2F96"/>
    <w:rsid w:val="00DD3BE8"/>
    <w:rsid w:val="00DD4058"/>
    <w:rsid w:val="00DD45C9"/>
    <w:rsid w:val="00DD5EC0"/>
    <w:rsid w:val="00DD6E24"/>
    <w:rsid w:val="00DE0266"/>
    <w:rsid w:val="00DE230B"/>
    <w:rsid w:val="00DE3F89"/>
    <w:rsid w:val="00DE4166"/>
    <w:rsid w:val="00DE4168"/>
    <w:rsid w:val="00DE42BB"/>
    <w:rsid w:val="00DE43BF"/>
    <w:rsid w:val="00DE5003"/>
    <w:rsid w:val="00DE609B"/>
    <w:rsid w:val="00DE67F5"/>
    <w:rsid w:val="00DE684F"/>
    <w:rsid w:val="00DE6A16"/>
    <w:rsid w:val="00DE76DB"/>
    <w:rsid w:val="00DF11B3"/>
    <w:rsid w:val="00DF16B0"/>
    <w:rsid w:val="00DF2830"/>
    <w:rsid w:val="00DF4315"/>
    <w:rsid w:val="00DF43DA"/>
    <w:rsid w:val="00DF4592"/>
    <w:rsid w:val="00DF4711"/>
    <w:rsid w:val="00DF53F7"/>
    <w:rsid w:val="00DF5CCF"/>
    <w:rsid w:val="00DF6488"/>
    <w:rsid w:val="00DF7595"/>
    <w:rsid w:val="00E00E04"/>
    <w:rsid w:val="00E028C1"/>
    <w:rsid w:val="00E02ED5"/>
    <w:rsid w:val="00E03944"/>
    <w:rsid w:val="00E05ACD"/>
    <w:rsid w:val="00E05C79"/>
    <w:rsid w:val="00E07701"/>
    <w:rsid w:val="00E1307F"/>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5AD8"/>
    <w:rsid w:val="00E56865"/>
    <w:rsid w:val="00E57996"/>
    <w:rsid w:val="00E60AF9"/>
    <w:rsid w:val="00E60BE1"/>
    <w:rsid w:val="00E62083"/>
    <w:rsid w:val="00E6228A"/>
    <w:rsid w:val="00E62D41"/>
    <w:rsid w:val="00E6380E"/>
    <w:rsid w:val="00E63C6C"/>
    <w:rsid w:val="00E6405B"/>
    <w:rsid w:val="00E64C69"/>
    <w:rsid w:val="00E65331"/>
    <w:rsid w:val="00E65718"/>
    <w:rsid w:val="00E6604B"/>
    <w:rsid w:val="00E66373"/>
    <w:rsid w:val="00E66B10"/>
    <w:rsid w:val="00E66DC9"/>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B5D"/>
    <w:rsid w:val="00E81D34"/>
    <w:rsid w:val="00E83380"/>
    <w:rsid w:val="00E835AD"/>
    <w:rsid w:val="00E83633"/>
    <w:rsid w:val="00E8366C"/>
    <w:rsid w:val="00E84ECD"/>
    <w:rsid w:val="00E853EE"/>
    <w:rsid w:val="00E866B7"/>
    <w:rsid w:val="00E866DA"/>
    <w:rsid w:val="00E93039"/>
    <w:rsid w:val="00E94CD4"/>
    <w:rsid w:val="00E96C6F"/>
    <w:rsid w:val="00E97F2F"/>
    <w:rsid w:val="00EA11C1"/>
    <w:rsid w:val="00EA170D"/>
    <w:rsid w:val="00EA1D3C"/>
    <w:rsid w:val="00EA3CC5"/>
    <w:rsid w:val="00EA428E"/>
    <w:rsid w:val="00EA6340"/>
    <w:rsid w:val="00EB0AED"/>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52E1"/>
    <w:rsid w:val="00EE5849"/>
    <w:rsid w:val="00EE7F76"/>
    <w:rsid w:val="00EF01CA"/>
    <w:rsid w:val="00EF1102"/>
    <w:rsid w:val="00EF1378"/>
    <w:rsid w:val="00EF2AD8"/>
    <w:rsid w:val="00EF3291"/>
    <w:rsid w:val="00EF446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12"/>
    <w:rsid w:val="00F223FA"/>
    <w:rsid w:val="00F23B36"/>
    <w:rsid w:val="00F2437D"/>
    <w:rsid w:val="00F256A9"/>
    <w:rsid w:val="00F26131"/>
    <w:rsid w:val="00F265AD"/>
    <w:rsid w:val="00F26C42"/>
    <w:rsid w:val="00F30A8B"/>
    <w:rsid w:val="00F310E1"/>
    <w:rsid w:val="00F3161A"/>
    <w:rsid w:val="00F32D3C"/>
    <w:rsid w:val="00F3493F"/>
    <w:rsid w:val="00F34E5E"/>
    <w:rsid w:val="00F351DF"/>
    <w:rsid w:val="00F3526D"/>
    <w:rsid w:val="00F35F8D"/>
    <w:rsid w:val="00F377E5"/>
    <w:rsid w:val="00F378A0"/>
    <w:rsid w:val="00F40240"/>
    <w:rsid w:val="00F43CB8"/>
    <w:rsid w:val="00F448A8"/>
    <w:rsid w:val="00F45D54"/>
    <w:rsid w:val="00F46B1D"/>
    <w:rsid w:val="00F46B67"/>
    <w:rsid w:val="00F52239"/>
    <w:rsid w:val="00F52876"/>
    <w:rsid w:val="00F530AE"/>
    <w:rsid w:val="00F53270"/>
    <w:rsid w:val="00F559C3"/>
    <w:rsid w:val="00F5615B"/>
    <w:rsid w:val="00F57722"/>
    <w:rsid w:val="00F619A4"/>
    <w:rsid w:val="00F63458"/>
    <w:rsid w:val="00F6396B"/>
    <w:rsid w:val="00F639B5"/>
    <w:rsid w:val="00F63AA2"/>
    <w:rsid w:val="00F6428E"/>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4B4"/>
    <w:rsid w:val="00FB086E"/>
    <w:rsid w:val="00FB088F"/>
    <w:rsid w:val="00FB13D2"/>
    <w:rsid w:val="00FB1D08"/>
    <w:rsid w:val="00FB1D27"/>
    <w:rsid w:val="00FB277B"/>
    <w:rsid w:val="00FB403C"/>
    <w:rsid w:val="00FC0F8E"/>
    <w:rsid w:val="00FC1BF9"/>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E13B0"/>
    <w:rsid w:val="00FE35C6"/>
    <w:rsid w:val="00FE458D"/>
    <w:rsid w:val="00FE5DDE"/>
    <w:rsid w:val="00FE75D1"/>
    <w:rsid w:val="00FE7627"/>
    <w:rsid w:val="00FF1A45"/>
    <w:rsid w:val="00FF1FF7"/>
    <w:rsid w:val="00FF2DC3"/>
    <w:rsid w:val="00FF4173"/>
    <w:rsid w:val="00FF5262"/>
    <w:rsid w:val="00FF5943"/>
    <w:rsid w:val="00FF5A73"/>
    <w:rsid w:val="00FF6C73"/>
    <w:rsid w:val="00FF7E17"/>
    <w:rsid w:val="018E7819"/>
    <w:rsid w:val="01D51113"/>
    <w:rsid w:val="023A2E2C"/>
    <w:rsid w:val="0339199B"/>
    <w:rsid w:val="035C6341"/>
    <w:rsid w:val="03776CFE"/>
    <w:rsid w:val="03815C1E"/>
    <w:rsid w:val="04CF481B"/>
    <w:rsid w:val="05516998"/>
    <w:rsid w:val="055238A3"/>
    <w:rsid w:val="05776536"/>
    <w:rsid w:val="059C3DC1"/>
    <w:rsid w:val="06164F56"/>
    <w:rsid w:val="08026668"/>
    <w:rsid w:val="085F0594"/>
    <w:rsid w:val="08AD4124"/>
    <w:rsid w:val="09E21FE2"/>
    <w:rsid w:val="0A143D51"/>
    <w:rsid w:val="0A7F09E6"/>
    <w:rsid w:val="0AAC68B2"/>
    <w:rsid w:val="0ADC7583"/>
    <w:rsid w:val="0B4C367F"/>
    <w:rsid w:val="0B95651A"/>
    <w:rsid w:val="0D18578C"/>
    <w:rsid w:val="0D6358AB"/>
    <w:rsid w:val="0D77267A"/>
    <w:rsid w:val="0DB241E0"/>
    <w:rsid w:val="0DD77445"/>
    <w:rsid w:val="0DEC7259"/>
    <w:rsid w:val="0E994293"/>
    <w:rsid w:val="0EAB697C"/>
    <w:rsid w:val="0EE053D2"/>
    <w:rsid w:val="0EED1247"/>
    <w:rsid w:val="0F6E581A"/>
    <w:rsid w:val="11653413"/>
    <w:rsid w:val="11DA4319"/>
    <w:rsid w:val="124E2F7E"/>
    <w:rsid w:val="12B00485"/>
    <w:rsid w:val="13B1655E"/>
    <w:rsid w:val="13E40294"/>
    <w:rsid w:val="153D1B8E"/>
    <w:rsid w:val="16145045"/>
    <w:rsid w:val="1793394F"/>
    <w:rsid w:val="18830246"/>
    <w:rsid w:val="19D90F8F"/>
    <w:rsid w:val="1A1270E3"/>
    <w:rsid w:val="1A212CF6"/>
    <w:rsid w:val="1B0E5A7A"/>
    <w:rsid w:val="1B14193F"/>
    <w:rsid w:val="1D2E512B"/>
    <w:rsid w:val="1F164BA3"/>
    <w:rsid w:val="1F5A0134"/>
    <w:rsid w:val="1F7D602E"/>
    <w:rsid w:val="20224CC1"/>
    <w:rsid w:val="213D1BBA"/>
    <w:rsid w:val="216A25EE"/>
    <w:rsid w:val="217253F2"/>
    <w:rsid w:val="21972EF0"/>
    <w:rsid w:val="222C5B99"/>
    <w:rsid w:val="22331AEF"/>
    <w:rsid w:val="22AC7E3E"/>
    <w:rsid w:val="23030608"/>
    <w:rsid w:val="23477B99"/>
    <w:rsid w:val="24000B0D"/>
    <w:rsid w:val="243B796B"/>
    <w:rsid w:val="24D33CEE"/>
    <w:rsid w:val="264D28A0"/>
    <w:rsid w:val="269B185D"/>
    <w:rsid w:val="27252BF1"/>
    <w:rsid w:val="27583DCB"/>
    <w:rsid w:val="278D6C65"/>
    <w:rsid w:val="288527C5"/>
    <w:rsid w:val="288A7E1F"/>
    <w:rsid w:val="2917568E"/>
    <w:rsid w:val="29D356AD"/>
    <w:rsid w:val="2B125A7B"/>
    <w:rsid w:val="2B263EBD"/>
    <w:rsid w:val="2B272CEB"/>
    <w:rsid w:val="2B545055"/>
    <w:rsid w:val="2C5A7AC4"/>
    <w:rsid w:val="2CD81EA7"/>
    <w:rsid w:val="2D2A7C52"/>
    <w:rsid w:val="2E362BA9"/>
    <w:rsid w:val="2E830A4C"/>
    <w:rsid w:val="2EA73716"/>
    <w:rsid w:val="30327475"/>
    <w:rsid w:val="30E6493A"/>
    <w:rsid w:val="311F205E"/>
    <w:rsid w:val="331B6501"/>
    <w:rsid w:val="34C12764"/>
    <w:rsid w:val="34EA7A1E"/>
    <w:rsid w:val="34F85D8A"/>
    <w:rsid w:val="354A59C6"/>
    <w:rsid w:val="369F27AF"/>
    <w:rsid w:val="36A77C00"/>
    <w:rsid w:val="36D91C7E"/>
    <w:rsid w:val="376E0A72"/>
    <w:rsid w:val="3771091F"/>
    <w:rsid w:val="37983D42"/>
    <w:rsid w:val="37DD1DEF"/>
    <w:rsid w:val="37FA4319"/>
    <w:rsid w:val="381B4B51"/>
    <w:rsid w:val="38E45431"/>
    <w:rsid w:val="39E27207"/>
    <w:rsid w:val="3A0E3D7F"/>
    <w:rsid w:val="3A167C26"/>
    <w:rsid w:val="3ACA7BAC"/>
    <w:rsid w:val="3AF74FDF"/>
    <w:rsid w:val="3B0C58DD"/>
    <w:rsid w:val="3B515C19"/>
    <w:rsid w:val="3B975572"/>
    <w:rsid w:val="3C791504"/>
    <w:rsid w:val="3D511C43"/>
    <w:rsid w:val="3E0E0A1C"/>
    <w:rsid w:val="3E492A9D"/>
    <w:rsid w:val="3F6C4C64"/>
    <w:rsid w:val="3FA12AE7"/>
    <w:rsid w:val="3FDE185C"/>
    <w:rsid w:val="404E159F"/>
    <w:rsid w:val="406C4A22"/>
    <w:rsid w:val="438558DF"/>
    <w:rsid w:val="4473384A"/>
    <w:rsid w:val="448D16D6"/>
    <w:rsid w:val="44DD6308"/>
    <w:rsid w:val="450C5A74"/>
    <w:rsid w:val="4548009D"/>
    <w:rsid w:val="45A208FF"/>
    <w:rsid w:val="45D34A34"/>
    <w:rsid w:val="45E20462"/>
    <w:rsid w:val="465504C9"/>
    <w:rsid w:val="46830090"/>
    <w:rsid w:val="46D37977"/>
    <w:rsid w:val="479E5F2A"/>
    <w:rsid w:val="47A36E74"/>
    <w:rsid w:val="47E96303"/>
    <w:rsid w:val="48D06FFE"/>
    <w:rsid w:val="495F0E1B"/>
    <w:rsid w:val="4A2251C4"/>
    <w:rsid w:val="4B1B667D"/>
    <w:rsid w:val="4C2B1AAF"/>
    <w:rsid w:val="4C316C9E"/>
    <w:rsid w:val="4C9A38A4"/>
    <w:rsid w:val="4CB2108E"/>
    <w:rsid w:val="4D2964E3"/>
    <w:rsid w:val="4D9C7AE5"/>
    <w:rsid w:val="4DE3275E"/>
    <w:rsid w:val="4F2605B3"/>
    <w:rsid w:val="51F95026"/>
    <w:rsid w:val="52B93069"/>
    <w:rsid w:val="534E5FDD"/>
    <w:rsid w:val="539411E0"/>
    <w:rsid w:val="53CA72F5"/>
    <w:rsid w:val="54044825"/>
    <w:rsid w:val="54122549"/>
    <w:rsid w:val="541330D5"/>
    <w:rsid w:val="54746B86"/>
    <w:rsid w:val="54A91265"/>
    <w:rsid w:val="555E56FA"/>
    <w:rsid w:val="55C55442"/>
    <w:rsid w:val="55EC7130"/>
    <w:rsid w:val="569C630A"/>
    <w:rsid w:val="56D471B9"/>
    <w:rsid w:val="5741113E"/>
    <w:rsid w:val="58817EFF"/>
    <w:rsid w:val="59A321FB"/>
    <w:rsid w:val="5A037552"/>
    <w:rsid w:val="5ABC4DE1"/>
    <w:rsid w:val="5ACE46A6"/>
    <w:rsid w:val="5BEB233F"/>
    <w:rsid w:val="5BEF1B84"/>
    <w:rsid w:val="5C630B77"/>
    <w:rsid w:val="5C982E14"/>
    <w:rsid w:val="5CA60A2B"/>
    <w:rsid w:val="5CD851F3"/>
    <w:rsid w:val="5CDB0592"/>
    <w:rsid w:val="5D494E68"/>
    <w:rsid w:val="5DD4783F"/>
    <w:rsid w:val="5E423CC7"/>
    <w:rsid w:val="5E6E17AA"/>
    <w:rsid w:val="5EAE0BD4"/>
    <w:rsid w:val="5EF22C19"/>
    <w:rsid w:val="5F0720C0"/>
    <w:rsid w:val="5F0C1449"/>
    <w:rsid w:val="5F180B40"/>
    <w:rsid w:val="5F4762BC"/>
    <w:rsid w:val="5F477198"/>
    <w:rsid w:val="5F994D4B"/>
    <w:rsid w:val="60206B9C"/>
    <w:rsid w:val="61B91604"/>
    <w:rsid w:val="62557A34"/>
    <w:rsid w:val="62926B95"/>
    <w:rsid w:val="62FC61E6"/>
    <w:rsid w:val="631338FF"/>
    <w:rsid w:val="63EC6927"/>
    <w:rsid w:val="6470105F"/>
    <w:rsid w:val="64E90B6D"/>
    <w:rsid w:val="653C162C"/>
    <w:rsid w:val="653F163A"/>
    <w:rsid w:val="67110DC2"/>
    <w:rsid w:val="672A5E48"/>
    <w:rsid w:val="67B11F87"/>
    <w:rsid w:val="686D5EAE"/>
    <w:rsid w:val="68771BD2"/>
    <w:rsid w:val="69061E11"/>
    <w:rsid w:val="69123C78"/>
    <w:rsid w:val="691F6E62"/>
    <w:rsid w:val="6A0B5B1A"/>
    <w:rsid w:val="6A974BDB"/>
    <w:rsid w:val="6AD07D8E"/>
    <w:rsid w:val="6AFE2D65"/>
    <w:rsid w:val="6B0E00E5"/>
    <w:rsid w:val="6B3028A3"/>
    <w:rsid w:val="6B626C6F"/>
    <w:rsid w:val="6B65775B"/>
    <w:rsid w:val="6BE94F1F"/>
    <w:rsid w:val="6C353187"/>
    <w:rsid w:val="6D431148"/>
    <w:rsid w:val="6D532F72"/>
    <w:rsid w:val="6D7101EF"/>
    <w:rsid w:val="6E6E13D6"/>
    <w:rsid w:val="6F6873AE"/>
    <w:rsid w:val="6FAC6BCC"/>
    <w:rsid w:val="6FCE356B"/>
    <w:rsid w:val="701F4BD7"/>
    <w:rsid w:val="70926A15"/>
    <w:rsid w:val="70D32296"/>
    <w:rsid w:val="70E23ED0"/>
    <w:rsid w:val="715B1CF9"/>
    <w:rsid w:val="717413BA"/>
    <w:rsid w:val="72697ED9"/>
    <w:rsid w:val="729E0788"/>
    <w:rsid w:val="72D2080E"/>
    <w:rsid w:val="73412D47"/>
    <w:rsid w:val="739E71D2"/>
    <w:rsid w:val="740B754B"/>
    <w:rsid w:val="75E46B48"/>
    <w:rsid w:val="760A5DBE"/>
    <w:rsid w:val="766133B3"/>
    <w:rsid w:val="77857E65"/>
    <w:rsid w:val="78175A71"/>
    <w:rsid w:val="791D0378"/>
    <w:rsid w:val="7956473D"/>
    <w:rsid w:val="798126C5"/>
    <w:rsid w:val="79A228E7"/>
    <w:rsid w:val="7AB92791"/>
    <w:rsid w:val="7B614FBB"/>
    <w:rsid w:val="7BA46A5C"/>
    <w:rsid w:val="7C89160E"/>
    <w:rsid w:val="7CB849F5"/>
    <w:rsid w:val="7CB91D79"/>
    <w:rsid w:val="7CD1588E"/>
    <w:rsid w:val="7D50686A"/>
    <w:rsid w:val="7DA23B0D"/>
    <w:rsid w:val="7DD2140A"/>
    <w:rsid w:val="7E401073"/>
    <w:rsid w:val="7E532A16"/>
    <w:rsid w:val="7EC27EA3"/>
    <w:rsid w:val="7F8E3044"/>
    <w:rsid w:val="7FD40C10"/>
    <w:rsid w:val="7FDF6D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25222163"/>
  <w15:docId w15:val="{020B3E2B-4B16-44DD-B063-4332C7ADA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semiHidden="1" w:unhideWhenUsed="1"/>
    <w:lsdException w:name="annotation text" w:uiPriority="99" w:unhideWhenUsed="1" w:qFormat="1"/>
    <w:lsdException w:name="header" w:unhideWhenUsed="1" w:qFormat="1"/>
    <w:lsdException w:name="footer" w:unhideWhenUsed="1"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unhideWhenUsed="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qFormat="1"/>
    <w:lsdException w:name="Body Text First Indent" w:qFormat="1"/>
    <w:lsdException w:name="Body Text First Indent 2" w:semiHidden="1" w:unhideWhenUsed="1"/>
    <w:lsdException w:name="Note Heading" w:semiHidden="1" w:unhideWhenUsed="1"/>
    <w:lsdException w:name="Body Text 2" w:qFormat="1"/>
    <w:lsdException w:name="Body Text 3" w:qFormat="1"/>
    <w:lsdException w:name="Body Text Indent 2" w:semiHidden="1" w:unhideWhenUsed="1"/>
    <w:lsdException w:name="Body Text Indent 3" w:qFormat="1"/>
    <w:lsdException w:name="Block Text" w:semiHidden="1" w:unhideWhenUsed="1"/>
    <w:lsdException w:name="Hyperlink" w:uiPriority="99" w:unhideWhenUsed="1" w:qFormat="1"/>
    <w:lsdException w:name="FollowedHyperlink" w:uiPriority="99" w:unhideWhenUsed="1" w:qFormat="1"/>
    <w:lsdException w:name="Strong" w:qFormat="1"/>
    <w:lsdException w:name="Emphasis" w:uiPriority="20" w:qFormat="1"/>
    <w:lsdException w:name="Document Map" w:unhideWhenUsed="1"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99"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unhideWhenUsed="1" w:qFormat="1"/>
    <w:lsdException w:name="Table Grid" w:uiPriority="59" w:qFormat="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342897"/>
    <w:pPr>
      <w:widowControl w:val="0"/>
      <w:jc w:val="both"/>
    </w:pPr>
    <w:rPr>
      <w:kern w:val="2"/>
      <w:sz w:val="21"/>
      <w:szCs w:val="24"/>
    </w:rPr>
  </w:style>
  <w:style w:type="paragraph" w:styleId="1">
    <w:name w:val="heading 1"/>
    <w:basedOn w:val="a"/>
    <w:next w:val="a"/>
    <w:link w:val="10"/>
    <w:uiPriority w:val="9"/>
    <w:qFormat/>
    <w:rsid w:val="00342897"/>
    <w:pPr>
      <w:spacing w:before="100" w:beforeAutospacing="1" w:after="100" w:afterAutospacing="1"/>
      <w:jc w:val="left"/>
      <w:outlineLvl w:val="0"/>
    </w:pPr>
    <w:rPr>
      <w:rFonts w:ascii="宋体" w:hAnsi="宋体" w:hint="eastAsia"/>
      <w:b/>
      <w:kern w:val="44"/>
      <w:sz w:val="48"/>
      <w:szCs w:val="48"/>
    </w:rPr>
  </w:style>
  <w:style w:type="paragraph" w:styleId="20">
    <w:name w:val="heading 2"/>
    <w:basedOn w:val="a"/>
    <w:next w:val="a"/>
    <w:link w:val="21"/>
    <w:qFormat/>
    <w:rsid w:val="00342897"/>
    <w:pPr>
      <w:keepNext/>
      <w:keepLines/>
      <w:spacing w:before="260" w:after="260" w:line="413" w:lineRule="auto"/>
      <w:outlineLvl w:val="1"/>
    </w:pPr>
    <w:rPr>
      <w:rFonts w:ascii="Arial" w:eastAsia="黑体" w:hAnsi="Arial"/>
      <w:b/>
      <w:sz w:val="32"/>
    </w:rPr>
  </w:style>
  <w:style w:type="paragraph" w:styleId="3">
    <w:name w:val="heading 3"/>
    <w:basedOn w:val="a"/>
    <w:next w:val="a"/>
    <w:link w:val="30"/>
    <w:uiPriority w:val="9"/>
    <w:qFormat/>
    <w:rsid w:val="00342897"/>
    <w:pPr>
      <w:spacing w:before="100" w:beforeAutospacing="1" w:after="100" w:afterAutospacing="1"/>
      <w:jc w:val="left"/>
      <w:outlineLvl w:val="2"/>
    </w:pPr>
    <w:rPr>
      <w:rFonts w:ascii="宋体" w:hAnsi="宋体" w:hint="eastAsia"/>
      <w:b/>
      <w:kern w:val="0"/>
      <w:sz w:val="27"/>
      <w:szCs w:val="27"/>
    </w:rPr>
  </w:style>
  <w:style w:type="paragraph" w:styleId="4">
    <w:name w:val="heading 4"/>
    <w:basedOn w:val="a"/>
    <w:next w:val="a"/>
    <w:link w:val="40"/>
    <w:autoRedefine/>
    <w:uiPriority w:val="9"/>
    <w:qFormat/>
    <w:rsid w:val="00342897"/>
    <w:pPr>
      <w:keepNext/>
      <w:keepLines/>
      <w:spacing w:before="280" w:after="290" w:line="372" w:lineRule="auto"/>
      <w:outlineLvl w:val="3"/>
    </w:pPr>
    <w:rPr>
      <w:rFonts w:ascii="Arial" w:eastAsia="黑体" w:hAnsi="Arial"/>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7">
    <w:name w:val="toc 7"/>
    <w:basedOn w:val="a"/>
    <w:next w:val="a"/>
    <w:uiPriority w:val="39"/>
    <w:qFormat/>
    <w:rsid w:val="00342897"/>
    <w:pPr>
      <w:ind w:left="1260"/>
      <w:jc w:val="left"/>
    </w:pPr>
    <w:rPr>
      <w:sz w:val="18"/>
      <w:szCs w:val="18"/>
    </w:rPr>
  </w:style>
  <w:style w:type="paragraph" w:styleId="a3">
    <w:name w:val="Normal Indent"/>
    <w:basedOn w:val="a"/>
    <w:link w:val="a4"/>
    <w:qFormat/>
    <w:rsid w:val="00342897"/>
    <w:pPr>
      <w:ind w:firstLine="420"/>
    </w:pPr>
    <w:rPr>
      <w:szCs w:val="20"/>
    </w:rPr>
  </w:style>
  <w:style w:type="paragraph" w:styleId="a5">
    <w:name w:val="caption"/>
    <w:basedOn w:val="a"/>
    <w:next w:val="a"/>
    <w:autoRedefine/>
    <w:qFormat/>
    <w:rsid w:val="00342897"/>
    <w:rPr>
      <w:rFonts w:ascii="Arial" w:eastAsia="黑体" w:hAnsi="Arial" w:cs="Arial"/>
      <w:sz w:val="20"/>
      <w:szCs w:val="20"/>
    </w:rPr>
  </w:style>
  <w:style w:type="paragraph" w:styleId="a6">
    <w:name w:val="Document Map"/>
    <w:basedOn w:val="a"/>
    <w:link w:val="a7"/>
    <w:autoRedefine/>
    <w:unhideWhenUsed/>
    <w:qFormat/>
    <w:rsid w:val="00342897"/>
    <w:rPr>
      <w:rFonts w:ascii="宋体"/>
      <w:sz w:val="18"/>
      <w:szCs w:val="18"/>
    </w:rPr>
  </w:style>
  <w:style w:type="paragraph" w:styleId="a8">
    <w:name w:val="annotation text"/>
    <w:basedOn w:val="a"/>
    <w:link w:val="a9"/>
    <w:autoRedefine/>
    <w:uiPriority w:val="99"/>
    <w:unhideWhenUsed/>
    <w:qFormat/>
    <w:rsid w:val="00342897"/>
    <w:pPr>
      <w:jc w:val="left"/>
    </w:pPr>
  </w:style>
  <w:style w:type="paragraph" w:styleId="31">
    <w:name w:val="Body Text 3"/>
    <w:basedOn w:val="a"/>
    <w:link w:val="32"/>
    <w:autoRedefine/>
    <w:qFormat/>
    <w:rsid w:val="00342897"/>
    <w:pPr>
      <w:spacing w:after="120"/>
    </w:pPr>
    <w:rPr>
      <w:sz w:val="16"/>
      <w:szCs w:val="16"/>
    </w:rPr>
  </w:style>
  <w:style w:type="paragraph" w:styleId="aa">
    <w:name w:val="Body Text"/>
    <w:basedOn w:val="a"/>
    <w:link w:val="ab"/>
    <w:autoRedefine/>
    <w:qFormat/>
    <w:rsid w:val="00342897"/>
    <w:pPr>
      <w:spacing w:line="360" w:lineRule="auto"/>
    </w:pPr>
    <w:rPr>
      <w:szCs w:val="20"/>
    </w:rPr>
  </w:style>
  <w:style w:type="paragraph" w:styleId="ac">
    <w:name w:val="Body Text Indent"/>
    <w:basedOn w:val="a"/>
    <w:link w:val="ad"/>
    <w:autoRedefine/>
    <w:qFormat/>
    <w:rsid w:val="00342897"/>
    <w:pPr>
      <w:ind w:firstLineChars="352" w:firstLine="830"/>
    </w:pPr>
    <w:rPr>
      <w:rFonts w:ascii="仿宋_GB2312" w:eastAsia="仿宋_GB2312"/>
      <w:sz w:val="32"/>
      <w:szCs w:val="20"/>
    </w:rPr>
  </w:style>
  <w:style w:type="paragraph" w:styleId="TOC5">
    <w:name w:val="toc 5"/>
    <w:basedOn w:val="a"/>
    <w:next w:val="a"/>
    <w:autoRedefine/>
    <w:uiPriority w:val="39"/>
    <w:qFormat/>
    <w:rsid w:val="00342897"/>
    <w:pPr>
      <w:ind w:left="840"/>
      <w:jc w:val="left"/>
    </w:pPr>
    <w:rPr>
      <w:sz w:val="18"/>
      <w:szCs w:val="18"/>
    </w:rPr>
  </w:style>
  <w:style w:type="paragraph" w:styleId="TOC3">
    <w:name w:val="toc 3"/>
    <w:basedOn w:val="a"/>
    <w:next w:val="a"/>
    <w:autoRedefine/>
    <w:uiPriority w:val="39"/>
    <w:qFormat/>
    <w:rsid w:val="00342897"/>
    <w:pPr>
      <w:spacing w:line="300" w:lineRule="auto"/>
      <w:ind w:left="420"/>
      <w:jc w:val="left"/>
    </w:pPr>
    <w:rPr>
      <w:i/>
      <w:iCs/>
      <w:szCs w:val="20"/>
    </w:rPr>
  </w:style>
  <w:style w:type="paragraph" w:styleId="ae">
    <w:name w:val="Plain Text"/>
    <w:basedOn w:val="a"/>
    <w:link w:val="af"/>
    <w:autoRedefine/>
    <w:qFormat/>
    <w:rsid w:val="00342897"/>
    <w:rPr>
      <w:rFonts w:ascii="宋体" w:hAnsi="Courier New"/>
      <w:kern w:val="0"/>
      <w:sz w:val="20"/>
      <w:szCs w:val="21"/>
    </w:rPr>
  </w:style>
  <w:style w:type="paragraph" w:styleId="TOC8">
    <w:name w:val="toc 8"/>
    <w:basedOn w:val="a"/>
    <w:next w:val="a"/>
    <w:autoRedefine/>
    <w:uiPriority w:val="39"/>
    <w:qFormat/>
    <w:rsid w:val="00342897"/>
    <w:pPr>
      <w:ind w:left="1470"/>
      <w:jc w:val="left"/>
    </w:pPr>
    <w:rPr>
      <w:sz w:val="18"/>
      <w:szCs w:val="18"/>
    </w:rPr>
  </w:style>
  <w:style w:type="paragraph" w:styleId="af0">
    <w:name w:val="Date"/>
    <w:basedOn w:val="a"/>
    <w:next w:val="a"/>
    <w:link w:val="af1"/>
    <w:autoRedefine/>
    <w:qFormat/>
    <w:rsid w:val="00342897"/>
    <w:rPr>
      <w:rFonts w:ascii="Calibri" w:hAnsi="Calibri"/>
      <w:szCs w:val="20"/>
    </w:rPr>
  </w:style>
  <w:style w:type="paragraph" w:styleId="af2">
    <w:name w:val="Balloon Text"/>
    <w:basedOn w:val="a"/>
    <w:link w:val="af3"/>
    <w:autoRedefine/>
    <w:uiPriority w:val="99"/>
    <w:unhideWhenUsed/>
    <w:qFormat/>
    <w:rsid w:val="00342897"/>
    <w:rPr>
      <w:kern w:val="0"/>
      <w:sz w:val="18"/>
      <w:szCs w:val="18"/>
    </w:rPr>
  </w:style>
  <w:style w:type="paragraph" w:styleId="af4">
    <w:name w:val="footer"/>
    <w:basedOn w:val="a"/>
    <w:link w:val="af5"/>
    <w:autoRedefine/>
    <w:unhideWhenUsed/>
    <w:qFormat/>
    <w:rsid w:val="00342897"/>
    <w:pPr>
      <w:tabs>
        <w:tab w:val="center" w:pos="4153"/>
        <w:tab w:val="right" w:pos="8306"/>
      </w:tabs>
      <w:snapToGrid w:val="0"/>
      <w:jc w:val="left"/>
    </w:pPr>
    <w:rPr>
      <w:sz w:val="18"/>
      <w:szCs w:val="18"/>
    </w:rPr>
  </w:style>
  <w:style w:type="paragraph" w:styleId="af6">
    <w:name w:val="header"/>
    <w:basedOn w:val="a"/>
    <w:link w:val="af7"/>
    <w:autoRedefine/>
    <w:unhideWhenUsed/>
    <w:qFormat/>
    <w:rsid w:val="00342897"/>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autoRedefine/>
    <w:uiPriority w:val="39"/>
    <w:qFormat/>
    <w:rsid w:val="00342897"/>
    <w:pPr>
      <w:spacing w:before="120" w:after="120" w:line="360" w:lineRule="auto"/>
      <w:jc w:val="left"/>
    </w:pPr>
    <w:rPr>
      <w:b/>
      <w:bCs/>
      <w:caps/>
      <w:szCs w:val="20"/>
    </w:rPr>
  </w:style>
  <w:style w:type="paragraph" w:styleId="TOC4">
    <w:name w:val="toc 4"/>
    <w:basedOn w:val="a"/>
    <w:next w:val="a"/>
    <w:autoRedefine/>
    <w:uiPriority w:val="39"/>
    <w:qFormat/>
    <w:rsid w:val="00342897"/>
    <w:pPr>
      <w:ind w:left="630"/>
      <w:jc w:val="left"/>
    </w:pPr>
    <w:rPr>
      <w:sz w:val="18"/>
      <w:szCs w:val="18"/>
    </w:rPr>
  </w:style>
  <w:style w:type="paragraph" w:styleId="af8">
    <w:name w:val="index heading"/>
    <w:basedOn w:val="a"/>
    <w:next w:val="11"/>
    <w:autoRedefine/>
    <w:qFormat/>
    <w:rsid w:val="00342897"/>
    <w:rPr>
      <w:szCs w:val="20"/>
    </w:rPr>
  </w:style>
  <w:style w:type="paragraph" w:styleId="11">
    <w:name w:val="index 1"/>
    <w:basedOn w:val="a"/>
    <w:next w:val="a"/>
    <w:autoRedefine/>
    <w:unhideWhenUsed/>
    <w:qFormat/>
    <w:rsid w:val="00342897"/>
    <w:rPr>
      <w:rFonts w:ascii="Calibri" w:hAnsi="Calibri"/>
    </w:rPr>
  </w:style>
  <w:style w:type="paragraph" w:styleId="TOC6">
    <w:name w:val="toc 6"/>
    <w:basedOn w:val="a"/>
    <w:next w:val="a"/>
    <w:autoRedefine/>
    <w:uiPriority w:val="39"/>
    <w:qFormat/>
    <w:rsid w:val="00342897"/>
    <w:pPr>
      <w:ind w:left="1050"/>
      <w:jc w:val="left"/>
    </w:pPr>
    <w:rPr>
      <w:sz w:val="18"/>
      <w:szCs w:val="18"/>
    </w:rPr>
  </w:style>
  <w:style w:type="paragraph" w:styleId="33">
    <w:name w:val="Body Text Indent 3"/>
    <w:basedOn w:val="a"/>
    <w:link w:val="34"/>
    <w:autoRedefine/>
    <w:qFormat/>
    <w:rsid w:val="00342897"/>
    <w:pPr>
      <w:spacing w:line="360" w:lineRule="auto"/>
      <w:ind w:firstLineChars="200" w:firstLine="420"/>
    </w:pPr>
    <w:rPr>
      <w:szCs w:val="20"/>
    </w:rPr>
  </w:style>
  <w:style w:type="paragraph" w:styleId="TOC2">
    <w:name w:val="toc 2"/>
    <w:basedOn w:val="a"/>
    <w:next w:val="a"/>
    <w:autoRedefine/>
    <w:uiPriority w:val="39"/>
    <w:qFormat/>
    <w:rsid w:val="00342897"/>
    <w:pPr>
      <w:spacing w:line="360" w:lineRule="auto"/>
      <w:ind w:left="210"/>
      <w:jc w:val="left"/>
    </w:pPr>
    <w:rPr>
      <w:smallCaps/>
      <w:szCs w:val="20"/>
    </w:rPr>
  </w:style>
  <w:style w:type="paragraph" w:styleId="TOC9">
    <w:name w:val="toc 9"/>
    <w:basedOn w:val="a"/>
    <w:next w:val="a"/>
    <w:autoRedefine/>
    <w:uiPriority w:val="39"/>
    <w:qFormat/>
    <w:rsid w:val="00342897"/>
    <w:pPr>
      <w:ind w:left="1680"/>
      <w:jc w:val="left"/>
    </w:pPr>
    <w:rPr>
      <w:sz w:val="18"/>
      <w:szCs w:val="18"/>
    </w:rPr>
  </w:style>
  <w:style w:type="paragraph" w:styleId="22">
    <w:name w:val="Body Text 2"/>
    <w:basedOn w:val="a"/>
    <w:link w:val="23"/>
    <w:autoRedefine/>
    <w:qFormat/>
    <w:rsid w:val="00342897"/>
    <w:pPr>
      <w:spacing w:after="120" w:line="480" w:lineRule="auto"/>
    </w:pPr>
  </w:style>
  <w:style w:type="paragraph" w:styleId="HTML">
    <w:name w:val="HTML Preformatted"/>
    <w:basedOn w:val="a"/>
    <w:link w:val="HTML0"/>
    <w:autoRedefine/>
    <w:uiPriority w:val="99"/>
    <w:qFormat/>
    <w:rsid w:val="00342897"/>
    <w:pPr>
      <w:widowControl/>
      <w:jc w:val="left"/>
    </w:pPr>
    <w:rPr>
      <w:rFonts w:ascii="黑体" w:eastAsia="黑体" w:hAnsi="Courier New" w:cs="Courier New"/>
      <w:kern w:val="0"/>
      <w:sz w:val="20"/>
      <w:szCs w:val="21"/>
    </w:rPr>
  </w:style>
  <w:style w:type="paragraph" w:styleId="af9">
    <w:name w:val="Normal (Web)"/>
    <w:basedOn w:val="a"/>
    <w:autoRedefine/>
    <w:qFormat/>
    <w:rsid w:val="00342897"/>
    <w:pPr>
      <w:widowControl/>
      <w:spacing w:beforeAutospacing="1" w:afterAutospacing="1"/>
      <w:jc w:val="left"/>
    </w:pPr>
    <w:rPr>
      <w:rFonts w:ascii="宋体" w:hAnsi="宋体"/>
      <w:color w:val="000000"/>
      <w:kern w:val="0"/>
      <w:sz w:val="24"/>
    </w:rPr>
  </w:style>
  <w:style w:type="paragraph" w:styleId="afa">
    <w:name w:val="Title"/>
    <w:basedOn w:val="a"/>
    <w:link w:val="afb"/>
    <w:autoRedefine/>
    <w:qFormat/>
    <w:rsid w:val="00342897"/>
    <w:pPr>
      <w:spacing w:before="240" w:after="60"/>
      <w:jc w:val="center"/>
      <w:outlineLvl w:val="0"/>
    </w:pPr>
    <w:rPr>
      <w:rFonts w:ascii="Arial" w:hAnsi="Arial" w:cs="Arial"/>
      <w:b/>
      <w:bCs/>
      <w:sz w:val="32"/>
      <w:szCs w:val="32"/>
    </w:rPr>
  </w:style>
  <w:style w:type="paragraph" w:styleId="afc">
    <w:name w:val="annotation subject"/>
    <w:basedOn w:val="a8"/>
    <w:next w:val="a8"/>
    <w:link w:val="afd"/>
    <w:autoRedefine/>
    <w:unhideWhenUsed/>
    <w:qFormat/>
    <w:rsid w:val="00342897"/>
    <w:rPr>
      <w:b/>
      <w:bCs/>
    </w:rPr>
  </w:style>
  <w:style w:type="paragraph" w:styleId="afe">
    <w:name w:val="Body Text First Indent"/>
    <w:basedOn w:val="aa"/>
    <w:link w:val="aff"/>
    <w:autoRedefine/>
    <w:qFormat/>
    <w:rsid w:val="00342897"/>
    <w:pPr>
      <w:spacing w:after="120" w:line="240" w:lineRule="auto"/>
      <w:ind w:firstLineChars="100" w:firstLine="420"/>
    </w:pPr>
    <w:rPr>
      <w:szCs w:val="24"/>
    </w:rPr>
  </w:style>
  <w:style w:type="table" w:styleId="aff0">
    <w:name w:val="Table Grid"/>
    <w:basedOn w:val="a1"/>
    <w:autoRedefine/>
    <w:uiPriority w:val="59"/>
    <w:qFormat/>
    <w:rsid w:val="0034289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1">
    <w:name w:val="Strong"/>
    <w:autoRedefine/>
    <w:qFormat/>
    <w:rsid w:val="00342897"/>
    <w:rPr>
      <w:b/>
    </w:rPr>
  </w:style>
  <w:style w:type="character" w:styleId="aff2">
    <w:name w:val="page number"/>
    <w:basedOn w:val="a0"/>
    <w:autoRedefine/>
    <w:qFormat/>
    <w:rsid w:val="00342897"/>
  </w:style>
  <w:style w:type="character" w:styleId="aff3">
    <w:name w:val="FollowedHyperlink"/>
    <w:autoRedefine/>
    <w:uiPriority w:val="99"/>
    <w:unhideWhenUsed/>
    <w:qFormat/>
    <w:rsid w:val="00342897"/>
    <w:rPr>
      <w:color w:val="954F72"/>
      <w:u w:val="single"/>
    </w:rPr>
  </w:style>
  <w:style w:type="character" w:styleId="aff4">
    <w:name w:val="Hyperlink"/>
    <w:autoRedefine/>
    <w:uiPriority w:val="99"/>
    <w:unhideWhenUsed/>
    <w:qFormat/>
    <w:rsid w:val="00342897"/>
    <w:rPr>
      <w:color w:val="0000FF"/>
      <w:u w:val="single"/>
    </w:rPr>
  </w:style>
  <w:style w:type="character" w:styleId="aff5">
    <w:name w:val="annotation reference"/>
    <w:autoRedefine/>
    <w:uiPriority w:val="99"/>
    <w:unhideWhenUsed/>
    <w:qFormat/>
    <w:rsid w:val="00342897"/>
    <w:rPr>
      <w:sz w:val="21"/>
      <w:szCs w:val="21"/>
    </w:rPr>
  </w:style>
  <w:style w:type="paragraph" w:customStyle="1" w:styleId="12">
    <w:name w:val="列表段落1"/>
    <w:basedOn w:val="a"/>
    <w:link w:val="aff6"/>
    <w:autoRedefine/>
    <w:qFormat/>
    <w:rsid w:val="00342897"/>
    <w:pPr>
      <w:ind w:firstLineChars="200" w:firstLine="420"/>
    </w:pPr>
  </w:style>
  <w:style w:type="paragraph" w:customStyle="1" w:styleId="13">
    <w:name w:val="列出段落1"/>
    <w:basedOn w:val="a"/>
    <w:autoRedefine/>
    <w:qFormat/>
    <w:rsid w:val="00342897"/>
    <w:pPr>
      <w:ind w:firstLineChars="200" w:firstLine="420"/>
    </w:pPr>
  </w:style>
  <w:style w:type="paragraph" w:customStyle="1" w:styleId="New">
    <w:name w:val="正文 New"/>
    <w:autoRedefine/>
    <w:qFormat/>
    <w:rsid w:val="00342897"/>
    <w:pPr>
      <w:widowControl w:val="0"/>
      <w:jc w:val="both"/>
    </w:pPr>
    <w:rPr>
      <w:kern w:val="2"/>
      <w:sz w:val="21"/>
      <w:szCs w:val="24"/>
    </w:rPr>
  </w:style>
  <w:style w:type="paragraph" w:customStyle="1" w:styleId="14">
    <w:name w:val="纯文本1"/>
    <w:basedOn w:val="a"/>
    <w:link w:val="Char1"/>
    <w:autoRedefine/>
    <w:qFormat/>
    <w:rsid w:val="00342897"/>
    <w:rPr>
      <w:rFonts w:ascii="宋体" w:hAnsi="Courier New"/>
      <w:kern w:val="0"/>
      <w:sz w:val="20"/>
      <w:szCs w:val="20"/>
    </w:rPr>
  </w:style>
  <w:style w:type="paragraph" w:customStyle="1" w:styleId="2">
    <w:name w:val="列表段落2"/>
    <w:basedOn w:val="a"/>
    <w:autoRedefine/>
    <w:uiPriority w:val="34"/>
    <w:qFormat/>
    <w:rsid w:val="00342897"/>
    <w:pPr>
      <w:numPr>
        <w:numId w:val="1"/>
      </w:numPr>
      <w:spacing w:line="360" w:lineRule="auto"/>
    </w:pPr>
  </w:style>
  <w:style w:type="paragraph" w:customStyle="1" w:styleId="aff7">
    <w:name w:val="表格文字"/>
    <w:basedOn w:val="a"/>
    <w:autoRedefine/>
    <w:qFormat/>
    <w:rsid w:val="00342897"/>
    <w:pPr>
      <w:jc w:val="left"/>
    </w:pPr>
    <w:rPr>
      <w:rFonts w:ascii="Calibri" w:hAnsi="Calibri"/>
      <w:bCs/>
      <w:spacing w:val="10"/>
      <w:kern w:val="0"/>
      <w:sz w:val="24"/>
      <w:szCs w:val="20"/>
    </w:rPr>
  </w:style>
  <w:style w:type="paragraph" w:customStyle="1" w:styleId="15">
    <w:name w:val="正文1"/>
    <w:autoRedefine/>
    <w:qFormat/>
    <w:rsid w:val="00342897"/>
    <w:pPr>
      <w:widowControl w:val="0"/>
      <w:jc w:val="both"/>
    </w:pPr>
    <w:rPr>
      <w:rFonts w:ascii="Calibri" w:hAnsi="Calibri" w:hint="eastAsia"/>
      <w:kern w:val="2"/>
      <w:sz w:val="21"/>
    </w:rPr>
  </w:style>
  <w:style w:type="paragraph" w:customStyle="1" w:styleId="Blockquote">
    <w:name w:val="Blockquote"/>
    <w:basedOn w:val="a"/>
    <w:autoRedefine/>
    <w:qFormat/>
    <w:rsid w:val="00342897"/>
    <w:pPr>
      <w:autoSpaceDE w:val="0"/>
      <w:autoSpaceDN w:val="0"/>
      <w:adjustRightInd w:val="0"/>
      <w:spacing w:before="100" w:after="100"/>
      <w:ind w:left="360" w:right="360"/>
      <w:jc w:val="left"/>
    </w:pPr>
    <w:rPr>
      <w:rFonts w:ascii="Calibri" w:hAnsi="Calibri"/>
      <w:kern w:val="0"/>
      <w:sz w:val="24"/>
      <w:szCs w:val="20"/>
    </w:rPr>
  </w:style>
  <w:style w:type="paragraph" w:customStyle="1" w:styleId="msonormal0">
    <w:name w:val="msonormal"/>
    <w:basedOn w:val="a"/>
    <w:autoRedefine/>
    <w:qFormat/>
    <w:rsid w:val="00342897"/>
    <w:pPr>
      <w:widowControl/>
      <w:spacing w:before="100" w:beforeAutospacing="1" w:after="100" w:afterAutospacing="1"/>
      <w:jc w:val="left"/>
    </w:pPr>
    <w:rPr>
      <w:rFonts w:ascii="宋体" w:hAnsi="宋体" w:cs="宋体"/>
      <w:kern w:val="0"/>
      <w:sz w:val="24"/>
    </w:rPr>
  </w:style>
  <w:style w:type="paragraph" w:customStyle="1" w:styleId="font5">
    <w:name w:val="font5"/>
    <w:basedOn w:val="a"/>
    <w:autoRedefine/>
    <w:qFormat/>
    <w:rsid w:val="00342897"/>
    <w:pPr>
      <w:widowControl/>
      <w:spacing w:before="100" w:beforeAutospacing="1" w:after="100" w:afterAutospacing="1"/>
      <w:jc w:val="left"/>
    </w:pPr>
    <w:rPr>
      <w:rFonts w:ascii="宋体" w:hAnsi="宋体" w:cs="宋体"/>
      <w:kern w:val="0"/>
      <w:sz w:val="18"/>
      <w:szCs w:val="18"/>
    </w:rPr>
  </w:style>
  <w:style w:type="paragraph" w:customStyle="1" w:styleId="xl69">
    <w:name w:val="xl69"/>
    <w:basedOn w:val="a"/>
    <w:autoRedefine/>
    <w:qFormat/>
    <w:rsid w:val="00342897"/>
    <w:pPr>
      <w:widowControl/>
      <w:spacing w:before="100" w:beforeAutospacing="1" w:after="100" w:afterAutospacing="1"/>
      <w:jc w:val="center"/>
    </w:pPr>
    <w:rPr>
      <w:rFonts w:ascii="宋体" w:hAnsi="宋体" w:cs="宋体"/>
      <w:kern w:val="0"/>
      <w:sz w:val="20"/>
      <w:szCs w:val="20"/>
    </w:rPr>
  </w:style>
  <w:style w:type="paragraph" w:customStyle="1" w:styleId="xl70">
    <w:name w:val="xl70"/>
    <w:basedOn w:val="a"/>
    <w:autoRedefine/>
    <w:qFormat/>
    <w:rsid w:val="0034289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71">
    <w:name w:val="xl71"/>
    <w:basedOn w:val="a"/>
    <w:autoRedefine/>
    <w:qFormat/>
    <w:rsid w:val="0034289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kern w:val="0"/>
      <w:sz w:val="20"/>
      <w:szCs w:val="20"/>
    </w:rPr>
  </w:style>
  <w:style w:type="paragraph" w:customStyle="1" w:styleId="CharChar2Char">
    <w:name w:val="Char Char2 Char"/>
    <w:basedOn w:val="a"/>
    <w:autoRedefine/>
    <w:qFormat/>
    <w:rsid w:val="00342897"/>
    <w:rPr>
      <w:rFonts w:ascii="宋体" w:hAnsi="宋体"/>
      <w:b/>
      <w:sz w:val="28"/>
      <w:szCs w:val="28"/>
    </w:rPr>
  </w:style>
  <w:style w:type="paragraph" w:customStyle="1" w:styleId="CharCharCharCharCharCharCharCharCharChar">
    <w:name w:val="Char Char Char Char Char Char Char Char Char Char"/>
    <w:basedOn w:val="a"/>
    <w:autoRedefine/>
    <w:qFormat/>
    <w:rsid w:val="00342897"/>
    <w:rPr>
      <w:rFonts w:ascii="Tahoma" w:hAnsi="Tahoma"/>
      <w:sz w:val="24"/>
      <w:szCs w:val="20"/>
    </w:rPr>
  </w:style>
  <w:style w:type="paragraph" w:customStyle="1" w:styleId="CharCharCharCharCharCharChar">
    <w:name w:val="Char Char Char Char Char Char Char"/>
    <w:basedOn w:val="a"/>
    <w:autoRedefine/>
    <w:qFormat/>
    <w:rsid w:val="00342897"/>
    <w:pPr>
      <w:tabs>
        <w:tab w:val="left" w:pos="425"/>
      </w:tabs>
      <w:ind w:left="425" w:hanging="425"/>
    </w:pPr>
    <w:rPr>
      <w:rFonts w:eastAsia="仿宋_GB2312"/>
      <w:kern w:val="24"/>
      <w:sz w:val="24"/>
    </w:rPr>
  </w:style>
  <w:style w:type="paragraph" w:customStyle="1" w:styleId="table">
    <w:name w:val="table"/>
    <w:basedOn w:val="a"/>
    <w:autoRedefine/>
    <w:qFormat/>
    <w:rsid w:val="00342897"/>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aff8">
    <w:name w:val="正文标题"/>
    <w:basedOn w:val="a"/>
    <w:autoRedefine/>
    <w:qFormat/>
    <w:rsid w:val="00342897"/>
    <w:pPr>
      <w:spacing w:beforeLines="50" w:afterLines="50" w:line="360" w:lineRule="auto"/>
      <w:ind w:leftChars="50" w:left="105" w:rightChars="50" w:right="105"/>
      <w:jc w:val="center"/>
    </w:pPr>
    <w:rPr>
      <w:b/>
      <w:snapToGrid w:val="0"/>
      <w:spacing w:val="40"/>
      <w:kern w:val="0"/>
      <w:sz w:val="30"/>
      <w:szCs w:val="32"/>
    </w:rPr>
  </w:style>
  <w:style w:type="paragraph" w:customStyle="1" w:styleId="aff9">
    <w:name w:val="大标题"/>
    <w:basedOn w:val="1"/>
    <w:qFormat/>
    <w:rsid w:val="00342897"/>
    <w:pPr>
      <w:keepNext/>
      <w:spacing w:before="0" w:beforeAutospacing="0" w:after="0" w:afterAutospacing="0" w:line="360" w:lineRule="auto"/>
      <w:jc w:val="center"/>
    </w:pPr>
    <w:rPr>
      <w:rFonts w:hAnsi="Arial" w:cs="Arial" w:hint="default"/>
      <w:bCs/>
      <w:snapToGrid w:val="0"/>
      <w:kern w:val="0"/>
      <w:sz w:val="52"/>
      <w:szCs w:val="72"/>
    </w:rPr>
  </w:style>
  <w:style w:type="paragraph" w:customStyle="1" w:styleId="CharChar">
    <w:name w:val="Char Char"/>
    <w:basedOn w:val="a"/>
    <w:qFormat/>
    <w:rsid w:val="00342897"/>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qFormat/>
    <w:rsid w:val="00342897"/>
    <w:pPr>
      <w:widowControl/>
      <w:spacing w:after="160" w:line="240" w:lineRule="exact"/>
      <w:jc w:val="left"/>
    </w:pPr>
    <w:rPr>
      <w:rFonts w:ascii="Verdana" w:hAnsi="Verdana"/>
      <w:kern w:val="0"/>
      <w:szCs w:val="20"/>
      <w:lang w:eastAsia="en-US"/>
    </w:rPr>
  </w:style>
  <w:style w:type="paragraph" w:customStyle="1" w:styleId="Style2">
    <w:name w:val="_Style 2"/>
    <w:basedOn w:val="a"/>
    <w:uiPriority w:val="34"/>
    <w:qFormat/>
    <w:rsid w:val="00342897"/>
    <w:pPr>
      <w:ind w:firstLineChars="200" w:firstLine="420"/>
    </w:pPr>
  </w:style>
  <w:style w:type="paragraph" w:customStyle="1" w:styleId="CharChar1">
    <w:name w:val="Char Char1"/>
    <w:basedOn w:val="a"/>
    <w:qFormat/>
    <w:rsid w:val="00342897"/>
    <w:rPr>
      <w:rFonts w:ascii="宋体" w:hAnsi="宋体"/>
      <w:b/>
      <w:sz w:val="28"/>
      <w:szCs w:val="28"/>
    </w:rPr>
  </w:style>
  <w:style w:type="paragraph" w:customStyle="1" w:styleId="ParaChar">
    <w:name w:val="默认段落字体 Para Char"/>
    <w:basedOn w:val="a"/>
    <w:qFormat/>
    <w:rsid w:val="00342897"/>
    <w:rPr>
      <w:rFonts w:ascii="宋体" w:hAnsi="宋体"/>
      <w:b/>
      <w:sz w:val="28"/>
      <w:szCs w:val="28"/>
    </w:rPr>
  </w:style>
  <w:style w:type="paragraph" w:customStyle="1" w:styleId="affa">
    <w:name w:val="办公自动化专用标题"/>
    <w:basedOn w:val="afa"/>
    <w:qFormat/>
    <w:rsid w:val="00342897"/>
    <w:pPr>
      <w:spacing w:line="560" w:lineRule="atLeast"/>
    </w:pPr>
    <w:rPr>
      <w:rFonts w:ascii="宋体" w:cs="Times New Roman"/>
      <w:bCs w:val="0"/>
      <w:sz w:val="44"/>
      <w:szCs w:val="20"/>
    </w:rPr>
  </w:style>
  <w:style w:type="paragraph" w:customStyle="1" w:styleId="Style1">
    <w:name w:val="_Style 1"/>
    <w:basedOn w:val="a"/>
    <w:uiPriority w:val="34"/>
    <w:qFormat/>
    <w:rsid w:val="00342897"/>
    <w:pPr>
      <w:ind w:firstLineChars="200" w:firstLine="420"/>
    </w:pPr>
  </w:style>
  <w:style w:type="paragraph" w:customStyle="1" w:styleId="p0">
    <w:name w:val="p0"/>
    <w:basedOn w:val="a"/>
    <w:qFormat/>
    <w:rsid w:val="00342897"/>
    <w:pPr>
      <w:widowControl/>
    </w:pPr>
    <w:rPr>
      <w:kern w:val="0"/>
      <w:szCs w:val="21"/>
    </w:rPr>
  </w:style>
  <w:style w:type="paragraph" w:customStyle="1" w:styleId="CharChar1CharCharCharCharCharChar">
    <w:name w:val="Char Char1 Char Char Char Char Char Char"/>
    <w:basedOn w:val="a"/>
    <w:qFormat/>
    <w:rsid w:val="00342897"/>
    <w:pPr>
      <w:widowControl/>
      <w:adjustRightInd w:val="0"/>
      <w:snapToGrid w:val="0"/>
      <w:spacing w:beforeLines="25" w:afterLines="25" w:line="240" w:lineRule="exact"/>
      <w:ind w:firstLineChars="192" w:firstLine="560"/>
      <w:jc w:val="left"/>
    </w:pPr>
    <w:rPr>
      <w:szCs w:val="20"/>
    </w:rPr>
  </w:style>
  <w:style w:type="paragraph" w:customStyle="1" w:styleId="HLegal2">
    <w:name w:val="HLegal 2"/>
    <w:basedOn w:val="a"/>
    <w:autoRedefine/>
    <w:qFormat/>
    <w:rsid w:val="00342897"/>
    <w:pPr>
      <w:widowControl/>
      <w:spacing w:beforeLines="50" w:afterLines="50" w:line="300" w:lineRule="auto"/>
      <w:ind w:left="1"/>
      <w:jc w:val="left"/>
    </w:pPr>
    <w:rPr>
      <w:rFonts w:ascii="宋体" w:hAnsi="宋体" w:cs="宋体"/>
      <w:bCs/>
      <w:kern w:val="0"/>
      <w:sz w:val="24"/>
    </w:rPr>
  </w:style>
  <w:style w:type="paragraph" w:customStyle="1" w:styleId="CharCharCharChar">
    <w:name w:val="Char Char Char Char"/>
    <w:basedOn w:val="a"/>
    <w:qFormat/>
    <w:rsid w:val="00342897"/>
    <w:pPr>
      <w:widowControl/>
      <w:spacing w:after="160" w:line="240" w:lineRule="exact"/>
      <w:jc w:val="left"/>
    </w:pPr>
    <w:rPr>
      <w:rFonts w:ascii="Verdana" w:eastAsia="仿宋_GB2312" w:hAnsi="Verdana"/>
      <w:kern w:val="0"/>
      <w:sz w:val="24"/>
      <w:szCs w:val="20"/>
      <w:lang w:eastAsia="en-US"/>
    </w:rPr>
  </w:style>
  <w:style w:type="paragraph" w:customStyle="1" w:styleId="41">
    <w:name w:val="题注4"/>
    <w:basedOn w:val="a"/>
    <w:next w:val="a5"/>
    <w:qFormat/>
    <w:rsid w:val="00342897"/>
    <w:pPr>
      <w:ind w:leftChars="-64" w:left="-132" w:rightChars="-50" w:right="-105" w:hanging="2"/>
      <w:jc w:val="center"/>
    </w:pPr>
    <w:rPr>
      <w:b/>
      <w:color w:val="FF0000"/>
      <w:szCs w:val="21"/>
    </w:rPr>
  </w:style>
  <w:style w:type="paragraph" w:customStyle="1" w:styleId="CharCharCharCharChar">
    <w:name w:val="Char Char Char Char Char"/>
    <w:basedOn w:val="a"/>
    <w:qFormat/>
    <w:rsid w:val="00342897"/>
    <w:pPr>
      <w:widowControl/>
      <w:spacing w:after="160" w:line="240" w:lineRule="exact"/>
      <w:jc w:val="left"/>
    </w:pPr>
    <w:rPr>
      <w:rFonts w:ascii="Verdana" w:hAnsi="Verdana"/>
      <w:kern w:val="0"/>
      <w:szCs w:val="20"/>
      <w:lang w:eastAsia="en-US"/>
    </w:rPr>
  </w:style>
  <w:style w:type="paragraph" w:customStyle="1" w:styleId="ParaCharCharCharChar">
    <w:name w:val="默认段落字体 Para Char Char Char Char"/>
    <w:basedOn w:val="a"/>
    <w:qFormat/>
    <w:rsid w:val="00342897"/>
    <w:pPr>
      <w:spacing w:line="360" w:lineRule="auto"/>
      <w:ind w:firstLineChars="200" w:firstLine="200"/>
    </w:pPr>
    <w:rPr>
      <w:rFonts w:ascii="宋体" w:hAnsi="宋体" w:cs="宋体"/>
      <w:sz w:val="24"/>
    </w:rPr>
  </w:style>
  <w:style w:type="paragraph" w:customStyle="1" w:styleId="xl25">
    <w:name w:val="xl25"/>
    <w:basedOn w:val="a"/>
    <w:qFormat/>
    <w:rsid w:val="00342897"/>
    <w:pPr>
      <w:widowControl/>
      <w:pBdr>
        <w:bottom w:val="single" w:sz="4" w:space="0" w:color="auto"/>
        <w:right w:val="single" w:sz="4" w:space="0" w:color="auto"/>
      </w:pBdr>
      <w:spacing w:before="100" w:beforeAutospacing="1" w:after="100" w:afterAutospacing="1"/>
      <w:jc w:val="center"/>
    </w:pPr>
    <w:rPr>
      <w:rFonts w:ascii="宋体" w:hAnsi="宋体"/>
      <w:kern w:val="0"/>
      <w:szCs w:val="21"/>
    </w:rPr>
  </w:style>
  <w:style w:type="paragraph" w:customStyle="1" w:styleId="xl29">
    <w:name w:val="xl29"/>
    <w:basedOn w:val="a"/>
    <w:qFormat/>
    <w:rsid w:val="00342897"/>
    <w:pPr>
      <w:widowControl/>
      <w:spacing w:before="100" w:beforeAutospacing="1" w:after="100" w:afterAutospacing="1"/>
      <w:jc w:val="center"/>
    </w:pPr>
    <w:rPr>
      <w:rFonts w:ascii="宋体" w:hAnsi="宋体"/>
      <w:kern w:val="0"/>
      <w:sz w:val="28"/>
      <w:szCs w:val="28"/>
    </w:rPr>
  </w:style>
  <w:style w:type="paragraph" w:customStyle="1" w:styleId="affb">
    <w:name w:val="图"/>
    <w:basedOn w:val="a"/>
    <w:qFormat/>
    <w:rsid w:val="00342897"/>
    <w:pPr>
      <w:keepNext/>
      <w:adjustRightInd w:val="0"/>
      <w:jc w:val="center"/>
      <w:textAlignment w:val="center"/>
    </w:pPr>
    <w:rPr>
      <w:rFonts w:ascii="宋体" w:hAnsi="宋体" w:cs="宋体"/>
      <w:snapToGrid w:val="0"/>
      <w:spacing w:val="20"/>
      <w:kern w:val="0"/>
      <w:szCs w:val="21"/>
    </w:rPr>
  </w:style>
  <w:style w:type="paragraph" w:customStyle="1" w:styleId="affc">
    <w:name w:val="表头"/>
    <w:basedOn w:val="a5"/>
    <w:qFormat/>
    <w:rsid w:val="00342897"/>
    <w:pPr>
      <w:keepNext/>
      <w:keepLines/>
      <w:widowControl/>
      <w:spacing w:before="120" w:after="120" w:line="300" w:lineRule="auto"/>
      <w:jc w:val="center"/>
      <w:textAlignment w:val="baseline"/>
    </w:pPr>
    <w:rPr>
      <w:rFonts w:cs="Times New Roman"/>
      <w:kern w:val="0"/>
      <w:sz w:val="21"/>
    </w:rPr>
  </w:style>
  <w:style w:type="paragraph" w:customStyle="1" w:styleId="Web">
    <w:name w:val="普通 (Web)"/>
    <w:basedOn w:val="a"/>
    <w:qFormat/>
    <w:rsid w:val="00342897"/>
    <w:pPr>
      <w:widowControl/>
      <w:spacing w:before="100" w:beforeAutospacing="1" w:after="100" w:afterAutospacing="1"/>
      <w:jc w:val="left"/>
    </w:pPr>
    <w:rPr>
      <w:rFonts w:ascii="宋体" w:hAnsi="宋体"/>
      <w:kern w:val="0"/>
      <w:sz w:val="24"/>
      <w:szCs w:val="20"/>
    </w:rPr>
  </w:style>
  <w:style w:type="paragraph" w:customStyle="1" w:styleId="5">
    <w:name w:val="题注5"/>
    <w:basedOn w:val="a"/>
    <w:next w:val="a5"/>
    <w:qFormat/>
    <w:rsid w:val="00342897"/>
    <w:pPr>
      <w:jc w:val="center"/>
    </w:pPr>
    <w:rPr>
      <w:b/>
      <w:color w:val="000000"/>
      <w:sz w:val="24"/>
      <w:szCs w:val="21"/>
    </w:rPr>
  </w:style>
  <w:style w:type="paragraph" w:customStyle="1" w:styleId="16">
    <w:name w:val="修订1"/>
    <w:hidden/>
    <w:uiPriority w:val="99"/>
    <w:unhideWhenUsed/>
    <w:qFormat/>
    <w:rsid w:val="00342897"/>
    <w:rPr>
      <w:rFonts w:ascii="Calibri" w:hAnsi="Calibri"/>
      <w:kern w:val="2"/>
      <w:sz w:val="21"/>
      <w:szCs w:val="24"/>
    </w:rPr>
  </w:style>
  <w:style w:type="paragraph" w:customStyle="1" w:styleId="Style95">
    <w:name w:val="_Style 95"/>
    <w:basedOn w:val="a"/>
    <w:next w:val="2"/>
    <w:qFormat/>
    <w:rsid w:val="00342897"/>
    <w:pPr>
      <w:ind w:firstLineChars="200" w:firstLine="420"/>
    </w:pPr>
    <w:rPr>
      <w:rFonts w:ascii="Calibri" w:hAnsi="Calibri"/>
      <w:szCs w:val="22"/>
    </w:rPr>
  </w:style>
  <w:style w:type="paragraph" w:customStyle="1" w:styleId="Style126">
    <w:name w:val="_Style 126"/>
    <w:basedOn w:val="a"/>
    <w:next w:val="2"/>
    <w:uiPriority w:val="34"/>
    <w:qFormat/>
    <w:rsid w:val="00342897"/>
    <w:pPr>
      <w:ind w:firstLineChars="200" w:firstLine="420"/>
    </w:pPr>
    <w:rPr>
      <w:rFonts w:ascii="Calibri" w:hAnsi="Calibri"/>
      <w:szCs w:val="22"/>
    </w:rPr>
  </w:style>
  <w:style w:type="paragraph" w:customStyle="1" w:styleId="42">
    <w:name w:val="4"/>
    <w:basedOn w:val="a"/>
    <w:next w:val="a"/>
    <w:qFormat/>
    <w:rsid w:val="00342897"/>
    <w:pPr>
      <w:spacing w:after="120"/>
    </w:pPr>
    <w:rPr>
      <w:szCs w:val="20"/>
    </w:rPr>
  </w:style>
  <w:style w:type="paragraph" w:customStyle="1" w:styleId="Style128">
    <w:name w:val="_Style 128"/>
    <w:basedOn w:val="a"/>
    <w:next w:val="2"/>
    <w:uiPriority w:val="34"/>
    <w:qFormat/>
    <w:rsid w:val="00342897"/>
    <w:pPr>
      <w:ind w:firstLineChars="200" w:firstLine="420"/>
    </w:pPr>
    <w:rPr>
      <w:rFonts w:ascii="Calibri" w:hAnsi="Calibri"/>
      <w:szCs w:val="22"/>
    </w:rPr>
  </w:style>
  <w:style w:type="paragraph" w:customStyle="1" w:styleId="24">
    <w:name w:val="修订2"/>
    <w:hidden/>
    <w:uiPriority w:val="99"/>
    <w:semiHidden/>
    <w:qFormat/>
    <w:rsid w:val="00342897"/>
    <w:rPr>
      <w:kern w:val="2"/>
      <w:sz w:val="21"/>
      <w:szCs w:val="24"/>
    </w:rPr>
  </w:style>
  <w:style w:type="paragraph" w:customStyle="1" w:styleId="25">
    <w:name w:val="列出段落2"/>
    <w:basedOn w:val="a"/>
    <w:qFormat/>
    <w:rsid w:val="00342897"/>
    <w:pPr>
      <w:ind w:firstLineChars="200" w:firstLine="420"/>
    </w:pPr>
    <w:rPr>
      <w:szCs w:val="21"/>
    </w:rPr>
  </w:style>
  <w:style w:type="paragraph" w:customStyle="1" w:styleId="HTML3">
    <w:name w:val="HTML 预设格式3"/>
    <w:basedOn w:val="a"/>
    <w:qFormat/>
    <w:rsid w:val="00342897"/>
    <w:pPr>
      <w:widowControl/>
      <w:jc w:val="left"/>
    </w:pPr>
    <w:rPr>
      <w:rFonts w:ascii="黑体" w:eastAsia="黑体" w:hAnsi="Courier New" w:hint="eastAsia"/>
      <w:szCs w:val="21"/>
    </w:rPr>
  </w:style>
  <w:style w:type="character" w:customStyle="1" w:styleId="af7">
    <w:name w:val="页眉 字符"/>
    <w:link w:val="af6"/>
    <w:qFormat/>
    <w:rsid w:val="00342897"/>
    <w:rPr>
      <w:rFonts w:ascii="Times New Roman" w:hAnsi="Times New Roman"/>
      <w:kern w:val="2"/>
      <w:sz w:val="18"/>
      <w:szCs w:val="18"/>
    </w:rPr>
  </w:style>
  <w:style w:type="character" w:customStyle="1" w:styleId="af5">
    <w:name w:val="页脚 字符"/>
    <w:link w:val="af4"/>
    <w:qFormat/>
    <w:rsid w:val="00342897"/>
    <w:rPr>
      <w:rFonts w:ascii="Times New Roman" w:hAnsi="Times New Roman"/>
      <w:kern w:val="2"/>
      <w:sz w:val="18"/>
      <w:szCs w:val="18"/>
    </w:rPr>
  </w:style>
  <w:style w:type="character" w:customStyle="1" w:styleId="af3">
    <w:name w:val="批注框文本 字符"/>
    <w:link w:val="af2"/>
    <w:autoRedefine/>
    <w:uiPriority w:val="99"/>
    <w:qFormat/>
    <w:rsid w:val="00342897"/>
    <w:rPr>
      <w:rFonts w:ascii="Times New Roman" w:eastAsia="宋体" w:hAnsi="Times New Roman" w:cs="Times New Roman"/>
      <w:sz w:val="18"/>
      <w:szCs w:val="18"/>
    </w:rPr>
  </w:style>
  <w:style w:type="character" w:customStyle="1" w:styleId="aff6">
    <w:name w:val="列表段落 字符"/>
    <w:link w:val="12"/>
    <w:qFormat/>
    <w:rsid w:val="00342897"/>
    <w:rPr>
      <w:kern w:val="2"/>
      <w:sz w:val="21"/>
      <w:szCs w:val="24"/>
    </w:rPr>
  </w:style>
  <w:style w:type="character" w:customStyle="1" w:styleId="a9">
    <w:name w:val="批注文字 字符"/>
    <w:link w:val="a8"/>
    <w:uiPriority w:val="99"/>
    <w:qFormat/>
    <w:rsid w:val="00342897"/>
    <w:rPr>
      <w:kern w:val="2"/>
      <w:sz w:val="21"/>
      <w:szCs w:val="24"/>
    </w:rPr>
  </w:style>
  <w:style w:type="character" w:customStyle="1" w:styleId="afd">
    <w:name w:val="批注主题 字符"/>
    <w:link w:val="afc"/>
    <w:qFormat/>
    <w:rsid w:val="00342897"/>
    <w:rPr>
      <w:b/>
      <w:bCs/>
      <w:kern w:val="2"/>
      <w:sz w:val="21"/>
      <w:szCs w:val="24"/>
    </w:rPr>
  </w:style>
  <w:style w:type="character" w:customStyle="1" w:styleId="af">
    <w:name w:val="纯文本 字符"/>
    <w:link w:val="ae"/>
    <w:qFormat/>
    <w:rsid w:val="00342897"/>
    <w:rPr>
      <w:rFonts w:ascii="宋体" w:hAnsi="Courier New"/>
      <w:szCs w:val="21"/>
    </w:rPr>
  </w:style>
  <w:style w:type="character" w:customStyle="1" w:styleId="a7">
    <w:name w:val="文档结构图 字符"/>
    <w:link w:val="a6"/>
    <w:qFormat/>
    <w:rsid w:val="00342897"/>
    <w:rPr>
      <w:rFonts w:ascii="宋体"/>
      <w:kern w:val="2"/>
      <w:sz w:val="18"/>
      <w:szCs w:val="18"/>
    </w:rPr>
  </w:style>
  <w:style w:type="character" w:customStyle="1" w:styleId="Char0">
    <w:name w:val="纯文本 Char"/>
    <w:uiPriority w:val="99"/>
    <w:semiHidden/>
    <w:qFormat/>
    <w:rsid w:val="00342897"/>
    <w:rPr>
      <w:rFonts w:ascii="宋体" w:hAnsi="Courier New"/>
      <w:kern w:val="2"/>
      <w:sz w:val="21"/>
    </w:rPr>
  </w:style>
  <w:style w:type="character" w:customStyle="1" w:styleId="Char2">
    <w:name w:val="列出段落 Char"/>
    <w:uiPriority w:val="99"/>
    <w:qFormat/>
    <w:locked/>
    <w:rsid w:val="00342897"/>
  </w:style>
  <w:style w:type="character" w:customStyle="1" w:styleId="Char1">
    <w:name w:val="纯文本 Char1"/>
    <w:link w:val="14"/>
    <w:uiPriority w:val="99"/>
    <w:qFormat/>
    <w:locked/>
    <w:rsid w:val="00342897"/>
    <w:rPr>
      <w:rFonts w:ascii="宋体" w:hAnsi="Courier New"/>
    </w:rPr>
  </w:style>
  <w:style w:type="character" w:customStyle="1" w:styleId="10">
    <w:name w:val="标题 1 字符"/>
    <w:link w:val="1"/>
    <w:uiPriority w:val="9"/>
    <w:qFormat/>
    <w:rsid w:val="00342897"/>
    <w:rPr>
      <w:rFonts w:ascii="宋体" w:hAnsi="宋体"/>
      <w:b/>
      <w:kern w:val="44"/>
      <w:sz w:val="48"/>
      <w:szCs w:val="48"/>
    </w:rPr>
  </w:style>
  <w:style w:type="character" w:customStyle="1" w:styleId="21">
    <w:name w:val="标题 2 字符"/>
    <w:link w:val="20"/>
    <w:qFormat/>
    <w:rsid w:val="00342897"/>
    <w:rPr>
      <w:rFonts w:ascii="Arial" w:eastAsia="黑体" w:hAnsi="Arial"/>
      <w:b/>
      <w:kern w:val="2"/>
      <w:sz w:val="32"/>
      <w:szCs w:val="24"/>
    </w:rPr>
  </w:style>
  <w:style w:type="character" w:customStyle="1" w:styleId="30">
    <w:name w:val="标题 3 字符"/>
    <w:link w:val="3"/>
    <w:uiPriority w:val="9"/>
    <w:qFormat/>
    <w:rsid w:val="00342897"/>
    <w:rPr>
      <w:rFonts w:ascii="宋体" w:hAnsi="宋体"/>
      <w:b/>
      <w:sz w:val="27"/>
      <w:szCs w:val="27"/>
    </w:rPr>
  </w:style>
  <w:style w:type="character" w:customStyle="1" w:styleId="40">
    <w:name w:val="标题 4 字符"/>
    <w:link w:val="4"/>
    <w:uiPriority w:val="9"/>
    <w:qFormat/>
    <w:rsid w:val="00342897"/>
    <w:rPr>
      <w:rFonts w:ascii="Arial" w:eastAsia="黑体" w:hAnsi="Arial"/>
      <w:b/>
      <w:kern w:val="2"/>
      <w:sz w:val="28"/>
      <w:szCs w:val="24"/>
    </w:rPr>
  </w:style>
  <w:style w:type="character" w:customStyle="1" w:styleId="af1">
    <w:name w:val="日期 字符"/>
    <w:link w:val="af0"/>
    <w:qFormat/>
    <w:rsid w:val="00342897"/>
    <w:rPr>
      <w:rFonts w:ascii="Calibri" w:hAnsi="Calibri"/>
      <w:kern w:val="2"/>
      <w:sz w:val="21"/>
    </w:rPr>
  </w:style>
  <w:style w:type="character" w:customStyle="1" w:styleId="A40">
    <w:name w:val="A4"/>
    <w:qFormat/>
    <w:rsid w:val="00342897"/>
    <w:rPr>
      <w:rFonts w:ascii="新宋体" w:eastAsia="新宋体" w:hAnsi="新宋体" w:cs="新宋体" w:hint="eastAsia"/>
      <w:color w:val="000000"/>
    </w:rPr>
  </w:style>
  <w:style w:type="character" w:customStyle="1" w:styleId="CharChar10">
    <w:name w:val="纯文本 Char Char1"/>
    <w:qFormat/>
    <w:rsid w:val="00342897"/>
    <w:rPr>
      <w:rFonts w:ascii="宋体" w:eastAsia="宋体" w:hAnsi="Courier New"/>
      <w:kern w:val="2"/>
      <w:sz w:val="21"/>
      <w:szCs w:val="24"/>
      <w:lang w:val="en-US" w:eastAsia="zh-CN" w:bidi="ar-SA"/>
    </w:rPr>
  </w:style>
  <w:style w:type="character" w:customStyle="1" w:styleId="17">
    <w:name w:val="文档结构图 字符1"/>
    <w:semiHidden/>
    <w:qFormat/>
    <w:rsid w:val="00342897"/>
    <w:rPr>
      <w:rFonts w:ascii="Microsoft YaHei UI" w:eastAsia="Microsoft YaHei UI" w:hAnsi="Calibri"/>
      <w:kern w:val="2"/>
      <w:sz w:val="18"/>
      <w:szCs w:val="18"/>
    </w:rPr>
  </w:style>
  <w:style w:type="character" w:customStyle="1" w:styleId="HTML0">
    <w:name w:val="HTML 预设格式 字符"/>
    <w:link w:val="HTML"/>
    <w:uiPriority w:val="99"/>
    <w:qFormat/>
    <w:rsid w:val="00342897"/>
    <w:rPr>
      <w:rFonts w:ascii="黑体" w:eastAsia="黑体" w:hAnsi="Courier New" w:cs="Courier New"/>
      <w:szCs w:val="21"/>
    </w:rPr>
  </w:style>
  <w:style w:type="character" w:customStyle="1" w:styleId="HTML1">
    <w:name w:val="HTML 预设格式 字符1"/>
    <w:qFormat/>
    <w:rsid w:val="00342897"/>
    <w:rPr>
      <w:rFonts w:ascii="Courier New" w:hAnsi="Courier New" w:cs="Courier New"/>
      <w:kern w:val="2"/>
    </w:rPr>
  </w:style>
  <w:style w:type="character" w:customStyle="1" w:styleId="font141">
    <w:name w:val="font141"/>
    <w:basedOn w:val="a0"/>
    <w:qFormat/>
    <w:rsid w:val="00342897"/>
  </w:style>
  <w:style w:type="character" w:customStyle="1" w:styleId="HTMLChar1">
    <w:name w:val="HTML 预设格式 Char1"/>
    <w:qFormat/>
    <w:rsid w:val="00342897"/>
    <w:rPr>
      <w:rFonts w:ascii="Courier New" w:hAnsi="Courier New" w:cs="Courier New"/>
      <w:kern w:val="2"/>
    </w:rPr>
  </w:style>
  <w:style w:type="character" w:customStyle="1" w:styleId="small">
    <w:name w:val="small"/>
    <w:basedOn w:val="a0"/>
    <w:autoRedefine/>
    <w:qFormat/>
    <w:rsid w:val="00342897"/>
  </w:style>
  <w:style w:type="character" w:customStyle="1" w:styleId="a4">
    <w:name w:val="正文缩进 字符"/>
    <w:link w:val="a3"/>
    <w:qFormat/>
    <w:rsid w:val="00342897"/>
    <w:rPr>
      <w:kern w:val="2"/>
      <w:sz w:val="21"/>
    </w:rPr>
  </w:style>
  <w:style w:type="character" w:customStyle="1" w:styleId="bold1">
    <w:name w:val="bold1"/>
    <w:qFormat/>
    <w:rsid w:val="00342897"/>
    <w:rPr>
      <w:b/>
      <w:bCs/>
      <w:shd w:val="clear" w:color="auto" w:fill="FFFFFF"/>
    </w:rPr>
  </w:style>
  <w:style w:type="character" w:customStyle="1" w:styleId="2Char">
    <w:name w:val="标题 2 Char"/>
    <w:qFormat/>
    <w:rsid w:val="00342897"/>
    <w:rPr>
      <w:rFonts w:ascii="Arial" w:eastAsia="黑体" w:hAnsi="Arial"/>
      <w:b/>
      <w:bCs/>
      <w:kern w:val="2"/>
      <w:sz w:val="32"/>
      <w:szCs w:val="32"/>
      <w:lang w:val="en-US" w:eastAsia="zh-CN" w:bidi="ar-SA"/>
    </w:rPr>
  </w:style>
  <w:style w:type="character" w:customStyle="1" w:styleId="afb">
    <w:name w:val="标题 字符"/>
    <w:link w:val="afa"/>
    <w:qFormat/>
    <w:rsid w:val="00342897"/>
    <w:rPr>
      <w:rFonts w:ascii="Arial" w:hAnsi="Arial" w:cs="Arial"/>
      <w:b/>
      <w:bCs/>
      <w:kern w:val="2"/>
      <w:sz w:val="32"/>
      <w:szCs w:val="32"/>
    </w:rPr>
  </w:style>
  <w:style w:type="character" w:customStyle="1" w:styleId="32">
    <w:name w:val="正文文本 3 字符"/>
    <w:link w:val="31"/>
    <w:qFormat/>
    <w:rsid w:val="00342897"/>
    <w:rPr>
      <w:kern w:val="2"/>
      <w:sz w:val="16"/>
      <w:szCs w:val="16"/>
    </w:rPr>
  </w:style>
  <w:style w:type="character" w:customStyle="1" w:styleId="ab">
    <w:name w:val="正文文本 字符"/>
    <w:link w:val="aa"/>
    <w:qFormat/>
    <w:rsid w:val="00342897"/>
    <w:rPr>
      <w:kern w:val="2"/>
      <w:sz w:val="21"/>
    </w:rPr>
  </w:style>
  <w:style w:type="character" w:customStyle="1" w:styleId="ad">
    <w:name w:val="正文文本缩进 字符"/>
    <w:link w:val="ac"/>
    <w:qFormat/>
    <w:rsid w:val="00342897"/>
    <w:rPr>
      <w:rFonts w:ascii="仿宋_GB2312" w:eastAsia="仿宋_GB2312"/>
      <w:kern w:val="2"/>
      <w:sz w:val="32"/>
    </w:rPr>
  </w:style>
  <w:style w:type="character" w:customStyle="1" w:styleId="34">
    <w:name w:val="正文文本缩进 3 字符"/>
    <w:link w:val="33"/>
    <w:qFormat/>
    <w:rsid w:val="00342897"/>
    <w:rPr>
      <w:kern w:val="2"/>
      <w:sz w:val="21"/>
    </w:rPr>
  </w:style>
  <w:style w:type="character" w:customStyle="1" w:styleId="aff">
    <w:name w:val="正文文本首行缩进 字符"/>
    <w:link w:val="afe"/>
    <w:qFormat/>
    <w:rsid w:val="00342897"/>
    <w:rPr>
      <w:kern w:val="2"/>
      <w:sz w:val="21"/>
      <w:szCs w:val="24"/>
    </w:rPr>
  </w:style>
  <w:style w:type="character" w:customStyle="1" w:styleId="18">
    <w:name w:val="页眉 字符1"/>
    <w:uiPriority w:val="99"/>
    <w:semiHidden/>
    <w:qFormat/>
    <w:rsid w:val="00342897"/>
    <w:rPr>
      <w:kern w:val="2"/>
      <w:sz w:val="18"/>
      <w:szCs w:val="18"/>
    </w:rPr>
  </w:style>
  <w:style w:type="character" w:customStyle="1" w:styleId="19">
    <w:name w:val="页脚 字符1"/>
    <w:uiPriority w:val="99"/>
    <w:semiHidden/>
    <w:qFormat/>
    <w:rsid w:val="00342897"/>
    <w:rPr>
      <w:kern w:val="2"/>
      <w:sz w:val="18"/>
      <w:szCs w:val="18"/>
    </w:rPr>
  </w:style>
  <w:style w:type="character" w:customStyle="1" w:styleId="1a">
    <w:name w:val="批注框文本 字符1"/>
    <w:uiPriority w:val="99"/>
    <w:semiHidden/>
    <w:qFormat/>
    <w:rsid w:val="00342897"/>
    <w:rPr>
      <w:kern w:val="2"/>
      <w:sz w:val="18"/>
      <w:szCs w:val="18"/>
    </w:rPr>
  </w:style>
  <w:style w:type="character" w:customStyle="1" w:styleId="1Char">
    <w:name w:val="普通文字1 Char"/>
    <w:qFormat/>
    <w:rsid w:val="00342897"/>
    <w:rPr>
      <w:rFonts w:ascii="宋体" w:eastAsia="宋体" w:hAnsi="Courier New" w:cs="Courier New"/>
      <w:kern w:val="2"/>
      <w:sz w:val="21"/>
      <w:szCs w:val="21"/>
      <w:lang w:val="en-US" w:eastAsia="zh-CN" w:bidi="ar-SA"/>
    </w:rPr>
  </w:style>
  <w:style w:type="character" w:customStyle="1" w:styleId="23">
    <w:name w:val="正文文本 2 字符"/>
    <w:link w:val="22"/>
    <w:qFormat/>
    <w:rsid w:val="00342897"/>
    <w:rPr>
      <w:kern w:val="2"/>
      <w:sz w:val="21"/>
      <w:szCs w:val="24"/>
    </w:rPr>
  </w:style>
  <w:style w:type="character" w:customStyle="1" w:styleId="HTMLChar">
    <w:name w:val="HTML 预设格式 Char"/>
    <w:uiPriority w:val="99"/>
    <w:qFormat/>
    <w:rsid w:val="00342897"/>
    <w:rPr>
      <w:rFonts w:ascii="黑体" w:eastAsia="黑体" w:hAnsi="Courier New" w:cs="Courier New"/>
    </w:rPr>
  </w:style>
  <w:style w:type="table" w:customStyle="1" w:styleId="1b">
    <w:name w:val="网格型1"/>
    <w:basedOn w:val="a1"/>
    <w:qFormat/>
    <w:rsid w:val="00342897"/>
    <w:rPr>
      <w:rFonts w:ascii="Calibri" w:hAnsi="Calibri"/>
      <w:kern w:val="2"/>
      <w:sz w:val="21"/>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网格型2"/>
    <w:basedOn w:val="a1"/>
    <w:uiPriority w:val="59"/>
    <w:qFormat/>
    <w:rsid w:val="0034289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网格型3"/>
    <w:basedOn w:val="a1"/>
    <w:uiPriority w:val="59"/>
    <w:qFormat/>
    <w:rsid w:val="0034289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网格型11"/>
    <w:basedOn w:val="a1"/>
    <w:uiPriority w:val="59"/>
    <w:qFormat/>
    <w:rsid w:val="00342897"/>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d">
    <w:name w:val="List Paragraph"/>
    <w:basedOn w:val="a"/>
    <w:uiPriority w:val="34"/>
    <w:qFormat/>
    <w:rsid w:val="00342897"/>
    <w:pPr>
      <w:ind w:firstLineChars="200" w:firstLine="420"/>
    </w:pPr>
  </w:style>
  <w:style w:type="paragraph" w:customStyle="1" w:styleId="36">
    <w:name w:val="修订3"/>
    <w:hidden/>
    <w:uiPriority w:val="99"/>
    <w:semiHidden/>
    <w:qFormat/>
    <w:rsid w:val="00342897"/>
    <w:rPr>
      <w:kern w:val="2"/>
      <w:sz w:val="21"/>
      <w:szCs w:val="24"/>
    </w:rPr>
  </w:style>
  <w:style w:type="paragraph" w:customStyle="1" w:styleId="affe">
    <w:name w:val="样式"/>
    <w:basedOn w:val="a3"/>
    <w:qFormat/>
    <w:rsid w:val="00342897"/>
    <w:pPr>
      <w:spacing w:line="360" w:lineRule="auto"/>
      <w:ind w:firstLine="0"/>
    </w:pPr>
    <w:rPr>
      <w:rFonts w:ascii="宋体" w:hAnsi="宋体" w:cs="Arial"/>
      <w:b/>
      <w:color w:val="000000"/>
      <w:kern w:val="0"/>
      <w:sz w:val="24"/>
      <w:szCs w:val="24"/>
    </w:rPr>
  </w:style>
  <w:style w:type="paragraph" w:customStyle="1" w:styleId="43">
    <w:name w:val="修订4"/>
    <w:hidden/>
    <w:uiPriority w:val="99"/>
    <w:unhideWhenUsed/>
    <w:qFormat/>
    <w:rsid w:val="00342897"/>
    <w:rPr>
      <w:kern w:val="2"/>
      <w:sz w:val="21"/>
      <w:szCs w:val="24"/>
    </w:rPr>
  </w:style>
  <w:style w:type="paragraph" w:customStyle="1" w:styleId="50">
    <w:name w:val="修订5"/>
    <w:hidden/>
    <w:uiPriority w:val="99"/>
    <w:semiHidden/>
    <w:qFormat/>
    <w:rsid w:val="00342897"/>
    <w:rPr>
      <w:kern w:val="2"/>
      <w:sz w:val="21"/>
      <w:szCs w:val="24"/>
    </w:rPr>
  </w:style>
  <w:style w:type="paragraph" w:customStyle="1" w:styleId="6">
    <w:name w:val="修订6"/>
    <w:hidden/>
    <w:uiPriority w:val="99"/>
    <w:unhideWhenUsed/>
    <w:qFormat/>
    <w:rsid w:val="00342897"/>
    <w:rPr>
      <w:kern w:val="2"/>
      <w:sz w:val="21"/>
      <w:szCs w:val="24"/>
    </w:rPr>
  </w:style>
  <w:style w:type="paragraph" w:customStyle="1" w:styleId="7">
    <w:name w:val="修订7"/>
    <w:hidden/>
    <w:uiPriority w:val="99"/>
    <w:unhideWhenUsed/>
    <w:qFormat/>
    <w:rsid w:val="00342897"/>
    <w:rPr>
      <w:kern w:val="2"/>
      <w:sz w:val="21"/>
      <w:szCs w:val="24"/>
    </w:rPr>
  </w:style>
  <w:style w:type="paragraph" w:customStyle="1" w:styleId="ListParagraph1">
    <w:name w:val="List Paragraph1"/>
    <w:basedOn w:val="a"/>
    <w:autoRedefine/>
    <w:uiPriority w:val="99"/>
    <w:qFormat/>
    <w:rsid w:val="00342897"/>
    <w:pPr>
      <w:ind w:firstLineChars="200" w:firstLine="420"/>
    </w:pPr>
  </w:style>
  <w:style w:type="paragraph" w:customStyle="1" w:styleId="8">
    <w:name w:val="修订8"/>
    <w:hidden/>
    <w:uiPriority w:val="99"/>
    <w:unhideWhenUsed/>
    <w:qFormat/>
    <w:rsid w:val="00342897"/>
    <w:rPr>
      <w:kern w:val="2"/>
      <w:sz w:val="21"/>
      <w:szCs w:val="24"/>
    </w:rPr>
  </w:style>
  <w:style w:type="character" w:customStyle="1" w:styleId="Char3">
    <w:name w:val="正文加粗 Char"/>
    <w:link w:val="afff"/>
    <w:qFormat/>
    <w:rsid w:val="00342897"/>
    <w:rPr>
      <w:rFonts w:ascii="Calibri" w:hAnsi="Calibri"/>
      <w:kern w:val="2"/>
      <w:sz w:val="21"/>
      <w:szCs w:val="22"/>
    </w:rPr>
  </w:style>
  <w:style w:type="paragraph" w:customStyle="1" w:styleId="afff">
    <w:name w:val="正文加粗"/>
    <w:basedOn w:val="a"/>
    <w:link w:val="Char3"/>
    <w:qFormat/>
    <w:rsid w:val="00342897"/>
    <w:pPr>
      <w:tabs>
        <w:tab w:val="left" w:pos="1685"/>
      </w:tabs>
      <w:ind w:left="1685" w:hanging="425"/>
    </w:pPr>
    <w:rPr>
      <w:rFonts w:ascii="Calibri" w:hAnsi="Calibri"/>
      <w:szCs w:val="22"/>
    </w:rPr>
  </w:style>
  <w:style w:type="character" w:customStyle="1" w:styleId="A30">
    <w:name w:val="A3"/>
    <w:qFormat/>
    <w:rsid w:val="00342897"/>
    <w:rPr>
      <w:rFonts w:cs="汉仪中等线简"/>
      <w:color w:val="000000"/>
      <w:sz w:val="16"/>
      <w:szCs w:val="16"/>
    </w:rPr>
  </w:style>
  <w:style w:type="character" w:customStyle="1" w:styleId="3Char">
    <w:name w:val="3级 Char"/>
    <w:link w:val="37"/>
    <w:qFormat/>
    <w:rsid w:val="00342897"/>
    <w:rPr>
      <w:rFonts w:ascii="Calibri" w:hAnsi="Calibri"/>
      <w:b/>
      <w:kern w:val="2"/>
      <w:sz w:val="30"/>
      <w:szCs w:val="30"/>
    </w:rPr>
  </w:style>
  <w:style w:type="paragraph" w:customStyle="1" w:styleId="37">
    <w:name w:val="3级"/>
    <w:basedOn w:val="CharChar0"/>
    <w:next w:val="a"/>
    <w:link w:val="3Char"/>
    <w:qFormat/>
    <w:rsid w:val="00342897"/>
    <w:pPr>
      <w:spacing w:before="240" w:after="240"/>
      <w:outlineLvl w:val="2"/>
    </w:pPr>
    <w:rPr>
      <w:b/>
      <w:sz w:val="30"/>
      <w:szCs w:val="30"/>
    </w:rPr>
  </w:style>
  <w:style w:type="paragraph" w:customStyle="1" w:styleId="CharChar0">
    <w:name w:val="三级条标题 Char Char"/>
    <w:basedOn w:val="a"/>
    <w:qFormat/>
    <w:rsid w:val="00342897"/>
    <w:pPr>
      <w:tabs>
        <w:tab w:val="left" w:pos="976"/>
      </w:tabs>
      <w:ind w:left="976" w:hanging="709"/>
    </w:pPr>
    <w:rPr>
      <w:rFonts w:ascii="Calibri" w:hAnsi="Calibri"/>
      <w:szCs w:val="22"/>
    </w:rPr>
  </w:style>
  <w:style w:type="character" w:customStyle="1" w:styleId="afff0">
    <w:name w:val="无间隔 字符"/>
    <w:link w:val="afff1"/>
    <w:uiPriority w:val="1"/>
    <w:qFormat/>
    <w:rsid w:val="00342897"/>
    <w:rPr>
      <w:rFonts w:ascii="Calibri" w:hAnsi="Calibri"/>
      <w:sz w:val="22"/>
      <w:szCs w:val="22"/>
    </w:rPr>
  </w:style>
  <w:style w:type="paragraph" w:styleId="afff1">
    <w:name w:val="No Spacing"/>
    <w:link w:val="afff0"/>
    <w:uiPriority w:val="1"/>
    <w:qFormat/>
    <w:rsid w:val="00342897"/>
    <w:rPr>
      <w:rFonts w:ascii="Calibri" w:hAnsi="Calibri"/>
      <w:sz w:val="22"/>
      <w:szCs w:val="22"/>
    </w:rPr>
  </w:style>
  <w:style w:type="character" w:customStyle="1" w:styleId="A60">
    <w:name w:val="A6"/>
    <w:qFormat/>
    <w:rsid w:val="00342897"/>
    <w:rPr>
      <w:rFonts w:cs="汉仪中等线简"/>
      <w:color w:val="000000"/>
      <w:sz w:val="8"/>
      <w:szCs w:val="8"/>
    </w:rPr>
  </w:style>
  <w:style w:type="character" w:customStyle="1" w:styleId="f141">
    <w:name w:val="f141"/>
    <w:qFormat/>
    <w:rsid w:val="00342897"/>
    <w:rPr>
      <w:sz w:val="21"/>
      <w:szCs w:val="21"/>
    </w:rPr>
  </w:style>
  <w:style w:type="paragraph" w:customStyle="1" w:styleId="220">
    <w:name w:val="样式 段 + 首行缩进:  2 字符2"/>
    <w:basedOn w:val="a"/>
    <w:qFormat/>
    <w:rsid w:val="00342897"/>
    <w:pPr>
      <w:tabs>
        <w:tab w:val="left" w:pos="834"/>
      </w:tabs>
      <w:ind w:left="834" w:hanging="567"/>
    </w:pPr>
    <w:rPr>
      <w:rFonts w:ascii="Calibri" w:hAnsi="Calibri"/>
      <w:szCs w:val="22"/>
    </w:rPr>
  </w:style>
  <w:style w:type="paragraph" w:customStyle="1" w:styleId="60">
    <w:name w:val="6级"/>
    <w:basedOn w:val="CharChar2"/>
    <w:next w:val="a"/>
    <w:qFormat/>
    <w:rsid w:val="00342897"/>
    <w:pPr>
      <w:tabs>
        <w:tab w:val="left" w:pos="1401"/>
      </w:tabs>
      <w:spacing w:before="240" w:after="240"/>
      <w:ind w:left="1401" w:hanging="1134"/>
      <w:outlineLvl w:val="5"/>
    </w:pPr>
    <w:rPr>
      <w:b/>
      <w:sz w:val="24"/>
      <w:szCs w:val="24"/>
    </w:rPr>
  </w:style>
  <w:style w:type="paragraph" w:customStyle="1" w:styleId="CharChar2">
    <w:name w:val="正文加粗 Char Char"/>
    <w:basedOn w:val="a"/>
    <w:qFormat/>
    <w:rsid w:val="00342897"/>
    <w:pPr>
      <w:tabs>
        <w:tab w:val="left" w:pos="1259"/>
      </w:tabs>
      <w:ind w:left="1259" w:hanging="992"/>
    </w:pPr>
    <w:rPr>
      <w:rFonts w:ascii="Calibri" w:hAnsi="Calibri"/>
      <w:szCs w:val="22"/>
    </w:rPr>
  </w:style>
  <w:style w:type="paragraph" w:customStyle="1" w:styleId="afff2">
    <w:name w:val="缺省文本"/>
    <w:basedOn w:val="a"/>
    <w:qFormat/>
    <w:rsid w:val="00342897"/>
    <w:pPr>
      <w:autoSpaceDE w:val="0"/>
      <w:autoSpaceDN w:val="0"/>
      <w:adjustRightInd w:val="0"/>
      <w:jc w:val="left"/>
    </w:pPr>
    <w:rPr>
      <w:kern w:val="0"/>
      <w:sz w:val="24"/>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autoRedefine/>
    <w:qFormat/>
    <w:rsid w:val="00342897"/>
    <w:rPr>
      <w:rFonts w:ascii="Tahoma" w:hAnsi="Tahoma"/>
      <w:sz w:val="24"/>
      <w:szCs w:val="20"/>
    </w:rPr>
  </w:style>
  <w:style w:type="paragraph" w:customStyle="1" w:styleId="Pa4">
    <w:name w:val="Pa4"/>
    <w:basedOn w:val="Default"/>
    <w:next w:val="Default"/>
    <w:qFormat/>
    <w:rsid w:val="00342897"/>
    <w:pPr>
      <w:spacing w:line="211" w:lineRule="atLeast"/>
    </w:pPr>
    <w:rPr>
      <w:rFonts w:cs="Times New Roman"/>
      <w:color w:val="auto"/>
    </w:rPr>
  </w:style>
  <w:style w:type="paragraph" w:customStyle="1" w:styleId="Default">
    <w:name w:val="Default"/>
    <w:qFormat/>
    <w:rsid w:val="00342897"/>
    <w:pPr>
      <w:widowControl w:val="0"/>
      <w:autoSpaceDE w:val="0"/>
      <w:autoSpaceDN w:val="0"/>
      <w:adjustRightInd w:val="0"/>
    </w:pPr>
    <w:rPr>
      <w:rFonts w:ascii="汉仪中等线简" w:eastAsia="汉仪中等线简" w:hAnsi="Calibri" w:cs="汉仪中等线简"/>
      <w:color w:val="000000"/>
      <w:sz w:val="24"/>
      <w:szCs w:val="24"/>
    </w:rPr>
  </w:style>
  <w:style w:type="paragraph" w:customStyle="1" w:styleId="Pa1">
    <w:name w:val="Pa1"/>
    <w:basedOn w:val="Default"/>
    <w:next w:val="Default"/>
    <w:qFormat/>
    <w:rsid w:val="00342897"/>
    <w:pPr>
      <w:spacing w:line="211" w:lineRule="atLeast"/>
    </w:pPr>
    <w:rPr>
      <w:rFonts w:cs="Times New Roman"/>
      <w:color w:val="auto"/>
    </w:rPr>
  </w:style>
  <w:style w:type="paragraph" w:customStyle="1" w:styleId="TOC10">
    <w:name w:val="TOC 标题1"/>
    <w:basedOn w:val="1"/>
    <w:next w:val="a"/>
    <w:uiPriority w:val="39"/>
    <w:qFormat/>
    <w:rsid w:val="00342897"/>
    <w:pPr>
      <w:keepNext/>
      <w:keepLines/>
      <w:widowControl/>
      <w:spacing w:before="480" w:beforeAutospacing="0" w:after="0" w:afterAutospacing="0" w:line="276" w:lineRule="auto"/>
      <w:outlineLvl w:val="9"/>
    </w:pPr>
    <w:rPr>
      <w:rFonts w:ascii="Cambria" w:hAnsi="Cambria" w:hint="default"/>
      <w:bCs/>
      <w:color w:val="365F91"/>
      <w:kern w:val="0"/>
      <w:sz w:val="28"/>
      <w:szCs w:val="28"/>
    </w:rPr>
  </w:style>
  <w:style w:type="paragraph" w:customStyle="1" w:styleId="Normal31">
    <w:name w:val="Normal_31"/>
    <w:qFormat/>
    <w:rsid w:val="00342897"/>
    <w:pPr>
      <w:spacing w:before="120" w:after="240"/>
      <w:jc w:val="both"/>
    </w:pPr>
    <w:rPr>
      <w:rFonts w:ascii="Calibri" w:eastAsia="Calibri" w:hAnsi="Calibri"/>
      <w:sz w:val="22"/>
      <w:szCs w:val="22"/>
      <w:lang w:val="ru-RU" w:eastAsia="en-US"/>
    </w:rPr>
  </w:style>
  <w:style w:type="paragraph" w:customStyle="1" w:styleId="Normal6">
    <w:name w:val="Normal_6"/>
    <w:qFormat/>
    <w:rsid w:val="00342897"/>
    <w:pPr>
      <w:spacing w:before="120" w:after="240"/>
      <w:jc w:val="both"/>
    </w:pPr>
    <w:rPr>
      <w:rFonts w:ascii="Calibri" w:eastAsia="Calibri" w:hAnsi="Calibri"/>
      <w:sz w:val="22"/>
      <w:szCs w:val="22"/>
      <w:lang w:val="ru-RU" w:eastAsia="en-US"/>
    </w:rPr>
  </w:style>
  <w:style w:type="paragraph" w:customStyle="1" w:styleId="Normal3">
    <w:name w:val="Normal_3"/>
    <w:qFormat/>
    <w:rsid w:val="00342897"/>
    <w:pPr>
      <w:spacing w:before="120" w:after="240"/>
      <w:jc w:val="both"/>
    </w:pPr>
    <w:rPr>
      <w:rFonts w:ascii="Calibri" w:eastAsia="Calibri" w:hAnsi="Calibri"/>
      <w:sz w:val="22"/>
      <w:szCs w:val="22"/>
      <w:lang w:val="ru-RU" w:eastAsia="en-US"/>
    </w:rPr>
  </w:style>
  <w:style w:type="paragraph" w:customStyle="1" w:styleId="70">
    <w:name w:val="7级"/>
    <w:basedOn w:val="CharChar2"/>
    <w:next w:val="a"/>
    <w:qFormat/>
    <w:rsid w:val="00342897"/>
    <w:pPr>
      <w:tabs>
        <w:tab w:val="clear" w:pos="1259"/>
        <w:tab w:val="left" w:pos="1543"/>
      </w:tabs>
      <w:spacing w:before="240" w:after="240"/>
      <w:outlineLvl w:val="6"/>
    </w:pPr>
    <w:rPr>
      <w:b/>
      <w:sz w:val="24"/>
      <w:szCs w:val="24"/>
    </w:rPr>
  </w:style>
  <w:style w:type="paragraph" w:customStyle="1" w:styleId="afff3">
    <w:name w:val="用例段落"/>
    <w:basedOn w:val="a"/>
    <w:qFormat/>
    <w:rsid w:val="00342897"/>
    <w:pPr>
      <w:spacing w:line="300" w:lineRule="auto"/>
      <w:ind w:leftChars="400" w:left="840"/>
      <w:jc w:val="left"/>
    </w:pPr>
    <w:rPr>
      <w:sz w:val="24"/>
    </w:rPr>
  </w:style>
  <w:style w:type="character" w:customStyle="1" w:styleId="font21">
    <w:name w:val="font21"/>
    <w:basedOn w:val="a0"/>
    <w:rsid w:val="00342897"/>
    <w:rPr>
      <w:rFonts w:ascii="宋体" w:eastAsia="宋体" w:hAnsi="宋体" w:cs="宋体" w:hint="eastAsia"/>
      <w:b/>
      <w:bCs/>
      <w:color w:val="000000"/>
      <w:sz w:val="18"/>
      <w:szCs w:val="18"/>
      <w:u w:val="none"/>
    </w:rPr>
  </w:style>
  <w:style w:type="character" w:customStyle="1" w:styleId="font31">
    <w:name w:val="font31"/>
    <w:basedOn w:val="a0"/>
    <w:rsid w:val="00342897"/>
    <w:rPr>
      <w:rFonts w:ascii="宋体" w:eastAsia="宋体" w:hAnsi="宋体" w:cs="宋体" w:hint="eastAsia"/>
      <w:color w:val="000000"/>
      <w:sz w:val="18"/>
      <w:szCs w:val="18"/>
      <w:u w:val="none"/>
    </w:rPr>
  </w:style>
  <w:style w:type="paragraph" w:customStyle="1" w:styleId="9">
    <w:name w:val="修订9"/>
    <w:hidden/>
    <w:uiPriority w:val="99"/>
    <w:unhideWhenUsed/>
    <w:rsid w:val="00342897"/>
    <w:rPr>
      <w:kern w:val="2"/>
      <w:sz w:val="21"/>
      <w:szCs w:val="24"/>
    </w:rPr>
  </w:style>
  <w:style w:type="paragraph" w:customStyle="1" w:styleId="100">
    <w:name w:val="修订10"/>
    <w:hidden/>
    <w:uiPriority w:val="99"/>
    <w:unhideWhenUsed/>
    <w:rsid w:val="00342897"/>
    <w:rPr>
      <w:kern w:val="2"/>
      <w:sz w:val="21"/>
      <w:szCs w:val="24"/>
    </w:rPr>
  </w:style>
  <w:style w:type="paragraph" w:customStyle="1" w:styleId="111">
    <w:name w:val="修订11"/>
    <w:hidden/>
    <w:uiPriority w:val="99"/>
    <w:unhideWhenUsed/>
    <w:rsid w:val="00342897"/>
    <w:rPr>
      <w:kern w:val="2"/>
      <w:sz w:val="21"/>
      <w:szCs w:val="24"/>
    </w:rPr>
  </w:style>
  <w:style w:type="paragraph" w:customStyle="1" w:styleId="Style3">
    <w:name w:val="_Style 3"/>
    <w:next w:val="33"/>
    <w:qFormat/>
    <w:rsid w:val="00342897"/>
    <w:pPr>
      <w:widowControl w:val="0"/>
      <w:jc w:val="both"/>
    </w:pPr>
    <w:rPr>
      <w:kern w:val="2"/>
      <w:sz w:val="21"/>
      <w:szCs w:val="22"/>
    </w:rPr>
  </w:style>
  <w:style w:type="character" w:customStyle="1" w:styleId="font11">
    <w:name w:val="font11"/>
    <w:basedOn w:val="a0"/>
    <w:rsid w:val="00342897"/>
    <w:rPr>
      <w:rFonts w:ascii="仿宋" w:eastAsia="仿宋" w:hAnsi="仿宋" w:cs="仿宋" w:hint="eastAsia"/>
      <w:color w:val="000000"/>
      <w:sz w:val="24"/>
      <w:szCs w:val="24"/>
      <w:u w:val="none"/>
    </w:rPr>
  </w:style>
  <w:style w:type="character" w:customStyle="1" w:styleId="font01">
    <w:name w:val="font01"/>
    <w:basedOn w:val="a0"/>
    <w:rsid w:val="00342897"/>
    <w:rPr>
      <w:rFonts w:ascii="宋体" w:eastAsia="宋体" w:hAnsi="宋体" w:cs="宋体" w:hint="eastAsia"/>
      <w:color w:val="000000"/>
      <w:sz w:val="24"/>
      <w:szCs w:val="24"/>
      <w:u w:val="none"/>
    </w:rPr>
  </w:style>
  <w:style w:type="paragraph" w:customStyle="1" w:styleId="Style174">
    <w:name w:val="_Style 174"/>
    <w:basedOn w:val="a"/>
    <w:next w:val="affd"/>
    <w:uiPriority w:val="34"/>
    <w:qFormat/>
    <w:rsid w:val="00342897"/>
    <w:pPr>
      <w:ind w:firstLineChars="200" w:firstLine="420"/>
    </w:pPr>
    <w:rPr>
      <w:rFonts w:ascii="Calibri" w:hAnsi="Calibri"/>
    </w:rPr>
  </w:style>
  <w:style w:type="paragraph" w:customStyle="1" w:styleId="Style175">
    <w:name w:val="_Style 175"/>
    <w:basedOn w:val="a"/>
    <w:next w:val="affd"/>
    <w:uiPriority w:val="34"/>
    <w:qFormat/>
    <w:rsid w:val="00342897"/>
    <w:pPr>
      <w:ind w:firstLineChars="200" w:firstLine="420"/>
    </w:pPr>
    <w:rPr>
      <w:rFonts w:ascii="Calibri" w:hAnsi="Calibri"/>
    </w:rPr>
  </w:style>
  <w:style w:type="paragraph" w:customStyle="1" w:styleId="120">
    <w:name w:val="修订12"/>
    <w:hidden/>
    <w:uiPriority w:val="99"/>
    <w:unhideWhenUsed/>
    <w:rsid w:val="00342897"/>
    <w:rPr>
      <w:kern w:val="2"/>
      <w:sz w:val="21"/>
      <w:szCs w:val="24"/>
    </w:rPr>
  </w:style>
  <w:style w:type="character" w:customStyle="1" w:styleId="Char4">
    <w:name w:val="批注文字 Char"/>
    <w:uiPriority w:val="99"/>
    <w:qFormat/>
    <w:rsid w:val="00342897"/>
    <w:rPr>
      <w:kern w:val="2"/>
      <w:sz w:val="21"/>
      <w:szCs w:val="24"/>
    </w:rPr>
  </w:style>
  <w:style w:type="paragraph" w:styleId="afff4">
    <w:name w:val="Revision"/>
    <w:hidden/>
    <w:uiPriority w:val="99"/>
    <w:unhideWhenUsed/>
    <w:rsid w:val="00A7272D"/>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E6F980-8A79-4974-983F-9376344BC4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35</Pages>
  <Words>3167</Words>
  <Characters>18053</Characters>
  <Application>Microsoft Office Word</Application>
  <DocSecurity>0</DocSecurity>
  <Lines>150</Lines>
  <Paragraphs>42</Paragraphs>
  <ScaleCrop>false</ScaleCrop>
  <Company>china</Company>
  <LinksUpToDate>false</LinksUpToDate>
  <CharactersWithSpaces>21178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竞价文件</dc:title>
  <dc:creator>Administrator</dc:creator>
  <cp:lastModifiedBy>云采链</cp:lastModifiedBy>
  <cp:revision>8</cp:revision>
  <cp:lastPrinted>2023-10-27T06:54:00Z</cp:lastPrinted>
  <dcterms:created xsi:type="dcterms:W3CDTF">2024-03-26T08:19:00Z</dcterms:created>
  <dcterms:modified xsi:type="dcterms:W3CDTF">2024-04-02T07:53:00Z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4D705E41556B46CA97877089BEEE1ACB_13</vt:lpwstr>
  </property>
</Properties>
</file>