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4C03" w:rsidRDefault="00000000">
      <w:pPr>
        <w:pStyle w:val="1"/>
        <w:spacing w:before="120"/>
        <w:ind w:left="442" w:hanging="442"/>
        <w:rPr>
          <w:rFonts w:ascii="仿宋" w:eastAsia="仿宋" w:hAnsi="仿宋" w:cs="仿宋" w:hint="eastAsia"/>
          <w:sz w:val="30"/>
          <w:szCs w:val="30"/>
        </w:rPr>
      </w:pPr>
      <w:r>
        <w:rPr>
          <w:rFonts w:ascii="仿宋" w:eastAsia="仿宋" w:hAnsi="仿宋" w:cs="仿宋" w:hint="eastAsia"/>
          <w:sz w:val="30"/>
          <w:szCs w:val="30"/>
        </w:rPr>
        <w:t>项目概况</w:t>
      </w:r>
    </w:p>
    <w:p w:rsidR="00214C03" w:rsidRDefault="00000000">
      <w:pPr>
        <w:pStyle w:val="af3"/>
        <w:numPr>
          <w:ilvl w:val="0"/>
          <w:numId w:val="2"/>
        </w:numPr>
        <w:ind w:firstLineChars="0"/>
        <w:outlineLvl w:val="1"/>
        <w:rPr>
          <w:rFonts w:ascii="仿宋" w:eastAsia="仿宋" w:hAnsi="仿宋" w:cs="仿宋" w:hint="eastAsia"/>
          <w:b/>
          <w:bCs/>
          <w:sz w:val="28"/>
          <w:szCs w:val="28"/>
        </w:rPr>
      </w:pPr>
      <w:r>
        <w:rPr>
          <w:rFonts w:ascii="仿宋" w:eastAsia="仿宋" w:hAnsi="仿宋" w:cs="仿宋" w:hint="eastAsia"/>
          <w:b/>
          <w:bCs/>
          <w:sz w:val="28"/>
          <w:szCs w:val="28"/>
        </w:rPr>
        <w:t>服务位置:</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广州市广州大道北1838号南方医科大学南方医院。</w:t>
      </w:r>
    </w:p>
    <w:p w:rsidR="00214C03" w:rsidRDefault="00000000">
      <w:pPr>
        <w:pStyle w:val="af3"/>
        <w:numPr>
          <w:ilvl w:val="0"/>
          <w:numId w:val="2"/>
        </w:numPr>
        <w:ind w:firstLineChars="0"/>
        <w:outlineLvl w:val="1"/>
        <w:rPr>
          <w:rFonts w:ascii="仿宋" w:eastAsia="仿宋" w:hAnsi="仿宋" w:cs="仿宋" w:hint="eastAsia"/>
          <w:b/>
          <w:bCs/>
          <w:sz w:val="28"/>
          <w:szCs w:val="28"/>
        </w:rPr>
      </w:pPr>
      <w:r>
        <w:rPr>
          <w:rFonts w:ascii="仿宋" w:eastAsia="仿宋" w:hAnsi="仿宋" w:cs="仿宋" w:hint="eastAsia"/>
          <w:b/>
          <w:bCs/>
          <w:sz w:val="28"/>
          <w:szCs w:val="28"/>
        </w:rPr>
        <w:t>服务范围:</w:t>
      </w:r>
    </w:p>
    <w:p w:rsidR="00214C03" w:rsidRDefault="00000000">
      <w:pPr>
        <w:pStyle w:val="a0"/>
        <w:tabs>
          <w:tab w:val="left" w:pos="567"/>
        </w:tabs>
        <w:spacing w:line="480" w:lineRule="exact"/>
        <w:ind w:firstLineChars="200" w:firstLine="562"/>
        <w:rPr>
          <w:rFonts w:ascii="仿宋" w:eastAsia="仿宋" w:hAnsi="仿宋" w:cs="仿宋" w:hint="eastAsia"/>
          <w:sz w:val="28"/>
          <w:szCs w:val="24"/>
        </w:rPr>
      </w:pPr>
      <w:r>
        <w:rPr>
          <w:rFonts w:ascii="仿宋" w:eastAsia="仿宋" w:hAnsi="仿宋" w:cs="仿宋" w:hint="eastAsia"/>
          <w:b/>
          <w:bCs/>
          <w:sz w:val="28"/>
          <w:szCs w:val="24"/>
        </w:rPr>
        <w:t>1.医疗区:</w:t>
      </w:r>
      <w:r>
        <w:rPr>
          <w:rFonts w:ascii="仿宋" w:eastAsia="仿宋" w:hAnsi="仿宋" w:cs="仿宋" w:hint="eastAsia"/>
          <w:sz w:val="28"/>
          <w:szCs w:val="24"/>
        </w:rPr>
        <w:t xml:space="preserve"> 门急诊大楼、内科楼、消化楼、外科住院部、惠侨3号楼、惠侨2号楼、新实验楼、151栋、150栋、186栋、第一医技楼、肝病中心、高压氧治疗中心、南方PET中心、核医学科、实验动物研究中心、外科楼、生殖医学中心、后勤保障楼、肾脏病医学中心、国家创伤区域医疗中心及门急诊改扩建等区域等所有区域。服务内容包含所有室内外保洁、</w:t>
      </w:r>
      <w:proofErr w:type="gramStart"/>
      <w:r>
        <w:rPr>
          <w:rFonts w:ascii="仿宋" w:eastAsia="仿宋" w:hAnsi="仿宋" w:cs="仿宋" w:hint="eastAsia"/>
          <w:sz w:val="28"/>
          <w:szCs w:val="24"/>
        </w:rPr>
        <w:t>绿植养护</w:t>
      </w:r>
      <w:proofErr w:type="gramEnd"/>
      <w:r>
        <w:rPr>
          <w:rFonts w:ascii="仿宋" w:eastAsia="仿宋" w:hAnsi="仿宋" w:cs="仿宋" w:hint="eastAsia"/>
          <w:sz w:val="28"/>
          <w:szCs w:val="24"/>
        </w:rPr>
        <w:t>、除四害、保洁开荒服务、地面或地板抛光打蜡服务、外墙清洗服务、厕所除臭服务、太平间日常保洁，以及医疗废物、生活垃圾、大件垃圾、一次性输液袋、玻璃瓶的分类收集、清理、运送、登记等。</w:t>
      </w:r>
    </w:p>
    <w:p w:rsidR="00214C03" w:rsidRDefault="00000000">
      <w:pPr>
        <w:pStyle w:val="a0"/>
        <w:spacing w:line="480" w:lineRule="exact"/>
        <w:ind w:firstLineChars="200" w:firstLine="562"/>
        <w:rPr>
          <w:rFonts w:ascii="仿宋" w:eastAsia="仿宋" w:hAnsi="仿宋" w:cs="仿宋" w:hint="eastAsia"/>
          <w:sz w:val="28"/>
          <w:szCs w:val="24"/>
        </w:rPr>
      </w:pPr>
      <w:r>
        <w:rPr>
          <w:rFonts w:ascii="仿宋" w:eastAsia="仿宋" w:hAnsi="仿宋" w:cs="仿宋" w:hint="eastAsia"/>
          <w:b/>
          <w:bCs/>
          <w:sz w:val="28"/>
          <w:szCs w:val="24"/>
        </w:rPr>
        <w:t>2.宿舍区:</w:t>
      </w:r>
      <w:r>
        <w:rPr>
          <w:rFonts w:ascii="仿宋" w:eastAsia="仿宋" w:hAnsi="仿宋" w:cs="仿宋" w:hint="eastAsia"/>
          <w:sz w:val="28"/>
          <w:szCs w:val="24"/>
        </w:rPr>
        <w:t>院区研究生宿舍区(142-147栋、192栋等建筑及公共区域外环境，</w:t>
      </w:r>
      <w:proofErr w:type="gramStart"/>
      <w:r>
        <w:rPr>
          <w:rFonts w:ascii="仿宋" w:eastAsia="仿宋" w:hAnsi="仿宋" w:cs="仿宋" w:hint="eastAsia"/>
          <w:sz w:val="28"/>
          <w:szCs w:val="24"/>
        </w:rPr>
        <w:t>含馨园</w:t>
      </w:r>
      <w:proofErr w:type="gramEnd"/>
      <w:r>
        <w:rPr>
          <w:rFonts w:ascii="仿宋" w:eastAsia="仿宋" w:hAnsi="仿宋" w:cs="仿宋" w:hint="eastAsia"/>
          <w:sz w:val="28"/>
          <w:szCs w:val="24"/>
        </w:rPr>
        <w:t>)。不含148、156、158、159、</w:t>
      </w:r>
      <w:proofErr w:type="gramStart"/>
      <w:r>
        <w:rPr>
          <w:rFonts w:ascii="仿宋" w:eastAsia="仿宋" w:hAnsi="仿宋" w:cs="仿宋" w:hint="eastAsia"/>
          <w:sz w:val="28"/>
          <w:szCs w:val="24"/>
        </w:rPr>
        <w:t>经适房</w:t>
      </w:r>
      <w:proofErr w:type="gramEnd"/>
      <w:r>
        <w:rPr>
          <w:rFonts w:ascii="仿宋" w:eastAsia="仿宋" w:hAnsi="仿宋" w:cs="仿宋" w:hint="eastAsia"/>
          <w:sz w:val="28"/>
          <w:szCs w:val="24"/>
        </w:rPr>
        <w:t>A、B、C楼栋内、及相关公共区域的保洁和绿化服务。</w:t>
      </w:r>
    </w:p>
    <w:p w:rsidR="00214C03" w:rsidRDefault="00000000">
      <w:pPr>
        <w:pStyle w:val="af3"/>
        <w:numPr>
          <w:ilvl w:val="0"/>
          <w:numId w:val="2"/>
        </w:numPr>
        <w:ind w:firstLineChars="0"/>
        <w:outlineLvl w:val="1"/>
        <w:rPr>
          <w:rFonts w:ascii="仿宋" w:eastAsia="仿宋" w:hAnsi="仿宋" w:cs="仿宋" w:hint="eastAsia"/>
          <w:b/>
          <w:bCs/>
          <w:sz w:val="28"/>
          <w:szCs w:val="28"/>
        </w:rPr>
      </w:pPr>
      <w:r>
        <w:rPr>
          <w:rFonts w:ascii="仿宋" w:eastAsia="仿宋" w:hAnsi="仿宋" w:cs="仿宋" w:hint="eastAsia"/>
          <w:b/>
          <w:bCs/>
          <w:sz w:val="28"/>
          <w:szCs w:val="28"/>
        </w:rPr>
        <w:t>质量标准（须符合以下制度要求）:</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《医疗机构环境表面清洁与消毒管理规范》WS/T 512-2016；</w:t>
      </w:r>
    </w:p>
    <w:p w:rsidR="00214C03" w:rsidRDefault="00000000">
      <w:pPr>
        <w:pStyle w:val="a0"/>
        <w:spacing w:line="480" w:lineRule="exact"/>
        <w:ind w:firstLineChars="200" w:firstLine="560"/>
        <w:rPr>
          <w:rFonts w:ascii="仿宋" w:eastAsia="仿宋" w:hAnsi="仿宋" w:cs="仿宋" w:hint="eastAsia"/>
          <w:bCs/>
          <w:sz w:val="28"/>
          <w:szCs w:val="24"/>
        </w:rPr>
      </w:pPr>
      <w:r>
        <w:rPr>
          <w:rFonts w:ascii="仿宋" w:eastAsia="仿宋" w:hAnsi="仿宋" w:cs="仿宋" w:hint="eastAsia"/>
          <w:sz w:val="28"/>
          <w:szCs w:val="24"/>
        </w:rPr>
        <w:t>《南方医科大学南方医院保洁人员工作手册（2023年版）》；</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《南方医科大学南方医院医疗废物管理规定（2024年版）》；</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《南方医科大学南方医院医务人员职业暴露防护管理规定》；</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《南方医院绿化管理实施细则》；</w:t>
      </w:r>
    </w:p>
    <w:p w:rsidR="00214C03" w:rsidRDefault="00000000">
      <w:pPr>
        <w:pStyle w:val="a0"/>
        <w:spacing w:line="480" w:lineRule="exact"/>
        <w:ind w:firstLineChars="200" w:firstLine="560"/>
        <w:rPr>
          <w:rFonts w:ascii="仿宋" w:eastAsia="仿宋" w:hAnsi="仿宋" w:cs="仿宋" w:hint="eastAsia"/>
          <w:bCs/>
          <w:sz w:val="28"/>
          <w:szCs w:val="24"/>
        </w:rPr>
      </w:pPr>
      <w:r>
        <w:rPr>
          <w:rFonts w:ascii="仿宋" w:eastAsia="仿宋" w:hAnsi="仿宋" w:cs="仿宋" w:hint="eastAsia"/>
          <w:bCs/>
          <w:sz w:val="28"/>
          <w:szCs w:val="24"/>
        </w:rPr>
        <w:t>《广州市绿化条例》；</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《广东省卫生健康委办公室关于进一步加强医疗机构保洁人员管理的通知》(粤卫办医函［2021］29号)。</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《物业服务 清洁检查规范》DB44/T 1047-2012；</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《生活垃圾分类标志》GB/T 19095-2019；</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《医疗卫生机构医疗废物管理办法》；</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《医疗机构消毒技术规范》WS/T367-2012；</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lastRenderedPageBreak/>
        <w:t>《园林植物保护技术规范》DB44/T 968-2011；</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《物业服务 绿化养护检查规范》DB44/T 1049-2012；</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《城市绿地养护质量标准》DB44/T 269-2005；</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《物业服务 应急管理规范》DB44/T 1048-2012；</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《物业服务 档案管理规范》DB44/T 1315-2014；</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《病媒生物密度控制水平 鼠类》GB/T 27770-2011；</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《病媒生物密度控制水平 蚊虫》GB/T 27771-2011；</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《病媒生物密度控制水平 蝇类》GB/T 27772-2011；</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《病媒生物密度控制水平 蜚蠊》GB/T 27773-2011；</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《广东省除“四害”管理规定》（粤府〔1994〕146 号）；</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《广东省城乡生活垃圾管理规定》；</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《广州市再生资源回收利用管理规定》等；</w:t>
      </w:r>
    </w:p>
    <w:p w:rsidR="00214C03" w:rsidRDefault="00000000">
      <w:pPr>
        <w:pStyle w:val="af3"/>
        <w:numPr>
          <w:ilvl w:val="0"/>
          <w:numId w:val="2"/>
        </w:numPr>
        <w:ind w:firstLineChars="0"/>
        <w:outlineLvl w:val="1"/>
        <w:rPr>
          <w:rFonts w:ascii="仿宋" w:eastAsia="仿宋" w:hAnsi="仿宋" w:cs="仿宋" w:hint="eastAsia"/>
          <w:b/>
          <w:bCs/>
          <w:sz w:val="28"/>
          <w:szCs w:val="28"/>
        </w:rPr>
      </w:pPr>
      <w:r>
        <w:rPr>
          <w:rFonts w:ascii="仿宋" w:eastAsia="仿宋" w:hAnsi="仿宋" w:cs="仿宋" w:hint="eastAsia"/>
          <w:b/>
          <w:bCs/>
          <w:sz w:val="28"/>
          <w:szCs w:val="28"/>
        </w:rPr>
        <w:t>服务期限</w:t>
      </w:r>
    </w:p>
    <w:p w:rsidR="00214C03" w:rsidRDefault="00000000">
      <w:pPr>
        <w:pStyle w:val="a0"/>
        <w:spacing w:line="480" w:lineRule="exact"/>
        <w:ind w:firstLineChars="200" w:firstLine="560"/>
        <w:rPr>
          <w:rFonts w:ascii="仿宋" w:eastAsia="仿宋" w:hAnsi="仿宋" w:cs="仿宋" w:hint="eastAsia"/>
          <w:sz w:val="28"/>
          <w:szCs w:val="24"/>
        </w:rPr>
      </w:pPr>
      <w:bookmarkStart w:id="0" w:name="OLE_LINK6"/>
      <w:r>
        <w:rPr>
          <w:rFonts w:ascii="仿宋" w:eastAsia="仿宋" w:hAnsi="仿宋" w:cs="仿宋" w:hint="eastAsia"/>
          <w:sz w:val="28"/>
          <w:szCs w:val="24"/>
        </w:rPr>
        <w:t>本项目服务合同采用"1+2"模式签订，即首期合同有效期1年（自合同签订之日起计算），续签第二期合同有效期2年。合同续签前</w:t>
      </w:r>
      <w:proofErr w:type="gramStart"/>
      <w:r>
        <w:rPr>
          <w:rFonts w:ascii="仿宋" w:eastAsia="仿宋" w:hAnsi="仿宋" w:cs="仿宋" w:hint="eastAsia"/>
          <w:sz w:val="28"/>
          <w:szCs w:val="24"/>
        </w:rPr>
        <w:t>须开展</w:t>
      </w:r>
      <w:proofErr w:type="gramEnd"/>
      <w:r>
        <w:rPr>
          <w:rFonts w:ascii="仿宋" w:eastAsia="仿宋" w:hAnsi="仿宋" w:cs="仿宋" w:hint="eastAsia"/>
          <w:sz w:val="28"/>
          <w:szCs w:val="24"/>
        </w:rPr>
        <w:t>全院服务满意度调查，满意度平均分达到85分及以上方可续签；</w:t>
      </w:r>
      <w:proofErr w:type="gramStart"/>
      <w:r>
        <w:rPr>
          <w:rFonts w:ascii="仿宋" w:eastAsia="仿宋" w:hAnsi="仿宋" w:cs="仿宋" w:hint="eastAsia"/>
          <w:sz w:val="28"/>
          <w:szCs w:val="24"/>
        </w:rPr>
        <w:t>若满意</w:t>
      </w:r>
      <w:proofErr w:type="gramEnd"/>
      <w:r>
        <w:rPr>
          <w:rFonts w:ascii="仿宋" w:eastAsia="仿宋" w:hAnsi="仿宋" w:cs="仿宋" w:hint="eastAsia"/>
          <w:sz w:val="28"/>
          <w:szCs w:val="24"/>
        </w:rPr>
        <w:t>度平均分未达85分，甲方有权终止合同。在合同终止过渡期内，乙方须继续提供服务直至新服务供应商正式进场交接完成，届时本合同自动终止。</w:t>
      </w:r>
    </w:p>
    <w:bookmarkEnd w:id="0"/>
    <w:p w:rsidR="00214C03" w:rsidRDefault="00000000">
      <w:pPr>
        <w:pStyle w:val="1"/>
        <w:spacing w:before="120"/>
        <w:ind w:left="442" w:hanging="442"/>
        <w:rPr>
          <w:rFonts w:ascii="仿宋" w:eastAsia="仿宋" w:hAnsi="仿宋" w:cs="仿宋" w:hint="eastAsia"/>
          <w:sz w:val="30"/>
          <w:szCs w:val="30"/>
        </w:rPr>
      </w:pPr>
      <w:r>
        <w:rPr>
          <w:rFonts w:ascii="仿宋" w:eastAsia="仿宋" w:hAnsi="仿宋" w:cs="仿宋" w:hint="eastAsia"/>
          <w:bCs/>
          <w:sz w:val="30"/>
          <w:szCs w:val="30"/>
        </w:rPr>
        <w:t>项目</w:t>
      </w:r>
      <w:r>
        <w:rPr>
          <w:rFonts w:ascii="仿宋" w:eastAsia="仿宋" w:hAnsi="仿宋" w:cs="仿宋" w:hint="eastAsia"/>
          <w:sz w:val="30"/>
          <w:szCs w:val="30"/>
        </w:rPr>
        <w:t>服务内容及质量要求</w:t>
      </w:r>
    </w:p>
    <w:p w:rsidR="00214C03" w:rsidRDefault="00000000">
      <w:pPr>
        <w:pStyle w:val="af3"/>
        <w:numPr>
          <w:ilvl w:val="0"/>
          <w:numId w:val="3"/>
        </w:numPr>
        <w:ind w:left="1003" w:firstLineChars="0" w:hanging="442"/>
        <w:outlineLvl w:val="1"/>
        <w:rPr>
          <w:rFonts w:ascii="仿宋" w:eastAsia="仿宋" w:hAnsi="仿宋" w:cs="仿宋" w:hint="eastAsia"/>
          <w:b/>
          <w:bCs/>
          <w:sz w:val="28"/>
          <w:szCs w:val="28"/>
        </w:rPr>
      </w:pPr>
      <w:bookmarkStart w:id="1" w:name="OLE_LINK5"/>
      <w:r>
        <w:rPr>
          <w:rFonts w:ascii="仿宋" w:eastAsia="仿宋" w:hAnsi="仿宋" w:cs="仿宋" w:hint="eastAsia"/>
          <w:b/>
          <w:bCs/>
          <w:sz w:val="28"/>
          <w:szCs w:val="28"/>
        </w:rPr>
        <w:t>室内、室外保洁服务</w:t>
      </w:r>
    </w:p>
    <w:p w:rsidR="00214C03" w:rsidRDefault="00000000">
      <w:pPr>
        <w:ind w:firstLineChars="200" w:firstLine="562"/>
        <w:outlineLvl w:val="2"/>
        <w:rPr>
          <w:rFonts w:ascii="仿宋" w:eastAsia="仿宋" w:hAnsi="仿宋" w:cs="仿宋" w:hint="eastAsia"/>
          <w:b/>
          <w:bCs/>
          <w:sz w:val="28"/>
          <w:szCs w:val="28"/>
        </w:rPr>
      </w:pPr>
      <w:r>
        <w:rPr>
          <w:rFonts w:ascii="仿宋" w:eastAsia="仿宋" w:hAnsi="仿宋" w:cs="仿宋" w:hint="eastAsia"/>
          <w:b/>
          <w:bCs/>
          <w:sz w:val="28"/>
          <w:szCs w:val="28"/>
        </w:rPr>
        <w:t>1.室内保洁</w:t>
      </w:r>
    </w:p>
    <w:p w:rsidR="00214C03" w:rsidRDefault="00000000">
      <w:pPr>
        <w:pStyle w:val="a0"/>
        <w:numPr>
          <w:ilvl w:val="0"/>
          <w:numId w:val="4"/>
        </w:numPr>
        <w:spacing w:line="480" w:lineRule="exact"/>
        <w:ind w:left="0" w:firstLineChars="200" w:firstLine="560"/>
        <w:rPr>
          <w:rFonts w:ascii="仿宋" w:eastAsia="仿宋" w:hAnsi="仿宋" w:cs="仿宋" w:hint="eastAsia"/>
          <w:sz w:val="28"/>
          <w:szCs w:val="24"/>
        </w:rPr>
      </w:pPr>
      <w:r>
        <w:rPr>
          <w:rFonts w:ascii="仿宋" w:eastAsia="仿宋" w:hAnsi="仿宋" w:cs="仿宋" w:hint="eastAsia"/>
          <w:sz w:val="28"/>
          <w:szCs w:val="24"/>
        </w:rPr>
        <w:t>负责医院各楼层所有室内区域（含天花内外、顶棚、房顶平台、内墙、玻璃、高处灯具、通风口、地面、楼梯、走廊、通道、电梯间、洗手间、洗手盆及门窗桌椅等家具设施）的全面清洁，做到无蜘蛛网、无纸屑痰迹，卫生间保持干燥无异味。</w:t>
      </w:r>
    </w:p>
    <w:p w:rsidR="00214C03" w:rsidRDefault="00000000">
      <w:pPr>
        <w:pStyle w:val="a0"/>
        <w:numPr>
          <w:ilvl w:val="0"/>
          <w:numId w:val="4"/>
        </w:numPr>
        <w:spacing w:line="480" w:lineRule="exact"/>
        <w:ind w:left="0" w:firstLineChars="200" w:firstLine="560"/>
        <w:rPr>
          <w:rFonts w:ascii="仿宋" w:eastAsia="仿宋" w:hAnsi="仿宋" w:cs="仿宋" w:hint="eastAsia"/>
          <w:sz w:val="28"/>
          <w:szCs w:val="24"/>
        </w:rPr>
      </w:pPr>
      <w:r>
        <w:rPr>
          <w:rFonts w:ascii="仿宋" w:eastAsia="仿宋" w:hAnsi="仿宋" w:cs="仿宋" w:hint="eastAsia"/>
          <w:sz w:val="28"/>
          <w:szCs w:val="24"/>
        </w:rPr>
        <w:t>负责各楼栋首层外墙、外窗及玻璃的期清洗，确保无积尘、污渍，保持外观洁净透亮。</w:t>
      </w:r>
    </w:p>
    <w:p w:rsidR="00214C03" w:rsidRDefault="00000000">
      <w:pPr>
        <w:pStyle w:val="a0"/>
        <w:numPr>
          <w:ilvl w:val="0"/>
          <w:numId w:val="4"/>
        </w:numPr>
        <w:spacing w:line="480" w:lineRule="exact"/>
        <w:ind w:left="0" w:firstLineChars="200" w:firstLine="560"/>
        <w:rPr>
          <w:rFonts w:ascii="仿宋" w:eastAsia="仿宋" w:hAnsi="仿宋" w:cs="仿宋" w:hint="eastAsia"/>
          <w:sz w:val="28"/>
          <w:szCs w:val="24"/>
        </w:rPr>
      </w:pPr>
      <w:r>
        <w:rPr>
          <w:rFonts w:ascii="仿宋" w:eastAsia="仿宋" w:hAnsi="仿宋" w:cs="仿宋" w:hint="eastAsia"/>
          <w:sz w:val="28"/>
          <w:szCs w:val="24"/>
        </w:rPr>
        <w:t>每日定时巡检，发现异常问题立即处理并反馈甲方。</w:t>
      </w:r>
    </w:p>
    <w:p w:rsidR="00214C03" w:rsidRDefault="00000000">
      <w:pPr>
        <w:pStyle w:val="a0"/>
        <w:numPr>
          <w:ilvl w:val="0"/>
          <w:numId w:val="4"/>
        </w:numPr>
        <w:spacing w:line="480" w:lineRule="exact"/>
        <w:ind w:left="0" w:firstLineChars="200" w:firstLine="560"/>
        <w:rPr>
          <w:rFonts w:ascii="仿宋" w:eastAsia="仿宋" w:hAnsi="仿宋" w:cs="仿宋" w:hint="eastAsia"/>
          <w:sz w:val="28"/>
          <w:szCs w:val="24"/>
        </w:rPr>
      </w:pPr>
      <w:r>
        <w:rPr>
          <w:rFonts w:ascii="仿宋" w:eastAsia="仿宋" w:hAnsi="仿宋" w:cs="仿宋" w:hint="eastAsia"/>
          <w:sz w:val="28"/>
          <w:szCs w:val="28"/>
        </w:rPr>
        <w:lastRenderedPageBreak/>
        <w:t>地面</w:t>
      </w:r>
      <w:proofErr w:type="gramStart"/>
      <w:r>
        <w:rPr>
          <w:rFonts w:ascii="仿宋" w:eastAsia="仿宋" w:hAnsi="仿宋" w:cs="仿宋" w:hint="eastAsia"/>
          <w:sz w:val="28"/>
          <w:szCs w:val="28"/>
        </w:rPr>
        <w:t>干拖使用尘推加牵尘剂</w:t>
      </w:r>
      <w:proofErr w:type="gramEnd"/>
      <w:r>
        <w:rPr>
          <w:rFonts w:ascii="仿宋" w:eastAsia="仿宋" w:hAnsi="仿宋" w:cs="仿宋" w:hint="eastAsia"/>
          <w:sz w:val="28"/>
          <w:szCs w:val="28"/>
        </w:rPr>
        <w:t>的方法进行处理，并按照病房管理要求实施地面清洁。</w:t>
      </w:r>
    </w:p>
    <w:p w:rsidR="00214C03" w:rsidRDefault="00000000">
      <w:pPr>
        <w:pStyle w:val="a0"/>
        <w:numPr>
          <w:ilvl w:val="0"/>
          <w:numId w:val="4"/>
        </w:numPr>
        <w:spacing w:line="480" w:lineRule="exact"/>
        <w:ind w:left="0" w:firstLineChars="200" w:firstLine="560"/>
        <w:rPr>
          <w:rFonts w:ascii="仿宋" w:eastAsia="仿宋" w:hAnsi="仿宋" w:cs="仿宋" w:hint="eastAsia"/>
          <w:sz w:val="28"/>
          <w:szCs w:val="24"/>
        </w:rPr>
      </w:pPr>
      <w:r>
        <w:rPr>
          <w:rFonts w:ascii="仿宋" w:eastAsia="仿宋" w:hAnsi="仿宋" w:cs="仿宋" w:hint="eastAsia"/>
          <w:sz w:val="28"/>
          <w:szCs w:val="24"/>
        </w:rPr>
        <w:t>严格</w:t>
      </w:r>
      <w:proofErr w:type="gramStart"/>
      <w:r>
        <w:rPr>
          <w:rFonts w:ascii="仿宋" w:eastAsia="仿宋" w:hAnsi="仿宋" w:cs="仿宋" w:hint="eastAsia"/>
          <w:sz w:val="28"/>
          <w:szCs w:val="24"/>
        </w:rPr>
        <w:t>执行院感防控</w:t>
      </w:r>
      <w:proofErr w:type="gramEnd"/>
      <w:r>
        <w:rPr>
          <w:rFonts w:ascii="仿宋" w:eastAsia="仿宋" w:hAnsi="仿宋" w:cs="仿宋" w:hint="eastAsia"/>
          <w:sz w:val="28"/>
          <w:szCs w:val="24"/>
        </w:rPr>
        <w:t>措施：</w:t>
      </w:r>
      <w:proofErr w:type="gramStart"/>
      <w:r>
        <w:rPr>
          <w:rFonts w:ascii="仿宋" w:eastAsia="仿宋" w:hAnsi="仿宋" w:cs="仿宋" w:hint="eastAsia"/>
          <w:sz w:val="28"/>
          <w:szCs w:val="24"/>
        </w:rPr>
        <w:t>尘</w:t>
      </w:r>
      <w:proofErr w:type="gramEnd"/>
      <w:r>
        <w:rPr>
          <w:rFonts w:ascii="仿宋" w:eastAsia="仿宋" w:hAnsi="仿宋" w:cs="仿宋" w:hint="eastAsia"/>
          <w:sz w:val="28"/>
          <w:szCs w:val="24"/>
        </w:rPr>
        <w:t>推头与抹布必须用专业洗衣机洗脱和烘干机处理，禁止手洗；清洁工具按感染科要求分色分类（如颜色标识），严禁跨区混用，</w:t>
      </w:r>
      <w:r>
        <w:rPr>
          <w:rFonts w:ascii="仿宋" w:eastAsia="仿宋" w:hAnsi="仿宋" w:cs="仿宋" w:hint="eastAsia"/>
          <w:sz w:val="28"/>
          <w:szCs w:val="28"/>
        </w:rPr>
        <w:t>保洁工作须注意消毒，防止院内感染</w:t>
      </w:r>
      <w:r>
        <w:rPr>
          <w:rFonts w:ascii="仿宋" w:eastAsia="仿宋" w:hAnsi="仿宋" w:cs="仿宋" w:hint="eastAsia"/>
          <w:sz w:val="28"/>
          <w:szCs w:val="24"/>
        </w:rPr>
        <w:t>。</w:t>
      </w:r>
    </w:p>
    <w:p w:rsidR="00214C03" w:rsidRDefault="00000000">
      <w:pPr>
        <w:pStyle w:val="a0"/>
        <w:numPr>
          <w:ilvl w:val="0"/>
          <w:numId w:val="4"/>
        </w:numPr>
        <w:spacing w:line="480" w:lineRule="exact"/>
        <w:ind w:left="0" w:firstLineChars="200" w:firstLine="560"/>
        <w:rPr>
          <w:rFonts w:ascii="仿宋" w:eastAsia="仿宋" w:hAnsi="仿宋" w:cs="仿宋" w:hint="eastAsia"/>
          <w:sz w:val="28"/>
          <w:szCs w:val="24"/>
        </w:rPr>
      </w:pPr>
      <w:r>
        <w:rPr>
          <w:rFonts w:ascii="仿宋" w:eastAsia="仿宋" w:hAnsi="仿宋" w:cs="仿宋" w:hint="eastAsia"/>
          <w:sz w:val="28"/>
          <w:szCs w:val="24"/>
        </w:rPr>
        <w:t>负责医院保洁</w:t>
      </w:r>
      <w:proofErr w:type="gramStart"/>
      <w:r>
        <w:rPr>
          <w:rFonts w:ascii="仿宋" w:eastAsia="仿宋" w:hAnsi="仿宋" w:cs="仿宋" w:hint="eastAsia"/>
          <w:sz w:val="28"/>
          <w:szCs w:val="24"/>
        </w:rPr>
        <w:t>洗消间的</w:t>
      </w:r>
      <w:proofErr w:type="gramEnd"/>
      <w:r>
        <w:rPr>
          <w:rFonts w:ascii="仿宋" w:eastAsia="仿宋" w:hAnsi="仿宋" w:cs="仿宋" w:hint="eastAsia"/>
          <w:sz w:val="28"/>
          <w:szCs w:val="24"/>
        </w:rPr>
        <w:t>日常运维管理，根据保洁用品洗消需求，自行增加洗消设备，以</w:t>
      </w:r>
      <w:proofErr w:type="gramStart"/>
      <w:r>
        <w:rPr>
          <w:rFonts w:ascii="仿宋" w:eastAsia="仿宋" w:hAnsi="仿宋" w:cs="仿宋" w:hint="eastAsia"/>
          <w:sz w:val="28"/>
          <w:szCs w:val="24"/>
        </w:rPr>
        <w:t>满足院感要求</w:t>
      </w:r>
      <w:proofErr w:type="gramEnd"/>
      <w:r>
        <w:rPr>
          <w:rFonts w:ascii="仿宋" w:eastAsia="仿宋" w:hAnsi="仿宋" w:cs="仿宋" w:hint="eastAsia"/>
          <w:sz w:val="28"/>
          <w:szCs w:val="24"/>
        </w:rPr>
        <w:t>。</w:t>
      </w:r>
    </w:p>
    <w:p w:rsidR="00214C03" w:rsidRDefault="00000000">
      <w:pPr>
        <w:pStyle w:val="a0"/>
        <w:numPr>
          <w:ilvl w:val="0"/>
          <w:numId w:val="4"/>
        </w:numPr>
        <w:spacing w:line="480" w:lineRule="exact"/>
        <w:ind w:left="0" w:firstLineChars="200" w:firstLine="560"/>
        <w:rPr>
          <w:rFonts w:ascii="仿宋" w:eastAsia="仿宋" w:hAnsi="仿宋" w:cs="仿宋" w:hint="eastAsia"/>
          <w:sz w:val="28"/>
          <w:szCs w:val="28"/>
        </w:rPr>
      </w:pPr>
      <w:r>
        <w:rPr>
          <w:rFonts w:ascii="仿宋" w:eastAsia="仿宋" w:hAnsi="仿宋" w:cs="仿宋" w:hint="eastAsia"/>
          <w:sz w:val="28"/>
          <w:szCs w:val="28"/>
        </w:rPr>
        <w:t>提供符合国家安全标准的、专用的保洁专用工具如手推车、垃圾车、</w:t>
      </w:r>
      <w:proofErr w:type="gramStart"/>
      <w:r>
        <w:rPr>
          <w:rFonts w:ascii="仿宋" w:eastAsia="仿宋" w:hAnsi="仿宋" w:cs="仿宋" w:hint="eastAsia"/>
          <w:sz w:val="28"/>
          <w:szCs w:val="28"/>
        </w:rPr>
        <w:t>榨</w:t>
      </w:r>
      <w:proofErr w:type="gramEnd"/>
      <w:r>
        <w:rPr>
          <w:rFonts w:ascii="仿宋" w:eastAsia="仿宋" w:hAnsi="仿宋" w:cs="仿宋" w:hint="eastAsia"/>
          <w:sz w:val="28"/>
          <w:szCs w:val="28"/>
        </w:rPr>
        <w:t>水器、不锈钢桶、扫把、拖把、</w:t>
      </w:r>
      <w:proofErr w:type="gramStart"/>
      <w:r>
        <w:rPr>
          <w:rFonts w:ascii="仿宋" w:eastAsia="仿宋" w:hAnsi="仿宋" w:cs="仿宋" w:hint="eastAsia"/>
          <w:sz w:val="28"/>
          <w:szCs w:val="28"/>
        </w:rPr>
        <w:t>尘推等</w:t>
      </w:r>
      <w:proofErr w:type="gramEnd"/>
      <w:r>
        <w:rPr>
          <w:rFonts w:ascii="仿宋" w:eastAsia="仿宋" w:hAnsi="仿宋" w:cs="仿宋" w:hint="eastAsia"/>
          <w:sz w:val="28"/>
          <w:szCs w:val="28"/>
        </w:rPr>
        <w:t>，以及洗地机、自动洗地吸水机、抛光机、吸水洗尘机、地坪/地毯吹干机、真空吸尘机、对讲机、工业用洗衣机和烘干机、电脑、打卡钟和打印机等；并提供通过国家卫生部审批准予使用且符合医院要求的国内/国外知名品牌的保洁耗材如清洁剂、洗涤剂、消毒剂和地面保护材料，清洁剂品牌（庄臣、3M、威霸、奥林匹斯、捷尼士、超宝、可卡），消毒剂要求使用不低于医院现用产品（健之素消毒剂）的消毒剂。</w:t>
      </w:r>
    </w:p>
    <w:p w:rsidR="00214C03" w:rsidRDefault="00000000">
      <w:pPr>
        <w:pStyle w:val="a0"/>
        <w:numPr>
          <w:ilvl w:val="0"/>
          <w:numId w:val="4"/>
        </w:numPr>
        <w:spacing w:line="480" w:lineRule="exact"/>
        <w:ind w:left="0" w:firstLineChars="200" w:firstLine="560"/>
        <w:rPr>
          <w:rFonts w:ascii="仿宋" w:eastAsia="仿宋" w:hAnsi="仿宋" w:cs="仿宋" w:hint="eastAsia"/>
          <w:sz w:val="28"/>
          <w:szCs w:val="24"/>
        </w:rPr>
      </w:pPr>
      <w:r>
        <w:rPr>
          <w:rFonts w:ascii="仿宋" w:eastAsia="仿宋" w:hAnsi="仿宋" w:cs="仿宋" w:hint="eastAsia"/>
          <w:sz w:val="28"/>
          <w:szCs w:val="28"/>
        </w:rPr>
        <w:t>住院病区工作时间为6:30~20:30，晚班20:00~次日6:30(或根据科室要求的工作时间调整安排);</w:t>
      </w:r>
    </w:p>
    <w:p w:rsidR="00214C03" w:rsidRDefault="00000000">
      <w:pPr>
        <w:pStyle w:val="a0"/>
        <w:numPr>
          <w:ilvl w:val="0"/>
          <w:numId w:val="4"/>
        </w:numPr>
        <w:spacing w:line="480" w:lineRule="exact"/>
        <w:ind w:left="0" w:firstLineChars="200" w:firstLine="560"/>
        <w:rPr>
          <w:rFonts w:ascii="仿宋" w:eastAsia="仿宋" w:hAnsi="仿宋" w:cs="仿宋" w:hint="eastAsia"/>
          <w:sz w:val="28"/>
          <w:szCs w:val="24"/>
        </w:rPr>
      </w:pPr>
      <w:r>
        <w:rPr>
          <w:rFonts w:ascii="仿宋" w:eastAsia="仿宋" w:hAnsi="仿宋" w:cs="仿宋" w:hint="eastAsia"/>
          <w:sz w:val="28"/>
          <w:szCs w:val="28"/>
        </w:rPr>
        <w:t>急诊、夜诊、留观室、手术室、产房、ICU、新生儿科(NICU)\、侨科、急诊儿科等科室24 小时工作制或按各科实际安排上班时间。</w:t>
      </w:r>
    </w:p>
    <w:p w:rsidR="00214C03" w:rsidRDefault="00000000">
      <w:pPr>
        <w:pStyle w:val="a0"/>
        <w:numPr>
          <w:ilvl w:val="0"/>
          <w:numId w:val="4"/>
        </w:numPr>
        <w:spacing w:line="480" w:lineRule="exact"/>
        <w:ind w:left="0" w:firstLineChars="200" w:firstLine="560"/>
        <w:rPr>
          <w:rFonts w:ascii="仿宋" w:eastAsia="仿宋" w:hAnsi="仿宋" w:cs="仿宋" w:hint="eastAsia"/>
          <w:sz w:val="28"/>
          <w:szCs w:val="24"/>
        </w:rPr>
      </w:pPr>
      <w:r>
        <w:rPr>
          <w:rFonts w:ascii="仿宋" w:eastAsia="仿宋" w:hAnsi="仿宋" w:cs="仿宋" w:hint="eastAsia"/>
          <w:sz w:val="28"/>
          <w:szCs w:val="28"/>
        </w:rPr>
        <w:t>要求每天开诊和查房前已完成全面的清洁工作。保证白天、晚、夜间清洁卫生的同质性。门诊</w:t>
      </w:r>
      <w:proofErr w:type="gramStart"/>
      <w:r>
        <w:rPr>
          <w:rFonts w:ascii="仿宋" w:eastAsia="仿宋" w:hAnsi="仿宋" w:cs="仿宋" w:hint="eastAsia"/>
          <w:sz w:val="28"/>
          <w:szCs w:val="28"/>
        </w:rPr>
        <w:t>诊</w:t>
      </w:r>
      <w:proofErr w:type="gramEnd"/>
      <w:r>
        <w:rPr>
          <w:rFonts w:ascii="仿宋" w:eastAsia="仿宋" w:hAnsi="仿宋" w:cs="仿宋" w:hint="eastAsia"/>
          <w:sz w:val="28"/>
          <w:szCs w:val="28"/>
        </w:rPr>
        <w:t>区和诊室于下班后进行整体清洁和消毒</w:t>
      </w:r>
      <w:r>
        <w:rPr>
          <w:rFonts w:ascii="仿宋" w:eastAsia="仿宋" w:hAnsi="仿宋" w:cs="仿宋" w:hint="eastAsia"/>
          <w:sz w:val="28"/>
          <w:szCs w:val="24"/>
        </w:rPr>
        <w:t>工作。其它区域工作时间以甲方的要求而定。</w:t>
      </w:r>
    </w:p>
    <w:p w:rsidR="00214C03" w:rsidRDefault="00000000">
      <w:pPr>
        <w:pStyle w:val="a0"/>
        <w:numPr>
          <w:ilvl w:val="0"/>
          <w:numId w:val="4"/>
        </w:numPr>
        <w:spacing w:line="480" w:lineRule="exact"/>
        <w:ind w:left="0" w:firstLineChars="200" w:firstLine="560"/>
        <w:rPr>
          <w:rFonts w:ascii="仿宋" w:eastAsia="仿宋" w:hAnsi="仿宋" w:cs="仿宋" w:hint="eastAsia"/>
          <w:sz w:val="28"/>
          <w:szCs w:val="28"/>
        </w:rPr>
      </w:pPr>
      <w:r>
        <w:rPr>
          <w:rFonts w:ascii="仿宋" w:eastAsia="仿宋" w:hAnsi="仿宋" w:cs="仿宋" w:hint="eastAsia"/>
          <w:sz w:val="28"/>
          <w:szCs w:val="28"/>
        </w:rPr>
        <w:t>服务</w:t>
      </w:r>
      <w:r>
        <w:rPr>
          <w:rFonts w:ascii="仿宋" w:eastAsia="仿宋" w:hAnsi="仿宋" w:cs="仿宋" w:hint="eastAsia"/>
          <w:sz w:val="28"/>
          <w:szCs w:val="24"/>
        </w:rPr>
        <w:t>响应时间</w:t>
      </w:r>
      <w:r>
        <w:rPr>
          <w:rFonts w:ascii="仿宋" w:eastAsia="仿宋" w:hAnsi="仿宋" w:cs="仿宋" w:hint="eastAsia"/>
          <w:sz w:val="28"/>
          <w:szCs w:val="28"/>
        </w:rPr>
        <w:t>标准，乙方须根据区域和事件严重程度进行分级响应。具体如下：</w:t>
      </w:r>
    </w:p>
    <w:p w:rsidR="00214C03" w:rsidRDefault="00000000">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（1）门诊楼：如遇紧急事件(如呕吐物、血液污染)，5分钟内响应并到场处置；高频接触区域(如电梯、门把手)，10分钟内应完成清洁和消毒；常规保洁需求则15分钟内响应并择机处理。</w:t>
      </w:r>
    </w:p>
    <w:p w:rsidR="00214C03" w:rsidRDefault="00000000">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（2）病区：遇紧急事件需在5分钟内响应并处置，对高频接触区域需在10分钟内完成清洁消毒，常规保洁需求则在15分钟内响应并择机处理。</w:t>
      </w:r>
    </w:p>
    <w:p w:rsidR="00214C03" w:rsidRDefault="00000000">
      <w:pPr>
        <w:pStyle w:val="a0"/>
        <w:numPr>
          <w:ilvl w:val="0"/>
          <w:numId w:val="4"/>
        </w:numPr>
        <w:spacing w:line="480" w:lineRule="exact"/>
        <w:ind w:left="0" w:firstLineChars="200" w:firstLine="560"/>
        <w:rPr>
          <w:rFonts w:ascii="仿宋" w:eastAsia="仿宋" w:hAnsi="仿宋" w:cs="仿宋" w:hint="eastAsia"/>
          <w:sz w:val="28"/>
          <w:szCs w:val="24"/>
        </w:rPr>
      </w:pPr>
      <w:r>
        <w:rPr>
          <w:rFonts w:ascii="仿宋" w:eastAsia="仿宋" w:hAnsi="仿宋" w:cs="仿宋" w:hint="eastAsia"/>
          <w:sz w:val="28"/>
          <w:szCs w:val="24"/>
        </w:rPr>
        <w:t>负责保洁区域内的所有地面瓷砖、石材、PVC地板、水磨石等的清洁养护管理。</w:t>
      </w:r>
    </w:p>
    <w:p w:rsidR="00214C03" w:rsidRDefault="00000000">
      <w:pPr>
        <w:pStyle w:val="a0"/>
        <w:numPr>
          <w:ilvl w:val="0"/>
          <w:numId w:val="4"/>
        </w:numPr>
        <w:spacing w:line="480" w:lineRule="exact"/>
        <w:ind w:left="0" w:firstLineChars="200" w:firstLine="560"/>
        <w:rPr>
          <w:rFonts w:ascii="仿宋" w:eastAsia="仿宋" w:hAnsi="仿宋" w:cs="仿宋" w:hint="eastAsia"/>
          <w:sz w:val="28"/>
          <w:szCs w:val="24"/>
        </w:rPr>
      </w:pPr>
      <w:r>
        <w:rPr>
          <w:rFonts w:ascii="仿宋" w:eastAsia="仿宋" w:hAnsi="仿宋" w:cs="仿宋" w:hint="eastAsia"/>
          <w:sz w:val="28"/>
          <w:szCs w:val="24"/>
        </w:rPr>
        <w:lastRenderedPageBreak/>
        <w:t>各科室病区保洁员负责对床架、床头柜、床栏等</w:t>
      </w:r>
      <w:proofErr w:type="gramStart"/>
      <w:r>
        <w:rPr>
          <w:rFonts w:ascii="仿宋" w:eastAsia="仿宋" w:hAnsi="仿宋" w:cs="仿宋" w:hint="eastAsia"/>
          <w:sz w:val="28"/>
          <w:szCs w:val="24"/>
        </w:rPr>
        <w:t>床单元</w:t>
      </w:r>
      <w:proofErr w:type="gramEnd"/>
      <w:r>
        <w:rPr>
          <w:rFonts w:ascii="仿宋" w:eastAsia="仿宋" w:hAnsi="仿宋" w:cs="仿宋" w:hint="eastAsia"/>
          <w:sz w:val="28"/>
          <w:szCs w:val="24"/>
        </w:rPr>
        <w:t>进行全面终末清洁消毒，消毒剂选用及操作流程需符合《医疗机构消毒技术规范》要求。</w:t>
      </w:r>
    </w:p>
    <w:p w:rsidR="00214C03" w:rsidRDefault="00000000">
      <w:pPr>
        <w:pStyle w:val="a0"/>
        <w:numPr>
          <w:ilvl w:val="0"/>
          <w:numId w:val="4"/>
        </w:numPr>
        <w:spacing w:line="480" w:lineRule="exact"/>
        <w:ind w:left="0" w:firstLineChars="200" w:firstLine="560"/>
        <w:rPr>
          <w:rFonts w:ascii="仿宋" w:eastAsia="仿宋" w:hAnsi="仿宋" w:cs="仿宋" w:hint="eastAsia"/>
          <w:sz w:val="28"/>
          <w:szCs w:val="24"/>
        </w:rPr>
      </w:pPr>
      <w:r>
        <w:rPr>
          <w:rFonts w:ascii="仿宋" w:eastAsia="仿宋" w:hAnsi="仿宋" w:cs="仿宋" w:hint="eastAsia"/>
          <w:bCs/>
          <w:sz w:val="28"/>
          <w:szCs w:val="28"/>
        </w:rPr>
        <w:t>各科室窗帘和隔帘每3个月送洗一次（或按科室要求调整），</w:t>
      </w:r>
      <w:r>
        <w:rPr>
          <w:rFonts w:ascii="仿宋" w:eastAsia="仿宋" w:hAnsi="仿宋" w:cs="仿宋" w:hint="eastAsia"/>
          <w:sz w:val="28"/>
          <w:szCs w:val="24"/>
        </w:rPr>
        <w:t>包含拆卸、送洗、</w:t>
      </w:r>
      <w:proofErr w:type="gramStart"/>
      <w:r>
        <w:rPr>
          <w:rFonts w:ascii="仿宋" w:eastAsia="仿宋" w:hAnsi="仿宋" w:cs="仿宋" w:hint="eastAsia"/>
          <w:sz w:val="28"/>
          <w:szCs w:val="24"/>
        </w:rPr>
        <w:t>回装等</w:t>
      </w:r>
      <w:proofErr w:type="gramEnd"/>
      <w:r>
        <w:rPr>
          <w:rFonts w:ascii="仿宋" w:eastAsia="仿宋" w:hAnsi="仿宋" w:cs="仿宋" w:hint="eastAsia"/>
          <w:sz w:val="28"/>
          <w:szCs w:val="24"/>
        </w:rPr>
        <w:t>工作，确保清洁、美观。</w:t>
      </w:r>
    </w:p>
    <w:p w:rsidR="00214C03" w:rsidRDefault="00000000">
      <w:pPr>
        <w:pStyle w:val="a0"/>
        <w:numPr>
          <w:ilvl w:val="0"/>
          <w:numId w:val="4"/>
        </w:numPr>
        <w:spacing w:line="480" w:lineRule="exact"/>
        <w:ind w:left="0" w:firstLineChars="200" w:firstLine="560"/>
        <w:rPr>
          <w:rFonts w:ascii="仿宋" w:eastAsia="仿宋" w:hAnsi="仿宋" w:cs="仿宋" w:hint="eastAsia"/>
          <w:sz w:val="28"/>
          <w:szCs w:val="24"/>
        </w:rPr>
      </w:pPr>
      <w:r>
        <w:rPr>
          <w:rFonts w:ascii="仿宋" w:eastAsia="仿宋" w:hAnsi="仿宋" w:cs="仿宋" w:hint="eastAsia"/>
          <w:sz w:val="28"/>
          <w:szCs w:val="24"/>
        </w:rPr>
        <w:t>负责门诊便民服务点饮水机的日常管理，包含原料每日更换、日常清洁消毒、故障报修及安全标识张贴等。</w:t>
      </w:r>
    </w:p>
    <w:p w:rsidR="00214C03" w:rsidRDefault="00000000">
      <w:pPr>
        <w:ind w:firstLineChars="200" w:firstLine="562"/>
        <w:outlineLvl w:val="2"/>
        <w:rPr>
          <w:rFonts w:ascii="仿宋" w:eastAsia="仿宋" w:hAnsi="仿宋" w:cs="仿宋" w:hint="eastAsia"/>
          <w:b/>
          <w:bCs/>
          <w:sz w:val="28"/>
          <w:szCs w:val="28"/>
        </w:rPr>
      </w:pPr>
      <w:r>
        <w:rPr>
          <w:rFonts w:ascii="仿宋" w:eastAsia="仿宋" w:hAnsi="仿宋" w:cs="仿宋" w:hint="eastAsia"/>
          <w:b/>
          <w:bCs/>
          <w:sz w:val="28"/>
          <w:szCs w:val="28"/>
        </w:rPr>
        <w:t>2.室外保洁</w:t>
      </w:r>
    </w:p>
    <w:p w:rsidR="00214C03" w:rsidRDefault="00000000">
      <w:pPr>
        <w:pStyle w:val="a0"/>
        <w:numPr>
          <w:ilvl w:val="0"/>
          <w:numId w:val="5"/>
        </w:num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负责院落、道路、停车场、绿化带、门诊广场等室外区域清洁，使用乙方提供的全方位清洁手推车作业，控制扬尘且不干扰行人车辆。</w:t>
      </w:r>
    </w:p>
    <w:p w:rsidR="00214C03" w:rsidRDefault="00000000">
      <w:pPr>
        <w:pStyle w:val="a0"/>
        <w:numPr>
          <w:ilvl w:val="0"/>
          <w:numId w:val="5"/>
        </w:num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果皮箱每日定时清理（</w:t>
      </w:r>
      <w:proofErr w:type="gramStart"/>
      <w:r>
        <w:rPr>
          <w:rFonts w:ascii="仿宋" w:eastAsia="仿宋" w:hAnsi="仿宋" w:cs="仿宋" w:hint="eastAsia"/>
          <w:sz w:val="28"/>
          <w:szCs w:val="28"/>
        </w:rPr>
        <w:t>随满随</w:t>
      </w:r>
      <w:proofErr w:type="gramEnd"/>
      <w:r>
        <w:rPr>
          <w:rFonts w:ascii="仿宋" w:eastAsia="仿宋" w:hAnsi="仿宋" w:cs="仿宋" w:hint="eastAsia"/>
          <w:sz w:val="28"/>
          <w:szCs w:val="28"/>
        </w:rPr>
        <w:t>掏），确保垃圾无外溢落地、无堆积散落、无蝇无臭，箱体及周边地面整洁无污迹。</w:t>
      </w:r>
    </w:p>
    <w:p w:rsidR="00214C03" w:rsidRDefault="00000000">
      <w:pPr>
        <w:pStyle w:val="a0"/>
        <w:numPr>
          <w:ilvl w:val="0"/>
          <w:numId w:val="5"/>
        </w:num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户外设备及耗材标准同室内要求（含国标设备与指定品牌耗材），清洁质量需符合DB44/T 1047规范。</w:t>
      </w:r>
    </w:p>
    <w:p w:rsidR="00214C03" w:rsidRDefault="00000000">
      <w:pPr>
        <w:pStyle w:val="a0"/>
        <w:numPr>
          <w:ilvl w:val="0"/>
          <w:numId w:val="5"/>
        </w:numPr>
        <w:spacing w:line="480" w:lineRule="exact"/>
        <w:ind w:firstLineChars="200" w:firstLine="560"/>
        <w:rPr>
          <w:rFonts w:ascii="仿宋" w:eastAsia="仿宋" w:hAnsi="仿宋" w:cs="仿宋" w:hint="eastAsia"/>
          <w:b/>
          <w:bCs/>
          <w:sz w:val="28"/>
          <w:szCs w:val="28"/>
        </w:rPr>
      </w:pPr>
      <w:r>
        <w:rPr>
          <w:rFonts w:ascii="仿宋" w:eastAsia="仿宋" w:hAnsi="仿宋" w:cs="仿宋" w:hint="eastAsia"/>
          <w:sz w:val="28"/>
          <w:szCs w:val="28"/>
        </w:rPr>
        <w:t>每日上午7:30前完成外围清扫，中午14:00前完成外围清扫，保障公共通道等区域及时保洁。</w:t>
      </w:r>
    </w:p>
    <w:p w:rsidR="00214C03" w:rsidRDefault="00000000">
      <w:pPr>
        <w:ind w:firstLineChars="200" w:firstLine="562"/>
        <w:outlineLvl w:val="2"/>
        <w:rPr>
          <w:rFonts w:ascii="仿宋" w:eastAsia="仿宋" w:hAnsi="仿宋" w:cs="仿宋" w:hint="eastAsia"/>
          <w:b/>
          <w:bCs/>
          <w:sz w:val="28"/>
          <w:szCs w:val="28"/>
        </w:rPr>
      </w:pPr>
      <w:r>
        <w:rPr>
          <w:rFonts w:ascii="仿宋" w:eastAsia="仿宋" w:hAnsi="仿宋" w:cs="仿宋" w:hint="eastAsia"/>
          <w:b/>
          <w:bCs/>
          <w:sz w:val="28"/>
          <w:szCs w:val="28"/>
        </w:rPr>
        <w:t>3.垃圾清运要求</w:t>
      </w:r>
    </w:p>
    <w:p w:rsidR="00214C03" w:rsidRDefault="00000000">
      <w:pPr>
        <w:pStyle w:val="a0"/>
        <w:numPr>
          <w:ilvl w:val="0"/>
          <w:numId w:val="6"/>
        </w:num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范围：乙方负责医院内所有垃圾的分类、收集及清运，包括生活垃圾、医疗垃圾、大件垃圾（如废弃家具、被服等）及开荒产生的土建垃圾，确保日产日清，分类运输至指定站点。</w:t>
      </w:r>
    </w:p>
    <w:p w:rsidR="00214C03" w:rsidRDefault="00000000">
      <w:pPr>
        <w:pStyle w:val="a0"/>
        <w:numPr>
          <w:ilvl w:val="0"/>
          <w:numId w:val="6"/>
        </w:num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收集清运标准：生活垃圾与医疗垃圾日产日清，分类封闭运送至指定站点；病区生活垃圾每日收运≥5次，医疗垃圾≥3次，按规范线路处理。垃圾收集、运送避开工作时间，清运经过甲方指定的楼梯、电梯等时及时清洁，确保无二次污染。垃圾桶周边每日擦洗，保持无污迹、无异味。</w:t>
      </w:r>
    </w:p>
    <w:p w:rsidR="00214C03" w:rsidRDefault="00000000">
      <w:pPr>
        <w:pStyle w:val="a0"/>
        <w:numPr>
          <w:ilvl w:val="0"/>
          <w:numId w:val="6"/>
        </w:num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分类管理：乙方提供五色垃圾袋（医疗-黄/其他-灰/有害-红/</w:t>
      </w:r>
      <w:proofErr w:type="gramStart"/>
      <w:r>
        <w:rPr>
          <w:rFonts w:ascii="仿宋" w:eastAsia="仿宋" w:hAnsi="仿宋" w:cs="仿宋" w:hint="eastAsia"/>
          <w:sz w:val="28"/>
          <w:szCs w:val="28"/>
        </w:rPr>
        <w:t>厨余</w:t>
      </w:r>
      <w:proofErr w:type="gramEnd"/>
      <w:r>
        <w:rPr>
          <w:rFonts w:ascii="仿宋" w:eastAsia="仿宋" w:hAnsi="仿宋" w:cs="仿宋" w:hint="eastAsia"/>
          <w:sz w:val="28"/>
          <w:szCs w:val="28"/>
        </w:rPr>
        <w:t>-绿/可回收-蓝），负责分类培训、收集及数据统计；垃圾存放区每日消毒1次，每周深度消毒1次。</w:t>
      </w:r>
    </w:p>
    <w:p w:rsidR="00214C03" w:rsidRDefault="00000000">
      <w:pPr>
        <w:pStyle w:val="a0"/>
        <w:numPr>
          <w:ilvl w:val="0"/>
          <w:numId w:val="6"/>
        </w:num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执行规范：收运过程无泄漏、无违规操作，记录完整可追溯；垃圾车作业避开工作时间，过程需符合《广东省城乡生活垃圾管理规定》《广州市再生资源回收利用管理规定》及其他废物管理的有关规定。</w:t>
      </w:r>
    </w:p>
    <w:p w:rsidR="00214C03" w:rsidRDefault="00000000">
      <w:pPr>
        <w:pStyle w:val="a0"/>
        <w:numPr>
          <w:ilvl w:val="0"/>
          <w:numId w:val="6"/>
        </w:num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大件垃圾处理：针对丢弃的被服、蚊帐、家具、开荒建筑垃圾、绿化垃圾等大件垃圾，乙方需单独收集并合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处置（如拆解、回收或转运至指定处理场所）。</w:t>
      </w:r>
    </w:p>
    <w:bookmarkEnd w:id="1"/>
    <w:p w:rsidR="00214C03" w:rsidRDefault="00000000">
      <w:pPr>
        <w:ind w:firstLineChars="200" w:firstLine="562"/>
        <w:outlineLvl w:val="2"/>
        <w:rPr>
          <w:rFonts w:ascii="仿宋" w:eastAsia="仿宋" w:hAnsi="仿宋" w:cs="仿宋" w:hint="eastAsia"/>
          <w:b/>
          <w:bCs/>
          <w:sz w:val="28"/>
          <w:szCs w:val="28"/>
        </w:rPr>
      </w:pPr>
      <w:r>
        <w:rPr>
          <w:rFonts w:ascii="仿宋" w:eastAsia="仿宋" w:hAnsi="仿宋" w:cs="仿宋" w:hint="eastAsia"/>
          <w:b/>
          <w:bCs/>
          <w:sz w:val="28"/>
          <w:szCs w:val="28"/>
        </w:rPr>
        <w:t>4.厕所除臭和深度清洁</w:t>
      </w:r>
    </w:p>
    <w:p w:rsidR="00214C03" w:rsidRDefault="00000000">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中标人</w:t>
      </w:r>
      <w:proofErr w:type="gramStart"/>
      <w:r>
        <w:rPr>
          <w:rFonts w:ascii="仿宋" w:eastAsia="仿宋" w:hAnsi="仿宋" w:cs="仿宋" w:hint="eastAsia"/>
          <w:sz w:val="28"/>
          <w:szCs w:val="28"/>
        </w:rPr>
        <w:t>须需要</w:t>
      </w:r>
      <w:proofErr w:type="gramEnd"/>
      <w:r>
        <w:rPr>
          <w:rFonts w:ascii="仿宋" w:eastAsia="仿宋" w:hAnsi="仿宋" w:cs="仿宋" w:hint="eastAsia"/>
          <w:sz w:val="28"/>
          <w:szCs w:val="28"/>
        </w:rPr>
        <w:t>对院内所有保洁区域的卫生间开展除臭和深度清洁工作，深度清洁为每周1次，要求对洗手间的洁具及地漏进行彻底地深层清洁、杀毒消菌、洁具维护、异味消除。</w:t>
      </w:r>
    </w:p>
    <w:p w:rsidR="00214C03" w:rsidRDefault="00000000">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对特殊区域，如门诊楼、体检中心等规定区域的卫生间需开展除臭和深度清洁相关服务，具体要求如下：</w:t>
      </w:r>
    </w:p>
    <w:p w:rsidR="00214C03" w:rsidRDefault="00000000">
      <w:pPr>
        <w:pStyle w:val="a0"/>
        <w:numPr>
          <w:ilvl w:val="0"/>
          <w:numId w:val="7"/>
        </w:num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服务内容：每月提供香</w:t>
      </w:r>
      <w:proofErr w:type="gramStart"/>
      <w:r>
        <w:rPr>
          <w:rFonts w:ascii="仿宋" w:eastAsia="仿宋" w:hAnsi="仿宋" w:cs="仿宋" w:hint="eastAsia"/>
          <w:sz w:val="28"/>
          <w:szCs w:val="28"/>
        </w:rPr>
        <w:t>薰</w:t>
      </w:r>
      <w:proofErr w:type="gramEnd"/>
      <w:r>
        <w:rPr>
          <w:rFonts w:ascii="仿宋" w:eastAsia="仿宋" w:hAnsi="仿宋" w:cs="仿宋" w:hint="eastAsia"/>
          <w:sz w:val="28"/>
          <w:szCs w:val="28"/>
        </w:rPr>
        <w:t>精油、洗手液及除臭垫，每周开展洁具深度清洁、异味消除、空气治理和设备维护（48小时响应）。</w:t>
      </w:r>
    </w:p>
    <w:p w:rsidR="00214C03" w:rsidRDefault="00000000">
      <w:pPr>
        <w:pStyle w:val="a0"/>
        <w:numPr>
          <w:ilvl w:val="0"/>
          <w:numId w:val="7"/>
        </w:num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服务标准：确保洁具无污渍、空间无异味（达国标）、设备正常运行且耗材供应及时。</w:t>
      </w:r>
    </w:p>
    <w:p w:rsidR="00214C03" w:rsidRDefault="00000000">
      <w:pPr>
        <w:pStyle w:val="a0"/>
        <w:numPr>
          <w:ilvl w:val="0"/>
          <w:numId w:val="7"/>
        </w:num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质量保证：服务后中标人需验收，不达标立即返工至合格。</w:t>
      </w:r>
    </w:p>
    <w:p w:rsidR="00214C03" w:rsidRDefault="00000000">
      <w:pPr>
        <w:pStyle w:val="a0"/>
        <w:numPr>
          <w:ilvl w:val="0"/>
          <w:numId w:val="7"/>
        </w:num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需开展除臭和深度清洁服务的卫生间质量不达标，扣罚200元/间/月。。</w:t>
      </w:r>
    </w:p>
    <w:p w:rsidR="00214C03" w:rsidRDefault="00000000">
      <w:pPr>
        <w:pStyle w:val="a0"/>
        <w:numPr>
          <w:ilvl w:val="0"/>
          <w:numId w:val="7"/>
        </w:numPr>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具体卫生间区域、数量和清洁标准如下：</w:t>
      </w:r>
    </w:p>
    <w:tbl>
      <w:tblPr>
        <w:tblW w:w="5000" w:type="pct"/>
        <w:tblLook w:val="04A0" w:firstRow="1" w:lastRow="0" w:firstColumn="1" w:lastColumn="0" w:noHBand="0" w:noVBand="1"/>
      </w:tblPr>
      <w:tblGrid>
        <w:gridCol w:w="1046"/>
        <w:gridCol w:w="2678"/>
        <w:gridCol w:w="1363"/>
        <w:gridCol w:w="4428"/>
      </w:tblGrid>
      <w:tr w:rsidR="00214C03">
        <w:trPr>
          <w:trHeight w:val="79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序号</w:t>
            </w:r>
          </w:p>
        </w:tc>
        <w:tc>
          <w:tcPr>
            <w:tcW w:w="1407" w:type="pct"/>
            <w:tcBorders>
              <w:top w:val="single" w:sz="4" w:space="0" w:color="auto"/>
              <w:left w:val="nil"/>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科室</w:t>
            </w:r>
          </w:p>
        </w:tc>
        <w:tc>
          <w:tcPr>
            <w:tcW w:w="716" w:type="pct"/>
            <w:tcBorders>
              <w:top w:val="single" w:sz="4" w:space="0" w:color="auto"/>
              <w:left w:val="nil"/>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数量（间）</w:t>
            </w:r>
          </w:p>
        </w:tc>
        <w:tc>
          <w:tcPr>
            <w:tcW w:w="2327" w:type="pct"/>
            <w:tcBorders>
              <w:top w:val="single" w:sz="4" w:space="0" w:color="auto"/>
              <w:left w:val="nil"/>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b/>
                <w:bCs/>
                <w:kern w:val="0"/>
                <w:sz w:val="24"/>
                <w:szCs w:val="24"/>
              </w:rPr>
            </w:pPr>
            <w:r>
              <w:rPr>
                <w:rFonts w:ascii="仿宋" w:eastAsia="仿宋" w:hAnsi="仿宋" w:cs="仿宋" w:hint="eastAsia"/>
                <w:b/>
                <w:bCs/>
                <w:color w:val="000000" w:themeColor="text1"/>
                <w:kern w:val="0"/>
                <w:sz w:val="24"/>
                <w:szCs w:val="24"/>
              </w:rPr>
              <w:t>清洁标准</w:t>
            </w:r>
          </w:p>
        </w:tc>
      </w:tr>
      <w:tr w:rsidR="00214C03">
        <w:trPr>
          <w:trHeight w:val="799"/>
        </w:trPr>
        <w:tc>
          <w:tcPr>
            <w:tcW w:w="550" w:type="pct"/>
            <w:tcBorders>
              <w:top w:val="nil"/>
              <w:left w:val="single" w:sz="4" w:space="0" w:color="auto"/>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kern w:val="0"/>
                <w:sz w:val="24"/>
                <w:szCs w:val="24"/>
              </w:rPr>
            </w:pPr>
            <w:r>
              <w:rPr>
                <w:rFonts w:ascii="仿宋" w:eastAsia="仿宋" w:hAnsi="仿宋" w:cs="仿宋" w:hint="eastAsia"/>
                <w:kern w:val="0"/>
                <w:sz w:val="24"/>
                <w:szCs w:val="24"/>
              </w:rPr>
              <w:t>1</w:t>
            </w:r>
          </w:p>
        </w:tc>
        <w:tc>
          <w:tcPr>
            <w:tcW w:w="1407" w:type="pct"/>
            <w:tcBorders>
              <w:top w:val="nil"/>
              <w:left w:val="nil"/>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kern w:val="0"/>
                <w:sz w:val="24"/>
                <w:szCs w:val="24"/>
              </w:rPr>
            </w:pPr>
            <w:r>
              <w:rPr>
                <w:rFonts w:ascii="仿宋" w:eastAsia="仿宋" w:hAnsi="仿宋" w:cs="仿宋" w:hint="eastAsia"/>
                <w:kern w:val="0"/>
                <w:sz w:val="24"/>
                <w:szCs w:val="24"/>
              </w:rPr>
              <w:t>门诊楼</w:t>
            </w:r>
          </w:p>
        </w:tc>
        <w:tc>
          <w:tcPr>
            <w:tcW w:w="716" w:type="pct"/>
            <w:tcBorders>
              <w:top w:val="nil"/>
              <w:left w:val="nil"/>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kern w:val="0"/>
                <w:sz w:val="24"/>
                <w:szCs w:val="24"/>
              </w:rPr>
            </w:pPr>
            <w:r>
              <w:rPr>
                <w:rFonts w:ascii="仿宋" w:eastAsia="仿宋" w:hAnsi="仿宋" w:cs="仿宋" w:hint="eastAsia"/>
                <w:kern w:val="0"/>
                <w:sz w:val="24"/>
                <w:szCs w:val="24"/>
              </w:rPr>
              <w:t>26</w:t>
            </w:r>
          </w:p>
        </w:tc>
        <w:tc>
          <w:tcPr>
            <w:tcW w:w="2327" w:type="pct"/>
            <w:vMerge w:val="restart"/>
            <w:tcBorders>
              <w:top w:val="nil"/>
              <w:left w:val="single" w:sz="4" w:space="0" w:color="auto"/>
              <w:bottom w:val="single" w:sz="4" w:space="0" w:color="auto"/>
              <w:right w:val="single" w:sz="4" w:space="0" w:color="auto"/>
            </w:tcBorders>
            <w:shd w:val="clear" w:color="auto" w:fill="auto"/>
            <w:vAlign w:val="center"/>
          </w:tcPr>
          <w:p w:rsidR="00214C03" w:rsidRDefault="00000000">
            <w:pPr>
              <w:jc w:val="left"/>
              <w:rPr>
                <w:rFonts w:ascii="仿宋" w:eastAsia="仿宋" w:hAnsi="仿宋" w:cs="仿宋" w:hint="eastAsia"/>
                <w:kern w:val="0"/>
                <w:sz w:val="24"/>
                <w:szCs w:val="24"/>
              </w:rPr>
            </w:pPr>
            <w:r>
              <w:rPr>
                <w:rFonts w:ascii="仿宋" w:eastAsia="仿宋" w:hAnsi="仿宋" w:cs="仿宋" w:hint="eastAsia"/>
                <w:kern w:val="0"/>
                <w:sz w:val="24"/>
                <w:szCs w:val="24"/>
              </w:rPr>
              <w:t>1.每周1次，厕所除臭作业。</w:t>
            </w:r>
          </w:p>
          <w:p w:rsidR="00214C03" w:rsidRDefault="00000000">
            <w:pPr>
              <w:jc w:val="left"/>
              <w:rPr>
                <w:rFonts w:ascii="仿宋" w:eastAsia="仿宋" w:hAnsi="仿宋" w:cs="仿宋" w:hint="eastAsia"/>
                <w:kern w:val="0"/>
                <w:sz w:val="24"/>
                <w:szCs w:val="24"/>
              </w:rPr>
            </w:pPr>
            <w:r>
              <w:rPr>
                <w:rFonts w:ascii="仿宋" w:eastAsia="仿宋" w:hAnsi="仿宋" w:cs="仿宋" w:hint="eastAsia"/>
                <w:kern w:val="0"/>
                <w:sz w:val="24"/>
                <w:szCs w:val="24"/>
              </w:rPr>
              <w:t>2.对指定区域洗手间的洁具及地漏进行彻底地深层清洁、杀毒消菌、 洁具维护、异味消除、空气治理、环保香</w:t>
            </w:r>
            <w:proofErr w:type="gramStart"/>
            <w:r>
              <w:rPr>
                <w:rFonts w:ascii="仿宋" w:eastAsia="仿宋" w:hAnsi="仿宋" w:cs="仿宋" w:hint="eastAsia"/>
                <w:kern w:val="0"/>
                <w:sz w:val="24"/>
                <w:szCs w:val="24"/>
              </w:rPr>
              <w:t>薰</w:t>
            </w:r>
            <w:proofErr w:type="gramEnd"/>
            <w:r>
              <w:rPr>
                <w:rFonts w:ascii="仿宋" w:eastAsia="仿宋" w:hAnsi="仿宋" w:cs="仿宋" w:hint="eastAsia"/>
                <w:kern w:val="0"/>
                <w:sz w:val="24"/>
                <w:szCs w:val="24"/>
              </w:rPr>
              <w:t>、泡沫洗手；</w:t>
            </w:r>
          </w:p>
          <w:p w:rsidR="00214C03" w:rsidRDefault="00000000">
            <w:pPr>
              <w:jc w:val="left"/>
              <w:rPr>
                <w:rFonts w:ascii="仿宋" w:eastAsia="仿宋" w:hAnsi="仿宋" w:cs="仿宋" w:hint="eastAsia"/>
                <w:kern w:val="0"/>
                <w:sz w:val="24"/>
                <w:szCs w:val="24"/>
              </w:rPr>
            </w:pPr>
            <w:r>
              <w:rPr>
                <w:rFonts w:ascii="仿宋" w:eastAsia="仿宋" w:hAnsi="仿宋" w:cs="仿宋" w:hint="eastAsia"/>
                <w:kern w:val="0"/>
                <w:sz w:val="24"/>
                <w:szCs w:val="24"/>
              </w:rPr>
              <w:t>3.对相应洗手间提供环保香</w:t>
            </w:r>
            <w:proofErr w:type="gramStart"/>
            <w:r>
              <w:rPr>
                <w:rFonts w:ascii="仿宋" w:eastAsia="仿宋" w:hAnsi="仿宋" w:cs="仿宋" w:hint="eastAsia"/>
                <w:kern w:val="0"/>
                <w:sz w:val="24"/>
                <w:szCs w:val="24"/>
              </w:rPr>
              <w:t>薰</w:t>
            </w:r>
            <w:proofErr w:type="gramEnd"/>
            <w:r>
              <w:rPr>
                <w:rFonts w:ascii="仿宋" w:eastAsia="仿宋" w:hAnsi="仿宋" w:cs="仿宋" w:hint="eastAsia"/>
                <w:kern w:val="0"/>
                <w:sz w:val="24"/>
                <w:szCs w:val="24"/>
              </w:rPr>
              <w:t>精油机、手动泡沫机、定期更换微生物除臭小便池垫；</w:t>
            </w:r>
          </w:p>
          <w:p w:rsidR="00214C03" w:rsidRDefault="00000000">
            <w:pPr>
              <w:jc w:val="left"/>
              <w:rPr>
                <w:rFonts w:ascii="仿宋" w:eastAsia="仿宋" w:hAnsi="仿宋" w:cs="仿宋" w:hint="eastAsia"/>
                <w:kern w:val="0"/>
                <w:sz w:val="24"/>
                <w:szCs w:val="24"/>
              </w:rPr>
            </w:pPr>
            <w:r>
              <w:rPr>
                <w:rFonts w:ascii="仿宋" w:eastAsia="仿宋" w:hAnsi="仿宋" w:cs="仿宋" w:hint="eastAsia"/>
                <w:kern w:val="0"/>
                <w:sz w:val="24"/>
                <w:szCs w:val="24"/>
              </w:rPr>
              <w:t>4.提供香</w:t>
            </w:r>
            <w:proofErr w:type="gramStart"/>
            <w:r>
              <w:rPr>
                <w:rFonts w:ascii="仿宋" w:eastAsia="仿宋" w:hAnsi="仿宋" w:cs="仿宋" w:hint="eastAsia"/>
                <w:kern w:val="0"/>
                <w:sz w:val="24"/>
                <w:szCs w:val="24"/>
              </w:rPr>
              <w:t>薰</w:t>
            </w:r>
            <w:proofErr w:type="gramEnd"/>
            <w:r>
              <w:rPr>
                <w:rFonts w:ascii="仿宋" w:eastAsia="仿宋" w:hAnsi="仿宋" w:cs="仿宋" w:hint="eastAsia"/>
                <w:kern w:val="0"/>
                <w:sz w:val="24"/>
                <w:szCs w:val="24"/>
              </w:rPr>
              <w:t>精油机所消耗的清新液、泡沫</w:t>
            </w:r>
            <w:proofErr w:type="gramStart"/>
            <w:r>
              <w:rPr>
                <w:rFonts w:ascii="仿宋" w:eastAsia="仿宋" w:hAnsi="仿宋" w:cs="仿宋" w:hint="eastAsia"/>
                <w:kern w:val="0"/>
                <w:sz w:val="24"/>
                <w:szCs w:val="24"/>
              </w:rPr>
              <w:t>皂液机所</w:t>
            </w:r>
            <w:proofErr w:type="gramEnd"/>
            <w:r>
              <w:rPr>
                <w:rFonts w:ascii="仿宋" w:eastAsia="仿宋" w:hAnsi="仿宋" w:cs="仿宋" w:hint="eastAsia"/>
                <w:kern w:val="0"/>
                <w:sz w:val="24"/>
                <w:szCs w:val="24"/>
              </w:rPr>
              <w:t>消耗的洗手</w:t>
            </w:r>
            <w:proofErr w:type="gramStart"/>
            <w:r>
              <w:rPr>
                <w:rFonts w:ascii="仿宋" w:eastAsia="仿宋" w:hAnsi="仿宋" w:cs="仿宋" w:hint="eastAsia"/>
                <w:kern w:val="0"/>
                <w:sz w:val="24"/>
                <w:szCs w:val="24"/>
              </w:rPr>
              <w:t>液不断供</w:t>
            </w:r>
            <w:proofErr w:type="gramEnd"/>
            <w:r>
              <w:rPr>
                <w:rFonts w:ascii="仿宋" w:eastAsia="仿宋" w:hAnsi="仿宋" w:cs="仿宋" w:hint="eastAsia"/>
                <w:kern w:val="0"/>
                <w:sz w:val="24"/>
                <w:szCs w:val="24"/>
              </w:rPr>
              <w:t>。</w:t>
            </w:r>
          </w:p>
        </w:tc>
      </w:tr>
      <w:tr w:rsidR="00214C03">
        <w:trPr>
          <w:trHeight w:val="799"/>
        </w:trPr>
        <w:tc>
          <w:tcPr>
            <w:tcW w:w="550" w:type="pct"/>
            <w:tcBorders>
              <w:top w:val="nil"/>
              <w:left w:val="single" w:sz="4" w:space="0" w:color="auto"/>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kern w:val="0"/>
                <w:sz w:val="24"/>
                <w:szCs w:val="24"/>
              </w:rPr>
            </w:pPr>
            <w:r>
              <w:rPr>
                <w:rFonts w:ascii="仿宋" w:eastAsia="仿宋" w:hAnsi="仿宋" w:cs="仿宋" w:hint="eastAsia"/>
                <w:kern w:val="0"/>
                <w:sz w:val="24"/>
                <w:szCs w:val="24"/>
              </w:rPr>
              <w:t>2</w:t>
            </w:r>
          </w:p>
        </w:tc>
        <w:tc>
          <w:tcPr>
            <w:tcW w:w="1407" w:type="pct"/>
            <w:tcBorders>
              <w:top w:val="nil"/>
              <w:left w:val="nil"/>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kern w:val="0"/>
                <w:sz w:val="24"/>
                <w:szCs w:val="24"/>
              </w:rPr>
            </w:pPr>
            <w:r>
              <w:rPr>
                <w:rFonts w:ascii="仿宋" w:eastAsia="仿宋" w:hAnsi="仿宋" w:cs="仿宋" w:hint="eastAsia"/>
                <w:kern w:val="0"/>
                <w:sz w:val="24"/>
                <w:szCs w:val="24"/>
              </w:rPr>
              <w:t>健康管理中心</w:t>
            </w:r>
          </w:p>
        </w:tc>
        <w:tc>
          <w:tcPr>
            <w:tcW w:w="716" w:type="pct"/>
            <w:tcBorders>
              <w:top w:val="nil"/>
              <w:left w:val="nil"/>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kern w:val="0"/>
                <w:sz w:val="24"/>
                <w:szCs w:val="24"/>
              </w:rPr>
            </w:pPr>
            <w:r>
              <w:rPr>
                <w:rFonts w:ascii="仿宋" w:eastAsia="仿宋" w:hAnsi="仿宋" w:cs="仿宋" w:hint="eastAsia"/>
                <w:kern w:val="0"/>
                <w:sz w:val="24"/>
                <w:szCs w:val="24"/>
              </w:rPr>
              <w:t>19</w:t>
            </w:r>
          </w:p>
        </w:tc>
        <w:tc>
          <w:tcPr>
            <w:tcW w:w="2327" w:type="pct"/>
            <w:vMerge/>
            <w:tcBorders>
              <w:top w:val="nil"/>
              <w:left w:val="single" w:sz="4" w:space="0" w:color="auto"/>
              <w:bottom w:val="single" w:sz="4" w:space="0" w:color="auto"/>
              <w:right w:val="single" w:sz="4" w:space="0" w:color="auto"/>
            </w:tcBorders>
            <w:vAlign w:val="center"/>
          </w:tcPr>
          <w:p w:rsidR="00214C03" w:rsidRDefault="00214C03">
            <w:pPr>
              <w:jc w:val="left"/>
              <w:rPr>
                <w:rFonts w:ascii="仿宋" w:eastAsia="仿宋" w:hAnsi="仿宋" w:cs="仿宋" w:hint="eastAsia"/>
                <w:kern w:val="0"/>
                <w:sz w:val="24"/>
                <w:szCs w:val="24"/>
              </w:rPr>
            </w:pPr>
          </w:p>
        </w:tc>
      </w:tr>
      <w:tr w:rsidR="00214C03">
        <w:trPr>
          <w:trHeight w:val="799"/>
        </w:trPr>
        <w:tc>
          <w:tcPr>
            <w:tcW w:w="550" w:type="pct"/>
            <w:tcBorders>
              <w:top w:val="nil"/>
              <w:left w:val="single" w:sz="4" w:space="0" w:color="auto"/>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kern w:val="0"/>
                <w:sz w:val="24"/>
                <w:szCs w:val="24"/>
              </w:rPr>
            </w:pPr>
            <w:r>
              <w:rPr>
                <w:rFonts w:ascii="仿宋" w:eastAsia="仿宋" w:hAnsi="仿宋" w:cs="仿宋" w:hint="eastAsia"/>
                <w:kern w:val="0"/>
                <w:sz w:val="24"/>
                <w:szCs w:val="24"/>
              </w:rPr>
              <w:t>3</w:t>
            </w:r>
          </w:p>
        </w:tc>
        <w:tc>
          <w:tcPr>
            <w:tcW w:w="1407" w:type="pct"/>
            <w:tcBorders>
              <w:top w:val="nil"/>
              <w:left w:val="nil"/>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kern w:val="0"/>
                <w:sz w:val="24"/>
                <w:szCs w:val="24"/>
              </w:rPr>
            </w:pPr>
            <w:r>
              <w:rPr>
                <w:rFonts w:ascii="仿宋" w:eastAsia="仿宋" w:hAnsi="仿宋" w:cs="仿宋" w:hint="eastAsia"/>
                <w:kern w:val="0"/>
                <w:sz w:val="24"/>
                <w:szCs w:val="24"/>
              </w:rPr>
              <w:t>外科住院部学术厅/1楼共用</w:t>
            </w:r>
          </w:p>
        </w:tc>
        <w:tc>
          <w:tcPr>
            <w:tcW w:w="716" w:type="pct"/>
            <w:tcBorders>
              <w:top w:val="nil"/>
              <w:left w:val="nil"/>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kern w:val="0"/>
                <w:sz w:val="24"/>
                <w:szCs w:val="24"/>
              </w:rPr>
            </w:pPr>
            <w:r>
              <w:rPr>
                <w:rFonts w:ascii="仿宋" w:eastAsia="仿宋" w:hAnsi="仿宋" w:cs="仿宋" w:hint="eastAsia"/>
                <w:kern w:val="0"/>
                <w:sz w:val="24"/>
                <w:szCs w:val="24"/>
              </w:rPr>
              <w:t>4</w:t>
            </w:r>
          </w:p>
        </w:tc>
        <w:tc>
          <w:tcPr>
            <w:tcW w:w="2327" w:type="pct"/>
            <w:vMerge/>
            <w:tcBorders>
              <w:top w:val="nil"/>
              <w:left w:val="single" w:sz="4" w:space="0" w:color="auto"/>
              <w:bottom w:val="single" w:sz="4" w:space="0" w:color="auto"/>
              <w:right w:val="single" w:sz="4" w:space="0" w:color="auto"/>
            </w:tcBorders>
            <w:vAlign w:val="center"/>
          </w:tcPr>
          <w:p w:rsidR="00214C03" w:rsidRDefault="00214C03">
            <w:pPr>
              <w:jc w:val="left"/>
              <w:rPr>
                <w:rFonts w:ascii="仿宋" w:eastAsia="仿宋" w:hAnsi="仿宋" w:cs="仿宋" w:hint="eastAsia"/>
                <w:kern w:val="0"/>
                <w:sz w:val="24"/>
                <w:szCs w:val="24"/>
              </w:rPr>
            </w:pPr>
          </w:p>
        </w:tc>
      </w:tr>
      <w:tr w:rsidR="00214C03">
        <w:trPr>
          <w:trHeight w:val="799"/>
        </w:trPr>
        <w:tc>
          <w:tcPr>
            <w:tcW w:w="550" w:type="pct"/>
            <w:tcBorders>
              <w:top w:val="nil"/>
              <w:left w:val="single" w:sz="4" w:space="0" w:color="auto"/>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kern w:val="0"/>
                <w:sz w:val="24"/>
                <w:szCs w:val="24"/>
              </w:rPr>
            </w:pPr>
            <w:r>
              <w:rPr>
                <w:rFonts w:ascii="仿宋" w:eastAsia="仿宋" w:hAnsi="仿宋" w:cs="仿宋" w:hint="eastAsia"/>
                <w:kern w:val="0"/>
                <w:sz w:val="24"/>
                <w:szCs w:val="24"/>
              </w:rPr>
              <w:t>4</w:t>
            </w:r>
          </w:p>
        </w:tc>
        <w:tc>
          <w:tcPr>
            <w:tcW w:w="1407" w:type="pct"/>
            <w:tcBorders>
              <w:top w:val="nil"/>
              <w:left w:val="nil"/>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kern w:val="0"/>
                <w:sz w:val="24"/>
                <w:szCs w:val="24"/>
              </w:rPr>
            </w:pPr>
            <w:r>
              <w:rPr>
                <w:rFonts w:ascii="仿宋" w:eastAsia="仿宋" w:hAnsi="仿宋" w:cs="仿宋" w:hint="eastAsia"/>
                <w:kern w:val="0"/>
                <w:sz w:val="24"/>
                <w:szCs w:val="24"/>
              </w:rPr>
              <w:t>外科住院部四楼公共洗手间</w:t>
            </w:r>
          </w:p>
        </w:tc>
        <w:tc>
          <w:tcPr>
            <w:tcW w:w="716" w:type="pct"/>
            <w:tcBorders>
              <w:top w:val="nil"/>
              <w:left w:val="nil"/>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kern w:val="0"/>
                <w:sz w:val="24"/>
                <w:szCs w:val="24"/>
              </w:rPr>
            </w:pPr>
            <w:r>
              <w:rPr>
                <w:rFonts w:ascii="仿宋" w:eastAsia="仿宋" w:hAnsi="仿宋" w:cs="仿宋" w:hint="eastAsia"/>
                <w:kern w:val="0"/>
                <w:sz w:val="24"/>
                <w:szCs w:val="24"/>
              </w:rPr>
              <w:t>2</w:t>
            </w:r>
          </w:p>
        </w:tc>
        <w:tc>
          <w:tcPr>
            <w:tcW w:w="2327" w:type="pct"/>
            <w:vMerge/>
            <w:tcBorders>
              <w:top w:val="nil"/>
              <w:left w:val="single" w:sz="4" w:space="0" w:color="auto"/>
              <w:bottom w:val="single" w:sz="4" w:space="0" w:color="auto"/>
              <w:right w:val="single" w:sz="4" w:space="0" w:color="auto"/>
            </w:tcBorders>
            <w:vAlign w:val="center"/>
          </w:tcPr>
          <w:p w:rsidR="00214C03" w:rsidRDefault="00214C03">
            <w:pPr>
              <w:jc w:val="left"/>
              <w:rPr>
                <w:rFonts w:ascii="仿宋" w:eastAsia="仿宋" w:hAnsi="仿宋" w:cs="仿宋" w:hint="eastAsia"/>
                <w:kern w:val="0"/>
                <w:sz w:val="24"/>
                <w:szCs w:val="24"/>
              </w:rPr>
            </w:pPr>
          </w:p>
        </w:tc>
      </w:tr>
      <w:tr w:rsidR="00214C03">
        <w:trPr>
          <w:trHeight w:val="599"/>
        </w:trPr>
        <w:tc>
          <w:tcPr>
            <w:tcW w:w="19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合计</w:t>
            </w:r>
          </w:p>
        </w:tc>
        <w:tc>
          <w:tcPr>
            <w:tcW w:w="716" w:type="pct"/>
            <w:tcBorders>
              <w:top w:val="nil"/>
              <w:left w:val="nil"/>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51</w:t>
            </w:r>
          </w:p>
        </w:tc>
        <w:tc>
          <w:tcPr>
            <w:tcW w:w="2327" w:type="pct"/>
            <w:tcBorders>
              <w:top w:val="nil"/>
              <w:left w:val="nil"/>
              <w:bottom w:val="single" w:sz="4" w:space="0" w:color="auto"/>
              <w:right w:val="single" w:sz="4" w:space="0" w:color="auto"/>
            </w:tcBorders>
            <w:shd w:val="clear" w:color="auto" w:fill="auto"/>
            <w:vAlign w:val="center"/>
          </w:tcPr>
          <w:p w:rsidR="00214C03" w:rsidRDefault="00000000">
            <w:pPr>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 xml:space="preserve">　</w:t>
            </w:r>
          </w:p>
        </w:tc>
      </w:tr>
    </w:tbl>
    <w:p w:rsidR="00214C03" w:rsidRDefault="00000000">
      <w:pPr>
        <w:ind w:firstLineChars="200" w:firstLine="562"/>
        <w:outlineLvl w:val="2"/>
        <w:rPr>
          <w:rFonts w:ascii="仿宋" w:eastAsia="仿宋" w:hAnsi="仿宋" w:cs="仿宋" w:hint="eastAsia"/>
          <w:b/>
          <w:bCs/>
          <w:sz w:val="28"/>
          <w:szCs w:val="28"/>
        </w:rPr>
      </w:pPr>
      <w:r>
        <w:rPr>
          <w:rFonts w:ascii="仿宋" w:eastAsia="仿宋" w:hAnsi="仿宋" w:cs="仿宋" w:hint="eastAsia"/>
          <w:b/>
          <w:bCs/>
          <w:sz w:val="28"/>
          <w:szCs w:val="28"/>
        </w:rPr>
        <w:t>5保洁服务频次和质量要求</w:t>
      </w:r>
    </w:p>
    <w:p w:rsidR="00214C03" w:rsidRDefault="00000000">
      <w:pPr>
        <w:pStyle w:val="a0"/>
        <w:spacing w:line="480" w:lineRule="exact"/>
        <w:ind w:firstLineChars="200" w:firstLine="560"/>
        <w:rPr>
          <w:rFonts w:ascii="仿宋" w:eastAsia="仿宋" w:hAnsi="仿宋" w:cs="仿宋" w:hint="eastAsia"/>
          <w:bCs/>
          <w:szCs w:val="28"/>
        </w:rPr>
      </w:pPr>
      <w:r>
        <w:rPr>
          <w:rFonts w:ascii="仿宋" w:eastAsia="仿宋" w:hAnsi="仿宋" w:cs="仿宋" w:hint="eastAsia"/>
          <w:sz w:val="28"/>
          <w:szCs w:val="24"/>
        </w:rPr>
        <w:t>实际清洁/消毒次数不得少于各项目规定的次数，同时需达到规定的质量，详见附表：（一）各区域保洁服务频次和质量要求。</w:t>
      </w:r>
    </w:p>
    <w:p w:rsidR="00214C03" w:rsidRDefault="00000000">
      <w:pPr>
        <w:ind w:firstLineChars="200" w:firstLine="562"/>
        <w:outlineLvl w:val="2"/>
        <w:rPr>
          <w:rFonts w:ascii="仿宋" w:eastAsia="仿宋" w:hAnsi="仿宋" w:cs="仿宋" w:hint="eastAsia"/>
          <w:b/>
          <w:bCs/>
          <w:sz w:val="28"/>
          <w:szCs w:val="28"/>
        </w:rPr>
      </w:pPr>
      <w:r>
        <w:rPr>
          <w:rFonts w:ascii="仿宋" w:eastAsia="仿宋" w:hAnsi="仿宋" w:cs="仿宋" w:hint="eastAsia"/>
          <w:b/>
          <w:bCs/>
          <w:sz w:val="28"/>
          <w:szCs w:val="28"/>
        </w:rPr>
        <w:lastRenderedPageBreak/>
        <w:t>6.其他清洁要求及标准</w:t>
      </w:r>
    </w:p>
    <w:p w:rsidR="00214C03" w:rsidRDefault="00000000">
      <w:pPr>
        <w:pStyle w:val="af3"/>
        <w:widowControl w:val="0"/>
        <w:numPr>
          <w:ilvl w:val="0"/>
          <w:numId w:val="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门诊各洗手间要专人负责，专人定时（每10-15分钟）巡视清洁各楼层洗手间，保持干燥无异味。</w:t>
      </w:r>
    </w:p>
    <w:p w:rsidR="00214C03" w:rsidRDefault="00000000">
      <w:pPr>
        <w:pStyle w:val="af3"/>
        <w:widowControl w:val="0"/>
        <w:numPr>
          <w:ilvl w:val="0"/>
          <w:numId w:val="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清扫方式：采用湿式清扫方法处理地面，禁止使用扫把以避免扬尘，所有区域清洁时需摆放小心地滑标识。</w:t>
      </w:r>
    </w:p>
    <w:p w:rsidR="00214C03" w:rsidRDefault="00000000">
      <w:pPr>
        <w:pStyle w:val="af3"/>
        <w:widowControl w:val="0"/>
        <w:numPr>
          <w:ilvl w:val="0"/>
          <w:numId w:val="8"/>
        </w:numPr>
        <w:spacing w:line="480" w:lineRule="exact"/>
        <w:ind w:left="0" w:firstLine="560"/>
        <w:rPr>
          <w:rFonts w:ascii="仿宋" w:eastAsia="仿宋" w:hAnsi="仿宋" w:cs="仿宋" w:hint="eastAsia"/>
          <w:bCs/>
          <w:sz w:val="28"/>
          <w:szCs w:val="28"/>
        </w:rPr>
      </w:pPr>
      <w:proofErr w:type="gramStart"/>
      <w:r>
        <w:rPr>
          <w:rFonts w:ascii="仿宋" w:eastAsia="仿宋" w:hAnsi="仿宋" w:cs="仿宋" w:hint="eastAsia"/>
          <w:bCs/>
          <w:sz w:val="28"/>
          <w:szCs w:val="28"/>
        </w:rPr>
        <w:t>院感控制</w:t>
      </w:r>
      <w:proofErr w:type="gramEnd"/>
      <w:r>
        <w:rPr>
          <w:rFonts w:ascii="仿宋" w:eastAsia="仿宋" w:hAnsi="仿宋" w:cs="仿宋" w:hint="eastAsia"/>
          <w:bCs/>
          <w:sz w:val="28"/>
          <w:szCs w:val="28"/>
        </w:rPr>
        <w:t>：按《医疗机构消毒技术规范》、《医疗机构环境表面清洁与消毒管理规范》执行"单元化"清洁，不同区域工具分类使用，实现"一床</w:t>
      </w:r>
      <w:proofErr w:type="gramStart"/>
      <w:r>
        <w:rPr>
          <w:rFonts w:ascii="仿宋" w:eastAsia="仿宋" w:hAnsi="仿宋" w:cs="仿宋" w:hint="eastAsia"/>
          <w:bCs/>
          <w:sz w:val="28"/>
          <w:szCs w:val="28"/>
        </w:rPr>
        <w:t>一</w:t>
      </w:r>
      <w:proofErr w:type="gramEnd"/>
      <w:r>
        <w:rPr>
          <w:rFonts w:ascii="仿宋" w:eastAsia="仿宋" w:hAnsi="仿宋" w:cs="仿宋" w:hint="eastAsia"/>
          <w:bCs/>
          <w:sz w:val="28"/>
          <w:szCs w:val="28"/>
        </w:rPr>
        <w:t>巾"，布巾和手套分区域使用后统一清洗消毒。</w:t>
      </w:r>
    </w:p>
    <w:p w:rsidR="00214C03" w:rsidRDefault="00000000">
      <w:pPr>
        <w:pStyle w:val="af3"/>
        <w:widowControl w:val="0"/>
        <w:numPr>
          <w:ilvl w:val="0"/>
          <w:numId w:val="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清洁工具管理：使用可脱卸式拖把和微细纤维抹布，配备专业洗衣烘干设备（AO值≥600），严禁混洗，确保工具干燥存放防止交叉感染。</w:t>
      </w:r>
    </w:p>
    <w:p w:rsidR="00214C03" w:rsidRDefault="00000000">
      <w:pPr>
        <w:pStyle w:val="af3"/>
        <w:widowControl w:val="0"/>
        <w:numPr>
          <w:ilvl w:val="0"/>
          <w:numId w:val="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窗帘清洁：各科室窗帘和隔帘每3个月</w:t>
      </w:r>
      <w:proofErr w:type="gramStart"/>
      <w:r>
        <w:rPr>
          <w:rFonts w:ascii="仿宋" w:eastAsia="仿宋" w:hAnsi="仿宋" w:cs="仿宋" w:hint="eastAsia"/>
          <w:bCs/>
          <w:sz w:val="28"/>
          <w:szCs w:val="28"/>
        </w:rPr>
        <w:t>拆装送</w:t>
      </w:r>
      <w:proofErr w:type="gramEnd"/>
      <w:r>
        <w:rPr>
          <w:rFonts w:ascii="仿宋" w:eastAsia="仿宋" w:hAnsi="仿宋" w:cs="仿宋" w:hint="eastAsia"/>
          <w:bCs/>
          <w:sz w:val="28"/>
          <w:szCs w:val="28"/>
        </w:rPr>
        <w:t>洗一次（或按科室要求调整）。</w:t>
      </w:r>
    </w:p>
    <w:p w:rsidR="00214C03" w:rsidRDefault="00000000">
      <w:pPr>
        <w:pStyle w:val="af3"/>
        <w:widowControl w:val="0"/>
        <w:numPr>
          <w:ilvl w:val="0"/>
          <w:numId w:val="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楼梯清洁：门急诊楼梯每日拖洗，非门诊区域4楼以下隔天一次，5楼以上每周一次。</w:t>
      </w:r>
    </w:p>
    <w:p w:rsidR="00214C03" w:rsidRDefault="00000000">
      <w:pPr>
        <w:pStyle w:val="af3"/>
        <w:widowControl w:val="0"/>
        <w:numPr>
          <w:ilvl w:val="0"/>
          <w:numId w:val="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门诊各洗手间要专人负责，每10至15分钟保洁一次，保持洗手间清洁、干燥、无异味。</w:t>
      </w:r>
    </w:p>
    <w:p w:rsidR="00214C03" w:rsidRDefault="00000000">
      <w:pPr>
        <w:pStyle w:val="af3"/>
        <w:widowControl w:val="0"/>
        <w:numPr>
          <w:ilvl w:val="0"/>
          <w:numId w:val="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医院所有区域（包括门诊、病房、走廊、卫生间等公共区域）的墙面、地面、门窗及设施表面必须保持洁净，严禁出现任何形式的小广告张贴或涂鸦痕迹，一经发现需立即清除并恢复原状。</w:t>
      </w:r>
    </w:p>
    <w:p w:rsidR="00214C03" w:rsidRDefault="00000000">
      <w:pPr>
        <w:pStyle w:val="af3"/>
        <w:widowControl w:val="0"/>
        <w:numPr>
          <w:ilvl w:val="0"/>
          <w:numId w:val="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下水疏通及排水口淤塞清理：负责室内、室外保洁任务同区域的各楼栋室内、</w:t>
      </w:r>
      <w:proofErr w:type="gramStart"/>
      <w:r>
        <w:rPr>
          <w:rFonts w:ascii="仿宋" w:eastAsia="仿宋" w:hAnsi="仿宋" w:cs="仿宋" w:hint="eastAsia"/>
          <w:bCs/>
          <w:sz w:val="28"/>
          <w:szCs w:val="28"/>
        </w:rPr>
        <w:t>室外各</w:t>
      </w:r>
      <w:proofErr w:type="gramEnd"/>
      <w:r>
        <w:rPr>
          <w:rFonts w:ascii="仿宋" w:eastAsia="仿宋" w:hAnsi="仿宋" w:cs="仿宋" w:hint="eastAsia"/>
          <w:bCs/>
          <w:sz w:val="28"/>
          <w:szCs w:val="28"/>
        </w:rPr>
        <w:t>下水管道疏通及排水系统淤塞清理（不含切割、修复、更换下水管等各种需要维修和产生物料消耗的疏通作业）。</w:t>
      </w:r>
    </w:p>
    <w:p w:rsidR="00214C03" w:rsidRDefault="00000000">
      <w:pPr>
        <w:pStyle w:val="af3"/>
        <w:widowControl w:val="0"/>
        <w:numPr>
          <w:ilvl w:val="0"/>
          <w:numId w:val="8"/>
        </w:numPr>
        <w:spacing w:line="480" w:lineRule="exact"/>
        <w:ind w:left="0" w:firstLine="562"/>
        <w:rPr>
          <w:rFonts w:ascii="仿宋" w:eastAsia="仿宋" w:hAnsi="仿宋" w:cs="仿宋" w:hint="eastAsia"/>
          <w:bCs/>
          <w:sz w:val="28"/>
          <w:szCs w:val="28"/>
        </w:rPr>
      </w:pPr>
      <w:r>
        <w:rPr>
          <w:rFonts w:ascii="仿宋" w:eastAsia="仿宋" w:hAnsi="仿宋" w:cs="仿宋" w:hint="eastAsia"/>
          <w:b/>
          <w:sz w:val="28"/>
          <w:szCs w:val="28"/>
        </w:rPr>
        <w:t>防滑除水措施：</w:t>
      </w:r>
    </w:p>
    <w:p w:rsidR="00214C03" w:rsidRDefault="00000000">
      <w:pPr>
        <w:pStyle w:val="af3"/>
        <w:widowControl w:val="0"/>
        <w:numPr>
          <w:ilvl w:val="0"/>
          <w:numId w:val="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中标方须提供符合国家防滑标准的室内防滑地毯、卫生间防滑地垫及室外防滑地垫（摩擦系数≥0.6，厚度≥8mm），确保材质防水防霉、边缘无反翘。</w:t>
      </w:r>
    </w:p>
    <w:p w:rsidR="00214C03" w:rsidRDefault="00000000">
      <w:pPr>
        <w:pStyle w:val="af3"/>
        <w:widowControl w:val="0"/>
        <w:numPr>
          <w:ilvl w:val="0"/>
          <w:numId w:val="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地毯/</w:t>
      </w:r>
      <w:proofErr w:type="gramStart"/>
      <w:r>
        <w:rPr>
          <w:rFonts w:ascii="仿宋" w:eastAsia="仿宋" w:hAnsi="仿宋" w:cs="仿宋" w:hint="eastAsia"/>
          <w:bCs/>
          <w:sz w:val="28"/>
          <w:szCs w:val="28"/>
        </w:rPr>
        <w:t>地垫需在</w:t>
      </w:r>
      <w:proofErr w:type="gramEnd"/>
      <w:r>
        <w:rPr>
          <w:rFonts w:ascii="仿宋" w:eastAsia="仿宋" w:hAnsi="仿宋" w:cs="仿宋" w:hint="eastAsia"/>
          <w:bCs/>
          <w:sz w:val="28"/>
          <w:szCs w:val="28"/>
        </w:rPr>
        <w:t>雨前完成铺设，覆盖门诊大厅、各楼栋门口、走廊斜坡等高危区域；雨后2小时内撤除并清洁消毒，保持干燥存放；</w:t>
      </w:r>
    </w:p>
    <w:p w:rsidR="00214C03" w:rsidRDefault="00000000">
      <w:pPr>
        <w:pStyle w:val="af3"/>
        <w:widowControl w:val="0"/>
        <w:numPr>
          <w:ilvl w:val="0"/>
          <w:numId w:val="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卫生间防滑</w:t>
      </w:r>
      <w:proofErr w:type="gramStart"/>
      <w:r>
        <w:rPr>
          <w:rFonts w:ascii="仿宋" w:eastAsia="仿宋" w:hAnsi="仿宋" w:cs="仿宋" w:hint="eastAsia"/>
          <w:bCs/>
          <w:sz w:val="28"/>
          <w:szCs w:val="28"/>
        </w:rPr>
        <w:t>地垫需根据</w:t>
      </w:r>
      <w:proofErr w:type="gramEnd"/>
      <w:r>
        <w:rPr>
          <w:rFonts w:ascii="仿宋" w:eastAsia="仿宋" w:hAnsi="仿宋" w:cs="仿宋" w:hint="eastAsia"/>
          <w:bCs/>
          <w:sz w:val="28"/>
          <w:szCs w:val="28"/>
        </w:rPr>
        <w:t>需要配置，需确保清洁到位；</w:t>
      </w:r>
    </w:p>
    <w:p w:rsidR="00214C03" w:rsidRDefault="00000000">
      <w:pPr>
        <w:pStyle w:val="af3"/>
        <w:widowControl w:val="0"/>
        <w:numPr>
          <w:ilvl w:val="0"/>
          <w:numId w:val="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lastRenderedPageBreak/>
        <w:t>门急诊、各住院部门口需配置雨伞除水器或雨伞袋机，因防滑措施缺失或未及时清除积水导致的滑倒事故，由中标方承担相应责任。</w:t>
      </w:r>
    </w:p>
    <w:p w:rsidR="00214C03" w:rsidRDefault="00000000">
      <w:pPr>
        <w:pStyle w:val="af3"/>
        <w:widowControl w:val="0"/>
        <w:numPr>
          <w:ilvl w:val="0"/>
          <w:numId w:val="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防滑地毯/地垫每季度检测防滑性能，老化、破损产品及时更换，全年备用量不低于使用量的30%。</w:t>
      </w:r>
    </w:p>
    <w:p w:rsidR="00214C03" w:rsidRDefault="00000000">
      <w:pPr>
        <w:pStyle w:val="af3"/>
        <w:widowControl w:val="0"/>
        <w:numPr>
          <w:ilvl w:val="0"/>
          <w:numId w:val="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因防滑措施缺失导致的滑倒事故，由中标方承担相应责任。</w:t>
      </w:r>
    </w:p>
    <w:p w:rsidR="00214C03" w:rsidRDefault="00000000">
      <w:pPr>
        <w:pStyle w:val="af3"/>
        <w:widowControl w:val="0"/>
        <w:numPr>
          <w:ilvl w:val="0"/>
          <w:numId w:val="8"/>
        </w:numPr>
        <w:spacing w:line="480" w:lineRule="exact"/>
        <w:ind w:left="0" w:firstLine="562"/>
        <w:rPr>
          <w:rFonts w:ascii="仿宋" w:eastAsia="仿宋" w:hAnsi="仿宋" w:cs="仿宋" w:hint="eastAsia"/>
          <w:b/>
          <w:sz w:val="28"/>
          <w:szCs w:val="28"/>
        </w:rPr>
      </w:pPr>
      <w:r>
        <w:rPr>
          <w:rFonts w:ascii="仿宋" w:eastAsia="仿宋" w:hAnsi="仿宋" w:cs="仿宋" w:hint="eastAsia"/>
          <w:b/>
          <w:sz w:val="28"/>
          <w:szCs w:val="28"/>
        </w:rPr>
        <w:t>防汛措施：</w:t>
      </w:r>
    </w:p>
    <w:p w:rsidR="00214C03" w:rsidRDefault="00000000">
      <w:pPr>
        <w:pStyle w:val="a0"/>
        <w:spacing w:line="480" w:lineRule="exact"/>
        <w:ind w:firstLineChars="200" w:firstLine="560"/>
        <w:rPr>
          <w:rFonts w:ascii="仿宋" w:eastAsia="仿宋" w:hAnsi="仿宋" w:cs="仿宋" w:hint="eastAsia"/>
          <w:sz w:val="28"/>
          <w:szCs w:val="24"/>
        </w:rPr>
      </w:pPr>
      <w:r>
        <w:rPr>
          <w:rFonts w:ascii="仿宋" w:eastAsia="仿宋" w:hAnsi="仿宋" w:cs="仿宋" w:hint="eastAsia"/>
          <w:sz w:val="28"/>
          <w:szCs w:val="24"/>
        </w:rPr>
        <w:t>①各楼栋门口、天台门口等低洼区域须自行购买备足防水沙袋，雨后院区各低洼位置及时清除积水，不得影响正常通行。</w:t>
      </w:r>
    </w:p>
    <w:p w:rsidR="00214C03" w:rsidRDefault="00000000">
      <w:pPr>
        <w:pStyle w:val="a0"/>
        <w:spacing w:line="480" w:lineRule="exact"/>
        <w:ind w:firstLineChars="200" w:firstLine="560"/>
        <w:rPr>
          <w:rFonts w:ascii="仿宋" w:eastAsia="仿宋" w:hAnsi="仿宋" w:cs="仿宋" w:hint="eastAsia"/>
          <w:bCs/>
          <w:sz w:val="28"/>
          <w:szCs w:val="28"/>
        </w:rPr>
      </w:pPr>
      <w:r>
        <w:rPr>
          <w:rFonts w:ascii="仿宋" w:eastAsia="仿宋" w:hAnsi="仿宋" w:cs="仿宋" w:hint="eastAsia"/>
          <w:sz w:val="28"/>
          <w:szCs w:val="24"/>
        </w:rPr>
        <w:t>②应急措施，需遵循“降雨前物资预置（防滑地毯、小心地滑、沙袋等）-雨中30分钟响</w:t>
      </w:r>
      <w:r>
        <w:rPr>
          <w:rFonts w:ascii="仿宋" w:eastAsia="仿宋" w:hAnsi="仿宋" w:cs="仿宋" w:hint="eastAsia"/>
          <w:bCs/>
          <w:sz w:val="28"/>
          <w:szCs w:val="28"/>
        </w:rPr>
        <w:t>应-雨后2小时恢复”应急机制落实。</w:t>
      </w:r>
    </w:p>
    <w:p w:rsidR="00214C03" w:rsidRDefault="00000000">
      <w:pPr>
        <w:ind w:firstLineChars="200" w:firstLine="562"/>
        <w:outlineLvl w:val="2"/>
        <w:rPr>
          <w:rFonts w:ascii="仿宋" w:eastAsia="仿宋" w:hAnsi="仿宋" w:cs="仿宋" w:hint="eastAsia"/>
          <w:b/>
          <w:bCs/>
          <w:sz w:val="28"/>
          <w:szCs w:val="28"/>
        </w:rPr>
      </w:pPr>
      <w:r>
        <w:rPr>
          <w:rFonts w:ascii="仿宋" w:eastAsia="仿宋" w:hAnsi="仿宋" w:cs="仿宋" w:hint="eastAsia"/>
          <w:b/>
          <w:bCs/>
          <w:sz w:val="28"/>
          <w:szCs w:val="28"/>
        </w:rPr>
        <w:t>7.保洁注意事项</w:t>
      </w:r>
    </w:p>
    <w:p w:rsidR="00214C03" w:rsidRDefault="00000000">
      <w:pPr>
        <w:pStyle w:val="af3"/>
        <w:widowControl w:val="0"/>
        <w:numPr>
          <w:ilvl w:val="0"/>
          <w:numId w:val="1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消毒用品管理：消毒器械、容器、抹布等必须与普通清洁工具严格区分，传染病区域专用工具不得混用。</w:t>
      </w:r>
    </w:p>
    <w:p w:rsidR="00214C03" w:rsidRDefault="00000000">
      <w:pPr>
        <w:pStyle w:val="af3"/>
        <w:widowControl w:val="0"/>
        <w:numPr>
          <w:ilvl w:val="0"/>
          <w:numId w:val="1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分区清洁规范：清洁区、半污染区、污染区各自配备独立工具，清洁顺序为清洁区→半污染区→污染区，严禁交叉使用工具，杜绝交叉污染！</w:t>
      </w:r>
    </w:p>
    <w:p w:rsidR="00214C03" w:rsidRDefault="00000000">
      <w:pPr>
        <w:pStyle w:val="af3"/>
        <w:widowControl w:val="0"/>
        <w:numPr>
          <w:ilvl w:val="0"/>
          <w:numId w:val="1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诊疗器械处理：诊疗器械、衣物等清洁必须符合医院消毒灭菌标准。</w:t>
      </w:r>
    </w:p>
    <w:p w:rsidR="00214C03" w:rsidRDefault="00000000">
      <w:pPr>
        <w:pStyle w:val="af3"/>
        <w:widowControl w:val="0"/>
        <w:numPr>
          <w:ilvl w:val="0"/>
          <w:numId w:val="1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工作纪律要求：</w:t>
      </w:r>
    </w:p>
    <w:p w:rsidR="00214C03" w:rsidRDefault="00000000">
      <w:pPr>
        <w:pStyle w:val="af3"/>
        <w:numPr>
          <w:ilvl w:val="0"/>
          <w:numId w:val="11"/>
        </w:numPr>
        <w:spacing w:line="480" w:lineRule="exact"/>
        <w:ind w:firstLineChars="0"/>
        <w:rPr>
          <w:rFonts w:ascii="仿宋" w:eastAsia="仿宋" w:hAnsi="仿宋" w:cs="仿宋" w:hint="eastAsia"/>
          <w:bCs/>
          <w:sz w:val="28"/>
          <w:szCs w:val="28"/>
        </w:rPr>
      </w:pPr>
      <w:r>
        <w:rPr>
          <w:rFonts w:ascii="仿宋" w:eastAsia="仿宋" w:hAnsi="仿宋" w:cs="仿宋" w:hint="eastAsia"/>
          <w:bCs/>
          <w:sz w:val="28"/>
          <w:szCs w:val="28"/>
        </w:rPr>
        <w:t>不得干扰医护工作；</w:t>
      </w:r>
    </w:p>
    <w:p w:rsidR="00214C03" w:rsidRDefault="00000000">
      <w:pPr>
        <w:pStyle w:val="af3"/>
        <w:numPr>
          <w:ilvl w:val="0"/>
          <w:numId w:val="11"/>
        </w:numPr>
        <w:spacing w:line="480" w:lineRule="exact"/>
        <w:ind w:firstLineChars="0"/>
        <w:rPr>
          <w:rFonts w:ascii="仿宋" w:eastAsia="仿宋" w:hAnsi="仿宋" w:cs="仿宋" w:hint="eastAsia"/>
          <w:bCs/>
          <w:sz w:val="28"/>
          <w:szCs w:val="28"/>
        </w:rPr>
      </w:pPr>
      <w:r>
        <w:rPr>
          <w:rFonts w:ascii="仿宋" w:eastAsia="仿宋" w:hAnsi="仿宋" w:cs="仿宋" w:hint="eastAsia"/>
          <w:bCs/>
          <w:sz w:val="28"/>
          <w:szCs w:val="28"/>
        </w:rPr>
        <w:t>进出病房需敲门，遇医护查房时等待结束后再清洁；</w:t>
      </w:r>
    </w:p>
    <w:p w:rsidR="00214C03" w:rsidRDefault="00000000">
      <w:pPr>
        <w:pStyle w:val="af3"/>
        <w:numPr>
          <w:ilvl w:val="0"/>
          <w:numId w:val="11"/>
        </w:numPr>
        <w:spacing w:line="480" w:lineRule="exact"/>
        <w:ind w:firstLineChars="0"/>
        <w:rPr>
          <w:rFonts w:ascii="仿宋" w:eastAsia="仿宋" w:hAnsi="仿宋" w:cs="仿宋" w:hint="eastAsia"/>
          <w:bCs/>
          <w:sz w:val="28"/>
          <w:szCs w:val="28"/>
        </w:rPr>
      </w:pPr>
      <w:r>
        <w:rPr>
          <w:rFonts w:ascii="仿宋" w:eastAsia="仿宋" w:hAnsi="仿宋" w:cs="仿宋" w:hint="eastAsia"/>
          <w:bCs/>
          <w:sz w:val="28"/>
          <w:szCs w:val="28"/>
        </w:rPr>
        <w:t>禁止戴手套开关门、触摸电梯按键、用拳头或脚踢门；</w:t>
      </w:r>
    </w:p>
    <w:p w:rsidR="00214C03" w:rsidRDefault="00000000">
      <w:pPr>
        <w:pStyle w:val="af3"/>
        <w:numPr>
          <w:ilvl w:val="0"/>
          <w:numId w:val="11"/>
        </w:numPr>
        <w:spacing w:line="480" w:lineRule="exact"/>
        <w:ind w:firstLineChars="0"/>
        <w:rPr>
          <w:rFonts w:ascii="仿宋" w:eastAsia="仿宋" w:hAnsi="仿宋" w:cs="仿宋" w:hint="eastAsia"/>
          <w:bCs/>
          <w:sz w:val="28"/>
          <w:szCs w:val="28"/>
        </w:rPr>
      </w:pPr>
      <w:r>
        <w:rPr>
          <w:rFonts w:ascii="仿宋" w:eastAsia="仿宋" w:hAnsi="仿宋" w:cs="仿宋" w:hint="eastAsia"/>
          <w:bCs/>
          <w:sz w:val="28"/>
          <w:szCs w:val="28"/>
        </w:rPr>
        <w:t>保洁工作避开病人用餐及如厕时间；</w:t>
      </w:r>
    </w:p>
    <w:p w:rsidR="00214C03" w:rsidRDefault="00000000">
      <w:pPr>
        <w:pStyle w:val="af3"/>
        <w:numPr>
          <w:ilvl w:val="0"/>
          <w:numId w:val="11"/>
        </w:numPr>
        <w:spacing w:line="480" w:lineRule="exact"/>
        <w:ind w:firstLineChars="0"/>
        <w:rPr>
          <w:rFonts w:ascii="仿宋" w:eastAsia="仿宋" w:hAnsi="仿宋" w:cs="仿宋" w:hint="eastAsia"/>
          <w:bCs/>
          <w:sz w:val="28"/>
          <w:szCs w:val="28"/>
        </w:rPr>
      </w:pPr>
      <w:proofErr w:type="gramStart"/>
      <w:r>
        <w:rPr>
          <w:rFonts w:ascii="仿宋" w:eastAsia="仿宋" w:hAnsi="仿宋" w:cs="仿宋" w:hint="eastAsia"/>
          <w:bCs/>
          <w:sz w:val="28"/>
          <w:szCs w:val="28"/>
        </w:rPr>
        <w:t>不</w:t>
      </w:r>
      <w:proofErr w:type="gramEnd"/>
      <w:r>
        <w:rPr>
          <w:rFonts w:ascii="仿宋" w:eastAsia="仿宋" w:hAnsi="仿宋" w:cs="仿宋" w:hint="eastAsia"/>
          <w:bCs/>
          <w:sz w:val="28"/>
          <w:szCs w:val="28"/>
        </w:rPr>
        <w:t>滞留病房做与工作无关事项；</w:t>
      </w:r>
    </w:p>
    <w:p w:rsidR="00214C03" w:rsidRDefault="00000000">
      <w:pPr>
        <w:pStyle w:val="af3"/>
        <w:numPr>
          <w:ilvl w:val="0"/>
          <w:numId w:val="11"/>
        </w:numPr>
        <w:spacing w:line="480" w:lineRule="exact"/>
        <w:ind w:firstLineChars="0"/>
        <w:rPr>
          <w:rFonts w:ascii="仿宋" w:eastAsia="仿宋" w:hAnsi="仿宋" w:cs="仿宋" w:hint="eastAsia"/>
          <w:bCs/>
          <w:sz w:val="28"/>
          <w:szCs w:val="28"/>
        </w:rPr>
      </w:pPr>
      <w:r>
        <w:rPr>
          <w:rFonts w:ascii="仿宋" w:eastAsia="仿宋" w:hAnsi="仿宋" w:cs="仿宋" w:hint="eastAsia"/>
          <w:bCs/>
          <w:sz w:val="28"/>
          <w:szCs w:val="28"/>
        </w:rPr>
        <w:t>向新入院患者说明清洁流程。</w:t>
      </w:r>
    </w:p>
    <w:p w:rsidR="00214C03" w:rsidRDefault="00000000">
      <w:pPr>
        <w:pStyle w:val="af3"/>
        <w:numPr>
          <w:ilvl w:val="0"/>
          <w:numId w:val="3"/>
        </w:numPr>
        <w:ind w:left="1003" w:firstLineChars="0" w:hanging="442"/>
        <w:outlineLvl w:val="1"/>
        <w:rPr>
          <w:rFonts w:ascii="仿宋" w:eastAsia="仿宋" w:hAnsi="仿宋" w:cs="仿宋" w:hint="eastAsia"/>
          <w:b/>
          <w:bCs/>
          <w:sz w:val="28"/>
          <w:szCs w:val="28"/>
        </w:rPr>
      </w:pPr>
      <w:bookmarkStart w:id="2" w:name="_Hlk203912744"/>
      <w:bookmarkStart w:id="3" w:name="OLE_LINK4"/>
      <w:r>
        <w:rPr>
          <w:rFonts w:ascii="仿宋" w:eastAsia="仿宋" w:hAnsi="仿宋" w:cs="仿宋" w:hint="eastAsia"/>
          <w:b/>
          <w:bCs/>
          <w:sz w:val="28"/>
          <w:szCs w:val="28"/>
        </w:rPr>
        <w:t>绿化的养护和管理</w:t>
      </w:r>
      <w:bookmarkEnd w:id="2"/>
    </w:p>
    <w:bookmarkEnd w:id="3"/>
    <w:p w:rsidR="00214C03" w:rsidRDefault="00000000">
      <w:pPr>
        <w:pStyle w:val="af3"/>
        <w:numPr>
          <w:ilvl w:val="0"/>
          <w:numId w:val="12"/>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服务范围与总体目标</w:t>
      </w:r>
    </w:p>
    <w:p w:rsidR="00214C03" w:rsidRDefault="00000000">
      <w:pPr>
        <w:pStyle w:val="af3"/>
        <w:widowControl w:val="0"/>
        <w:numPr>
          <w:ilvl w:val="0"/>
          <w:numId w:val="13"/>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提供苗木供应、盆栽养护、室内绿化布置、时令花卉养护等全链条服务，确保全院绿化景观持续优良。</w:t>
      </w:r>
    </w:p>
    <w:p w:rsidR="00214C03" w:rsidRDefault="00000000">
      <w:pPr>
        <w:pStyle w:val="af3"/>
        <w:widowControl w:val="0"/>
        <w:numPr>
          <w:ilvl w:val="0"/>
          <w:numId w:val="13"/>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以创建并维持“省、市优秀花园式单位”为最终目标，严格执行《广州市绿化条例》及DB44/T 968、DB44/T 1049等现行规范。</w:t>
      </w:r>
    </w:p>
    <w:p w:rsidR="00214C03" w:rsidRDefault="00000000">
      <w:pPr>
        <w:pStyle w:val="af3"/>
        <w:widowControl w:val="0"/>
        <w:numPr>
          <w:ilvl w:val="0"/>
          <w:numId w:val="13"/>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lastRenderedPageBreak/>
        <w:t>建立“医院绿化数字台账”，对大型乔木、古树、名贵树种实行标签管理，更新生长数据、养护记录及预警信息。</w:t>
      </w:r>
    </w:p>
    <w:p w:rsidR="00214C03" w:rsidRDefault="00000000">
      <w:pPr>
        <w:pStyle w:val="af3"/>
        <w:widowControl w:val="0"/>
        <w:numPr>
          <w:ilvl w:val="0"/>
          <w:numId w:val="13"/>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绿化的养护和管理，由乙方免费设计并实施，效果须符合医疗环境卫生标准，不再另行计算费用（专项服务另计）。</w:t>
      </w:r>
    </w:p>
    <w:p w:rsidR="00214C03" w:rsidRDefault="00000000">
      <w:pPr>
        <w:pStyle w:val="af3"/>
        <w:numPr>
          <w:ilvl w:val="0"/>
          <w:numId w:val="12"/>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日常养护内容与频次</w:t>
      </w:r>
    </w:p>
    <w:p w:rsidR="00214C03" w:rsidRDefault="00000000">
      <w:pPr>
        <w:pStyle w:val="af3"/>
        <w:widowControl w:val="0"/>
        <w:numPr>
          <w:ilvl w:val="0"/>
          <w:numId w:val="14"/>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每月两次清除绿化区域鼠</w:t>
      </w:r>
      <w:proofErr w:type="gramStart"/>
      <w:r>
        <w:rPr>
          <w:rFonts w:ascii="仿宋" w:eastAsia="仿宋" w:hAnsi="仿宋" w:cs="仿宋" w:hint="eastAsia"/>
          <w:bCs/>
          <w:sz w:val="28"/>
          <w:szCs w:val="28"/>
        </w:rPr>
        <w:t>蟑</w:t>
      </w:r>
      <w:proofErr w:type="gramEnd"/>
      <w:r>
        <w:rPr>
          <w:rFonts w:ascii="仿宋" w:eastAsia="仿宋" w:hAnsi="仿宋" w:cs="仿宋" w:hint="eastAsia"/>
          <w:bCs/>
          <w:sz w:val="28"/>
          <w:szCs w:val="28"/>
        </w:rPr>
        <w:t>痕迹及乱张贴物，每日清扫垃圾杂物并当天外运。</w:t>
      </w:r>
    </w:p>
    <w:p w:rsidR="00214C03" w:rsidRDefault="00000000">
      <w:pPr>
        <w:pStyle w:val="af3"/>
        <w:widowControl w:val="0"/>
        <w:numPr>
          <w:ilvl w:val="0"/>
          <w:numId w:val="14"/>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根据植物特性科学施肥，仅使用符合</w:t>
      </w:r>
      <w:proofErr w:type="gramStart"/>
      <w:r>
        <w:rPr>
          <w:rFonts w:ascii="仿宋" w:eastAsia="仿宋" w:hAnsi="仿宋" w:cs="仿宋" w:hint="eastAsia"/>
          <w:bCs/>
          <w:sz w:val="28"/>
          <w:szCs w:val="28"/>
        </w:rPr>
        <w:t>国标且</w:t>
      </w:r>
      <w:proofErr w:type="gramEnd"/>
      <w:r>
        <w:rPr>
          <w:rFonts w:ascii="仿宋" w:eastAsia="仿宋" w:hAnsi="仿宋" w:cs="仿宋" w:hint="eastAsia"/>
          <w:bCs/>
          <w:sz w:val="28"/>
          <w:szCs w:val="28"/>
        </w:rPr>
        <w:t>具备检测报告的肥料，施肥后及时淋水。</w:t>
      </w:r>
    </w:p>
    <w:p w:rsidR="00214C03" w:rsidRDefault="00000000">
      <w:pPr>
        <w:pStyle w:val="af3"/>
        <w:widowControl w:val="0"/>
        <w:numPr>
          <w:ilvl w:val="0"/>
          <w:numId w:val="14"/>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春夏每月修剪草坪一次（视情况也可以1次），秋冬视长势修剪，修剪后立即追肥保持常绿；每周除草保证草坪纯度≥90%，每日巡查除杂，保证无高出草坪杂草。</w:t>
      </w:r>
    </w:p>
    <w:p w:rsidR="00214C03" w:rsidRDefault="00000000">
      <w:pPr>
        <w:pStyle w:val="af3"/>
        <w:widowControl w:val="0"/>
        <w:numPr>
          <w:ilvl w:val="0"/>
          <w:numId w:val="14"/>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乔木、灌木、绿篱及造型植物按品种特性动态修剪，确保图案清晰、线条圆滑、冠形优美；及时清除枯枝、病虫枝、下垂妨碍通行枝。</w:t>
      </w:r>
    </w:p>
    <w:p w:rsidR="00214C03" w:rsidRDefault="00000000">
      <w:pPr>
        <w:pStyle w:val="af3"/>
        <w:widowControl w:val="0"/>
        <w:numPr>
          <w:ilvl w:val="0"/>
          <w:numId w:val="14"/>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池塘水泵、草坪灯、洒水喷头等园林设施清洁、完整。</w:t>
      </w:r>
    </w:p>
    <w:p w:rsidR="00214C03" w:rsidRDefault="00000000">
      <w:pPr>
        <w:pStyle w:val="af3"/>
        <w:widowControl w:val="0"/>
        <w:numPr>
          <w:ilvl w:val="0"/>
          <w:numId w:val="14"/>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草坪高度控制在5 cm以内，花灌木残花败叶及徒长枝于</w:t>
      </w:r>
      <w:proofErr w:type="gramStart"/>
      <w:r>
        <w:rPr>
          <w:rFonts w:ascii="仿宋" w:eastAsia="仿宋" w:hAnsi="仿宋" w:cs="仿宋" w:hint="eastAsia"/>
          <w:bCs/>
          <w:sz w:val="28"/>
          <w:szCs w:val="28"/>
        </w:rPr>
        <w:t>花期内</w:t>
      </w:r>
      <w:proofErr w:type="gramEnd"/>
      <w:r>
        <w:rPr>
          <w:rFonts w:ascii="仿宋" w:eastAsia="仿宋" w:hAnsi="仿宋" w:cs="仿宋" w:hint="eastAsia"/>
          <w:bCs/>
          <w:sz w:val="28"/>
          <w:szCs w:val="28"/>
        </w:rPr>
        <w:t xml:space="preserve">及时修剪。 </w:t>
      </w:r>
    </w:p>
    <w:p w:rsidR="00214C03" w:rsidRDefault="00000000">
      <w:pPr>
        <w:pStyle w:val="af3"/>
        <w:widowControl w:val="0"/>
        <w:numPr>
          <w:ilvl w:val="0"/>
          <w:numId w:val="14"/>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每月对全院乔灌木进行一次巡查，发现枯枝、病虫枝、倾斜树木即时标记并安排处理。</w:t>
      </w:r>
    </w:p>
    <w:p w:rsidR="00214C03" w:rsidRDefault="00000000">
      <w:pPr>
        <w:pStyle w:val="af3"/>
        <w:numPr>
          <w:ilvl w:val="0"/>
          <w:numId w:val="12"/>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病虫害防治与树木防护</w:t>
      </w:r>
    </w:p>
    <w:p w:rsidR="00214C03" w:rsidRDefault="00000000">
      <w:pPr>
        <w:pStyle w:val="af3"/>
        <w:widowControl w:val="0"/>
        <w:numPr>
          <w:ilvl w:val="0"/>
          <w:numId w:val="15"/>
        </w:numPr>
        <w:spacing w:line="480" w:lineRule="exact"/>
        <w:ind w:left="0" w:firstLine="560"/>
        <w:rPr>
          <w:rFonts w:ascii="仿宋" w:eastAsia="仿宋" w:hAnsi="仿宋" w:cs="仿宋" w:hint="eastAsia"/>
          <w:bCs/>
          <w:sz w:val="28"/>
          <w:szCs w:val="28"/>
        </w:rPr>
      </w:pPr>
      <w:r>
        <w:rPr>
          <w:rFonts w:ascii="仿宋" w:eastAsia="仿宋" w:hAnsi="仿宋" w:cs="仿宋" w:hint="eastAsia"/>
          <w:sz w:val="28"/>
          <w:szCs w:val="28"/>
        </w:rPr>
        <w:t>坚</w:t>
      </w:r>
      <w:r>
        <w:rPr>
          <w:rFonts w:ascii="仿宋" w:eastAsia="仿宋" w:hAnsi="仿宋" w:cs="仿宋" w:hint="eastAsia"/>
          <w:bCs/>
          <w:sz w:val="28"/>
          <w:szCs w:val="28"/>
        </w:rPr>
        <w:t>持“预防为主、综合防治”，优先采用生物、物理防治；确需化学防治时，选用高效低毒、对人体无害且具“三证”的药剂。</w:t>
      </w:r>
    </w:p>
    <w:p w:rsidR="00214C03" w:rsidRDefault="00000000">
      <w:pPr>
        <w:pStyle w:val="af3"/>
        <w:widowControl w:val="0"/>
        <w:numPr>
          <w:ilvl w:val="0"/>
          <w:numId w:val="15"/>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 xml:space="preserve">施药人员须持证上岗，作业时做好防护，选择无风或微风天气，避免药液扩散，作业后即时登记并存档。  </w:t>
      </w:r>
    </w:p>
    <w:p w:rsidR="00214C03" w:rsidRDefault="00000000">
      <w:pPr>
        <w:pStyle w:val="af3"/>
        <w:widowControl w:val="0"/>
        <w:numPr>
          <w:ilvl w:val="0"/>
          <w:numId w:val="15"/>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每年统一对树木进行一次环保型涂白，涂白高度1.2–1.5 m，防蛀效果≥95%。</w:t>
      </w:r>
    </w:p>
    <w:p w:rsidR="00214C03" w:rsidRDefault="00000000">
      <w:pPr>
        <w:pStyle w:val="af3"/>
        <w:widowControl w:val="0"/>
        <w:numPr>
          <w:ilvl w:val="0"/>
          <w:numId w:val="15"/>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建立病虫害预警周报制度，每月向甲方提交防治分析报告及改进措施。</w:t>
      </w:r>
    </w:p>
    <w:p w:rsidR="00214C03" w:rsidRDefault="00000000">
      <w:pPr>
        <w:pStyle w:val="af3"/>
        <w:numPr>
          <w:ilvl w:val="0"/>
          <w:numId w:val="12"/>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黄土裸露治理与绿化改造</w:t>
      </w:r>
    </w:p>
    <w:p w:rsidR="00214C03" w:rsidRDefault="00000000">
      <w:pPr>
        <w:pStyle w:val="af3"/>
        <w:widowControl w:val="0"/>
        <w:numPr>
          <w:ilvl w:val="0"/>
          <w:numId w:val="16"/>
        </w:numPr>
        <w:spacing w:line="480" w:lineRule="exact"/>
        <w:ind w:left="0" w:firstLine="560"/>
        <w:rPr>
          <w:rFonts w:ascii="仿宋" w:eastAsia="仿宋" w:hAnsi="仿宋" w:cs="仿宋" w:hint="eastAsia"/>
          <w:bCs/>
          <w:sz w:val="28"/>
          <w:szCs w:val="28"/>
        </w:rPr>
      </w:pPr>
      <w:r>
        <w:rPr>
          <w:rFonts w:ascii="仿宋" w:eastAsia="仿宋" w:hAnsi="仿宋" w:cs="仿宋" w:hint="eastAsia"/>
          <w:sz w:val="28"/>
          <w:szCs w:val="28"/>
        </w:rPr>
        <w:t>对裸露地块</w:t>
      </w:r>
      <w:r>
        <w:rPr>
          <w:rFonts w:ascii="仿宋" w:eastAsia="仿宋" w:hAnsi="仿宋" w:cs="仿宋" w:hint="eastAsia"/>
          <w:bCs/>
          <w:sz w:val="28"/>
          <w:szCs w:val="28"/>
        </w:rPr>
        <w:t>先行评估，选用耐踩踏、低致敏、低飞絮植物恢复，成活</w:t>
      </w:r>
      <w:r>
        <w:rPr>
          <w:rFonts w:ascii="仿宋" w:eastAsia="仿宋" w:hAnsi="仿宋" w:cs="仿宋" w:hint="eastAsia"/>
          <w:bCs/>
          <w:sz w:val="28"/>
          <w:szCs w:val="28"/>
        </w:rPr>
        <w:lastRenderedPageBreak/>
        <w:t>率≥90%，并同步实施防尘覆盖及排水优化。</w:t>
      </w:r>
    </w:p>
    <w:p w:rsidR="00214C03" w:rsidRDefault="00000000">
      <w:pPr>
        <w:pStyle w:val="af3"/>
        <w:widowControl w:val="0"/>
        <w:numPr>
          <w:ilvl w:val="0"/>
          <w:numId w:val="16"/>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 xml:space="preserve">设置应急补种预算，确保5个工作日内完成补植。  </w:t>
      </w:r>
    </w:p>
    <w:p w:rsidR="00214C03" w:rsidRDefault="00000000">
      <w:pPr>
        <w:pStyle w:val="af3"/>
        <w:widowControl w:val="0"/>
        <w:numPr>
          <w:ilvl w:val="0"/>
          <w:numId w:val="16"/>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所有补植区域须铺设环保</w:t>
      </w:r>
      <w:proofErr w:type="gramStart"/>
      <w:r>
        <w:rPr>
          <w:rFonts w:ascii="仿宋" w:eastAsia="仿宋" w:hAnsi="仿宋" w:cs="仿宋" w:hint="eastAsia"/>
          <w:bCs/>
          <w:sz w:val="28"/>
          <w:szCs w:val="28"/>
        </w:rPr>
        <w:t>抑</w:t>
      </w:r>
      <w:proofErr w:type="gramEnd"/>
      <w:r>
        <w:rPr>
          <w:rFonts w:ascii="仿宋" w:eastAsia="仿宋" w:hAnsi="仿宋" w:cs="仿宋" w:hint="eastAsia"/>
          <w:bCs/>
          <w:sz w:val="28"/>
          <w:szCs w:val="28"/>
        </w:rPr>
        <w:t>尘网，并在雨季前完成排水沟清淤，防止积水内涝。</w:t>
      </w:r>
    </w:p>
    <w:p w:rsidR="00214C03" w:rsidRDefault="00000000">
      <w:pPr>
        <w:pStyle w:val="af3"/>
        <w:widowControl w:val="0"/>
        <w:numPr>
          <w:ilvl w:val="0"/>
          <w:numId w:val="16"/>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绿化改造（</w:t>
      </w:r>
      <w:proofErr w:type="gramStart"/>
      <w:r>
        <w:rPr>
          <w:rFonts w:ascii="仿宋" w:eastAsia="仿宋" w:hAnsi="仿宋" w:cs="仿宋" w:hint="eastAsia"/>
          <w:bCs/>
          <w:sz w:val="28"/>
          <w:szCs w:val="28"/>
        </w:rPr>
        <w:t>含整体</w:t>
      </w:r>
      <w:proofErr w:type="gramEnd"/>
      <w:r>
        <w:rPr>
          <w:rFonts w:ascii="仿宋" w:eastAsia="仿宋" w:hAnsi="仿宋" w:cs="仿宋" w:hint="eastAsia"/>
          <w:bCs/>
          <w:sz w:val="28"/>
          <w:szCs w:val="28"/>
        </w:rPr>
        <w:t>规划调整、植被更新、景观优化、灌溉系统升级）由乙方免费设计并实施，效果须符合医疗环境卫生标准且不增加费用。</w:t>
      </w:r>
    </w:p>
    <w:p w:rsidR="00214C03" w:rsidRDefault="00000000">
      <w:pPr>
        <w:pStyle w:val="af3"/>
        <w:numPr>
          <w:ilvl w:val="0"/>
          <w:numId w:val="12"/>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节假日及重大活动花卉布置</w:t>
      </w:r>
    </w:p>
    <w:p w:rsidR="00214C03" w:rsidRDefault="00000000">
      <w:pPr>
        <w:pStyle w:val="af3"/>
        <w:widowControl w:val="0"/>
        <w:numPr>
          <w:ilvl w:val="0"/>
          <w:numId w:val="17"/>
        </w:numPr>
        <w:spacing w:line="480" w:lineRule="exact"/>
        <w:ind w:left="0" w:firstLine="560"/>
        <w:rPr>
          <w:rFonts w:ascii="仿宋" w:eastAsia="仿宋" w:hAnsi="仿宋" w:cs="仿宋" w:hint="eastAsia"/>
          <w:bCs/>
          <w:sz w:val="28"/>
          <w:szCs w:val="28"/>
        </w:rPr>
      </w:pPr>
      <w:r>
        <w:rPr>
          <w:rFonts w:ascii="仿宋" w:eastAsia="仿宋" w:hAnsi="仿宋" w:cs="仿宋" w:hint="eastAsia"/>
          <w:sz w:val="28"/>
          <w:szCs w:val="28"/>
        </w:rPr>
        <w:t>重大节日在</w:t>
      </w:r>
      <w:r>
        <w:rPr>
          <w:rFonts w:ascii="仿宋" w:eastAsia="仿宋" w:hAnsi="仿宋" w:cs="仿宋" w:hint="eastAsia"/>
          <w:bCs/>
          <w:sz w:val="28"/>
          <w:szCs w:val="28"/>
        </w:rPr>
        <w:t xml:space="preserve">医院主要区域布置≥4处时令花卉景观，每处≥200盆；日常院内点缀≥5处，每处≥100盆，花卉须色泽鲜艳、花期持久、无刺激性气味。  </w:t>
      </w:r>
    </w:p>
    <w:p w:rsidR="00214C03" w:rsidRDefault="00000000">
      <w:pPr>
        <w:pStyle w:val="af3"/>
        <w:widowControl w:val="0"/>
        <w:numPr>
          <w:ilvl w:val="0"/>
          <w:numId w:val="17"/>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花坛、艺术盆栽及立体绿化须提前7日完成设计并经甲方确认，布置期间每日巡检、定期更换。</w:t>
      </w:r>
    </w:p>
    <w:p w:rsidR="00214C03" w:rsidRDefault="00000000">
      <w:pPr>
        <w:pStyle w:val="af3"/>
        <w:widowControl w:val="0"/>
        <w:numPr>
          <w:ilvl w:val="0"/>
          <w:numId w:val="17"/>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所有花卉布置方案须满足无障碍通行。</w:t>
      </w:r>
    </w:p>
    <w:p w:rsidR="00214C03" w:rsidRDefault="00000000">
      <w:pPr>
        <w:pStyle w:val="af3"/>
        <w:numPr>
          <w:ilvl w:val="0"/>
          <w:numId w:val="12"/>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草坪专项管理</w:t>
      </w:r>
    </w:p>
    <w:p w:rsidR="00214C03" w:rsidRDefault="00000000">
      <w:pPr>
        <w:pStyle w:val="af3"/>
        <w:widowControl w:val="0"/>
        <w:numPr>
          <w:ilvl w:val="0"/>
          <w:numId w:val="18"/>
        </w:numPr>
        <w:spacing w:line="480" w:lineRule="exact"/>
        <w:ind w:left="0" w:firstLine="560"/>
        <w:rPr>
          <w:rFonts w:ascii="仿宋" w:eastAsia="仿宋" w:hAnsi="仿宋" w:cs="仿宋" w:hint="eastAsia"/>
          <w:bCs/>
          <w:sz w:val="28"/>
          <w:szCs w:val="28"/>
        </w:rPr>
      </w:pPr>
      <w:r>
        <w:rPr>
          <w:rFonts w:ascii="仿宋" w:eastAsia="仿宋" w:hAnsi="仿宋" w:cs="仿宋" w:hint="eastAsia"/>
          <w:sz w:val="28"/>
          <w:szCs w:val="28"/>
        </w:rPr>
        <w:t>干旱及秋冬季节每周</w:t>
      </w:r>
      <w:r>
        <w:rPr>
          <w:rFonts w:ascii="仿宋" w:eastAsia="仿宋" w:hAnsi="仿宋" w:cs="仿宋" w:hint="eastAsia"/>
          <w:bCs/>
          <w:sz w:val="28"/>
          <w:szCs w:val="28"/>
        </w:rPr>
        <w:t>全面淋水一次（可根据甲方要求调整），雨季及时开窝排涝，杜绝积水与水龙头长流。</w:t>
      </w:r>
    </w:p>
    <w:p w:rsidR="00214C03" w:rsidRDefault="00000000">
      <w:pPr>
        <w:pStyle w:val="af3"/>
        <w:widowControl w:val="0"/>
        <w:numPr>
          <w:ilvl w:val="0"/>
          <w:numId w:val="1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 xml:space="preserve">每周拔除杂草一次，保持草坪纯净、平整、无杂物。  </w:t>
      </w:r>
    </w:p>
    <w:p w:rsidR="00214C03" w:rsidRDefault="00000000">
      <w:pPr>
        <w:pStyle w:val="af3"/>
        <w:widowControl w:val="0"/>
        <w:numPr>
          <w:ilvl w:val="0"/>
          <w:numId w:val="1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春季施氮肥1–2次，秋季施复合肥1–2次，确保草坪安全越冬、返青迅速。</w:t>
      </w:r>
    </w:p>
    <w:p w:rsidR="00214C03" w:rsidRDefault="00000000">
      <w:pPr>
        <w:pStyle w:val="af3"/>
        <w:numPr>
          <w:ilvl w:val="0"/>
          <w:numId w:val="12"/>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园林设施与设备维护</w:t>
      </w:r>
    </w:p>
    <w:p w:rsidR="00214C03" w:rsidRDefault="00000000">
      <w:pPr>
        <w:pStyle w:val="af3"/>
        <w:widowControl w:val="0"/>
        <w:numPr>
          <w:ilvl w:val="0"/>
          <w:numId w:val="19"/>
        </w:numPr>
        <w:spacing w:line="480" w:lineRule="exact"/>
        <w:ind w:left="0" w:firstLine="560"/>
        <w:rPr>
          <w:rFonts w:ascii="仿宋" w:eastAsia="仿宋" w:hAnsi="仿宋" w:cs="仿宋" w:hint="eastAsia"/>
          <w:bCs/>
          <w:sz w:val="28"/>
          <w:szCs w:val="28"/>
        </w:rPr>
      </w:pPr>
      <w:r>
        <w:rPr>
          <w:rFonts w:ascii="仿宋" w:eastAsia="仿宋" w:hAnsi="仿宋" w:cs="仿宋" w:hint="eastAsia"/>
          <w:sz w:val="28"/>
          <w:szCs w:val="28"/>
        </w:rPr>
        <w:t>每日检查并清洁池</w:t>
      </w:r>
      <w:r>
        <w:rPr>
          <w:rFonts w:ascii="仿宋" w:eastAsia="仿宋" w:hAnsi="仿宋" w:cs="仿宋" w:hint="eastAsia"/>
          <w:bCs/>
          <w:sz w:val="28"/>
          <w:szCs w:val="28"/>
        </w:rPr>
        <w:t xml:space="preserve">塘水泵、草坪灯、洒水喷头、护桩、竹篱等设施，确保外观整洁、功能完好；损坏24小时内报修。  </w:t>
      </w:r>
    </w:p>
    <w:p w:rsidR="00214C03" w:rsidRDefault="00000000">
      <w:pPr>
        <w:pStyle w:val="af3"/>
        <w:widowControl w:val="0"/>
        <w:numPr>
          <w:ilvl w:val="0"/>
          <w:numId w:val="1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 xml:space="preserve">台风前完成树木加固、支撑、修剪及排水沟疏通，台风期间安排专人值班，及时扶正倒伏树木，无法处理的即时与甲方协商。  </w:t>
      </w:r>
    </w:p>
    <w:p w:rsidR="00214C03" w:rsidRDefault="00000000">
      <w:pPr>
        <w:pStyle w:val="af3"/>
        <w:numPr>
          <w:ilvl w:val="0"/>
          <w:numId w:val="12"/>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人员与机械配置</w:t>
      </w:r>
    </w:p>
    <w:p w:rsidR="00214C03" w:rsidRDefault="00000000">
      <w:pPr>
        <w:pStyle w:val="af3"/>
        <w:widowControl w:val="0"/>
        <w:numPr>
          <w:ilvl w:val="0"/>
          <w:numId w:val="2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乙方按人员配置表配置绿化员工，其中派驻不少于2名持证园林绿化技师及2名专业养护工，该4名工人须具备相关职业技能等级证书，持证上岗。</w:t>
      </w:r>
    </w:p>
    <w:p w:rsidR="00214C03" w:rsidRDefault="00000000">
      <w:pPr>
        <w:pStyle w:val="af3"/>
        <w:widowControl w:val="0"/>
        <w:numPr>
          <w:ilvl w:val="0"/>
          <w:numId w:val="2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配备完整、性能良好的园林绿化机械、工具及安全、环保药剂，所有</w:t>
      </w:r>
      <w:r>
        <w:rPr>
          <w:rFonts w:ascii="仿宋" w:eastAsia="仿宋" w:hAnsi="仿宋" w:cs="仿宋" w:hint="eastAsia"/>
          <w:bCs/>
          <w:sz w:val="28"/>
          <w:szCs w:val="28"/>
        </w:rPr>
        <w:lastRenderedPageBreak/>
        <w:t>设备</w:t>
      </w:r>
      <w:proofErr w:type="gramStart"/>
      <w:r>
        <w:rPr>
          <w:rFonts w:ascii="仿宋" w:eastAsia="仿宋" w:hAnsi="仿宋" w:cs="仿宋" w:hint="eastAsia"/>
          <w:bCs/>
          <w:sz w:val="28"/>
          <w:szCs w:val="28"/>
        </w:rPr>
        <w:t>定期维保并</w:t>
      </w:r>
      <w:proofErr w:type="gramEnd"/>
      <w:r>
        <w:rPr>
          <w:rFonts w:ascii="仿宋" w:eastAsia="仿宋" w:hAnsi="仿宋" w:cs="仿宋" w:hint="eastAsia"/>
          <w:bCs/>
          <w:sz w:val="28"/>
          <w:szCs w:val="28"/>
        </w:rPr>
        <w:t>符合国家安全标准。</w:t>
      </w:r>
    </w:p>
    <w:p w:rsidR="00214C03" w:rsidRDefault="00000000">
      <w:pPr>
        <w:pStyle w:val="af3"/>
        <w:numPr>
          <w:ilvl w:val="0"/>
          <w:numId w:val="12"/>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垃圾清运与环境保护</w:t>
      </w:r>
    </w:p>
    <w:p w:rsidR="00214C03" w:rsidRDefault="00000000">
      <w:pPr>
        <w:pStyle w:val="af3"/>
        <w:widowControl w:val="0"/>
        <w:numPr>
          <w:ilvl w:val="0"/>
          <w:numId w:val="21"/>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绿化养护产生的枝叶、草屑等绿化垃圾，乙方按规范委托第三方处理，严禁非法倾倒或露天焚烧。</w:t>
      </w:r>
    </w:p>
    <w:p w:rsidR="00214C03" w:rsidRDefault="00000000">
      <w:pPr>
        <w:pStyle w:val="af3"/>
        <w:widowControl w:val="0"/>
        <w:numPr>
          <w:ilvl w:val="0"/>
          <w:numId w:val="21"/>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乙方负责清理死树、残桩、石块及施工余泥，及时填平坑洼，恢复绿地。</w:t>
      </w:r>
    </w:p>
    <w:p w:rsidR="00214C03" w:rsidRDefault="00000000">
      <w:pPr>
        <w:pStyle w:val="af3"/>
        <w:numPr>
          <w:ilvl w:val="0"/>
          <w:numId w:val="12"/>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应急与突发事件响应</w:t>
      </w:r>
    </w:p>
    <w:p w:rsidR="00214C03" w:rsidRDefault="00000000">
      <w:pPr>
        <w:pStyle w:val="af3"/>
        <w:widowControl w:val="0"/>
        <w:numPr>
          <w:ilvl w:val="0"/>
          <w:numId w:val="22"/>
        </w:numPr>
        <w:spacing w:line="480" w:lineRule="exact"/>
        <w:ind w:left="0" w:firstLine="560"/>
        <w:rPr>
          <w:rFonts w:ascii="仿宋" w:eastAsia="仿宋" w:hAnsi="仿宋" w:cs="仿宋" w:hint="eastAsia"/>
          <w:bCs/>
          <w:sz w:val="28"/>
          <w:szCs w:val="28"/>
        </w:rPr>
      </w:pPr>
      <w:r>
        <w:rPr>
          <w:rFonts w:ascii="仿宋" w:eastAsia="仿宋" w:hAnsi="仿宋" w:cs="仿宋" w:hint="eastAsia"/>
          <w:sz w:val="28"/>
          <w:szCs w:val="28"/>
        </w:rPr>
        <w:t>遇突击任务或突</w:t>
      </w:r>
      <w:r>
        <w:rPr>
          <w:rFonts w:ascii="仿宋" w:eastAsia="仿宋" w:hAnsi="仿宋" w:cs="仿宋" w:hint="eastAsia"/>
          <w:bCs/>
          <w:sz w:val="28"/>
          <w:szCs w:val="28"/>
        </w:rPr>
        <w:t>发事件，乙方在接到通知后30分钟内到场，无条件服从医院现场指挥。</w:t>
      </w:r>
    </w:p>
    <w:p w:rsidR="00214C03" w:rsidRDefault="00000000">
      <w:pPr>
        <w:pStyle w:val="af3"/>
        <w:widowControl w:val="0"/>
        <w:numPr>
          <w:ilvl w:val="0"/>
          <w:numId w:val="22"/>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台风、暴雨、重大活动等期间，乙方</w:t>
      </w:r>
      <w:proofErr w:type="gramStart"/>
      <w:r>
        <w:rPr>
          <w:rFonts w:ascii="仿宋" w:eastAsia="仿宋" w:hAnsi="仿宋" w:cs="仿宋" w:hint="eastAsia"/>
          <w:bCs/>
          <w:sz w:val="28"/>
          <w:szCs w:val="28"/>
        </w:rPr>
        <w:t>须启动</w:t>
      </w:r>
      <w:proofErr w:type="gramEnd"/>
      <w:r>
        <w:rPr>
          <w:rFonts w:ascii="仿宋" w:eastAsia="仿宋" w:hAnsi="仿宋" w:cs="仿宋" w:hint="eastAsia"/>
          <w:bCs/>
          <w:sz w:val="28"/>
          <w:szCs w:val="28"/>
        </w:rPr>
        <w:t>应急预案，增派人手、设备，确保绿化安全及景观效果。</w:t>
      </w:r>
    </w:p>
    <w:p w:rsidR="00214C03" w:rsidRDefault="00000000">
      <w:pPr>
        <w:pStyle w:val="af3"/>
        <w:numPr>
          <w:ilvl w:val="0"/>
          <w:numId w:val="12"/>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责任划分与赔偿</w:t>
      </w:r>
    </w:p>
    <w:p w:rsidR="00214C03" w:rsidRDefault="00000000">
      <w:pPr>
        <w:pStyle w:val="af3"/>
        <w:widowControl w:val="0"/>
        <w:numPr>
          <w:ilvl w:val="0"/>
          <w:numId w:val="23"/>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各种因素导致的草坪、树木枯死，由乙方免费补植并保活，因第三方蓄意破坏等类型造成的损坏，医院配合乙方追偿。</w:t>
      </w:r>
    </w:p>
    <w:p w:rsidR="00214C03" w:rsidRDefault="00000000">
      <w:pPr>
        <w:pStyle w:val="af3"/>
        <w:widowControl w:val="0"/>
        <w:numPr>
          <w:ilvl w:val="0"/>
          <w:numId w:val="23"/>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名贵树种、灌木因乙方管理不善枯死，乙方按市场价照价赔偿。</w:t>
      </w:r>
    </w:p>
    <w:p w:rsidR="00214C03" w:rsidRDefault="00000000">
      <w:pPr>
        <w:pStyle w:val="af3"/>
        <w:widowControl w:val="0"/>
        <w:numPr>
          <w:ilvl w:val="0"/>
          <w:numId w:val="23"/>
        </w:numPr>
        <w:spacing w:line="480" w:lineRule="exact"/>
        <w:ind w:left="0" w:firstLine="560"/>
        <w:rPr>
          <w:rFonts w:ascii="仿宋" w:eastAsia="仿宋" w:hAnsi="仿宋" w:cs="仿宋" w:hint="eastAsia"/>
          <w:sz w:val="28"/>
          <w:szCs w:val="28"/>
        </w:rPr>
      </w:pPr>
      <w:r>
        <w:rPr>
          <w:rFonts w:ascii="仿宋" w:eastAsia="仿宋" w:hAnsi="仿宋" w:cs="仿宋" w:hint="eastAsia"/>
          <w:bCs/>
          <w:sz w:val="28"/>
          <w:szCs w:val="28"/>
        </w:rPr>
        <w:t>乙方不得转包或分包本项目（专项服务除外，但</w:t>
      </w:r>
      <w:proofErr w:type="gramStart"/>
      <w:r>
        <w:rPr>
          <w:rFonts w:ascii="仿宋" w:eastAsia="仿宋" w:hAnsi="仿宋" w:cs="仿宋" w:hint="eastAsia"/>
          <w:bCs/>
          <w:sz w:val="28"/>
          <w:szCs w:val="28"/>
        </w:rPr>
        <w:t>乙方仍</w:t>
      </w:r>
      <w:proofErr w:type="gramEnd"/>
      <w:r>
        <w:rPr>
          <w:rFonts w:ascii="仿宋" w:eastAsia="仿宋" w:hAnsi="仿宋" w:cs="仿宋" w:hint="eastAsia"/>
          <w:bCs/>
          <w:sz w:val="28"/>
          <w:szCs w:val="28"/>
        </w:rPr>
        <w:t>负全责）。</w:t>
      </w:r>
    </w:p>
    <w:p w:rsidR="00214C03" w:rsidRDefault="00000000">
      <w:pPr>
        <w:pStyle w:val="af3"/>
        <w:numPr>
          <w:ilvl w:val="0"/>
          <w:numId w:val="12"/>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协作与监督</w:t>
      </w:r>
    </w:p>
    <w:p w:rsidR="00214C03" w:rsidRDefault="00000000">
      <w:pPr>
        <w:pStyle w:val="af3"/>
        <w:widowControl w:val="0"/>
        <w:numPr>
          <w:ilvl w:val="0"/>
          <w:numId w:val="24"/>
        </w:numPr>
        <w:spacing w:line="480" w:lineRule="exact"/>
        <w:ind w:left="0" w:firstLine="560"/>
        <w:rPr>
          <w:rFonts w:ascii="仿宋" w:eastAsia="仿宋" w:hAnsi="仿宋" w:cs="仿宋" w:hint="eastAsia"/>
          <w:bCs/>
          <w:sz w:val="28"/>
          <w:szCs w:val="28"/>
        </w:rPr>
      </w:pPr>
      <w:r>
        <w:rPr>
          <w:rFonts w:ascii="仿宋" w:eastAsia="仿宋" w:hAnsi="仿宋" w:cs="仿宋" w:hint="eastAsia"/>
          <w:sz w:val="28"/>
          <w:szCs w:val="28"/>
        </w:rPr>
        <w:t>乙方须与甲方</w:t>
      </w:r>
      <w:r>
        <w:rPr>
          <w:rFonts w:ascii="仿宋" w:eastAsia="仿宋" w:hAnsi="仿宋" w:cs="仿宋" w:hint="eastAsia"/>
          <w:bCs/>
          <w:sz w:val="28"/>
          <w:szCs w:val="28"/>
        </w:rPr>
        <w:t>管理人员保持每日沟通，共同研究改进绿化工作。</w:t>
      </w:r>
    </w:p>
    <w:p w:rsidR="00214C03" w:rsidRDefault="00000000">
      <w:pPr>
        <w:pStyle w:val="af3"/>
        <w:widowControl w:val="0"/>
        <w:numPr>
          <w:ilvl w:val="0"/>
          <w:numId w:val="24"/>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本合同未尽事宜，按《广州市绿化条例》、《广州市树木修剪技术指引》等最新规定执行。</w:t>
      </w:r>
    </w:p>
    <w:p w:rsidR="00214C03" w:rsidRDefault="00000000">
      <w:pPr>
        <w:pStyle w:val="af3"/>
        <w:widowControl w:val="0"/>
        <w:numPr>
          <w:ilvl w:val="0"/>
          <w:numId w:val="24"/>
        </w:numPr>
        <w:spacing w:line="480" w:lineRule="exact"/>
        <w:ind w:left="0" w:firstLine="560"/>
        <w:rPr>
          <w:rFonts w:ascii="仿宋" w:eastAsia="仿宋" w:hAnsi="仿宋" w:cs="仿宋" w:hint="eastAsia"/>
          <w:sz w:val="28"/>
          <w:szCs w:val="28"/>
        </w:rPr>
      </w:pPr>
      <w:r>
        <w:rPr>
          <w:rFonts w:ascii="仿宋" w:eastAsia="仿宋" w:hAnsi="仿宋" w:cs="仿宋" w:hint="eastAsia"/>
          <w:bCs/>
          <w:sz w:val="28"/>
          <w:szCs w:val="28"/>
        </w:rPr>
        <w:t>每月召开一次绿化例会，审议月度养护报告、考核结果及下月计划，会议纪要双方签字确</w:t>
      </w:r>
      <w:r>
        <w:rPr>
          <w:rFonts w:ascii="仿宋" w:eastAsia="仿宋" w:hAnsi="仿宋" w:cs="仿宋" w:hint="eastAsia"/>
          <w:sz w:val="28"/>
          <w:szCs w:val="28"/>
        </w:rPr>
        <w:t>认备案。</w:t>
      </w:r>
    </w:p>
    <w:p w:rsidR="00214C03" w:rsidRDefault="00000000">
      <w:pPr>
        <w:pStyle w:val="af3"/>
        <w:numPr>
          <w:ilvl w:val="0"/>
          <w:numId w:val="3"/>
        </w:numPr>
        <w:ind w:left="1003" w:firstLineChars="0" w:hanging="442"/>
        <w:outlineLvl w:val="1"/>
        <w:rPr>
          <w:rFonts w:ascii="仿宋" w:eastAsia="仿宋" w:hAnsi="仿宋" w:cs="仿宋" w:hint="eastAsia"/>
          <w:b/>
          <w:bCs/>
          <w:sz w:val="28"/>
          <w:szCs w:val="28"/>
        </w:rPr>
      </w:pPr>
      <w:r>
        <w:rPr>
          <w:rFonts w:ascii="仿宋" w:eastAsia="仿宋" w:hAnsi="仿宋" w:cs="仿宋" w:hint="eastAsia"/>
          <w:b/>
          <w:bCs/>
          <w:sz w:val="28"/>
          <w:szCs w:val="28"/>
        </w:rPr>
        <w:t>医疗废物收运服务</w:t>
      </w:r>
    </w:p>
    <w:p w:rsidR="00214C03" w:rsidRDefault="00000000">
      <w:pPr>
        <w:pStyle w:val="af3"/>
        <w:numPr>
          <w:ilvl w:val="0"/>
          <w:numId w:val="25"/>
        </w:numPr>
        <w:ind w:firstLineChars="0"/>
        <w:outlineLvl w:val="2"/>
        <w:rPr>
          <w:rFonts w:ascii="仿宋" w:eastAsia="仿宋" w:hAnsi="仿宋" w:cs="仿宋" w:hint="eastAsia"/>
          <w:b/>
          <w:sz w:val="28"/>
          <w:szCs w:val="28"/>
        </w:rPr>
      </w:pPr>
      <w:r>
        <w:rPr>
          <w:rFonts w:ascii="仿宋" w:eastAsia="仿宋" w:hAnsi="仿宋" w:cs="仿宋" w:hint="eastAsia"/>
          <w:b/>
          <w:sz w:val="28"/>
          <w:szCs w:val="28"/>
        </w:rPr>
        <w:t>服务范围要求</w:t>
      </w:r>
    </w:p>
    <w:p w:rsidR="00214C03" w:rsidRDefault="00000000">
      <w:pPr>
        <w:pStyle w:val="af3"/>
        <w:widowControl w:val="0"/>
        <w:numPr>
          <w:ilvl w:val="0"/>
          <w:numId w:val="26"/>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负责服务区域内医疗废物（感染性、损伤性、病理性、药物性、化学性废物）、及医疗可回收物（未被污染的输液瓶/袋）的分类收运、暂存管理。</w:t>
      </w:r>
    </w:p>
    <w:p w:rsidR="00214C03" w:rsidRDefault="00000000">
      <w:pPr>
        <w:pStyle w:val="af3"/>
        <w:widowControl w:val="0"/>
        <w:numPr>
          <w:ilvl w:val="0"/>
          <w:numId w:val="26"/>
        </w:numPr>
        <w:spacing w:line="480" w:lineRule="exact"/>
        <w:ind w:left="0" w:firstLine="560"/>
        <w:rPr>
          <w:rFonts w:ascii="仿宋" w:eastAsia="仿宋" w:hAnsi="仿宋" w:cs="仿宋" w:hint="eastAsia"/>
          <w:bCs/>
          <w:kern w:val="2"/>
          <w:sz w:val="28"/>
          <w:szCs w:val="28"/>
        </w:rPr>
      </w:pPr>
      <w:r>
        <w:rPr>
          <w:rFonts w:ascii="仿宋" w:eastAsia="仿宋" w:hAnsi="仿宋" w:cs="仿宋" w:hint="eastAsia"/>
          <w:bCs/>
          <w:sz w:val="28"/>
          <w:szCs w:val="28"/>
        </w:rPr>
        <w:t>配备专业器械：防渗漏密闭运输车、打包装置、信息化终端（含称重设备及打印终端）。</w:t>
      </w:r>
    </w:p>
    <w:p w:rsidR="00214C03" w:rsidRDefault="00000000">
      <w:pPr>
        <w:pStyle w:val="af3"/>
        <w:widowControl w:val="0"/>
        <w:numPr>
          <w:ilvl w:val="0"/>
          <w:numId w:val="26"/>
        </w:numPr>
        <w:spacing w:line="480" w:lineRule="exact"/>
        <w:ind w:left="0" w:firstLine="560"/>
        <w:rPr>
          <w:rFonts w:ascii="仿宋" w:eastAsia="仿宋" w:hAnsi="仿宋" w:cs="仿宋" w:hint="eastAsia"/>
          <w:bCs/>
          <w:kern w:val="2"/>
          <w:sz w:val="28"/>
          <w:szCs w:val="28"/>
        </w:rPr>
      </w:pPr>
      <w:r>
        <w:rPr>
          <w:rFonts w:ascii="仿宋" w:eastAsia="仿宋" w:hAnsi="仿宋" w:cs="仿宋" w:hint="eastAsia"/>
          <w:bCs/>
          <w:sz w:val="28"/>
          <w:szCs w:val="28"/>
        </w:rPr>
        <w:lastRenderedPageBreak/>
        <w:t>负责医院医疗废物暂存间的运维和管理，专人负责称重、登记、交接、上报等工作。</w:t>
      </w:r>
    </w:p>
    <w:p w:rsidR="00214C03" w:rsidRDefault="00000000">
      <w:pPr>
        <w:pStyle w:val="af3"/>
        <w:widowControl w:val="0"/>
        <w:numPr>
          <w:ilvl w:val="0"/>
          <w:numId w:val="26"/>
        </w:numPr>
        <w:spacing w:line="480" w:lineRule="exact"/>
        <w:ind w:left="0" w:firstLine="560"/>
        <w:rPr>
          <w:rFonts w:ascii="仿宋" w:eastAsia="仿宋" w:hAnsi="仿宋" w:cs="仿宋" w:hint="eastAsia"/>
          <w:bCs/>
          <w:kern w:val="2"/>
          <w:sz w:val="28"/>
          <w:szCs w:val="28"/>
        </w:rPr>
      </w:pPr>
      <w:r>
        <w:rPr>
          <w:rFonts w:ascii="仿宋" w:eastAsia="仿宋" w:hAnsi="仿宋" w:cs="仿宋" w:hint="eastAsia"/>
          <w:bCs/>
          <w:kern w:val="2"/>
          <w:sz w:val="28"/>
          <w:szCs w:val="28"/>
        </w:rPr>
        <w:t>采用信息化</w:t>
      </w:r>
      <w:proofErr w:type="gramStart"/>
      <w:r>
        <w:rPr>
          <w:rFonts w:ascii="仿宋" w:eastAsia="仿宋" w:hAnsi="仿宋" w:cs="仿宋" w:hint="eastAsia"/>
          <w:bCs/>
          <w:kern w:val="2"/>
          <w:sz w:val="28"/>
          <w:szCs w:val="28"/>
        </w:rPr>
        <w:t>医</w:t>
      </w:r>
      <w:proofErr w:type="gramEnd"/>
      <w:r>
        <w:rPr>
          <w:rFonts w:ascii="仿宋" w:eastAsia="仿宋" w:hAnsi="仿宋" w:cs="仿宋" w:hint="eastAsia"/>
          <w:bCs/>
          <w:kern w:val="2"/>
          <w:sz w:val="28"/>
          <w:szCs w:val="28"/>
        </w:rPr>
        <w:t>废收集工具实现全流程闭环管理。</w:t>
      </w:r>
    </w:p>
    <w:p w:rsidR="00214C03" w:rsidRDefault="00000000">
      <w:pPr>
        <w:pStyle w:val="af3"/>
        <w:widowControl w:val="0"/>
        <w:numPr>
          <w:ilvl w:val="0"/>
          <w:numId w:val="26"/>
        </w:numPr>
        <w:spacing w:line="480" w:lineRule="exact"/>
        <w:ind w:left="0" w:firstLine="560"/>
        <w:rPr>
          <w:rFonts w:ascii="仿宋" w:eastAsia="仿宋" w:hAnsi="仿宋" w:cs="仿宋" w:hint="eastAsia"/>
          <w:bCs/>
          <w:kern w:val="2"/>
          <w:sz w:val="28"/>
          <w:szCs w:val="28"/>
        </w:rPr>
      </w:pPr>
      <w:proofErr w:type="gramStart"/>
      <w:r>
        <w:rPr>
          <w:rFonts w:ascii="仿宋" w:eastAsia="仿宋" w:hAnsi="仿宋" w:cs="仿宋" w:hint="eastAsia"/>
          <w:bCs/>
          <w:kern w:val="2"/>
          <w:sz w:val="28"/>
          <w:szCs w:val="28"/>
        </w:rPr>
        <w:t>医废全</w:t>
      </w:r>
      <w:proofErr w:type="gramEnd"/>
      <w:r>
        <w:rPr>
          <w:rFonts w:ascii="仿宋" w:eastAsia="仿宋" w:hAnsi="仿宋" w:cs="仿宋" w:hint="eastAsia"/>
          <w:bCs/>
          <w:kern w:val="2"/>
          <w:sz w:val="28"/>
          <w:szCs w:val="28"/>
        </w:rPr>
        <w:t>流程管理符合《</w:t>
      </w:r>
      <w:r>
        <w:rPr>
          <w:rFonts w:ascii="仿宋" w:eastAsia="仿宋" w:hAnsi="仿宋" w:cs="仿宋" w:hint="eastAsia"/>
          <w:sz w:val="28"/>
          <w:szCs w:val="24"/>
        </w:rPr>
        <w:t>南方医科大学南方医院医疗废物管理规定</w:t>
      </w:r>
      <w:r>
        <w:rPr>
          <w:rFonts w:ascii="仿宋" w:eastAsia="仿宋" w:hAnsi="仿宋" w:cs="仿宋" w:hint="eastAsia"/>
          <w:bCs/>
          <w:kern w:val="2"/>
          <w:sz w:val="28"/>
          <w:szCs w:val="28"/>
        </w:rPr>
        <w:t>》。</w:t>
      </w:r>
    </w:p>
    <w:p w:rsidR="00214C03" w:rsidRDefault="00000000">
      <w:pPr>
        <w:pStyle w:val="af3"/>
        <w:numPr>
          <w:ilvl w:val="0"/>
          <w:numId w:val="25"/>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 xml:space="preserve">质量核心指标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CFCFC"/>
        <w:tblCellMar>
          <w:left w:w="0" w:type="dxa"/>
          <w:right w:w="0" w:type="dxa"/>
        </w:tblCellMar>
        <w:tblLook w:val="04A0" w:firstRow="1" w:lastRow="0" w:firstColumn="1" w:lastColumn="0" w:noHBand="0" w:noVBand="1"/>
      </w:tblPr>
      <w:tblGrid>
        <w:gridCol w:w="1157"/>
        <w:gridCol w:w="8358"/>
      </w:tblGrid>
      <w:tr w:rsidR="00214C03">
        <w:trPr>
          <w:tblHeader/>
        </w:trPr>
        <w:tc>
          <w:tcPr>
            <w:tcW w:w="608" w:type="pct"/>
            <w:shd w:val="clear" w:color="auto" w:fill="EDEDED"/>
            <w:tcMar>
              <w:top w:w="150" w:type="dxa"/>
              <w:left w:w="180" w:type="dxa"/>
              <w:bottom w:w="150" w:type="dxa"/>
              <w:right w:w="180" w:type="dxa"/>
            </w:tcMar>
            <w:vAlign w:val="center"/>
          </w:tcPr>
          <w:p w:rsidR="00214C03" w:rsidRDefault="00000000">
            <w:pPr>
              <w:spacing w:line="240" w:lineRule="exact"/>
              <w:jc w:val="center"/>
              <w:rPr>
                <w:rFonts w:ascii="仿宋" w:eastAsia="仿宋" w:hAnsi="仿宋" w:cs="仿宋" w:hint="eastAsia"/>
                <w:sz w:val="24"/>
                <w:szCs w:val="24"/>
              </w:rPr>
            </w:pPr>
            <w:r>
              <w:rPr>
                <w:rFonts w:ascii="仿宋" w:eastAsia="仿宋" w:hAnsi="仿宋" w:cs="仿宋" w:hint="eastAsia"/>
                <w:sz w:val="24"/>
                <w:szCs w:val="24"/>
              </w:rPr>
              <w:t>项目</w:t>
            </w:r>
          </w:p>
        </w:tc>
        <w:tc>
          <w:tcPr>
            <w:tcW w:w="4392" w:type="pct"/>
            <w:shd w:val="clear" w:color="auto" w:fill="EDEDED"/>
            <w:tcMar>
              <w:top w:w="150" w:type="dxa"/>
              <w:left w:w="180" w:type="dxa"/>
              <w:bottom w:w="150" w:type="dxa"/>
              <w:right w:w="180" w:type="dxa"/>
            </w:tcMar>
            <w:vAlign w:val="center"/>
          </w:tcPr>
          <w:p w:rsidR="00214C03" w:rsidRDefault="00000000">
            <w:pPr>
              <w:spacing w:line="240" w:lineRule="exact"/>
              <w:jc w:val="center"/>
              <w:rPr>
                <w:rFonts w:ascii="仿宋" w:eastAsia="仿宋" w:hAnsi="仿宋" w:cs="仿宋" w:hint="eastAsia"/>
                <w:sz w:val="24"/>
                <w:szCs w:val="24"/>
              </w:rPr>
            </w:pPr>
            <w:r>
              <w:rPr>
                <w:rFonts w:ascii="仿宋" w:eastAsia="仿宋" w:hAnsi="仿宋" w:cs="仿宋" w:hint="eastAsia"/>
                <w:sz w:val="24"/>
                <w:szCs w:val="24"/>
              </w:rPr>
              <w:t>要求</w:t>
            </w:r>
          </w:p>
        </w:tc>
      </w:tr>
      <w:tr w:rsidR="00214C03">
        <w:tc>
          <w:tcPr>
            <w:tcW w:w="608" w:type="pct"/>
            <w:shd w:val="clear" w:color="auto" w:fill="FFFFFF"/>
            <w:tcMar>
              <w:top w:w="150" w:type="dxa"/>
              <w:left w:w="180" w:type="dxa"/>
              <w:bottom w:w="150" w:type="dxa"/>
              <w:right w:w="180" w:type="dxa"/>
            </w:tcMar>
            <w:vAlign w:val="center"/>
          </w:tcPr>
          <w:p w:rsidR="00214C03" w:rsidRDefault="00000000">
            <w:pPr>
              <w:spacing w:line="240" w:lineRule="exact"/>
              <w:rPr>
                <w:rFonts w:ascii="仿宋" w:eastAsia="仿宋" w:hAnsi="仿宋" w:cs="仿宋" w:hint="eastAsia"/>
                <w:sz w:val="24"/>
                <w:szCs w:val="24"/>
              </w:rPr>
            </w:pPr>
            <w:r>
              <w:rPr>
                <w:rFonts w:ascii="仿宋" w:eastAsia="仿宋" w:hAnsi="仿宋" w:cs="仿宋" w:hint="eastAsia"/>
                <w:sz w:val="24"/>
                <w:szCs w:val="24"/>
              </w:rPr>
              <w:t>收集频次</w:t>
            </w:r>
          </w:p>
        </w:tc>
        <w:tc>
          <w:tcPr>
            <w:tcW w:w="4392" w:type="pct"/>
            <w:shd w:val="clear" w:color="auto" w:fill="FFFFFF"/>
            <w:tcMar>
              <w:top w:w="150" w:type="dxa"/>
              <w:left w:w="180" w:type="dxa"/>
              <w:bottom w:w="150" w:type="dxa"/>
              <w:right w:w="180" w:type="dxa"/>
            </w:tcMar>
            <w:vAlign w:val="center"/>
          </w:tcPr>
          <w:p w:rsidR="00214C03" w:rsidRDefault="00000000">
            <w:pPr>
              <w:spacing w:line="240" w:lineRule="exact"/>
              <w:rPr>
                <w:rFonts w:ascii="仿宋" w:eastAsia="仿宋" w:hAnsi="仿宋" w:cs="仿宋" w:hint="eastAsia"/>
                <w:sz w:val="24"/>
                <w:szCs w:val="24"/>
              </w:rPr>
            </w:pPr>
            <w:r>
              <w:rPr>
                <w:rFonts w:ascii="仿宋" w:eastAsia="仿宋" w:hAnsi="仿宋" w:cs="仿宋" w:hint="eastAsia"/>
                <w:sz w:val="24"/>
                <w:szCs w:val="24"/>
              </w:rPr>
              <w:t>医疗废物每日≥3次（重点区域按需增加）</w:t>
            </w:r>
          </w:p>
        </w:tc>
      </w:tr>
      <w:tr w:rsidR="00214C03">
        <w:tc>
          <w:tcPr>
            <w:tcW w:w="608" w:type="pct"/>
            <w:shd w:val="clear" w:color="auto" w:fill="FFFFFF"/>
            <w:tcMar>
              <w:top w:w="150" w:type="dxa"/>
              <w:left w:w="180" w:type="dxa"/>
              <w:bottom w:w="150" w:type="dxa"/>
              <w:right w:w="180" w:type="dxa"/>
            </w:tcMar>
            <w:vAlign w:val="center"/>
          </w:tcPr>
          <w:p w:rsidR="00214C03" w:rsidRDefault="00000000">
            <w:pPr>
              <w:spacing w:line="240" w:lineRule="exact"/>
              <w:rPr>
                <w:rFonts w:ascii="仿宋" w:eastAsia="仿宋" w:hAnsi="仿宋" w:cs="仿宋" w:hint="eastAsia"/>
                <w:sz w:val="24"/>
                <w:szCs w:val="24"/>
              </w:rPr>
            </w:pPr>
            <w:r>
              <w:rPr>
                <w:rFonts w:ascii="仿宋" w:eastAsia="仿宋" w:hAnsi="仿宋" w:cs="仿宋" w:hint="eastAsia"/>
                <w:sz w:val="24"/>
                <w:szCs w:val="24"/>
              </w:rPr>
              <w:t>分类管理</w:t>
            </w:r>
          </w:p>
        </w:tc>
        <w:tc>
          <w:tcPr>
            <w:tcW w:w="4392" w:type="pct"/>
            <w:shd w:val="clear" w:color="auto" w:fill="FFFFFF"/>
            <w:tcMar>
              <w:top w:w="150" w:type="dxa"/>
              <w:left w:w="180" w:type="dxa"/>
              <w:bottom w:w="150" w:type="dxa"/>
              <w:right w:w="180" w:type="dxa"/>
            </w:tcMar>
            <w:vAlign w:val="center"/>
          </w:tcPr>
          <w:p w:rsidR="00214C03" w:rsidRDefault="00000000">
            <w:pPr>
              <w:spacing w:line="240" w:lineRule="exact"/>
              <w:rPr>
                <w:rFonts w:ascii="仿宋" w:eastAsia="仿宋" w:hAnsi="仿宋" w:cs="仿宋" w:hint="eastAsia"/>
                <w:sz w:val="24"/>
                <w:szCs w:val="24"/>
              </w:rPr>
            </w:pPr>
            <w:r>
              <w:rPr>
                <w:rFonts w:ascii="仿宋" w:eastAsia="仿宋" w:hAnsi="仿宋" w:cs="仿宋" w:hint="eastAsia"/>
                <w:sz w:val="24"/>
                <w:szCs w:val="24"/>
              </w:rPr>
              <w:t>医疗废物使用黄色专用包装物，生活垃圾用黑色袋，可回收物单独容器存放；严禁混放。</w:t>
            </w:r>
          </w:p>
        </w:tc>
      </w:tr>
      <w:tr w:rsidR="00214C03">
        <w:tc>
          <w:tcPr>
            <w:tcW w:w="608" w:type="pct"/>
            <w:shd w:val="clear" w:color="auto" w:fill="FFFFFF"/>
            <w:tcMar>
              <w:top w:w="150" w:type="dxa"/>
              <w:left w:w="180" w:type="dxa"/>
              <w:bottom w:w="150" w:type="dxa"/>
              <w:right w:w="180" w:type="dxa"/>
            </w:tcMar>
            <w:vAlign w:val="center"/>
          </w:tcPr>
          <w:p w:rsidR="00214C03" w:rsidRDefault="00000000">
            <w:pPr>
              <w:spacing w:line="240" w:lineRule="exact"/>
              <w:rPr>
                <w:rFonts w:ascii="仿宋" w:eastAsia="仿宋" w:hAnsi="仿宋" w:cs="仿宋" w:hint="eastAsia"/>
                <w:sz w:val="24"/>
                <w:szCs w:val="24"/>
              </w:rPr>
            </w:pPr>
            <w:r>
              <w:rPr>
                <w:rFonts w:ascii="仿宋" w:eastAsia="仿宋" w:hAnsi="仿宋" w:cs="仿宋" w:hint="eastAsia"/>
                <w:sz w:val="24"/>
                <w:szCs w:val="24"/>
              </w:rPr>
              <w:t>包装标准</w:t>
            </w:r>
          </w:p>
        </w:tc>
        <w:tc>
          <w:tcPr>
            <w:tcW w:w="4392" w:type="pct"/>
            <w:shd w:val="clear" w:color="auto" w:fill="FFFFFF"/>
            <w:tcMar>
              <w:top w:w="150" w:type="dxa"/>
              <w:left w:w="180" w:type="dxa"/>
              <w:bottom w:w="150" w:type="dxa"/>
              <w:right w:w="180" w:type="dxa"/>
            </w:tcMar>
            <w:vAlign w:val="center"/>
          </w:tcPr>
          <w:p w:rsidR="00214C03" w:rsidRDefault="00000000">
            <w:pPr>
              <w:spacing w:line="240" w:lineRule="exact"/>
              <w:rPr>
                <w:rFonts w:ascii="仿宋" w:eastAsia="仿宋" w:hAnsi="仿宋" w:cs="仿宋" w:hint="eastAsia"/>
                <w:sz w:val="24"/>
                <w:szCs w:val="24"/>
              </w:rPr>
            </w:pPr>
            <w:r>
              <w:rPr>
                <w:rFonts w:ascii="仿宋" w:eastAsia="仿宋" w:hAnsi="仿宋" w:cs="仿宋" w:hint="eastAsia"/>
                <w:sz w:val="24"/>
                <w:szCs w:val="24"/>
              </w:rPr>
              <w:t>医疗废物包装袋厚度≥0.4mm（4丝），封口严密、贴标签（注明来源/类别/重量/时间）。</w:t>
            </w:r>
          </w:p>
        </w:tc>
      </w:tr>
      <w:tr w:rsidR="00214C03">
        <w:tc>
          <w:tcPr>
            <w:tcW w:w="608" w:type="pct"/>
            <w:shd w:val="clear" w:color="auto" w:fill="FFFFFF"/>
            <w:tcMar>
              <w:top w:w="150" w:type="dxa"/>
              <w:left w:w="180" w:type="dxa"/>
              <w:bottom w:w="150" w:type="dxa"/>
              <w:right w:w="180" w:type="dxa"/>
            </w:tcMar>
            <w:vAlign w:val="center"/>
          </w:tcPr>
          <w:p w:rsidR="00214C03" w:rsidRDefault="00000000">
            <w:pPr>
              <w:spacing w:line="240" w:lineRule="exact"/>
              <w:rPr>
                <w:rFonts w:ascii="仿宋" w:eastAsia="仿宋" w:hAnsi="仿宋" w:cs="仿宋" w:hint="eastAsia"/>
                <w:sz w:val="24"/>
                <w:szCs w:val="24"/>
              </w:rPr>
            </w:pPr>
            <w:r>
              <w:rPr>
                <w:rFonts w:ascii="仿宋" w:eastAsia="仿宋" w:hAnsi="仿宋" w:cs="仿宋" w:hint="eastAsia"/>
                <w:sz w:val="24"/>
                <w:szCs w:val="24"/>
              </w:rPr>
              <w:t>暂存管理</w:t>
            </w:r>
          </w:p>
        </w:tc>
        <w:tc>
          <w:tcPr>
            <w:tcW w:w="4392" w:type="pct"/>
            <w:shd w:val="clear" w:color="auto" w:fill="FFFFFF"/>
            <w:tcMar>
              <w:top w:w="150" w:type="dxa"/>
              <w:left w:w="180" w:type="dxa"/>
              <w:bottom w:w="150" w:type="dxa"/>
              <w:right w:w="180" w:type="dxa"/>
            </w:tcMar>
            <w:vAlign w:val="center"/>
          </w:tcPr>
          <w:p w:rsidR="00214C03" w:rsidRDefault="00000000">
            <w:pPr>
              <w:spacing w:line="240" w:lineRule="exact"/>
              <w:rPr>
                <w:rFonts w:ascii="仿宋" w:eastAsia="仿宋" w:hAnsi="仿宋" w:cs="仿宋" w:hint="eastAsia"/>
                <w:sz w:val="24"/>
                <w:szCs w:val="24"/>
              </w:rPr>
            </w:pPr>
            <w:r>
              <w:rPr>
                <w:rFonts w:ascii="仿宋" w:eastAsia="仿宋" w:hAnsi="仿宋" w:cs="仿宋" w:hint="eastAsia"/>
                <w:sz w:val="24"/>
                <w:szCs w:val="24"/>
              </w:rPr>
              <w:t>暂存间每日清洁消毒1次，每</w:t>
            </w:r>
            <w:proofErr w:type="gramStart"/>
            <w:r>
              <w:rPr>
                <w:rFonts w:ascii="仿宋" w:eastAsia="仿宋" w:hAnsi="仿宋" w:cs="仿宋" w:hint="eastAsia"/>
                <w:sz w:val="24"/>
                <w:szCs w:val="24"/>
              </w:rPr>
              <w:t>周全面消杀</w:t>
            </w:r>
            <w:proofErr w:type="gramEnd"/>
            <w:r>
              <w:rPr>
                <w:rFonts w:ascii="仿宋" w:eastAsia="仿宋" w:hAnsi="仿宋" w:cs="仿宋" w:hint="eastAsia"/>
                <w:sz w:val="24"/>
                <w:szCs w:val="24"/>
              </w:rPr>
              <w:t>；医疗废物暂存≤48小时，病理性废物冷藏贮存。</w:t>
            </w:r>
          </w:p>
        </w:tc>
      </w:tr>
      <w:tr w:rsidR="00214C03">
        <w:tc>
          <w:tcPr>
            <w:tcW w:w="608" w:type="pct"/>
            <w:shd w:val="clear" w:color="auto" w:fill="FFFFFF"/>
            <w:tcMar>
              <w:top w:w="150" w:type="dxa"/>
              <w:left w:w="180" w:type="dxa"/>
              <w:bottom w:w="150" w:type="dxa"/>
              <w:right w:w="180" w:type="dxa"/>
            </w:tcMar>
            <w:vAlign w:val="center"/>
          </w:tcPr>
          <w:p w:rsidR="00214C03" w:rsidRDefault="00000000">
            <w:pPr>
              <w:spacing w:line="240" w:lineRule="exact"/>
              <w:rPr>
                <w:rFonts w:ascii="仿宋" w:eastAsia="仿宋" w:hAnsi="仿宋" w:cs="仿宋" w:hint="eastAsia"/>
                <w:sz w:val="24"/>
                <w:szCs w:val="24"/>
              </w:rPr>
            </w:pPr>
            <w:r>
              <w:rPr>
                <w:rFonts w:ascii="仿宋" w:eastAsia="仿宋" w:hAnsi="仿宋" w:cs="仿宋" w:hint="eastAsia"/>
                <w:sz w:val="24"/>
                <w:szCs w:val="24"/>
              </w:rPr>
              <w:t>人员防护</w:t>
            </w:r>
          </w:p>
        </w:tc>
        <w:tc>
          <w:tcPr>
            <w:tcW w:w="4392" w:type="pct"/>
            <w:shd w:val="clear" w:color="auto" w:fill="FFFFFF"/>
            <w:tcMar>
              <w:top w:w="150" w:type="dxa"/>
              <w:left w:w="180" w:type="dxa"/>
              <w:bottom w:w="150" w:type="dxa"/>
              <w:right w:w="180" w:type="dxa"/>
            </w:tcMar>
            <w:vAlign w:val="center"/>
          </w:tcPr>
          <w:p w:rsidR="00214C03" w:rsidRDefault="00000000">
            <w:pPr>
              <w:spacing w:line="240" w:lineRule="exact"/>
              <w:rPr>
                <w:rFonts w:ascii="仿宋" w:eastAsia="仿宋" w:hAnsi="仿宋" w:cs="仿宋" w:hint="eastAsia"/>
                <w:sz w:val="24"/>
                <w:szCs w:val="24"/>
              </w:rPr>
            </w:pPr>
            <w:r>
              <w:rPr>
                <w:rFonts w:ascii="仿宋" w:eastAsia="仿宋" w:hAnsi="仿宋" w:cs="仿宋" w:hint="eastAsia"/>
                <w:sz w:val="24"/>
                <w:szCs w:val="24"/>
              </w:rPr>
              <w:t>作业人员穿戴防护服、手套、口罩，每年接受职业安全培训及健康检查</w:t>
            </w:r>
          </w:p>
          <w:p w:rsidR="00214C03" w:rsidRDefault="00214C03">
            <w:pPr>
              <w:spacing w:line="240" w:lineRule="exact"/>
              <w:rPr>
                <w:rFonts w:ascii="仿宋" w:eastAsia="仿宋" w:hAnsi="仿宋" w:cs="仿宋" w:hint="eastAsia"/>
                <w:sz w:val="24"/>
                <w:szCs w:val="24"/>
              </w:rPr>
            </w:pPr>
          </w:p>
        </w:tc>
      </w:tr>
    </w:tbl>
    <w:p w:rsidR="00214C03" w:rsidRDefault="00000000">
      <w:pPr>
        <w:pStyle w:val="af3"/>
        <w:numPr>
          <w:ilvl w:val="0"/>
          <w:numId w:val="25"/>
        </w:numPr>
        <w:ind w:firstLineChars="0"/>
        <w:outlineLvl w:val="2"/>
        <w:rPr>
          <w:rFonts w:ascii="仿宋" w:eastAsia="仿宋" w:hAnsi="仿宋" w:cs="仿宋" w:hint="eastAsia"/>
          <w:b/>
          <w:sz w:val="28"/>
          <w:szCs w:val="28"/>
        </w:rPr>
      </w:pPr>
      <w:r>
        <w:rPr>
          <w:rFonts w:ascii="仿宋" w:eastAsia="仿宋" w:hAnsi="仿宋" w:cs="仿宋" w:hint="eastAsia"/>
          <w:b/>
          <w:sz w:val="28"/>
          <w:szCs w:val="28"/>
        </w:rPr>
        <w:t>服务内容与质量标准</w:t>
      </w:r>
    </w:p>
    <w:p w:rsidR="00214C03" w:rsidRDefault="00000000">
      <w:pPr>
        <w:pStyle w:val="af3"/>
        <w:widowControl w:val="0"/>
        <w:numPr>
          <w:ilvl w:val="0"/>
          <w:numId w:val="27"/>
        </w:numPr>
        <w:spacing w:line="480" w:lineRule="exact"/>
        <w:ind w:left="0" w:firstLine="562"/>
        <w:rPr>
          <w:rFonts w:ascii="仿宋" w:eastAsia="仿宋" w:hAnsi="仿宋" w:cs="仿宋" w:hint="eastAsia"/>
          <w:bCs/>
          <w:kern w:val="2"/>
          <w:sz w:val="28"/>
          <w:szCs w:val="28"/>
        </w:rPr>
      </w:pPr>
      <w:r>
        <w:rPr>
          <w:rFonts w:ascii="仿宋" w:eastAsia="仿宋" w:hAnsi="仿宋" w:cs="仿宋" w:hint="eastAsia"/>
          <w:b/>
          <w:sz w:val="28"/>
          <w:szCs w:val="28"/>
        </w:rPr>
        <w:t>分类收集：</w:t>
      </w:r>
    </w:p>
    <w:p w:rsidR="00214C03" w:rsidRDefault="00000000">
      <w:pPr>
        <w:pStyle w:val="af3"/>
        <w:numPr>
          <w:ilvl w:val="0"/>
          <w:numId w:val="2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按《南方医科大学南方医院医疗废物管理规定》完成五类医疗废物分类、封扎、贴签。</w:t>
      </w:r>
    </w:p>
    <w:p w:rsidR="00214C03" w:rsidRDefault="00000000">
      <w:pPr>
        <w:pStyle w:val="af3"/>
        <w:numPr>
          <w:ilvl w:val="0"/>
          <w:numId w:val="2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每日不少于2次巡回收集；重点科室（手术室、ICU、检验科、发热门诊等）按需增加频次；科室呼叫后30分钟内到场。</w:t>
      </w:r>
    </w:p>
    <w:p w:rsidR="00214C03" w:rsidRDefault="00000000">
      <w:pPr>
        <w:pStyle w:val="af3"/>
        <w:numPr>
          <w:ilvl w:val="0"/>
          <w:numId w:val="2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包装要求：医疗废物使用4丝/5丝优质黄色PE袋，鹅颈式封口；</w:t>
      </w:r>
      <w:proofErr w:type="gramStart"/>
      <w:r>
        <w:rPr>
          <w:rFonts w:ascii="仿宋" w:eastAsia="仿宋" w:hAnsi="仿宋" w:cs="仿宋" w:hint="eastAsia"/>
          <w:bCs/>
          <w:sz w:val="28"/>
          <w:szCs w:val="28"/>
        </w:rPr>
        <w:t>利器盒防刺穿</w:t>
      </w:r>
      <w:proofErr w:type="gramEnd"/>
      <w:r>
        <w:rPr>
          <w:rFonts w:ascii="仿宋" w:eastAsia="仿宋" w:hAnsi="仿宋" w:cs="仿宋" w:hint="eastAsia"/>
          <w:bCs/>
          <w:sz w:val="28"/>
          <w:szCs w:val="28"/>
        </w:rPr>
        <w:t>。</w:t>
      </w:r>
    </w:p>
    <w:p w:rsidR="00214C03" w:rsidRDefault="00000000">
      <w:pPr>
        <w:pStyle w:val="af3"/>
        <w:numPr>
          <w:ilvl w:val="0"/>
          <w:numId w:val="2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严禁混装、混运；收集车辆为全密闭式，每日清洗消毒。</w:t>
      </w:r>
    </w:p>
    <w:p w:rsidR="00214C03" w:rsidRDefault="00000000">
      <w:pPr>
        <w:pStyle w:val="af3"/>
        <w:widowControl w:val="0"/>
        <w:numPr>
          <w:ilvl w:val="0"/>
          <w:numId w:val="27"/>
        </w:numPr>
        <w:spacing w:line="480" w:lineRule="exact"/>
        <w:ind w:left="0" w:firstLine="562"/>
        <w:rPr>
          <w:rFonts w:ascii="仿宋" w:eastAsia="仿宋" w:hAnsi="仿宋" w:cs="仿宋" w:hint="eastAsia"/>
          <w:b/>
          <w:sz w:val="28"/>
          <w:szCs w:val="28"/>
        </w:rPr>
      </w:pPr>
      <w:r>
        <w:rPr>
          <w:rFonts w:ascii="仿宋" w:eastAsia="仿宋" w:hAnsi="仿宋" w:cs="仿宋" w:hint="eastAsia"/>
          <w:b/>
          <w:sz w:val="28"/>
          <w:szCs w:val="28"/>
        </w:rPr>
        <w:t>清运时间要求</w:t>
      </w:r>
    </w:p>
    <w:p w:rsidR="00214C03" w:rsidRDefault="00000000">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医疗废物收集、清运应避开各诊区、临床科室工作时段，清运经过甲方指定的楼梯、电梯等时及时清洁，</w:t>
      </w:r>
      <w:r>
        <w:rPr>
          <w:rFonts w:ascii="仿宋" w:eastAsia="仿宋" w:hAnsi="仿宋" w:cs="仿宋" w:hint="eastAsia"/>
          <w:bCs/>
          <w:sz w:val="28"/>
          <w:szCs w:val="28"/>
        </w:rPr>
        <w:t>确保</w:t>
      </w:r>
      <w:r>
        <w:rPr>
          <w:rFonts w:ascii="仿宋" w:eastAsia="仿宋" w:hAnsi="仿宋" w:cs="仿宋" w:hint="eastAsia"/>
          <w:sz w:val="28"/>
          <w:szCs w:val="28"/>
        </w:rPr>
        <w:t>无</w:t>
      </w:r>
      <w:r>
        <w:rPr>
          <w:rFonts w:ascii="仿宋" w:eastAsia="仿宋" w:hAnsi="仿宋" w:cs="仿宋" w:hint="eastAsia"/>
          <w:bCs/>
          <w:sz w:val="28"/>
          <w:szCs w:val="28"/>
        </w:rPr>
        <w:t>二次污染</w:t>
      </w:r>
      <w:r>
        <w:rPr>
          <w:rFonts w:ascii="仿宋" w:eastAsia="仿宋" w:hAnsi="仿宋" w:cs="仿宋" w:hint="eastAsia"/>
          <w:sz w:val="28"/>
          <w:szCs w:val="28"/>
        </w:rPr>
        <w:t>。</w:t>
      </w:r>
    </w:p>
    <w:p w:rsidR="00214C03" w:rsidRDefault="00000000">
      <w:pPr>
        <w:pStyle w:val="af3"/>
        <w:widowControl w:val="0"/>
        <w:numPr>
          <w:ilvl w:val="0"/>
          <w:numId w:val="27"/>
        </w:numPr>
        <w:spacing w:line="480" w:lineRule="exact"/>
        <w:ind w:left="0" w:firstLine="562"/>
        <w:rPr>
          <w:rFonts w:ascii="仿宋" w:eastAsia="仿宋" w:hAnsi="仿宋" w:cs="仿宋" w:hint="eastAsia"/>
          <w:bCs/>
          <w:kern w:val="2"/>
          <w:sz w:val="28"/>
          <w:szCs w:val="28"/>
        </w:rPr>
      </w:pPr>
      <w:bookmarkStart w:id="4" w:name="OLE_LINK10"/>
      <w:r>
        <w:rPr>
          <w:rFonts w:ascii="仿宋" w:eastAsia="仿宋" w:hAnsi="仿宋" w:cs="仿宋" w:hint="eastAsia"/>
          <w:b/>
          <w:sz w:val="28"/>
          <w:szCs w:val="28"/>
        </w:rPr>
        <w:t>暂存及交接管理：</w:t>
      </w:r>
    </w:p>
    <w:p w:rsidR="00214C03" w:rsidRDefault="00000000">
      <w:pPr>
        <w:pStyle w:val="af3"/>
        <w:numPr>
          <w:ilvl w:val="0"/>
          <w:numId w:val="29"/>
        </w:numPr>
        <w:spacing w:line="480" w:lineRule="exact"/>
        <w:ind w:left="0" w:firstLine="560"/>
        <w:rPr>
          <w:rFonts w:ascii="仿宋" w:eastAsia="仿宋" w:hAnsi="仿宋" w:cs="仿宋" w:hint="eastAsia"/>
          <w:bCs/>
          <w:sz w:val="28"/>
          <w:szCs w:val="28"/>
        </w:rPr>
      </w:pPr>
      <w:proofErr w:type="gramStart"/>
      <w:r>
        <w:rPr>
          <w:rFonts w:ascii="仿宋" w:eastAsia="仿宋" w:hAnsi="仿宋" w:cs="仿宋" w:hint="eastAsia"/>
          <w:bCs/>
          <w:sz w:val="28"/>
          <w:szCs w:val="28"/>
        </w:rPr>
        <w:t>医</w:t>
      </w:r>
      <w:proofErr w:type="gramEnd"/>
      <w:r>
        <w:rPr>
          <w:rFonts w:ascii="仿宋" w:eastAsia="仿宋" w:hAnsi="仿宋" w:cs="仿宋" w:hint="eastAsia"/>
          <w:bCs/>
          <w:sz w:val="28"/>
          <w:szCs w:val="28"/>
        </w:rPr>
        <w:t>废暂存间实行“双人双锁”、</w:t>
      </w:r>
      <w:bookmarkStart w:id="5" w:name="OLE_LINK11"/>
      <w:r>
        <w:rPr>
          <w:rFonts w:ascii="仿宋" w:eastAsia="仿宋" w:hAnsi="仿宋" w:cs="仿宋" w:hint="eastAsia"/>
          <w:bCs/>
          <w:sz w:val="28"/>
          <w:szCs w:val="28"/>
        </w:rPr>
        <w:t>视频监控</w:t>
      </w:r>
      <w:bookmarkEnd w:id="5"/>
      <w:r>
        <w:rPr>
          <w:rFonts w:ascii="仿宋" w:eastAsia="仿宋" w:hAnsi="仿宋" w:cs="仿宋" w:hint="eastAsia"/>
          <w:bCs/>
          <w:sz w:val="28"/>
          <w:szCs w:val="28"/>
        </w:rPr>
        <w:t>、防渗、防鼠、防盗、防蚊蝇措施；医疗废</w:t>
      </w:r>
      <w:bookmarkEnd w:id="4"/>
      <w:r>
        <w:rPr>
          <w:rFonts w:ascii="仿宋" w:eastAsia="仿宋" w:hAnsi="仿宋" w:cs="仿宋" w:hint="eastAsia"/>
          <w:bCs/>
          <w:sz w:val="28"/>
          <w:szCs w:val="28"/>
        </w:rPr>
        <w:t>物存放不超过48小时。</w:t>
      </w:r>
    </w:p>
    <w:p w:rsidR="00214C03" w:rsidRDefault="00000000">
      <w:pPr>
        <w:pStyle w:val="af3"/>
        <w:numPr>
          <w:ilvl w:val="0"/>
          <w:numId w:val="2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lastRenderedPageBreak/>
        <w:t>每日设专职人员接收院内转运废物；16:00前后与无害化中心完成交接，交接记录双方签字。</w:t>
      </w:r>
    </w:p>
    <w:p w:rsidR="00214C03" w:rsidRDefault="00000000">
      <w:pPr>
        <w:pStyle w:val="af3"/>
        <w:numPr>
          <w:ilvl w:val="0"/>
          <w:numId w:val="2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暂存间每日清洁消毒1次，每周全面消毒1次；消毒记录保存≥3年。</w:t>
      </w:r>
    </w:p>
    <w:p w:rsidR="00214C03" w:rsidRDefault="00000000">
      <w:pPr>
        <w:pStyle w:val="af3"/>
        <w:widowControl w:val="0"/>
        <w:numPr>
          <w:ilvl w:val="0"/>
          <w:numId w:val="27"/>
        </w:numPr>
        <w:spacing w:line="480" w:lineRule="exact"/>
        <w:ind w:left="0" w:firstLine="562"/>
        <w:rPr>
          <w:rFonts w:ascii="仿宋" w:eastAsia="仿宋" w:hAnsi="仿宋" w:cs="仿宋" w:hint="eastAsia"/>
          <w:b/>
          <w:kern w:val="2"/>
          <w:sz w:val="28"/>
          <w:szCs w:val="28"/>
        </w:rPr>
      </w:pPr>
      <w:r>
        <w:rPr>
          <w:rFonts w:ascii="仿宋" w:eastAsia="仿宋" w:hAnsi="仿宋" w:cs="仿宋" w:hint="eastAsia"/>
          <w:b/>
          <w:kern w:val="2"/>
          <w:sz w:val="28"/>
          <w:szCs w:val="28"/>
        </w:rPr>
        <w:t>异常预警：</w:t>
      </w:r>
    </w:p>
    <w:p w:rsidR="00214C03" w:rsidRDefault="00000000">
      <w:pPr>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当出现以下情况时，系统实时推送告警至甲方管理员：科室称重总数与无害化公司交接重量差异＞1%，超48小时未清运，未按指定路线/时间转运等。</w:t>
      </w:r>
    </w:p>
    <w:p w:rsidR="00214C03" w:rsidRDefault="00000000">
      <w:pPr>
        <w:pStyle w:val="af3"/>
        <w:widowControl w:val="0"/>
        <w:numPr>
          <w:ilvl w:val="0"/>
          <w:numId w:val="27"/>
        </w:numPr>
        <w:spacing w:line="480" w:lineRule="exact"/>
        <w:ind w:left="0" w:firstLine="562"/>
        <w:rPr>
          <w:rFonts w:ascii="仿宋" w:eastAsia="仿宋" w:hAnsi="仿宋" w:cs="仿宋" w:hint="eastAsia"/>
          <w:b/>
          <w:sz w:val="28"/>
          <w:szCs w:val="28"/>
        </w:rPr>
      </w:pPr>
      <w:r>
        <w:rPr>
          <w:rFonts w:ascii="仿宋" w:eastAsia="仿宋" w:hAnsi="仿宋" w:cs="仿宋" w:hint="eastAsia"/>
          <w:b/>
          <w:kern w:val="2"/>
          <w:sz w:val="28"/>
          <w:szCs w:val="28"/>
        </w:rPr>
        <w:t>转运安全要求：</w:t>
      </w:r>
    </w:p>
    <w:p w:rsidR="00214C03" w:rsidRDefault="00000000">
      <w:pPr>
        <w:spacing w:line="480" w:lineRule="exact"/>
        <w:ind w:firstLineChars="200" w:firstLine="560"/>
        <w:rPr>
          <w:rFonts w:ascii="仿宋" w:eastAsia="仿宋" w:hAnsi="仿宋" w:cs="仿宋" w:hint="eastAsia"/>
          <w:bCs/>
          <w:kern w:val="0"/>
          <w:sz w:val="28"/>
          <w:szCs w:val="28"/>
        </w:rPr>
      </w:pPr>
      <w:r>
        <w:rPr>
          <w:rFonts w:ascii="仿宋" w:eastAsia="仿宋" w:hAnsi="仿宋" w:cs="仿宋" w:hint="eastAsia"/>
          <w:bCs/>
          <w:sz w:val="28"/>
          <w:szCs w:val="28"/>
        </w:rPr>
        <w:t>固定转运路线，使用密闭防渗漏车辆，严防遗撒、泄漏；严禁行为：擅自倒卖、窃取医疗废物或可回收物，发现按相关规定处置，不得露天存放、混合收集医疗废物与生活垃圾。</w:t>
      </w:r>
    </w:p>
    <w:p w:rsidR="00214C03" w:rsidRDefault="00000000">
      <w:pPr>
        <w:pStyle w:val="af3"/>
        <w:numPr>
          <w:ilvl w:val="0"/>
          <w:numId w:val="25"/>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医疗废物</w:t>
      </w:r>
      <w:r>
        <w:rPr>
          <w:rFonts w:ascii="仿宋" w:eastAsia="仿宋" w:hAnsi="仿宋" w:cs="仿宋" w:hint="eastAsia"/>
          <w:b/>
          <w:sz w:val="28"/>
          <w:szCs w:val="28"/>
        </w:rPr>
        <w:t>管理</w:t>
      </w:r>
      <w:r>
        <w:rPr>
          <w:rFonts w:ascii="仿宋" w:eastAsia="仿宋" w:hAnsi="仿宋" w:cs="仿宋" w:hint="eastAsia"/>
          <w:b/>
          <w:bCs/>
          <w:sz w:val="28"/>
          <w:szCs w:val="28"/>
        </w:rPr>
        <w:t>信息化要求</w:t>
      </w:r>
    </w:p>
    <w:p w:rsidR="00214C03" w:rsidRDefault="00000000">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乙方为甲方提供医疗废物管理软件系统及硬件设备，在服务期内能够根据甲方的实际使用需求修改和升级，用于实时监控甲方各区域医疗废物管理工作情况，费用包含在本项目服务费中。如甲方有需要，该软件系统应能与医院规划的后勤智慧运</w:t>
      </w:r>
      <w:proofErr w:type="gramStart"/>
      <w:r>
        <w:rPr>
          <w:rFonts w:ascii="仿宋" w:eastAsia="仿宋" w:hAnsi="仿宋" w:cs="仿宋" w:hint="eastAsia"/>
          <w:sz w:val="28"/>
          <w:szCs w:val="28"/>
        </w:rPr>
        <w:t>维管理</w:t>
      </w:r>
      <w:proofErr w:type="gramEnd"/>
      <w:r>
        <w:rPr>
          <w:rFonts w:ascii="仿宋" w:eastAsia="仿宋" w:hAnsi="仿宋" w:cs="仿宋" w:hint="eastAsia"/>
          <w:sz w:val="28"/>
          <w:szCs w:val="28"/>
        </w:rPr>
        <w:t>平台做接口，涉及费用的由乙方负责承担。</w:t>
      </w:r>
    </w:p>
    <w:p w:rsidR="00214C03" w:rsidRDefault="00000000">
      <w:pPr>
        <w:pStyle w:val="af3"/>
        <w:widowControl w:val="0"/>
        <w:numPr>
          <w:ilvl w:val="0"/>
          <w:numId w:val="30"/>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乙方免费提供医疗废物管理软硬件，实现：科室打包称重→</w:t>
      </w:r>
      <w:proofErr w:type="gramStart"/>
      <w:r>
        <w:rPr>
          <w:rFonts w:ascii="仿宋" w:eastAsia="仿宋" w:hAnsi="仿宋" w:cs="仿宋" w:hint="eastAsia"/>
          <w:sz w:val="28"/>
          <w:szCs w:val="28"/>
        </w:rPr>
        <w:t>二维码标签</w:t>
      </w:r>
      <w:proofErr w:type="gramEnd"/>
      <w:r>
        <w:rPr>
          <w:rFonts w:ascii="仿宋" w:eastAsia="仿宋" w:hAnsi="仿宋" w:cs="仿宋" w:hint="eastAsia"/>
          <w:sz w:val="28"/>
          <w:szCs w:val="28"/>
        </w:rPr>
        <w:t>→院内转运→暂存点复核→无害化中心交接的全</w:t>
      </w:r>
      <w:proofErr w:type="gramStart"/>
      <w:r>
        <w:rPr>
          <w:rFonts w:ascii="仿宋" w:eastAsia="仿宋" w:hAnsi="仿宋" w:cs="仿宋" w:hint="eastAsia"/>
          <w:sz w:val="28"/>
          <w:szCs w:val="28"/>
        </w:rPr>
        <w:t>流程扫码记录</w:t>
      </w:r>
      <w:proofErr w:type="gramEnd"/>
      <w:r>
        <w:rPr>
          <w:rFonts w:ascii="仿宋" w:eastAsia="仿宋" w:hAnsi="仿宋" w:cs="仿宋" w:hint="eastAsia"/>
          <w:sz w:val="28"/>
          <w:szCs w:val="28"/>
        </w:rPr>
        <w:t>；重量差异、滞留超时、未按时转运自动告警；在线监管、数据查询、统计报表；预留与医院后勤智慧运维平台接口，费用由乙方承担。</w:t>
      </w:r>
    </w:p>
    <w:p w:rsidR="00214C03" w:rsidRDefault="00000000">
      <w:pPr>
        <w:pStyle w:val="af3"/>
        <w:widowControl w:val="0"/>
        <w:numPr>
          <w:ilvl w:val="0"/>
          <w:numId w:val="30"/>
        </w:numPr>
        <w:spacing w:line="480" w:lineRule="exact"/>
        <w:ind w:left="0" w:firstLine="560"/>
        <w:rPr>
          <w:rFonts w:ascii="仿宋" w:eastAsia="仿宋" w:hAnsi="仿宋" w:cs="仿宋" w:hint="eastAsia"/>
          <w:b/>
          <w:sz w:val="28"/>
          <w:szCs w:val="28"/>
        </w:rPr>
      </w:pPr>
      <w:r>
        <w:rPr>
          <w:rFonts w:ascii="仿宋" w:eastAsia="仿宋" w:hAnsi="仿宋" w:cs="仿宋" w:hint="eastAsia"/>
          <w:sz w:val="28"/>
          <w:szCs w:val="28"/>
        </w:rPr>
        <w:t>数据真实、实时上传；保存期限≥5年；权限分级管理，防止篡改泄露。</w:t>
      </w:r>
    </w:p>
    <w:p w:rsidR="00214C03" w:rsidRDefault="00000000">
      <w:pPr>
        <w:pStyle w:val="af3"/>
        <w:widowControl w:val="0"/>
        <w:numPr>
          <w:ilvl w:val="0"/>
          <w:numId w:val="30"/>
        </w:numPr>
        <w:spacing w:line="480" w:lineRule="exact"/>
        <w:ind w:left="0" w:firstLine="560"/>
        <w:rPr>
          <w:rFonts w:ascii="仿宋" w:eastAsia="仿宋" w:hAnsi="仿宋" w:cs="仿宋" w:hint="eastAsia"/>
          <w:b/>
          <w:sz w:val="28"/>
          <w:szCs w:val="28"/>
        </w:rPr>
      </w:pPr>
      <w:r>
        <w:rPr>
          <w:rFonts w:ascii="仿宋" w:eastAsia="仿宋" w:hAnsi="仿宋" w:cs="仿宋" w:hint="eastAsia"/>
          <w:sz w:val="28"/>
          <w:szCs w:val="28"/>
        </w:rPr>
        <w:t>数据准确，月度医疗废物数据统计与同无害化公司交接的称重数据基本一致，偏差小于1%，如系统月度汇总重量数据小于同无害化公司交接的称重数据减少幅度超过1%，按差额处理费对乙方进行扣罚。</w:t>
      </w:r>
    </w:p>
    <w:p w:rsidR="00214C03" w:rsidRDefault="00000000">
      <w:pPr>
        <w:pStyle w:val="af3"/>
        <w:widowControl w:val="0"/>
        <w:numPr>
          <w:ilvl w:val="0"/>
          <w:numId w:val="30"/>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生成并保存报表，满足</w:t>
      </w:r>
      <w:proofErr w:type="gramStart"/>
      <w:r>
        <w:rPr>
          <w:rFonts w:ascii="仿宋" w:eastAsia="仿宋" w:hAnsi="仿宋" w:cs="仿宋" w:hint="eastAsia"/>
          <w:sz w:val="28"/>
          <w:szCs w:val="28"/>
        </w:rPr>
        <w:t>院感质</w:t>
      </w:r>
      <w:proofErr w:type="gramEnd"/>
      <w:r>
        <w:rPr>
          <w:rFonts w:ascii="仿宋" w:eastAsia="仿宋" w:hAnsi="仿宋" w:cs="仿宋" w:hint="eastAsia"/>
          <w:sz w:val="28"/>
          <w:szCs w:val="28"/>
        </w:rPr>
        <w:t>控、环保备案及审计需求。</w:t>
      </w:r>
    </w:p>
    <w:p w:rsidR="00214C03" w:rsidRDefault="00000000">
      <w:pPr>
        <w:pStyle w:val="af3"/>
        <w:numPr>
          <w:ilvl w:val="0"/>
          <w:numId w:val="25"/>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人员及培训</w:t>
      </w:r>
    </w:p>
    <w:p w:rsidR="00214C03" w:rsidRDefault="00000000">
      <w:pPr>
        <w:pStyle w:val="af3"/>
        <w:widowControl w:val="0"/>
        <w:numPr>
          <w:ilvl w:val="0"/>
          <w:numId w:val="31"/>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岗前及每年至少1次专项培训：法律法规、分类标准、职业防护、应急处理；培训记录交甲方存档。</w:t>
      </w:r>
    </w:p>
    <w:p w:rsidR="00214C03" w:rsidRDefault="00000000">
      <w:pPr>
        <w:pStyle w:val="af3"/>
        <w:widowControl w:val="0"/>
        <w:numPr>
          <w:ilvl w:val="0"/>
          <w:numId w:val="31"/>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请医院感染管理科每年开展院内基础培训1次，使全体保洁人员对医</w:t>
      </w:r>
      <w:r>
        <w:rPr>
          <w:rFonts w:ascii="仿宋" w:eastAsia="仿宋" w:hAnsi="仿宋" w:cs="仿宋" w:hint="eastAsia"/>
          <w:sz w:val="28"/>
          <w:szCs w:val="28"/>
        </w:rPr>
        <w:lastRenderedPageBreak/>
        <w:t>疗废物管理制度及处理流程知晓并实施。对从事医疗废物分类收集、运送、暂时贮存、处置工作的人员和管理人员，进行相关法律和专业技术、安全防护以及紧急处理等知识的培训，培训资料应保存3年。</w:t>
      </w:r>
    </w:p>
    <w:p w:rsidR="00214C03" w:rsidRDefault="00000000">
      <w:pPr>
        <w:pStyle w:val="af3"/>
        <w:widowControl w:val="0"/>
        <w:numPr>
          <w:ilvl w:val="0"/>
          <w:numId w:val="31"/>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暂存间设置固定工作人员1人，上岗前应接受培训考核，在岗期间每月专业知识或技能培训不少于1次，并记录培训的时间、内容和人员名单等信息。</w:t>
      </w:r>
    </w:p>
    <w:p w:rsidR="00214C03" w:rsidRDefault="00000000">
      <w:pPr>
        <w:pStyle w:val="af3"/>
        <w:widowControl w:val="0"/>
        <w:numPr>
          <w:ilvl w:val="0"/>
          <w:numId w:val="31"/>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针刺伤或职业暴露由乙方承担全部责任及费用。</w:t>
      </w:r>
    </w:p>
    <w:p w:rsidR="00214C03" w:rsidRDefault="00000000">
      <w:pPr>
        <w:pStyle w:val="af3"/>
        <w:widowControl w:val="0"/>
        <w:numPr>
          <w:ilvl w:val="0"/>
          <w:numId w:val="31"/>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员工不得擅自拿取、倒卖医疗废物或可回收物，违者按附件《处罚细则》处理。</w:t>
      </w:r>
    </w:p>
    <w:p w:rsidR="00214C03" w:rsidRDefault="00000000">
      <w:pPr>
        <w:pStyle w:val="af3"/>
        <w:numPr>
          <w:ilvl w:val="0"/>
          <w:numId w:val="25"/>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设备与耗材</w:t>
      </w:r>
    </w:p>
    <w:p w:rsidR="00214C03" w:rsidRDefault="00000000">
      <w:pPr>
        <w:pStyle w:val="af3"/>
        <w:widowControl w:val="0"/>
        <w:numPr>
          <w:ilvl w:val="0"/>
          <w:numId w:val="32"/>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乙方提供符合规范的专用转运车、称重终端、</w:t>
      </w:r>
      <w:proofErr w:type="gramStart"/>
      <w:r>
        <w:rPr>
          <w:rFonts w:ascii="仿宋" w:eastAsia="仿宋" w:hAnsi="仿宋" w:cs="仿宋" w:hint="eastAsia"/>
          <w:sz w:val="28"/>
          <w:szCs w:val="28"/>
        </w:rPr>
        <w:t>二维码打印机</w:t>
      </w:r>
      <w:proofErr w:type="gramEnd"/>
      <w:r>
        <w:rPr>
          <w:rFonts w:ascii="仿宋" w:eastAsia="仿宋" w:hAnsi="仿宋" w:cs="仿宋" w:hint="eastAsia"/>
          <w:sz w:val="28"/>
          <w:szCs w:val="28"/>
        </w:rPr>
        <w:t>、防护用品、消毒用品及备用利器盒、垃圾袋。</w:t>
      </w:r>
    </w:p>
    <w:p w:rsidR="00214C03" w:rsidRDefault="00000000">
      <w:pPr>
        <w:pStyle w:val="af3"/>
        <w:widowControl w:val="0"/>
        <w:numPr>
          <w:ilvl w:val="0"/>
          <w:numId w:val="32"/>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所有设备在服务期内维护、校准、更换费用由乙方承担。</w:t>
      </w:r>
    </w:p>
    <w:p w:rsidR="00214C03" w:rsidRDefault="00000000">
      <w:pPr>
        <w:pStyle w:val="af3"/>
        <w:numPr>
          <w:ilvl w:val="0"/>
          <w:numId w:val="25"/>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应急与演练</w:t>
      </w:r>
    </w:p>
    <w:p w:rsidR="00214C03" w:rsidRDefault="00000000">
      <w:pPr>
        <w:pStyle w:val="af3"/>
        <w:widowControl w:val="0"/>
        <w:numPr>
          <w:ilvl w:val="0"/>
          <w:numId w:val="33"/>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乙方制定《医疗废物泄漏及职业暴露应急预案》，每年组织不少于1次实战演练，演练报告报甲方。</w:t>
      </w:r>
    </w:p>
    <w:p w:rsidR="00214C03" w:rsidRDefault="00000000">
      <w:pPr>
        <w:pStyle w:val="af3"/>
        <w:widowControl w:val="0"/>
        <w:numPr>
          <w:ilvl w:val="0"/>
          <w:numId w:val="33"/>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发生泄漏、扩散、人员伤害或信息系统故障，30分钟内到现场处置，2小时内向甲方总务处书面报告。</w:t>
      </w:r>
    </w:p>
    <w:p w:rsidR="00214C03" w:rsidRDefault="00000000">
      <w:pPr>
        <w:pStyle w:val="af3"/>
        <w:numPr>
          <w:ilvl w:val="0"/>
          <w:numId w:val="25"/>
        </w:numPr>
        <w:ind w:firstLineChars="0"/>
        <w:outlineLvl w:val="2"/>
        <w:rPr>
          <w:rFonts w:ascii="仿宋" w:eastAsia="仿宋" w:hAnsi="仿宋" w:cs="仿宋" w:hint="eastAsia"/>
          <w:bCs/>
          <w:kern w:val="2"/>
          <w:sz w:val="28"/>
          <w:szCs w:val="28"/>
        </w:rPr>
      </w:pPr>
      <w:bookmarkStart w:id="6" w:name="OLE_LINK13"/>
      <w:r>
        <w:rPr>
          <w:rFonts w:ascii="仿宋" w:eastAsia="仿宋" w:hAnsi="仿宋" w:cs="仿宋" w:hint="eastAsia"/>
          <w:b/>
          <w:sz w:val="28"/>
          <w:szCs w:val="28"/>
        </w:rPr>
        <w:t>医疗可</w:t>
      </w:r>
      <w:r>
        <w:rPr>
          <w:rFonts w:ascii="仿宋" w:eastAsia="仿宋" w:hAnsi="仿宋" w:cs="仿宋" w:hint="eastAsia"/>
          <w:b/>
          <w:bCs/>
          <w:sz w:val="28"/>
          <w:szCs w:val="28"/>
        </w:rPr>
        <w:t>回收</w:t>
      </w:r>
      <w:r>
        <w:rPr>
          <w:rFonts w:ascii="仿宋" w:eastAsia="仿宋" w:hAnsi="仿宋" w:cs="仿宋" w:hint="eastAsia"/>
          <w:b/>
          <w:sz w:val="28"/>
          <w:szCs w:val="28"/>
        </w:rPr>
        <w:t>物：</w:t>
      </w:r>
    </w:p>
    <w:p w:rsidR="00214C03" w:rsidRDefault="00000000">
      <w:pPr>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未被污染</w:t>
      </w:r>
      <w:bookmarkEnd w:id="6"/>
      <w:r>
        <w:rPr>
          <w:rFonts w:ascii="仿宋" w:eastAsia="仿宋" w:hAnsi="仿宋" w:cs="仿宋" w:hint="eastAsia"/>
          <w:bCs/>
          <w:sz w:val="28"/>
          <w:szCs w:val="28"/>
        </w:rPr>
        <w:t>输液瓶/袋，要求分类回收，运送至甲方指定暂存点，与甲方指定的收集处置对接、称重、记录和管理。</w:t>
      </w:r>
    </w:p>
    <w:p w:rsidR="00214C03" w:rsidRDefault="00000000">
      <w:pPr>
        <w:pStyle w:val="af3"/>
        <w:numPr>
          <w:ilvl w:val="0"/>
          <w:numId w:val="25"/>
        </w:numPr>
        <w:ind w:firstLineChars="0"/>
        <w:outlineLvl w:val="2"/>
        <w:rPr>
          <w:rFonts w:ascii="仿宋" w:eastAsia="仿宋" w:hAnsi="仿宋" w:cs="仿宋" w:hint="eastAsia"/>
          <w:bCs/>
          <w:kern w:val="2"/>
          <w:sz w:val="28"/>
          <w:szCs w:val="28"/>
        </w:rPr>
      </w:pPr>
      <w:r>
        <w:rPr>
          <w:rFonts w:ascii="仿宋" w:eastAsia="仿宋" w:hAnsi="仿宋" w:cs="仿宋" w:hint="eastAsia"/>
          <w:b/>
          <w:sz w:val="28"/>
          <w:szCs w:val="28"/>
        </w:rPr>
        <w:t>处罚规定：</w:t>
      </w:r>
    </w:p>
    <w:p w:rsidR="00214C03" w:rsidRDefault="00000000">
      <w:pPr>
        <w:pStyle w:val="af3"/>
        <w:widowControl w:val="0"/>
        <w:numPr>
          <w:ilvl w:val="0"/>
          <w:numId w:val="34"/>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违反分类、包装、转运、交接、信息化管理等任</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条款，每次扣减500元，连续3次或造成不良影响的，扣罚双倍。</w:t>
      </w:r>
    </w:p>
    <w:p w:rsidR="00214C03" w:rsidRDefault="00000000">
      <w:pPr>
        <w:pStyle w:val="af3"/>
        <w:widowControl w:val="0"/>
        <w:numPr>
          <w:ilvl w:val="0"/>
          <w:numId w:val="34"/>
        </w:numPr>
        <w:spacing w:line="480" w:lineRule="exact"/>
        <w:ind w:left="0" w:firstLine="560"/>
        <w:rPr>
          <w:rFonts w:ascii="仿宋" w:eastAsia="仿宋" w:hAnsi="仿宋" w:cs="仿宋" w:hint="eastAsia"/>
          <w:bCs/>
          <w:sz w:val="28"/>
          <w:szCs w:val="28"/>
        </w:rPr>
      </w:pPr>
      <w:r>
        <w:rPr>
          <w:rFonts w:ascii="仿宋" w:eastAsia="仿宋" w:hAnsi="仿宋" w:cs="仿宋" w:hint="eastAsia"/>
          <w:sz w:val="28"/>
          <w:szCs w:val="28"/>
        </w:rPr>
        <w:t>因乙方原因导致医疗废物丢失、倒卖、环保处罚的，乙方承担全部经济损失及法律责任。</w:t>
      </w:r>
    </w:p>
    <w:p w:rsidR="00214C03" w:rsidRDefault="00000000">
      <w:pPr>
        <w:pStyle w:val="af3"/>
        <w:numPr>
          <w:ilvl w:val="0"/>
          <w:numId w:val="25"/>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其它服务要求</w:t>
      </w:r>
    </w:p>
    <w:p w:rsidR="00214C03" w:rsidRDefault="00000000">
      <w:pPr>
        <w:pStyle w:val="af3"/>
        <w:widowControl w:val="0"/>
        <w:numPr>
          <w:ilvl w:val="0"/>
          <w:numId w:val="35"/>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根据医院的医疗废物处理制度，制定相应的管理制度和规范。</w:t>
      </w:r>
    </w:p>
    <w:p w:rsidR="00214C03" w:rsidRDefault="00000000">
      <w:pPr>
        <w:pStyle w:val="af3"/>
        <w:widowControl w:val="0"/>
        <w:numPr>
          <w:ilvl w:val="0"/>
          <w:numId w:val="35"/>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lastRenderedPageBreak/>
        <w:t>切实做好医院医疗废物的分类收集、运送、暂时贮存及作业过程中的职业卫生安全防护工作。</w:t>
      </w:r>
    </w:p>
    <w:p w:rsidR="00214C03" w:rsidRDefault="00000000">
      <w:pPr>
        <w:pStyle w:val="af3"/>
        <w:widowControl w:val="0"/>
        <w:numPr>
          <w:ilvl w:val="0"/>
          <w:numId w:val="35"/>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严格执行医院与医疗废物集中处置单位签署的合同，做好全院医疗废物的分类、收集、运送、存储、移交、处置等各项日常处理工作的记录。</w:t>
      </w:r>
    </w:p>
    <w:p w:rsidR="00214C03" w:rsidRDefault="00000000">
      <w:pPr>
        <w:pStyle w:val="af3"/>
        <w:widowControl w:val="0"/>
        <w:numPr>
          <w:ilvl w:val="0"/>
          <w:numId w:val="35"/>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工作中发现的问题应及时向医院总务处汇报，并提供违纪违规的科室和人员的违规事实</w:t>
      </w:r>
    </w:p>
    <w:p w:rsidR="00214C03" w:rsidRDefault="00000000">
      <w:pPr>
        <w:pStyle w:val="af3"/>
        <w:widowControl w:val="0"/>
        <w:numPr>
          <w:ilvl w:val="0"/>
          <w:numId w:val="35"/>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负责医疗废物的分类收集、规范包装及标识张贴，确保符合分类要求。</w:t>
      </w:r>
    </w:p>
    <w:p w:rsidR="00214C03" w:rsidRDefault="00000000">
      <w:pPr>
        <w:pStyle w:val="af3"/>
        <w:widowControl w:val="0"/>
        <w:numPr>
          <w:ilvl w:val="0"/>
          <w:numId w:val="35"/>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定期检查暂存间的防渗、防盗、防鼠等措施，确保符合环保及卫生部门标准。</w:t>
      </w:r>
    </w:p>
    <w:p w:rsidR="00214C03" w:rsidRDefault="00000000">
      <w:pPr>
        <w:pStyle w:val="af3"/>
        <w:widowControl w:val="0"/>
        <w:numPr>
          <w:ilvl w:val="0"/>
          <w:numId w:val="35"/>
        </w:numPr>
        <w:spacing w:line="480" w:lineRule="exact"/>
        <w:ind w:left="0" w:firstLine="560"/>
        <w:rPr>
          <w:rFonts w:ascii="仿宋" w:eastAsia="仿宋" w:hAnsi="仿宋" w:cs="仿宋" w:hint="eastAsia"/>
          <w:sz w:val="28"/>
          <w:szCs w:val="28"/>
        </w:rPr>
      </w:pPr>
      <w:r>
        <w:rPr>
          <w:rFonts w:ascii="仿宋" w:eastAsia="仿宋" w:hAnsi="仿宋" w:cs="仿宋" w:hint="eastAsia"/>
          <w:sz w:val="28"/>
          <w:szCs w:val="28"/>
        </w:rPr>
        <w:t>配合监管部门检查，及时整改问题，杜绝违规处置行为。</w:t>
      </w:r>
    </w:p>
    <w:p w:rsidR="00214C03" w:rsidRDefault="00000000">
      <w:pPr>
        <w:pStyle w:val="af3"/>
        <w:numPr>
          <w:ilvl w:val="0"/>
          <w:numId w:val="3"/>
        </w:numPr>
        <w:ind w:left="1003" w:firstLineChars="0" w:hanging="442"/>
        <w:outlineLvl w:val="1"/>
        <w:rPr>
          <w:rFonts w:ascii="仿宋" w:eastAsia="仿宋" w:hAnsi="仿宋" w:cs="仿宋" w:hint="eastAsia"/>
          <w:b/>
          <w:bCs/>
          <w:sz w:val="28"/>
          <w:szCs w:val="28"/>
        </w:rPr>
      </w:pPr>
      <w:r>
        <w:rPr>
          <w:rFonts w:ascii="仿宋" w:eastAsia="仿宋" w:hAnsi="仿宋" w:cs="仿宋" w:hint="eastAsia"/>
          <w:b/>
          <w:bCs/>
          <w:sz w:val="28"/>
          <w:szCs w:val="28"/>
        </w:rPr>
        <w:t>树木修剪专项服务</w:t>
      </w:r>
    </w:p>
    <w:p w:rsidR="00214C03" w:rsidRDefault="00000000">
      <w:pPr>
        <w:pStyle w:val="af3"/>
        <w:numPr>
          <w:ilvl w:val="0"/>
          <w:numId w:val="36"/>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服务目标与依据</w:t>
      </w:r>
    </w:p>
    <w:p w:rsidR="00214C03" w:rsidRDefault="00000000">
      <w:pPr>
        <w:pStyle w:val="af3"/>
        <w:widowControl w:val="0"/>
        <w:numPr>
          <w:ilvl w:val="0"/>
          <w:numId w:val="37"/>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乙方须按照《广州市绿化条例》《广州市树木修剪技术指引》及本合同要求，组织具备园林绿化资质的第三方公司实施院内树木修剪、迁移及养护，保障医疗环境安全并持续提升景观品质。</w:t>
      </w:r>
    </w:p>
    <w:p w:rsidR="00214C03" w:rsidRDefault="00000000">
      <w:pPr>
        <w:pStyle w:val="af3"/>
        <w:widowControl w:val="0"/>
        <w:numPr>
          <w:ilvl w:val="0"/>
          <w:numId w:val="37"/>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每年组织大型修剪1次，其它小范围造型修剪、去干支死支、应急修剪等根据需求开展。</w:t>
      </w:r>
    </w:p>
    <w:p w:rsidR="00214C03" w:rsidRDefault="00000000">
      <w:pPr>
        <w:pStyle w:val="af3"/>
        <w:numPr>
          <w:ilvl w:val="0"/>
          <w:numId w:val="36"/>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职责分工</w:t>
      </w:r>
    </w:p>
    <w:p w:rsidR="00214C03" w:rsidRDefault="00000000">
      <w:pPr>
        <w:pStyle w:val="af3"/>
        <w:widowControl w:val="0"/>
        <w:numPr>
          <w:ilvl w:val="0"/>
          <w:numId w:val="3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乙方提交的常规/应急修剪方案给甲方审批，常规修剪方案原则上须由有资质的单位审定，乙方定期组织台风风险评估及景观影响论证，并对接白云区城管局完成超规模修剪的市政审批。</w:t>
      </w:r>
    </w:p>
    <w:p w:rsidR="00214C03" w:rsidRDefault="00000000">
      <w:pPr>
        <w:pStyle w:val="af3"/>
        <w:widowControl w:val="0"/>
        <w:numPr>
          <w:ilvl w:val="0"/>
          <w:numId w:val="3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乙方负责组织修剪施工方案（</w:t>
      </w:r>
      <w:proofErr w:type="gramStart"/>
      <w:r>
        <w:rPr>
          <w:rFonts w:ascii="仿宋" w:eastAsia="仿宋" w:hAnsi="仿宋" w:cs="仿宋" w:hint="eastAsia"/>
          <w:bCs/>
          <w:sz w:val="28"/>
          <w:szCs w:val="28"/>
        </w:rPr>
        <w:t>含范围</w:t>
      </w:r>
      <w:proofErr w:type="gramEnd"/>
      <w:r>
        <w:rPr>
          <w:rFonts w:ascii="仿宋" w:eastAsia="仿宋" w:hAnsi="仿宋" w:cs="仿宋" w:hint="eastAsia"/>
          <w:bCs/>
          <w:sz w:val="28"/>
          <w:szCs w:val="28"/>
        </w:rPr>
        <w:t>示意图、枝条直径照片、施工时间表），聘请具备园林绿化资质的专业公司施工，并在台风前24小时完成应急巡查及风险报告。</w:t>
      </w:r>
    </w:p>
    <w:p w:rsidR="00214C03" w:rsidRDefault="00000000">
      <w:pPr>
        <w:pStyle w:val="af3"/>
        <w:widowControl w:val="0"/>
        <w:numPr>
          <w:ilvl w:val="0"/>
          <w:numId w:val="3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树木修剪作业时，乙方必须安排有园林资质的绿化工程师现场指导，人员资质情况需在施工方案中体现。</w:t>
      </w:r>
    </w:p>
    <w:p w:rsidR="00214C03" w:rsidRDefault="00000000">
      <w:pPr>
        <w:pStyle w:val="af3"/>
        <w:widowControl w:val="0"/>
        <w:numPr>
          <w:ilvl w:val="0"/>
          <w:numId w:val="3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乙方负责组织现场围蔽、安全防护、绿化垃圾清运及建立树木电子档案（含修剪前后360°影像、方案及审批文件）。</w:t>
      </w:r>
    </w:p>
    <w:p w:rsidR="00214C03" w:rsidRDefault="00000000">
      <w:pPr>
        <w:pStyle w:val="af3"/>
        <w:numPr>
          <w:ilvl w:val="0"/>
          <w:numId w:val="36"/>
        </w:numPr>
        <w:ind w:firstLineChars="0"/>
        <w:outlineLvl w:val="2"/>
        <w:rPr>
          <w:rFonts w:ascii="仿宋" w:eastAsia="仿宋" w:hAnsi="仿宋" w:cs="仿宋" w:hint="eastAsia"/>
          <w:b/>
          <w:bCs/>
          <w:sz w:val="28"/>
          <w:szCs w:val="28"/>
        </w:rPr>
      </w:pPr>
      <w:bookmarkStart w:id="7" w:name="OLE_LINK7"/>
      <w:r>
        <w:rPr>
          <w:rFonts w:ascii="仿宋" w:eastAsia="仿宋" w:hAnsi="仿宋" w:cs="仿宋" w:hint="eastAsia"/>
          <w:b/>
          <w:bCs/>
          <w:sz w:val="28"/>
          <w:szCs w:val="28"/>
        </w:rPr>
        <w:t>修剪技术标准</w:t>
      </w:r>
    </w:p>
    <w:p w:rsidR="00214C03" w:rsidRDefault="00000000">
      <w:pPr>
        <w:pStyle w:val="af3"/>
        <w:widowControl w:val="0"/>
        <w:numPr>
          <w:ilvl w:val="0"/>
          <w:numId w:val="3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lastRenderedPageBreak/>
        <w:t>常规修剪限于落叶树冬季、常绿树春秋季，树冠疏剪不得&gt;30%且须保留主干枝。</w:t>
      </w:r>
    </w:p>
    <w:bookmarkEnd w:id="7"/>
    <w:p w:rsidR="00214C03" w:rsidRDefault="00000000">
      <w:pPr>
        <w:pStyle w:val="af3"/>
        <w:widowControl w:val="0"/>
        <w:numPr>
          <w:ilvl w:val="0"/>
          <w:numId w:val="3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安全修剪针对枯枝、病虫枝或遮挡交通设施枝，确保</w:t>
      </w:r>
      <w:proofErr w:type="gramStart"/>
      <w:r>
        <w:rPr>
          <w:rFonts w:ascii="仿宋" w:eastAsia="仿宋" w:hAnsi="仿宋" w:cs="仿宋" w:hint="eastAsia"/>
          <w:bCs/>
          <w:sz w:val="28"/>
          <w:szCs w:val="28"/>
        </w:rPr>
        <w:t>人行道枝下高</w:t>
      </w:r>
      <w:proofErr w:type="gramEnd"/>
      <w:r>
        <w:rPr>
          <w:rFonts w:ascii="仿宋" w:eastAsia="仿宋" w:hAnsi="仿宋" w:cs="仿宋" w:hint="eastAsia"/>
          <w:bCs/>
          <w:sz w:val="28"/>
          <w:szCs w:val="28"/>
        </w:rPr>
        <w:t>≥2.5 m、车行道≥3 m。</w:t>
      </w:r>
    </w:p>
    <w:p w:rsidR="00214C03" w:rsidRDefault="00000000">
      <w:pPr>
        <w:pStyle w:val="af3"/>
        <w:widowControl w:val="0"/>
        <w:numPr>
          <w:ilvl w:val="0"/>
          <w:numId w:val="3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应急修剪在台风预警或树枝断裂风险时启动，</w:t>
      </w:r>
      <w:proofErr w:type="gramStart"/>
      <w:r>
        <w:rPr>
          <w:rFonts w:ascii="仿宋" w:eastAsia="仿宋" w:hAnsi="仿宋" w:cs="仿宋" w:hint="eastAsia"/>
          <w:bCs/>
          <w:sz w:val="28"/>
          <w:szCs w:val="28"/>
        </w:rPr>
        <w:t>可缩剪冠幅</w:t>
      </w:r>
      <w:proofErr w:type="gramEnd"/>
      <w:r>
        <w:rPr>
          <w:rFonts w:ascii="仿宋" w:eastAsia="仿宋" w:hAnsi="仿宋" w:cs="仿宋" w:hint="eastAsia"/>
          <w:bCs/>
          <w:sz w:val="28"/>
          <w:szCs w:val="28"/>
        </w:rPr>
        <w:t>20%–40%以平衡树冠、降低风阻。</w:t>
      </w:r>
    </w:p>
    <w:p w:rsidR="00214C03" w:rsidRDefault="00000000">
      <w:pPr>
        <w:pStyle w:val="af3"/>
        <w:widowControl w:val="0"/>
        <w:numPr>
          <w:ilvl w:val="0"/>
          <w:numId w:val="3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严禁实施</w:t>
      </w:r>
      <w:proofErr w:type="gramStart"/>
      <w:r>
        <w:rPr>
          <w:rFonts w:ascii="仿宋" w:eastAsia="仿宋" w:hAnsi="仿宋" w:cs="仿宋" w:hint="eastAsia"/>
          <w:bCs/>
          <w:sz w:val="28"/>
          <w:szCs w:val="28"/>
        </w:rPr>
        <w:t>截</w:t>
      </w:r>
      <w:proofErr w:type="gramEnd"/>
      <w:r>
        <w:rPr>
          <w:rFonts w:ascii="仿宋" w:eastAsia="仿宋" w:hAnsi="仿宋" w:cs="仿宋" w:hint="eastAsia"/>
          <w:bCs/>
          <w:sz w:val="28"/>
          <w:szCs w:val="28"/>
        </w:rPr>
        <w:t>干式修剪、冠高比≤0.5的过度提升及未经审批迁移古树、名木或标志性树木。</w:t>
      </w:r>
    </w:p>
    <w:p w:rsidR="00214C03" w:rsidRDefault="00000000">
      <w:pPr>
        <w:pStyle w:val="af3"/>
        <w:numPr>
          <w:ilvl w:val="0"/>
          <w:numId w:val="36"/>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审批与执行流程</w:t>
      </w:r>
    </w:p>
    <w:p w:rsidR="00214C03" w:rsidRDefault="00000000">
      <w:pPr>
        <w:pStyle w:val="af3"/>
        <w:widowControl w:val="0"/>
        <w:numPr>
          <w:ilvl w:val="0"/>
          <w:numId w:val="4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乙方须至少提前5个工作日向甲方提交修剪方案，甲方按流程完成院内审批并出具书面意见。</w:t>
      </w:r>
    </w:p>
    <w:p w:rsidR="00214C03" w:rsidRDefault="00000000">
      <w:pPr>
        <w:pStyle w:val="af3"/>
        <w:widowControl w:val="0"/>
        <w:numPr>
          <w:ilvl w:val="0"/>
          <w:numId w:val="4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当单次修剪涉及≥20株或胸径≥40 cm树木时，乙方应组织报白云区城管局审批并</w:t>
      </w:r>
      <w:proofErr w:type="gramStart"/>
      <w:r>
        <w:rPr>
          <w:rFonts w:ascii="仿宋" w:eastAsia="仿宋" w:hAnsi="仿宋" w:cs="仿宋" w:hint="eastAsia"/>
          <w:bCs/>
          <w:sz w:val="28"/>
          <w:szCs w:val="28"/>
        </w:rPr>
        <w:t>附专家</w:t>
      </w:r>
      <w:proofErr w:type="gramEnd"/>
      <w:r>
        <w:rPr>
          <w:rFonts w:ascii="仿宋" w:eastAsia="仿宋" w:hAnsi="仿宋" w:cs="仿宋" w:hint="eastAsia"/>
          <w:bCs/>
          <w:sz w:val="28"/>
          <w:szCs w:val="28"/>
        </w:rPr>
        <w:t>意见。</w:t>
      </w:r>
    </w:p>
    <w:p w:rsidR="00214C03" w:rsidRDefault="00000000">
      <w:pPr>
        <w:pStyle w:val="af3"/>
        <w:widowControl w:val="0"/>
        <w:numPr>
          <w:ilvl w:val="0"/>
          <w:numId w:val="4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高空作业人员须持证上岗，作业区域按《广州市树木修剪技术指引》设置连续</w:t>
      </w:r>
      <w:proofErr w:type="gramStart"/>
      <w:r>
        <w:rPr>
          <w:rFonts w:ascii="仿宋" w:eastAsia="仿宋" w:hAnsi="仿宋" w:cs="仿宋" w:hint="eastAsia"/>
          <w:bCs/>
          <w:sz w:val="28"/>
          <w:szCs w:val="28"/>
        </w:rPr>
        <w:t>围蔽及警示</w:t>
      </w:r>
      <w:proofErr w:type="gramEnd"/>
      <w:r>
        <w:rPr>
          <w:rFonts w:ascii="仿宋" w:eastAsia="仿宋" w:hAnsi="仿宋" w:cs="仿宋" w:hint="eastAsia"/>
          <w:bCs/>
          <w:sz w:val="28"/>
          <w:szCs w:val="28"/>
        </w:rPr>
        <w:t>标志。</w:t>
      </w:r>
    </w:p>
    <w:p w:rsidR="00214C03" w:rsidRDefault="00000000">
      <w:pPr>
        <w:pStyle w:val="af3"/>
        <w:widowControl w:val="0"/>
        <w:numPr>
          <w:ilvl w:val="0"/>
          <w:numId w:val="4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施工结束后24小时内，乙方须完成绿化垃圾清运，并会同甲方、区城管局（如需）进行竣工验收，留存全景照片及验收记录。</w:t>
      </w:r>
    </w:p>
    <w:p w:rsidR="00214C03" w:rsidRDefault="00000000">
      <w:pPr>
        <w:pStyle w:val="af3"/>
        <w:numPr>
          <w:ilvl w:val="0"/>
          <w:numId w:val="36"/>
        </w:numPr>
        <w:ind w:firstLineChars="0"/>
        <w:outlineLvl w:val="2"/>
        <w:rPr>
          <w:rFonts w:ascii="仿宋" w:eastAsia="仿宋" w:hAnsi="仿宋" w:cs="仿宋" w:hint="eastAsia"/>
          <w:bCs/>
          <w:sz w:val="28"/>
          <w:szCs w:val="28"/>
        </w:rPr>
      </w:pPr>
      <w:r>
        <w:rPr>
          <w:rFonts w:ascii="仿宋" w:eastAsia="仿宋" w:hAnsi="仿宋" w:cs="仿宋" w:hint="eastAsia"/>
          <w:b/>
          <w:bCs/>
          <w:sz w:val="28"/>
          <w:szCs w:val="28"/>
        </w:rPr>
        <w:t>质量监督与违约处理</w:t>
      </w:r>
    </w:p>
    <w:p w:rsidR="00214C03" w:rsidRDefault="00000000">
      <w:pPr>
        <w:pStyle w:val="af3"/>
        <w:widowControl w:val="0"/>
        <w:numPr>
          <w:ilvl w:val="0"/>
          <w:numId w:val="41"/>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甲方随机抽查不少于10%的修剪点位，重点核查剪口处理（直径≥3 cm切口须涂杀菌剂）。</w:t>
      </w:r>
    </w:p>
    <w:p w:rsidR="00214C03" w:rsidRDefault="00000000">
      <w:pPr>
        <w:pStyle w:val="af3"/>
        <w:widowControl w:val="0"/>
        <w:numPr>
          <w:ilvl w:val="0"/>
          <w:numId w:val="41"/>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乙方违规施工或未达到技术标准的，甲方有权按</w:t>
      </w:r>
      <w:proofErr w:type="gramStart"/>
      <w:r>
        <w:rPr>
          <w:rFonts w:ascii="仿宋" w:eastAsia="仿宋" w:hAnsi="仿宋" w:cs="仿宋" w:hint="eastAsia"/>
          <w:bCs/>
          <w:sz w:val="28"/>
          <w:szCs w:val="28"/>
        </w:rPr>
        <w:t>当月总</w:t>
      </w:r>
      <w:proofErr w:type="gramEnd"/>
      <w:r>
        <w:rPr>
          <w:rFonts w:ascii="仿宋" w:eastAsia="仿宋" w:hAnsi="仿宋" w:cs="仿宋" w:hint="eastAsia"/>
          <w:bCs/>
          <w:sz w:val="28"/>
          <w:szCs w:val="28"/>
        </w:rPr>
        <w:t>服务费1%扣罚，并要求限期整改。</w:t>
      </w:r>
    </w:p>
    <w:p w:rsidR="00214C03" w:rsidRDefault="00000000">
      <w:pPr>
        <w:pStyle w:val="af3"/>
        <w:widowControl w:val="0"/>
        <w:numPr>
          <w:ilvl w:val="0"/>
          <w:numId w:val="41"/>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乙方擅自截干的，按《广州市绿化条例》第62条承担2000–5000元/</w:t>
      </w:r>
      <w:proofErr w:type="gramStart"/>
      <w:r>
        <w:rPr>
          <w:rFonts w:ascii="仿宋" w:eastAsia="仿宋" w:hAnsi="仿宋" w:cs="仿宋" w:hint="eastAsia"/>
          <w:bCs/>
          <w:sz w:val="28"/>
          <w:szCs w:val="28"/>
        </w:rPr>
        <w:t>株罚款</w:t>
      </w:r>
      <w:proofErr w:type="gramEnd"/>
      <w:r>
        <w:rPr>
          <w:rFonts w:ascii="仿宋" w:eastAsia="仿宋" w:hAnsi="仿宋" w:cs="仿宋" w:hint="eastAsia"/>
          <w:bCs/>
          <w:sz w:val="28"/>
          <w:szCs w:val="28"/>
        </w:rPr>
        <w:t>并补植同规格树木；未设置作业区警示标志的，按第63条承担2000元罚款。</w:t>
      </w:r>
    </w:p>
    <w:p w:rsidR="00214C03" w:rsidRDefault="00000000">
      <w:pPr>
        <w:pStyle w:val="af3"/>
        <w:widowControl w:val="0"/>
        <w:numPr>
          <w:ilvl w:val="0"/>
          <w:numId w:val="41"/>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因乙方原因导致迁移树木未成活的，乙方须按同规格补植并承担全部费用，补植养护期不少于1年。</w:t>
      </w:r>
    </w:p>
    <w:p w:rsidR="00214C03" w:rsidRDefault="00000000">
      <w:pPr>
        <w:pStyle w:val="af3"/>
        <w:numPr>
          <w:ilvl w:val="0"/>
          <w:numId w:val="36"/>
        </w:numPr>
        <w:ind w:firstLineChars="0"/>
        <w:outlineLvl w:val="2"/>
        <w:rPr>
          <w:rFonts w:ascii="仿宋" w:eastAsia="仿宋" w:hAnsi="仿宋" w:cs="仿宋" w:hint="eastAsia"/>
          <w:b/>
          <w:sz w:val="28"/>
          <w:szCs w:val="28"/>
        </w:rPr>
      </w:pPr>
      <w:r>
        <w:rPr>
          <w:rFonts w:ascii="仿宋" w:eastAsia="仿宋" w:hAnsi="仿宋" w:cs="仿宋" w:hint="eastAsia"/>
          <w:b/>
          <w:sz w:val="28"/>
          <w:szCs w:val="28"/>
        </w:rPr>
        <w:t>资料管理</w:t>
      </w:r>
    </w:p>
    <w:p w:rsidR="00214C03" w:rsidRDefault="00000000">
      <w:pPr>
        <w:pStyle w:val="af3"/>
        <w:widowControl w:val="0"/>
        <w:numPr>
          <w:ilvl w:val="0"/>
          <w:numId w:val="42"/>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乙方须在每株修剪树木建立电子档案，实时记录修剪日期、类型、照</w:t>
      </w:r>
      <w:r>
        <w:rPr>
          <w:rFonts w:ascii="仿宋" w:eastAsia="仿宋" w:hAnsi="仿宋" w:cs="仿宋" w:hint="eastAsia"/>
          <w:bCs/>
          <w:sz w:val="28"/>
          <w:szCs w:val="28"/>
        </w:rPr>
        <w:lastRenderedPageBreak/>
        <w:t>片、审批文件及后续生长数据，档案保存期不少于1年。</w:t>
      </w:r>
    </w:p>
    <w:p w:rsidR="00214C03" w:rsidRDefault="00000000">
      <w:pPr>
        <w:pStyle w:val="af3"/>
        <w:numPr>
          <w:ilvl w:val="0"/>
          <w:numId w:val="3"/>
        </w:numPr>
        <w:ind w:left="1003" w:firstLineChars="0" w:hanging="442"/>
        <w:outlineLvl w:val="1"/>
        <w:rPr>
          <w:rFonts w:ascii="仿宋" w:eastAsia="仿宋" w:hAnsi="仿宋" w:cs="仿宋" w:hint="eastAsia"/>
          <w:b/>
          <w:bCs/>
          <w:sz w:val="28"/>
          <w:szCs w:val="28"/>
        </w:rPr>
      </w:pPr>
      <w:r>
        <w:rPr>
          <w:rFonts w:ascii="仿宋" w:eastAsia="仿宋" w:hAnsi="仿宋" w:cs="仿宋" w:hint="eastAsia"/>
          <w:b/>
          <w:bCs/>
          <w:sz w:val="28"/>
          <w:szCs w:val="28"/>
        </w:rPr>
        <w:t>地面维护专项服务</w:t>
      </w:r>
    </w:p>
    <w:p w:rsidR="00214C03" w:rsidRDefault="00000000">
      <w:pPr>
        <w:pStyle w:val="af3"/>
        <w:numPr>
          <w:ilvl w:val="0"/>
          <w:numId w:val="43"/>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瓷砖打磨清洗、补蜡作业(不单独计费)</w:t>
      </w:r>
    </w:p>
    <w:tbl>
      <w:tblPr>
        <w:tblpPr w:leftFromText="180" w:rightFromText="180" w:vertAnchor="text" w:tblpY="1"/>
        <w:tblOverlap w:val="neve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
        <w:gridCol w:w="1769"/>
        <w:gridCol w:w="1695"/>
        <w:gridCol w:w="5529"/>
      </w:tblGrid>
      <w:tr w:rsidR="00214C03">
        <w:trPr>
          <w:trHeight w:val="17"/>
        </w:trPr>
        <w:tc>
          <w:tcPr>
            <w:tcW w:w="2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序号</w:t>
            </w:r>
          </w:p>
        </w:tc>
        <w:tc>
          <w:tcPr>
            <w:tcW w:w="9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清洁项目</w:t>
            </w:r>
          </w:p>
        </w:tc>
        <w:tc>
          <w:tcPr>
            <w:tcW w:w="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次数</w:t>
            </w:r>
          </w:p>
        </w:tc>
        <w:tc>
          <w:tcPr>
            <w:tcW w:w="2910" w:type="pct"/>
            <w:tcBorders>
              <w:top w:val="single" w:sz="4" w:space="0" w:color="auto"/>
              <w:left w:val="single" w:sz="4" w:space="0" w:color="auto"/>
              <w:bottom w:val="single" w:sz="4" w:space="0" w:color="auto"/>
              <w:right w:val="single" w:sz="4" w:space="0" w:color="auto"/>
            </w:tcBorders>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质量要求</w:t>
            </w:r>
          </w:p>
        </w:tc>
      </w:tr>
      <w:tr w:rsidR="00214C03">
        <w:trPr>
          <w:trHeight w:val="17"/>
        </w:trPr>
        <w:tc>
          <w:tcPr>
            <w:tcW w:w="2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1</w:t>
            </w:r>
          </w:p>
        </w:tc>
        <w:tc>
          <w:tcPr>
            <w:tcW w:w="9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各楼栋大厅瓷砖打磨清洗</w:t>
            </w:r>
          </w:p>
        </w:tc>
        <w:tc>
          <w:tcPr>
            <w:tcW w:w="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每周1次</w:t>
            </w:r>
          </w:p>
        </w:tc>
        <w:tc>
          <w:tcPr>
            <w:tcW w:w="2910" w:type="pct"/>
            <w:tcBorders>
              <w:top w:val="single" w:sz="4" w:space="0" w:color="auto"/>
              <w:left w:val="single" w:sz="4" w:space="0" w:color="auto"/>
              <w:bottom w:val="single" w:sz="4" w:space="0" w:color="auto"/>
              <w:right w:val="single" w:sz="4" w:space="0" w:color="auto"/>
            </w:tcBorders>
            <w:vAlign w:val="center"/>
          </w:tcPr>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表面光亮无划痕，接缝无污垢，防滑达标，干燥后无粘鞋感</w:t>
            </w:r>
          </w:p>
        </w:tc>
      </w:tr>
      <w:tr w:rsidR="00214C03">
        <w:trPr>
          <w:trHeight w:val="17"/>
        </w:trPr>
        <w:tc>
          <w:tcPr>
            <w:tcW w:w="2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2</w:t>
            </w:r>
          </w:p>
        </w:tc>
        <w:tc>
          <w:tcPr>
            <w:tcW w:w="9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病区地板胶补蜡</w:t>
            </w:r>
          </w:p>
        </w:tc>
        <w:tc>
          <w:tcPr>
            <w:tcW w:w="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根据需要</w:t>
            </w:r>
          </w:p>
        </w:tc>
        <w:tc>
          <w:tcPr>
            <w:tcW w:w="2910" w:type="pct"/>
            <w:tcBorders>
              <w:top w:val="single" w:sz="4" w:space="0" w:color="auto"/>
              <w:left w:val="single" w:sz="4" w:space="0" w:color="auto"/>
              <w:bottom w:val="single" w:sz="4" w:space="0" w:color="auto"/>
              <w:right w:val="single" w:sz="4" w:space="0" w:color="auto"/>
            </w:tcBorders>
            <w:vAlign w:val="center"/>
          </w:tcPr>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修补平整无色差，防滑性能一致，使用环保无毒蜡剂</w:t>
            </w:r>
          </w:p>
        </w:tc>
      </w:tr>
      <w:tr w:rsidR="00214C03">
        <w:trPr>
          <w:trHeight w:val="17"/>
        </w:trPr>
        <w:tc>
          <w:tcPr>
            <w:tcW w:w="2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3</w:t>
            </w:r>
          </w:p>
        </w:tc>
        <w:tc>
          <w:tcPr>
            <w:tcW w:w="93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电梯厅、卫生间等瓷砖地面打磨清洗</w:t>
            </w:r>
          </w:p>
        </w:tc>
        <w:tc>
          <w:tcPr>
            <w:tcW w:w="89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每季度1次</w:t>
            </w:r>
          </w:p>
        </w:tc>
        <w:tc>
          <w:tcPr>
            <w:tcW w:w="2910" w:type="pct"/>
            <w:tcBorders>
              <w:top w:val="single" w:sz="4" w:space="0" w:color="auto"/>
              <w:left w:val="single" w:sz="4" w:space="0" w:color="auto"/>
              <w:bottom w:val="single" w:sz="4" w:space="0" w:color="auto"/>
              <w:right w:val="single" w:sz="4" w:space="0" w:color="auto"/>
            </w:tcBorders>
            <w:vAlign w:val="center"/>
          </w:tcPr>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表面光亮无划痕，接缝无污垢，防滑达标，干燥后无粘鞋感</w:t>
            </w:r>
          </w:p>
        </w:tc>
      </w:tr>
    </w:tbl>
    <w:p w:rsidR="00214C03" w:rsidRDefault="00000000">
      <w:pPr>
        <w:pStyle w:val="af3"/>
        <w:numPr>
          <w:ilvl w:val="0"/>
          <w:numId w:val="43"/>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地板胶打蜡</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1）区域面积及质量要求（实际据实认定）</w:t>
      </w:r>
    </w:p>
    <w:tbl>
      <w:tblPr>
        <w:tblW w:w="5000" w:type="pct"/>
        <w:tblLook w:val="04A0" w:firstRow="1" w:lastRow="0" w:firstColumn="1" w:lastColumn="0" w:noHBand="0" w:noVBand="1"/>
      </w:tblPr>
      <w:tblGrid>
        <w:gridCol w:w="3263"/>
        <w:gridCol w:w="2320"/>
        <w:gridCol w:w="3932"/>
      </w:tblGrid>
      <w:tr w:rsidR="00214C03">
        <w:trPr>
          <w:trHeight w:val="285"/>
        </w:trPr>
        <w:tc>
          <w:tcPr>
            <w:tcW w:w="17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b/>
                <w:bCs/>
                <w:kern w:val="0"/>
                <w:sz w:val="24"/>
                <w:szCs w:val="24"/>
              </w:rPr>
            </w:pPr>
            <w:r>
              <w:rPr>
                <w:rFonts w:ascii="仿宋" w:eastAsia="仿宋" w:hAnsi="仿宋" w:cs="仿宋" w:hint="eastAsia"/>
                <w:b/>
                <w:bCs/>
                <w:kern w:val="0"/>
                <w:sz w:val="24"/>
                <w:szCs w:val="24"/>
              </w:rPr>
              <w:t>区域</w:t>
            </w:r>
          </w:p>
        </w:tc>
        <w:tc>
          <w:tcPr>
            <w:tcW w:w="1219" w:type="pct"/>
            <w:tcBorders>
              <w:top w:val="single" w:sz="4" w:space="0" w:color="auto"/>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b/>
                <w:bCs/>
                <w:kern w:val="0"/>
                <w:sz w:val="24"/>
                <w:szCs w:val="24"/>
              </w:rPr>
            </w:pPr>
            <w:r>
              <w:rPr>
                <w:rFonts w:ascii="仿宋" w:eastAsia="仿宋" w:hAnsi="仿宋" w:cs="仿宋" w:hint="eastAsia"/>
                <w:b/>
                <w:bCs/>
                <w:kern w:val="0"/>
                <w:sz w:val="24"/>
                <w:szCs w:val="24"/>
              </w:rPr>
              <w:t>面积（平方米）</w:t>
            </w:r>
          </w:p>
        </w:tc>
        <w:tc>
          <w:tcPr>
            <w:tcW w:w="2066" w:type="pct"/>
            <w:tcBorders>
              <w:top w:val="single" w:sz="4" w:space="0" w:color="auto"/>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b/>
                <w:bCs/>
                <w:kern w:val="0"/>
                <w:sz w:val="24"/>
                <w:szCs w:val="24"/>
              </w:rPr>
            </w:pPr>
            <w:r>
              <w:rPr>
                <w:rFonts w:ascii="仿宋" w:eastAsia="仿宋" w:hAnsi="仿宋" w:cs="仿宋" w:hint="eastAsia"/>
                <w:b/>
                <w:bCs/>
                <w:kern w:val="0"/>
                <w:sz w:val="24"/>
                <w:szCs w:val="24"/>
              </w:rPr>
              <w:t>质量要求</w:t>
            </w:r>
          </w:p>
        </w:tc>
      </w:tr>
      <w:tr w:rsidR="00214C03">
        <w:trPr>
          <w:trHeight w:val="285"/>
        </w:trPr>
        <w:tc>
          <w:tcPr>
            <w:tcW w:w="1715"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门诊楼</w:t>
            </w:r>
          </w:p>
        </w:tc>
        <w:tc>
          <w:tcPr>
            <w:tcW w:w="1219"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10,104.00</w:t>
            </w:r>
          </w:p>
        </w:tc>
        <w:tc>
          <w:tcPr>
            <w:tcW w:w="2066" w:type="pct"/>
            <w:vMerge w:val="restar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1.品牌需选用</w:t>
            </w:r>
            <w:r>
              <w:rPr>
                <w:rFonts w:ascii="仿宋" w:eastAsia="仿宋" w:hAnsi="仿宋" w:cs="仿宋" w:hint="eastAsia"/>
                <w:b/>
                <w:bCs/>
                <w:kern w:val="0"/>
                <w:sz w:val="24"/>
                <w:szCs w:val="24"/>
              </w:rPr>
              <w:t>泰</w:t>
            </w:r>
            <w:proofErr w:type="gramStart"/>
            <w:r>
              <w:rPr>
                <w:rFonts w:ascii="仿宋" w:eastAsia="仿宋" w:hAnsi="仿宋" w:cs="仿宋" w:hint="eastAsia"/>
                <w:b/>
                <w:bCs/>
                <w:kern w:val="0"/>
                <w:sz w:val="24"/>
                <w:szCs w:val="24"/>
              </w:rPr>
              <w:t>华施/</w:t>
            </w:r>
            <w:proofErr w:type="gramEnd"/>
            <w:r>
              <w:rPr>
                <w:rFonts w:ascii="仿宋" w:eastAsia="仿宋" w:hAnsi="仿宋" w:cs="仿宋" w:hint="eastAsia"/>
                <w:b/>
                <w:bCs/>
                <w:kern w:val="0"/>
                <w:sz w:val="24"/>
                <w:szCs w:val="24"/>
              </w:rPr>
              <w:t>3M地板蜡</w:t>
            </w:r>
            <w:r>
              <w:rPr>
                <w:rFonts w:ascii="仿宋" w:eastAsia="仿宋" w:hAnsi="仿宋" w:cs="仿宋" w:hint="eastAsia"/>
                <w:kern w:val="0"/>
                <w:sz w:val="24"/>
                <w:szCs w:val="24"/>
              </w:rPr>
              <w:t>。</w:t>
            </w:r>
          </w:p>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2.表面应平整光亮，无蜡痕、无气泡、无花斑。</w:t>
            </w:r>
          </w:p>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3.蜡层厚度均匀，无明显接缝或色差，整体色泽一致。</w:t>
            </w:r>
          </w:p>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4.防滑性能达标，干湿状态下摩擦系数符合安全标准。</w:t>
            </w:r>
          </w:p>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5.边角处理到位，无积蜡或漏打现象，与踢脚线衔接自然。</w:t>
            </w:r>
          </w:p>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6.使用环保蜡剂，施工后无异味残留，24小时内可正常使用。</w:t>
            </w:r>
          </w:p>
        </w:tc>
      </w:tr>
      <w:tr w:rsidR="00214C03">
        <w:trPr>
          <w:trHeight w:val="285"/>
        </w:trPr>
        <w:tc>
          <w:tcPr>
            <w:tcW w:w="1715"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内科楼</w:t>
            </w:r>
          </w:p>
        </w:tc>
        <w:tc>
          <w:tcPr>
            <w:tcW w:w="1219"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3,231.00</w:t>
            </w:r>
          </w:p>
        </w:tc>
        <w:tc>
          <w:tcPr>
            <w:tcW w:w="2066" w:type="pct"/>
            <w:vMerge/>
            <w:tcBorders>
              <w:top w:val="nil"/>
              <w:left w:val="single" w:sz="4" w:space="0" w:color="auto"/>
              <w:bottom w:val="single" w:sz="4" w:space="0" w:color="auto"/>
              <w:right w:val="single" w:sz="4" w:space="0" w:color="auto"/>
            </w:tcBorders>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1715"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侨科2号楼</w:t>
            </w:r>
          </w:p>
        </w:tc>
        <w:tc>
          <w:tcPr>
            <w:tcW w:w="1219"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23,202.00</w:t>
            </w:r>
          </w:p>
        </w:tc>
        <w:tc>
          <w:tcPr>
            <w:tcW w:w="2066" w:type="pct"/>
            <w:vMerge/>
            <w:tcBorders>
              <w:top w:val="nil"/>
              <w:left w:val="single" w:sz="4" w:space="0" w:color="auto"/>
              <w:bottom w:val="single" w:sz="4" w:space="0" w:color="auto"/>
              <w:right w:val="single" w:sz="4" w:space="0" w:color="auto"/>
            </w:tcBorders>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1715"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侨科3号楼</w:t>
            </w:r>
          </w:p>
        </w:tc>
        <w:tc>
          <w:tcPr>
            <w:tcW w:w="1219"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5,941.00</w:t>
            </w:r>
          </w:p>
        </w:tc>
        <w:tc>
          <w:tcPr>
            <w:tcW w:w="2066" w:type="pct"/>
            <w:vMerge/>
            <w:tcBorders>
              <w:top w:val="nil"/>
              <w:left w:val="single" w:sz="4" w:space="0" w:color="auto"/>
              <w:bottom w:val="single" w:sz="4" w:space="0" w:color="auto"/>
              <w:right w:val="single" w:sz="4" w:space="0" w:color="auto"/>
            </w:tcBorders>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1715"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proofErr w:type="gramStart"/>
            <w:r>
              <w:rPr>
                <w:rFonts w:ascii="仿宋" w:eastAsia="仿宋" w:hAnsi="仿宋" w:cs="仿宋" w:hint="eastAsia"/>
                <w:kern w:val="0"/>
                <w:sz w:val="24"/>
                <w:szCs w:val="24"/>
              </w:rPr>
              <w:t>消化楼</w:t>
            </w:r>
            <w:proofErr w:type="gramEnd"/>
          </w:p>
        </w:tc>
        <w:tc>
          <w:tcPr>
            <w:tcW w:w="1219"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2,376.00</w:t>
            </w:r>
          </w:p>
        </w:tc>
        <w:tc>
          <w:tcPr>
            <w:tcW w:w="2066" w:type="pct"/>
            <w:vMerge/>
            <w:tcBorders>
              <w:top w:val="nil"/>
              <w:left w:val="single" w:sz="4" w:space="0" w:color="auto"/>
              <w:bottom w:val="single" w:sz="4" w:space="0" w:color="auto"/>
              <w:right w:val="single" w:sz="4" w:space="0" w:color="auto"/>
            </w:tcBorders>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1715"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外科楼</w:t>
            </w:r>
          </w:p>
        </w:tc>
        <w:tc>
          <w:tcPr>
            <w:tcW w:w="1219"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2,955.00</w:t>
            </w:r>
          </w:p>
        </w:tc>
        <w:tc>
          <w:tcPr>
            <w:tcW w:w="2066" w:type="pct"/>
            <w:vMerge/>
            <w:tcBorders>
              <w:top w:val="nil"/>
              <w:left w:val="single" w:sz="4" w:space="0" w:color="auto"/>
              <w:bottom w:val="single" w:sz="4" w:space="0" w:color="auto"/>
              <w:right w:val="single" w:sz="4" w:space="0" w:color="auto"/>
            </w:tcBorders>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1715"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实验楼</w:t>
            </w:r>
          </w:p>
        </w:tc>
        <w:tc>
          <w:tcPr>
            <w:tcW w:w="1219"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2,533.00</w:t>
            </w:r>
          </w:p>
        </w:tc>
        <w:tc>
          <w:tcPr>
            <w:tcW w:w="2066" w:type="pct"/>
            <w:vMerge/>
            <w:tcBorders>
              <w:top w:val="nil"/>
              <w:left w:val="single" w:sz="4" w:space="0" w:color="auto"/>
              <w:bottom w:val="single" w:sz="4" w:space="0" w:color="auto"/>
              <w:right w:val="single" w:sz="4" w:space="0" w:color="auto"/>
            </w:tcBorders>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1715"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外科住院部（含病房区）</w:t>
            </w:r>
          </w:p>
        </w:tc>
        <w:tc>
          <w:tcPr>
            <w:tcW w:w="1219"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77,196.00</w:t>
            </w:r>
          </w:p>
        </w:tc>
        <w:tc>
          <w:tcPr>
            <w:tcW w:w="2066" w:type="pct"/>
            <w:vMerge/>
            <w:tcBorders>
              <w:top w:val="nil"/>
              <w:left w:val="single" w:sz="4" w:space="0" w:color="auto"/>
              <w:bottom w:val="single" w:sz="4" w:space="0" w:color="auto"/>
              <w:right w:val="single" w:sz="4" w:space="0" w:color="auto"/>
            </w:tcBorders>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1715"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其他区域</w:t>
            </w:r>
          </w:p>
        </w:tc>
        <w:tc>
          <w:tcPr>
            <w:tcW w:w="1219"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4,000.00</w:t>
            </w:r>
          </w:p>
        </w:tc>
        <w:tc>
          <w:tcPr>
            <w:tcW w:w="2066" w:type="pct"/>
            <w:vMerge/>
            <w:tcBorders>
              <w:top w:val="nil"/>
              <w:left w:val="single" w:sz="4" w:space="0" w:color="auto"/>
              <w:bottom w:val="single" w:sz="4" w:space="0" w:color="auto"/>
              <w:right w:val="single" w:sz="4" w:space="0" w:color="auto"/>
            </w:tcBorders>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1715"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广州国际肾脏病医学中心</w:t>
            </w:r>
          </w:p>
        </w:tc>
        <w:tc>
          <w:tcPr>
            <w:tcW w:w="1219"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38730</w:t>
            </w:r>
          </w:p>
        </w:tc>
        <w:tc>
          <w:tcPr>
            <w:tcW w:w="2066" w:type="pct"/>
            <w:vMerge/>
            <w:tcBorders>
              <w:top w:val="nil"/>
              <w:left w:val="single" w:sz="4" w:space="0" w:color="auto"/>
              <w:bottom w:val="single" w:sz="4" w:space="0" w:color="auto"/>
              <w:right w:val="single" w:sz="4" w:space="0" w:color="auto"/>
            </w:tcBorders>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1715"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国家创伤区域医疗中心</w:t>
            </w:r>
          </w:p>
        </w:tc>
        <w:tc>
          <w:tcPr>
            <w:tcW w:w="1219"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5289</w:t>
            </w:r>
          </w:p>
        </w:tc>
        <w:tc>
          <w:tcPr>
            <w:tcW w:w="2066" w:type="pct"/>
            <w:vMerge/>
            <w:tcBorders>
              <w:top w:val="nil"/>
              <w:left w:val="single" w:sz="4" w:space="0" w:color="auto"/>
              <w:bottom w:val="single" w:sz="4" w:space="0" w:color="auto"/>
              <w:right w:val="single" w:sz="4" w:space="0" w:color="auto"/>
            </w:tcBorders>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1715"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总计</w:t>
            </w:r>
          </w:p>
        </w:tc>
        <w:tc>
          <w:tcPr>
            <w:tcW w:w="1219"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175,557.00</w:t>
            </w:r>
          </w:p>
        </w:tc>
        <w:tc>
          <w:tcPr>
            <w:tcW w:w="2066" w:type="pct"/>
            <w:tcBorders>
              <w:top w:val="nil"/>
              <w:left w:val="nil"/>
              <w:bottom w:val="single" w:sz="4" w:space="0" w:color="auto"/>
              <w:right w:val="single" w:sz="4" w:space="0" w:color="auto"/>
            </w:tcBorders>
            <w:shd w:val="clear" w:color="auto" w:fill="auto"/>
            <w:noWrap/>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bl>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2）管理要求</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乙方需按标准流程制定施工方案和完整的工单、开工验收、过程监督、竣工验收制度，经甲方审核通过后，按程序开工实施。</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3）频次要求</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根据甲方实际需求开展，按1年1次测算工作量和费用，据实结算。</w:t>
      </w:r>
    </w:p>
    <w:p w:rsidR="00214C03" w:rsidRDefault="00000000">
      <w:pPr>
        <w:pStyle w:val="af3"/>
        <w:numPr>
          <w:ilvl w:val="0"/>
          <w:numId w:val="43"/>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瓷砖晶面养护处理</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1）区域面积及质量要求（实际据实认定）</w:t>
      </w:r>
    </w:p>
    <w:tbl>
      <w:tblPr>
        <w:tblW w:w="4922" w:type="pct"/>
        <w:tblLook w:val="04A0" w:firstRow="1" w:lastRow="0" w:firstColumn="1" w:lastColumn="0" w:noHBand="0" w:noVBand="1"/>
      </w:tblPr>
      <w:tblGrid>
        <w:gridCol w:w="1783"/>
        <w:gridCol w:w="1903"/>
        <w:gridCol w:w="5681"/>
      </w:tblGrid>
      <w:tr w:rsidR="00214C03">
        <w:trPr>
          <w:trHeight w:val="340"/>
          <w:tblHeader/>
        </w:trPr>
        <w:tc>
          <w:tcPr>
            <w:tcW w:w="9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b/>
                <w:bCs/>
                <w:kern w:val="0"/>
                <w:sz w:val="24"/>
                <w:szCs w:val="24"/>
              </w:rPr>
            </w:pPr>
            <w:r>
              <w:rPr>
                <w:rFonts w:ascii="仿宋" w:eastAsia="仿宋" w:hAnsi="仿宋" w:cs="仿宋" w:hint="eastAsia"/>
                <w:b/>
                <w:bCs/>
                <w:kern w:val="0"/>
                <w:sz w:val="24"/>
                <w:szCs w:val="24"/>
              </w:rPr>
              <w:t>区域</w:t>
            </w:r>
          </w:p>
        </w:tc>
        <w:tc>
          <w:tcPr>
            <w:tcW w:w="992" w:type="pct"/>
            <w:tcBorders>
              <w:top w:val="single" w:sz="4" w:space="0" w:color="auto"/>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b/>
                <w:bCs/>
                <w:kern w:val="0"/>
                <w:sz w:val="24"/>
                <w:szCs w:val="24"/>
              </w:rPr>
            </w:pPr>
            <w:r>
              <w:rPr>
                <w:rFonts w:ascii="仿宋" w:eastAsia="仿宋" w:hAnsi="仿宋" w:cs="仿宋" w:hint="eastAsia"/>
                <w:b/>
                <w:bCs/>
                <w:kern w:val="0"/>
                <w:sz w:val="24"/>
                <w:szCs w:val="24"/>
              </w:rPr>
              <w:t>面积（平方米）</w:t>
            </w:r>
          </w:p>
        </w:tc>
        <w:tc>
          <w:tcPr>
            <w:tcW w:w="3044" w:type="pct"/>
            <w:tcBorders>
              <w:top w:val="single" w:sz="4" w:space="0" w:color="auto"/>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b/>
                <w:bCs/>
                <w:kern w:val="0"/>
                <w:sz w:val="24"/>
                <w:szCs w:val="24"/>
              </w:rPr>
            </w:pPr>
            <w:r>
              <w:rPr>
                <w:rFonts w:ascii="仿宋" w:eastAsia="仿宋" w:hAnsi="仿宋" w:cs="仿宋" w:hint="eastAsia"/>
                <w:b/>
                <w:bCs/>
                <w:kern w:val="0"/>
                <w:sz w:val="24"/>
                <w:szCs w:val="24"/>
              </w:rPr>
              <w:t>质量要求</w:t>
            </w:r>
          </w:p>
        </w:tc>
      </w:tr>
      <w:tr w:rsidR="00214C03">
        <w:trPr>
          <w:trHeight w:val="980"/>
        </w:trPr>
        <w:tc>
          <w:tcPr>
            <w:tcW w:w="964"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外科住院部</w:t>
            </w:r>
          </w:p>
        </w:tc>
        <w:tc>
          <w:tcPr>
            <w:tcW w:w="992"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9,103.00</w:t>
            </w:r>
          </w:p>
        </w:tc>
        <w:tc>
          <w:tcPr>
            <w:tcW w:w="3044" w:type="pct"/>
            <w:vMerge w:val="restar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left"/>
              <w:textAlignment w:val="center"/>
              <w:rPr>
                <w:rFonts w:ascii="仿宋" w:eastAsia="仿宋" w:hAnsi="仿宋" w:cs="仿宋" w:hint="eastAsia"/>
                <w:kern w:val="0"/>
                <w:sz w:val="24"/>
                <w:szCs w:val="24"/>
              </w:rPr>
            </w:pPr>
            <w:r>
              <w:rPr>
                <w:rFonts w:ascii="仿宋" w:eastAsia="仿宋" w:hAnsi="仿宋" w:cs="仿宋" w:hint="eastAsia"/>
                <w:kern w:val="0"/>
                <w:sz w:val="24"/>
                <w:szCs w:val="24"/>
              </w:rPr>
              <w:t>1.</w:t>
            </w:r>
            <w:r>
              <w:rPr>
                <w:rFonts w:ascii="仿宋" w:eastAsia="仿宋" w:hAnsi="仿宋" w:cs="仿宋" w:hint="eastAsia"/>
              </w:rPr>
              <w:t xml:space="preserve"> </w:t>
            </w:r>
            <w:r>
              <w:rPr>
                <w:rFonts w:ascii="仿宋" w:eastAsia="仿宋" w:hAnsi="仿宋" w:cs="仿宋" w:hint="eastAsia"/>
                <w:kern w:val="0"/>
                <w:sz w:val="24"/>
                <w:szCs w:val="24"/>
              </w:rPr>
              <w:t>品牌需选用正一品（106度/108度系列）</w:t>
            </w:r>
          </w:p>
          <w:p w:rsidR="00214C03" w:rsidRDefault="00000000">
            <w:pPr>
              <w:spacing w:line="320" w:lineRule="exact"/>
              <w:jc w:val="left"/>
              <w:textAlignment w:val="center"/>
              <w:rPr>
                <w:rFonts w:ascii="仿宋" w:eastAsia="仿宋" w:hAnsi="仿宋" w:cs="仿宋" w:hint="eastAsia"/>
                <w:kern w:val="0"/>
                <w:sz w:val="24"/>
                <w:szCs w:val="24"/>
              </w:rPr>
            </w:pPr>
            <w:r>
              <w:rPr>
                <w:rFonts w:ascii="仿宋" w:eastAsia="仿宋" w:hAnsi="仿宋" w:cs="仿宋" w:hint="eastAsia"/>
                <w:kern w:val="0"/>
                <w:sz w:val="24"/>
                <w:szCs w:val="24"/>
              </w:rPr>
              <w:t>2.表面应呈现均匀镜面光泽，无眩光、无雾状白斑或划痕。</w:t>
            </w:r>
          </w:p>
          <w:p w:rsidR="00214C03" w:rsidRDefault="00000000">
            <w:pPr>
              <w:spacing w:line="320" w:lineRule="exact"/>
              <w:jc w:val="left"/>
              <w:textAlignment w:val="center"/>
              <w:rPr>
                <w:rFonts w:ascii="仿宋" w:eastAsia="仿宋" w:hAnsi="仿宋" w:cs="仿宋" w:hint="eastAsia"/>
                <w:kern w:val="0"/>
                <w:sz w:val="24"/>
                <w:szCs w:val="24"/>
              </w:rPr>
            </w:pPr>
            <w:r>
              <w:rPr>
                <w:rFonts w:ascii="仿宋" w:eastAsia="仿宋" w:hAnsi="仿宋" w:cs="仿宋" w:hint="eastAsia"/>
                <w:kern w:val="0"/>
                <w:sz w:val="24"/>
                <w:szCs w:val="24"/>
              </w:rPr>
              <w:lastRenderedPageBreak/>
              <w:t>3.晶面层硬度达标，抗划伤性能良好。</w:t>
            </w:r>
          </w:p>
          <w:p w:rsidR="00214C03" w:rsidRDefault="00000000">
            <w:pPr>
              <w:spacing w:line="320" w:lineRule="exact"/>
              <w:jc w:val="left"/>
              <w:textAlignment w:val="center"/>
              <w:rPr>
                <w:rFonts w:ascii="仿宋" w:eastAsia="仿宋" w:hAnsi="仿宋" w:cs="仿宋" w:hint="eastAsia"/>
                <w:kern w:val="0"/>
                <w:sz w:val="24"/>
                <w:szCs w:val="24"/>
              </w:rPr>
            </w:pPr>
            <w:r>
              <w:rPr>
                <w:rFonts w:ascii="仿宋" w:eastAsia="仿宋" w:hAnsi="仿宋" w:cs="仿宋" w:hint="eastAsia"/>
                <w:kern w:val="0"/>
                <w:sz w:val="24"/>
                <w:szCs w:val="24"/>
              </w:rPr>
              <w:t>4.防污抗渗效果显著，常见液体停留30分钟可完全擦除无残留。</w:t>
            </w:r>
          </w:p>
          <w:p w:rsidR="00214C03" w:rsidRDefault="00000000">
            <w:pPr>
              <w:spacing w:line="320" w:lineRule="exact"/>
              <w:jc w:val="left"/>
              <w:textAlignment w:val="center"/>
              <w:rPr>
                <w:rFonts w:ascii="仿宋" w:eastAsia="仿宋" w:hAnsi="仿宋" w:cs="仿宋" w:hint="eastAsia"/>
                <w:kern w:val="0"/>
                <w:sz w:val="24"/>
                <w:szCs w:val="24"/>
              </w:rPr>
            </w:pPr>
            <w:r>
              <w:rPr>
                <w:rFonts w:ascii="仿宋" w:eastAsia="仿宋" w:hAnsi="仿宋" w:cs="仿宋" w:hint="eastAsia"/>
                <w:kern w:val="0"/>
                <w:sz w:val="24"/>
                <w:szCs w:val="24"/>
              </w:rPr>
              <w:t>5.边角及接缝处处理完整，无漏做或堆积现象，整体色泽一致。</w:t>
            </w:r>
          </w:p>
          <w:p w:rsidR="00214C03" w:rsidRDefault="00000000">
            <w:pPr>
              <w:spacing w:line="320" w:lineRule="exact"/>
              <w:jc w:val="left"/>
              <w:textAlignment w:val="center"/>
              <w:rPr>
                <w:rFonts w:ascii="仿宋" w:eastAsia="仿宋" w:hAnsi="仿宋" w:cs="仿宋" w:hint="eastAsia"/>
                <w:kern w:val="0"/>
                <w:sz w:val="24"/>
                <w:szCs w:val="24"/>
              </w:rPr>
            </w:pPr>
            <w:r>
              <w:rPr>
                <w:rFonts w:ascii="仿宋" w:eastAsia="仿宋" w:hAnsi="仿宋" w:cs="仿宋" w:hint="eastAsia"/>
                <w:kern w:val="0"/>
                <w:sz w:val="24"/>
                <w:szCs w:val="24"/>
              </w:rPr>
              <w:t>6.使用环保结晶剂，施工后2小时可正常通行，无刺激性气味。</w:t>
            </w:r>
          </w:p>
        </w:tc>
      </w:tr>
      <w:tr w:rsidR="00214C03">
        <w:trPr>
          <w:trHeight w:val="980"/>
        </w:trPr>
        <w:tc>
          <w:tcPr>
            <w:tcW w:w="964"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lastRenderedPageBreak/>
              <w:t>惠侨2号楼</w:t>
            </w:r>
          </w:p>
        </w:tc>
        <w:tc>
          <w:tcPr>
            <w:tcW w:w="992"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4,854.00</w:t>
            </w:r>
          </w:p>
        </w:tc>
        <w:tc>
          <w:tcPr>
            <w:tcW w:w="3044" w:type="pct"/>
            <w:vMerge/>
            <w:tcBorders>
              <w:top w:val="nil"/>
              <w:left w:val="single" w:sz="4" w:space="0" w:color="auto"/>
              <w:bottom w:val="single" w:sz="4" w:space="0" w:color="auto"/>
              <w:right w:val="single" w:sz="4" w:space="0" w:color="auto"/>
            </w:tcBorders>
            <w:vAlign w:val="center"/>
          </w:tcPr>
          <w:p w:rsidR="00214C03" w:rsidRDefault="00214C03">
            <w:pPr>
              <w:spacing w:line="320" w:lineRule="exact"/>
              <w:jc w:val="left"/>
              <w:textAlignment w:val="center"/>
              <w:rPr>
                <w:rFonts w:ascii="仿宋" w:eastAsia="仿宋" w:hAnsi="仿宋" w:cs="仿宋" w:hint="eastAsia"/>
                <w:kern w:val="0"/>
                <w:sz w:val="24"/>
                <w:szCs w:val="24"/>
              </w:rPr>
            </w:pPr>
          </w:p>
        </w:tc>
      </w:tr>
      <w:tr w:rsidR="00214C03">
        <w:trPr>
          <w:trHeight w:val="980"/>
        </w:trPr>
        <w:tc>
          <w:tcPr>
            <w:tcW w:w="964"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惠侨3号楼</w:t>
            </w:r>
          </w:p>
        </w:tc>
        <w:tc>
          <w:tcPr>
            <w:tcW w:w="992"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341.00</w:t>
            </w:r>
          </w:p>
        </w:tc>
        <w:tc>
          <w:tcPr>
            <w:tcW w:w="3044" w:type="pct"/>
            <w:vMerge/>
            <w:tcBorders>
              <w:top w:val="nil"/>
              <w:left w:val="single" w:sz="4" w:space="0" w:color="auto"/>
              <w:bottom w:val="single" w:sz="4" w:space="0" w:color="auto"/>
              <w:right w:val="single" w:sz="4" w:space="0" w:color="auto"/>
            </w:tcBorders>
            <w:vAlign w:val="center"/>
          </w:tcPr>
          <w:p w:rsidR="00214C03" w:rsidRDefault="00214C03">
            <w:pPr>
              <w:spacing w:line="320" w:lineRule="exact"/>
              <w:jc w:val="left"/>
              <w:textAlignment w:val="center"/>
              <w:rPr>
                <w:rFonts w:ascii="仿宋" w:eastAsia="仿宋" w:hAnsi="仿宋" w:cs="仿宋" w:hint="eastAsia"/>
                <w:kern w:val="0"/>
                <w:sz w:val="24"/>
                <w:szCs w:val="24"/>
              </w:rPr>
            </w:pPr>
          </w:p>
        </w:tc>
      </w:tr>
      <w:tr w:rsidR="00214C03">
        <w:trPr>
          <w:trHeight w:val="346"/>
        </w:trPr>
        <w:tc>
          <w:tcPr>
            <w:tcW w:w="964"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总计</w:t>
            </w:r>
          </w:p>
        </w:tc>
        <w:tc>
          <w:tcPr>
            <w:tcW w:w="992"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14,298.00</w:t>
            </w:r>
          </w:p>
        </w:tc>
        <w:tc>
          <w:tcPr>
            <w:tcW w:w="3044"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 xml:space="preserve">　</w:t>
            </w:r>
          </w:p>
        </w:tc>
      </w:tr>
    </w:tbl>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2）管理要求</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乙方需按标准流程制定施工方案和完整的工单、开工验收、过程监督、竣工验收制度，经甲方审核通过后，按程序开工实施。</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3）频次要求</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根据甲方实际需求开展，按1年1次测算工作量和费用，据实结算。</w:t>
      </w:r>
    </w:p>
    <w:p w:rsidR="00214C03" w:rsidRDefault="00000000">
      <w:pPr>
        <w:ind w:firstLineChars="200" w:firstLine="562"/>
        <w:outlineLvl w:val="2"/>
        <w:rPr>
          <w:rFonts w:ascii="仿宋" w:eastAsia="仿宋" w:hAnsi="仿宋" w:cs="仿宋" w:hint="eastAsia"/>
          <w:b/>
          <w:bCs/>
          <w:sz w:val="28"/>
          <w:szCs w:val="28"/>
        </w:rPr>
      </w:pPr>
      <w:r>
        <w:rPr>
          <w:rFonts w:ascii="仿宋" w:eastAsia="仿宋" w:hAnsi="仿宋" w:cs="仿宋" w:hint="eastAsia"/>
          <w:b/>
          <w:bCs/>
          <w:sz w:val="28"/>
          <w:szCs w:val="28"/>
        </w:rPr>
        <w:t>4.石材或瓷砖翻新处理</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1）区域面积及质量要求（实际据实认定）</w:t>
      </w:r>
    </w:p>
    <w:tbl>
      <w:tblPr>
        <w:tblW w:w="4922" w:type="pct"/>
        <w:tblLook w:val="04A0" w:firstRow="1" w:lastRow="0" w:firstColumn="1" w:lastColumn="0" w:noHBand="0" w:noVBand="1"/>
      </w:tblPr>
      <w:tblGrid>
        <w:gridCol w:w="1783"/>
        <w:gridCol w:w="1903"/>
        <w:gridCol w:w="5681"/>
      </w:tblGrid>
      <w:tr w:rsidR="00214C03">
        <w:trPr>
          <w:trHeight w:val="342"/>
        </w:trPr>
        <w:tc>
          <w:tcPr>
            <w:tcW w:w="9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b/>
                <w:bCs/>
                <w:kern w:val="0"/>
                <w:sz w:val="24"/>
                <w:szCs w:val="24"/>
              </w:rPr>
            </w:pPr>
            <w:r>
              <w:rPr>
                <w:rFonts w:ascii="仿宋" w:eastAsia="仿宋" w:hAnsi="仿宋" w:cs="仿宋" w:hint="eastAsia"/>
                <w:b/>
                <w:bCs/>
                <w:kern w:val="0"/>
                <w:sz w:val="24"/>
                <w:szCs w:val="24"/>
              </w:rPr>
              <w:t>区域</w:t>
            </w:r>
          </w:p>
        </w:tc>
        <w:tc>
          <w:tcPr>
            <w:tcW w:w="992" w:type="pct"/>
            <w:tcBorders>
              <w:top w:val="single" w:sz="4" w:space="0" w:color="auto"/>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b/>
                <w:bCs/>
                <w:kern w:val="0"/>
                <w:sz w:val="24"/>
                <w:szCs w:val="24"/>
              </w:rPr>
            </w:pPr>
            <w:r>
              <w:rPr>
                <w:rFonts w:ascii="仿宋" w:eastAsia="仿宋" w:hAnsi="仿宋" w:cs="仿宋" w:hint="eastAsia"/>
                <w:b/>
                <w:bCs/>
                <w:kern w:val="0"/>
                <w:sz w:val="24"/>
                <w:szCs w:val="24"/>
              </w:rPr>
              <w:t>面积（平方米）</w:t>
            </w:r>
          </w:p>
        </w:tc>
        <w:tc>
          <w:tcPr>
            <w:tcW w:w="3044" w:type="pct"/>
            <w:tcBorders>
              <w:top w:val="single" w:sz="4" w:space="0" w:color="auto"/>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b/>
                <w:bCs/>
                <w:kern w:val="0"/>
                <w:sz w:val="24"/>
                <w:szCs w:val="24"/>
              </w:rPr>
            </w:pPr>
            <w:r>
              <w:rPr>
                <w:rFonts w:ascii="仿宋" w:eastAsia="仿宋" w:hAnsi="仿宋" w:cs="仿宋" w:hint="eastAsia"/>
                <w:b/>
                <w:bCs/>
                <w:kern w:val="0"/>
                <w:sz w:val="24"/>
                <w:szCs w:val="24"/>
              </w:rPr>
              <w:t>质量要求</w:t>
            </w:r>
          </w:p>
        </w:tc>
      </w:tr>
      <w:tr w:rsidR="00214C03">
        <w:trPr>
          <w:trHeight w:val="980"/>
        </w:trPr>
        <w:tc>
          <w:tcPr>
            <w:tcW w:w="964"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外科住院部</w:t>
            </w:r>
          </w:p>
        </w:tc>
        <w:tc>
          <w:tcPr>
            <w:tcW w:w="992"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9,103.00</w:t>
            </w:r>
          </w:p>
        </w:tc>
        <w:tc>
          <w:tcPr>
            <w:tcW w:w="3044" w:type="pct"/>
            <w:vMerge w:val="restar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left"/>
              <w:textAlignment w:val="center"/>
              <w:rPr>
                <w:rFonts w:ascii="仿宋" w:eastAsia="仿宋" w:hAnsi="仿宋" w:cs="仿宋" w:hint="eastAsia"/>
                <w:kern w:val="0"/>
                <w:sz w:val="24"/>
                <w:szCs w:val="24"/>
              </w:rPr>
            </w:pPr>
            <w:r>
              <w:rPr>
                <w:rFonts w:ascii="仿宋" w:eastAsia="仿宋" w:hAnsi="仿宋" w:cs="仿宋" w:hint="eastAsia"/>
                <w:kern w:val="0"/>
                <w:sz w:val="24"/>
                <w:szCs w:val="24"/>
              </w:rPr>
              <w:t>1. 表面光泽度达标：翻新后光泽度应达到85-95度（使用测光仪检测），接近新石材的镜面效果。</w:t>
            </w:r>
          </w:p>
          <w:p w:rsidR="00214C03" w:rsidRDefault="00000000">
            <w:pPr>
              <w:spacing w:line="320" w:lineRule="exact"/>
              <w:jc w:val="left"/>
              <w:textAlignment w:val="center"/>
              <w:rPr>
                <w:rFonts w:ascii="仿宋" w:eastAsia="仿宋" w:hAnsi="仿宋" w:cs="仿宋" w:hint="eastAsia"/>
                <w:kern w:val="0"/>
                <w:sz w:val="24"/>
                <w:szCs w:val="24"/>
              </w:rPr>
            </w:pPr>
            <w:r>
              <w:rPr>
                <w:rFonts w:ascii="仿宋" w:eastAsia="仿宋" w:hAnsi="仿宋" w:cs="仿宋" w:hint="eastAsia"/>
                <w:kern w:val="0"/>
                <w:sz w:val="24"/>
                <w:szCs w:val="24"/>
              </w:rPr>
              <w:t>2. 无划痕与平整度：表面无可见划痕、凹陷，接缝平整（用20cm直尺检测缝隙≤1mm）。</w:t>
            </w:r>
          </w:p>
          <w:p w:rsidR="00214C03" w:rsidRDefault="00000000">
            <w:pPr>
              <w:spacing w:line="320" w:lineRule="exact"/>
              <w:jc w:val="left"/>
              <w:textAlignment w:val="center"/>
              <w:rPr>
                <w:rFonts w:ascii="仿宋" w:eastAsia="仿宋" w:hAnsi="仿宋" w:cs="仿宋" w:hint="eastAsia"/>
                <w:kern w:val="0"/>
                <w:sz w:val="24"/>
                <w:szCs w:val="24"/>
              </w:rPr>
            </w:pPr>
            <w:r>
              <w:rPr>
                <w:rFonts w:ascii="仿宋" w:eastAsia="仿宋" w:hAnsi="仿宋" w:cs="仿宋" w:hint="eastAsia"/>
                <w:kern w:val="0"/>
                <w:sz w:val="24"/>
                <w:szCs w:val="24"/>
              </w:rPr>
              <w:t xml:space="preserve">3. 防滑性能合格：湿态静摩擦系数≥0.5（符合GB/T 4100标准），高危区域需达R10级防滑。  </w:t>
            </w:r>
          </w:p>
          <w:p w:rsidR="00214C03" w:rsidRDefault="00000000">
            <w:pPr>
              <w:spacing w:line="320" w:lineRule="exact"/>
              <w:jc w:val="left"/>
              <w:textAlignment w:val="center"/>
              <w:rPr>
                <w:rFonts w:ascii="仿宋" w:eastAsia="仿宋" w:hAnsi="仿宋" w:cs="仿宋" w:hint="eastAsia"/>
                <w:kern w:val="0"/>
                <w:sz w:val="24"/>
                <w:szCs w:val="24"/>
              </w:rPr>
            </w:pPr>
            <w:r>
              <w:rPr>
                <w:rFonts w:ascii="仿宋" w:eastAsia="仿宋" w:hAnsi="仿宋" w:cs="仿宋" w:hint="eastAsia"/>
                <w:kern w:val="0"/>
                <w:sz w:val="24"/>
                <w:szCs w:val="24"/>
              </w:rPr>
              <w:t>4. 色泽均匀无污染：整体无色差、污渍残留，深层清洗后无化学腐蚀痕迹。</w:t>
            </w:r>
          </w:p>
          <w:p w:rsidR="00214C03" w:rsidRDefault="00000000">
            <w:pPr>
              <w:spacing w:line="320" w:lineRule="exact"/>
              <w:jc w:val="left"/>
              <w:textAlignment w:val="center"/>
              <w:rPr>
                <w:rFonts w:ascii="仿宋" w:eastAsia="仿宋" w:hAnsi="仿宋" w:cs="仿宋" w:hint="eastAsia"/>
                <w:kern w:val="0"/>
                <w:sz w:val="24"/>
                <w:szCs w:val="24"/>
              </w:rPr>
            </w:pPr>
            <w:r>
              <w:rPr>
                <w:rFonts w:ascii="仿宋" w:eastAsia="仿宋" w:hAnsi="仿宋" w:cs="仿宋" w:hint="eastAsia"/>
                <w:kern w:val="0"/>
                <w:sz w:val="24"/>
                <w:szCs w:val="24"/>
              </w:rPr>
              <w:t>5. 耐磨与防护持久性：</w:t>
            </w:r>
            <w:proofErr w:type="gramStart"/>
            <w:r>
              <w:rPr>
                <w:rFonts w:ascii="仿宋" w:eastAsia="仿宋" w:hAnsi="仿宋" w:cs="仿宋" w:hint="eastAsia"/>
                <w:kern w:val="0"/>
                <w:sz w:val="24"/>
                <w:szCs w:val="24"/>
              </w:rPr>
              <w:t>结晶层需通过</w:t>
            </w:r>
            <w:proofErr w:type="gramEnd"/>
            <w:r>
              <w:rPr>
                <w:rFonts w:ascii="仿宋" w:eastAsia="仿宋" w:hAnsi="仿宋" w:cs="仿宋" w:hint="eastAsia"/>
                <w:kern w:val="0"/>
                <w:sz w:val="24"/>
                <w:szCs w:val="24"/>
              </w:rPr>
              <w:t>莫氏硬度测试（≥5级），并涂刷渗透型防护</w:t>
            </w:r>
            <w:proofErr w:type="gramStart"/>
            <w:r>
              <w:rPr>
                <w:rFonts w:ascii="仿宋" w:eastAsia="仿宋" w:hAnsi="仿宋" w:cs="仿宋" w:hint="eastAsia"/>
                <w:kern w:val="0"/>
                <w:sz w:val="24"/>
                <w:szCs w:val="24"/>
              </w:rPr>
              <w:t>剂防止</w:t>
            </w:r>
            <w:proofErr w:type="gramEnd"/>
            <w:r>
              <w:rPr>
                <w:rFonts w:ascii="仿宋" w:eastAsia="仿宋" w:hAnsi="仿宋" w:cs="仿宋" w:hint="eastAsia"/>
                <w:kern w:val="0"/>
                <w:sz w:val="24"/>
                <w:szCs w:val="24"/>
              </w:rPr>
              <w:t>返潮。</w:t>
            </w:r>
          </w:p>
        </w:tc>
      </w:tr>
      <w:tr w:rsidR="00214C03">
        <w:trPr>
          <w:trHeight w:val="980"/>
        </w:trPr>
        <w:tc>
          <w:tcPr>
            <w:tcW w:w="964"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惠侨2号楼</w:t>
            </w:r>
          </w:p>
        </w:tc>
        <w:tc>
          <w:tcPr>
            <w:tcW w:w="992"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4,854.00</w:t>
            </w:r>
          </w:p>
        </w:tc>
        <w:tc>
          <w:tcPr>
            <w:tcW w:w="3044" w:type="pct"/>
            <w:vMerge/>
            <w:tcBorders>
              <w:top w:val="nil"/>
              <w:left w:val="single" w:sz="4" w:space="0" w:color="auto"/>
              <w:bottom w:val="single" w:sz="4" w:space="0" w:color="auto"/>
              <w:right w:val="single" w:sz="4" w:space="0" w:color="auto"/>
            </w:tcBorders>
            <w:vAlign w:val="center"/>
          </w:tcPr>
          <w:p w:rsidR="00214C03" w:rsidRDefault="00214C03">
            <w:pPr>
              <w:spacing w:line="320" w:lineRule="exact"/>
              <w:jc w:val="left"/>
              <w:textAlignment w:val="center"/>
              <w:rPr>
                <w:rFonts w:ascii="仿宋" w:eastAsia="仿宋" w:hAnsi="仿宋" w:cs="仿宋" w:hint="eastAsia"/>
                <w:kern w:val="0"/>
                <w:sz w:val="24"/>
                <w:szCs w:val="24"/>
              </w:rPr>
            </w:pPr>
          </w:p>
        </w:tc>
      </w:tr>
      <w:tr w:rsidR="00214C03">
        <w:trPr>
          <w:trHeight w:val="980"/>
        </w:trPr>
        <w:tc>
          <w:tcPr>
            <w:tcW w:w="964"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惠侨3号楼</w:t>
            </w:r>
          </w:p>
        </w:tc>
        <w:tc>
          <w:tcPr>
            <w:tcW w:w="992"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341.00</w:t>
            </w:r>
          </w:p>
        </w:tc>
        <w:tc>
          <w:tcPr>
            <w:tcW w:w="3044" w:type="pct"/>
            <w:vMerge/>
            <w:tcBorders>
              <w:top w:val="nil"/>
              <w:left w:val="single" w:sz="4" w:space="0" w:color="auto"/>
              <w:bottom w:val="single" w:sz="4" w:space="0" w:color="auto"/>
              <w:right w:val="single" w:sz="4" w:space="0" w:color="auto"/>
            </w:tcBorders>
            <w:vAlign w:val="center"/>
          </w:tcPr>
          <w:p w:rsidR="00214C03" w:rsidRDefault="00214C03">
            <w:pPr>
              <w:spacing w:line="320" w:lineRule="exact"/>
              <w:jc w:val="left"/>
              <w:textAlignment w:val="center"/>
              <w:rPr>
                <w:rFonts w:ascii="仿宋" w:eastAsia="仿宋" w:hAnsi="仿宋" w:cs="仿宋" w:hint="eastAsia"/>
                <w:kern w:val="0"/>
                <w:sz w:val="24"/>
                <w:szCs w:val="24"/>
              </w:rPr>
            </w:pPr>
          </w:p>
        </w:tc>
      </w:tr>
      <w:tr w:rsidR="00214C03">
        <w:trPr>
          <w:trHeight w:val="346"/>
        </w:trPr>
        <w:tc>
          <w:tcPr>
            <w:tcW w:w="964" w:type="pct"/>
            <w:tcBorders>
              <w:top w:val="nil"/>
              <w:left w:val="single" w:sz="4" w:space="0" w:color="auto"/>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总计</w:t>
            </w:r>
          </w:p>
        </w:tc>
        <w:tc>
          <w:tcPr>
            <w:tcW w:w="992"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14,298.00</w:t>
            </w:r>
          </w:p>
        </w:tc>
        <w:tc>
          <w:tcPr>
            <w:tcW w:w="3044" w:type="pct"/>
            <w:tcBorders>
              <w:top w:val="nil"/>
              <w:left w:val="nil"/>
              <w:bottom w:val="single" w:sz="4" w:space="0" w:color="auto"/>
              <w:right w:val="single" w:sz="4" w:space="0" w:color="auto"/>
            </w:tcBorders>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 xml:space="preserve">　</w:t>
            </w:r>
          </w:p>
        </w:tc>
      </w:tr>
    </w:tbl>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2）管理要求</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乙方需按标准流程制定施工方案和完整的工单、开工验收、过程监督、竣工验收制度，经甲方审核通过后，按程序开工实施。</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3）频次要求</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根据甲方实际需求开展，按3年1次测算工作量和费用，据实结算。</w:t>
      </w:r>
    </w:p>
    <w:p w:rsidR="00214C03" w:rsidRDefault="00000000">
      <w:pPr>
        <w:pStyle w:val="af3"/>
        <w:numPr>
          <w:ilvl w:val="0"/>
          <w:numId w:val="3"/>
        </w:numPr>
        <w:ind w:left="1003" w:firstLineChars="0" w:hanging="442"/>
        <w:outlineLvl w:val="1"/>
        <w:rPr>
          <w:rFonts w:ascii="仿宋" w:eastAsia="仿宋" w:hAnsi="仿宋" w:cs="仿宋" w:hint="eastAsia"/>
          <w:b/>
          <w:bCs/>
          <w:sz w:val="28"/>
          <w:szCs w:val="28"/>
        </w:rPr>
      </w:pPr>
      <w:r>
        <w:rPr>
          <w:rFonts w:ascii="仿宋" w:eastAsia="仿宋" w:hAnsi="仿宋" w:cs="仿宋" w:hint="eastAsia"/>
          <w:b/>
          <w:bCs/>
          <w:sz w:val="28"/>
          <w:szCs w:val="28"/>
        </w:rPr>
        <w:t>外墙清洗专项服务</w:t>
      </w:r>
    </w:p>
    <w:p w:rsidR="00214C03" w:rsidRDefault="00000000">
      <w:pPr>
        <w:pStyle w:val="af3"/>
        <w:numPr>
          <w:ilvl w:val="0"/>
          <w:numId w:val="44"/>
        </w:numPr>
        <w:ind w:firstLineChars="0"/>
        <w:outlineLvl w:val="2"/>
        <w:rPr>
          <w:rFonts w:ascii="仿宋" w:eastAsia="仿宋" w:hAnsi="仿宋" w:cs="仿宋" w:hint="eastAsia"/>
          <w:sz w:val="28"/>
          <w:szCs w:val="28"/>
        </w:rPr>
      </w:pPr>
      <w:r>
        <w:rPr>
          <w:rFonts w:ascii="仿宋" w:eastAsia="仿宋" w:hAnsi="仿宋" w:cs="仿宋" w:hint="eastAsia"/>
          <w:sz w:val="28"/>
          <w:szCs w:val="28"/>
        </w:rPr>
        <w:t>区域面积及质量要求（实际据实认定）：</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701"/>
        <w:gridCol w:w="5953"/>
      </w:tblGrid>
      <w:tr w:rsidR="00214C03">
        <w:trPr>
          <w:trHeight w:val="285"/>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区域</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面积（平方米）</w:t>
            </w:r>
          </w:p>
        </w:tc>
        <w:tc>
          <w:tcPr>
            <w:tcW w:w="5953"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质量要求</w:t>
            </w:r>
          </w:p>
        </w:tc>
      </w:tr>
      <w:tr w:rsidR="00214C03">
        <w:trPr>
          <w:trHeight w:val="285"/>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lastRenderedPageBreak/>
              <w:t>门诊楼</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25,724</w:t>
            </w:r>
          </w:p>
        </w:tc>
        <w:tc>
          <w:tcPr>
            <w:tcW w:w="5953" w:type="dxa"/>
            <w:vMerge w:val="restart"/>
            <w:shd w:val="clear" w:color="auto" w:fill="auto"/>
            <w:vAlign w:val="center"/>
          </w:tcPr>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1. 表面洁净无污渍：清洗后外墙面砖、玻璃、金属等材质应无明显污垢、水渍或残留物，恢复原有色泽。</w:t>
            </w:r>
          </w:p>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2. 材质特性保持：不同材质（如花岗岩、铝合金、涂料）需保持其特性，如光面石材纹理清晰、金属饰面有光泽。</w:t>
            </w:r>
          </w:p>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3. 排水通畅：外墙面金属结构及</w:t>
            </w:r>
            <w:proofErr w:type="gramStart"/>
            <w:r>
              <w:rPr>
                <w:rFonts w:ascii="仿宋" w:eastAsia="仿宋" w:hAnsi="仿宋" w:cs="仿宋" w:hint="eastAsia"/>
                <w:kern w:val="0"/>
                <w:sz w:val="24"/>
                <w:szCs w:val="24"/>
              </w:rPr>
              <w:t>排水孔需无堵塞</w:t>
            </w:r>
            <w:proofErr w:type="gramEnd"/>
            <w:r>
              <w:rPr>
                <w:rFonts w:ascii="仿宋" w:eastAsia="仿宋" w:hAnsi="仿宋" w:cs="仿宋" w:hint="eastAsia"/>
                <w:kern w:val="0"/>
                <w:sz w:val="24"/>
                <w:szCs w:val="24"/>
              </w:rPr>
              <w:t>，确保雨水排放顺畅。</w:t>
            </w:r>
          </w:p>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 xml:space="preserve">4. 安全无损伤：清洗过程不得损坏外墙材质（如镀膜玻璃、涂料层），且需避免清洁剂腐蚀或工具刮伤。  </w:t>
            </w:r>
          </w:p>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5. 整体一致性：同一墙面无色差或局部未清洁现象，尤其是涂料和真石漆墙面需颜色均匀。</w:t>
            </w:r>
          </w:p>
        </w:tc>
      </w:tr>
      <w:tr w:rsidR="00214C03">
        <w:trPr>
          <w:trHeight w:val="285"/>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内科楼</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6,506</w:t>
            </w:r>
          </w:p>
        </w:tc>
        <w:tc>
          <w:tcPr>
            <w:tcW w:w="5953" w:type="dxa"/>
            <w:vMerge/>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侨科2号楼</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13,940</w:t>
            </w:r>
          </w:p>
        </w:tc>
        <w:tc>
          <w:tcPr>
            <w:tcW w:w="5953" w:type="dxa"/>
            <w:vMerge/>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侨科3号楼</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2,700</w:t>
            </w:r>
          </w:p>
        </w:tc>
        <w:tc>
          <w:tcPr>
            <w:tcW w:w="5953" w:type="dxa"/>
            <w:vMerge/>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proofErr w:type="gramStart"/>
            <w:r>
              <w:rPr>
                <w:rFonts w:ascii="仿宋" w:eastAsia="仿宋" w:hAnsi="仿宋" w:cs="仿宋" w:hint="eastAsia"/>
                <w:kern w:val="0"/>
                <w:sz w:val="24"/>
                <w:szCs w:val="24"/>
              </w:rPr>
              <w:t>消化楼</w:t>
            </w:r>
            <w:proofErr w:type="gramEnd"/>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4,002</w:t>
            </w:r>
          </w:p>
        </w:tc>
        <w:tc>
          <w:tcPr>
            <w:tcW w:w="5953" w:type="dxa"/>
            <w:vMerge/>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外科楼</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6,402</w:t>
            </w:r>
          </w:p>
        </w:tc>
        <w:tc>
          <w:tcPr>
            <w:tcW w:w="5953" w:type="dxa"/>
            <w:vMerge/>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150栋</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1,377</w:t>
            </w:r>
          </w:p>
        </w:tc>
        <w:tc>
          <w:tcPr>
            <w:tcW w:w="5953" w:type="dxa"/>
            <w:vMerge/>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151栋</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1,493</w:t>
            </w:r>
          </w:p>
        </w:tc>
        <w:tc>
          <w:tcPr>
            <w:tcW w:w="5953" w:type="dxa"/>
            <w:vMerge/>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连廊</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4,097</w:t>
            </w:r>
          </w:p>
        </w:tc>
        <w:tc>
          <w:tcPr>
            <w:tcW w:w="5953" w:type="dxa"/>
            <w:vMerge/>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外科住院部（含病房区）</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26,280</w:t>
            </w:r>
          </w:p>
        </w:tc>
        <w:tc>
          <w:tcPr>
            <w:tcW w:w="5953" w:type="dxa"/>
            <w:vMerge/>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383"/>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其它</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1,000</w:t>
            </w:r>
          </w:p>
        </w:tc>
        <w:tc>
          <w:tcPr>
            <w:tcW w:w="5953" w:type="dxa"/>
            <w:vMerge/>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285"/>
        </w:trPr>
        <w:tc>
          <w:tcPr>
            <w:tcW w:w="2132" w:type="dxa"/>
            <w:shd w:val="clear" w:color="auto" w:fill="auto"/>
            <w:noWrap/>
            <w:vAlign w:val="bottom"/>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合计</w:t>
            </w:r>
          </w:p>
        </w:tc>
        <w:tc>
          <w:tcPr>
            <w:tcW w:w="1701" w:type="dxa"/>
            <w:shd w:val="clear" w:color="auto" w:fill="auto"/>
            <w:noWrap/>
            <w:vAlign w:val="bottom"/>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93,521</w:t>
            </w:r>
          </w:p>
        </w:tc>
        <w:tc>
          <w:tcPr>
            <w:tcW w:w="5953" w:type="dxa"/>
            <w:shd w:val="clear" w:color="auto" w:fill="auto"/>
            <w:noWrap/>
            <w:vAlign w:val="bottom"/>
          </w:tcPr>
          <w:p w:rsidR="00214C03" w:rsidRDefault="00214C03">
            <w:pPr>
              <w:spacing w:line="320" w:lineRule="exact"/>
              <w:jc w:val="center"/>
              <w:textAlignment w:val="center"/>
              <w:rPr>
                <w:rFonts w:ascii="仿宋" w:eastAsia="仿宋" w:hAnsi="仿宋" w:cs="仿宋" w:hint="eastAsia"/>
                <w:kern w:val="0"/>
                <w:sz w:val="24"/>
                <w:szCs w:val="24"/>
              </w:rPr>
            </w:pPr>
          </w:p>
        </w:tc>
      </w:tr>
    </w:tbl>
    <w:p w:rsidR="00214C03" w:rsidRDefault="00000000">
      <w:pPr>
        <w:pStyle w:val="af3"/>
        <w:numPr>
          <w:ilvl w:val="0"/>
          <w:numId w:val="44"/>
        </w:numPr>
        <w:ind w:firstLineChars="0"/>
        <w:outlineLvl w:val="2"/>
        <w:rPr>
          <w:rFonts w:ascii="仿宋" w:eastAsia="仿宋" w:hAnsi="仿宋" w:cs="仿宋" w:hint="eastAsia"/>
          <w:b/>
          <w:sz w:val="28"/>
          <w:szCs w:val="28"/>
        </w:rPr>
      </w:pPr>
      <w:r>
        <w:rPr>
          <w:rFonts w:ascii="仿宋" w:eastAsia="仿宋" w:hAnsi="仿宋" w:cs="仿宋" w:hint="eastAsia"/>
          <w:b/>
          <w:sz w:val="28"/>
          <w:szCs w:val="28"/>
        </w:rPr>
        <w:t>管理要求</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乙方需按标准流程制定施工方案和完整的工单、开工验收、过程监督、竣工验收制度，经甲方审核通过后，按程序开工实施。</w:t>
      </w:r>
    </w:p>
    <w:p w:rsidR="00214C03" w:rsidRDefault="00000000">
      <w:pPr>
        <w:pStyle w:val="af3"/>
        <w:numPr>
          <w:ilvl w:val="0"/>
          <w:numId w:val="44"/>
        </w:numPr>
        <w:ind w:firstLineChars="0"/>
        <w:outlineLvl w:val="2"/>
        <w:rPr>
          <w:rFonts w:ascii="仿宋" w:eastAsia="仿宋" w:hAnsi="仿宋" w:cs="仿宋" w:hint="eastAsia"/>
          <w:b/>
          <w:sz w:val="28"/>
          <w:szCs w:val="28"/>
        </w:rPr>
      </w:pPr>
      <w:r>
        <w:rPr>
          <w:rFonts w:ascii="仿宋" w:eastAsia="仿宋" w:hAnsi="仿宋" w:cs="仿宋" w:hint="eastAsia"/>
          <w:b/>
          <w:sz w:val="28"/>
          <w:szCs w:val="28"/>
        </w:rPr>
        <w:t>频次要求</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根据甲方实际需求开展，按3年1次测算工作量和费用，据实结算。</w:t>
      </w:r>
    </w:p>
    <w:p w:rsidR="00214C03" w:rsidRDefault="00214C03">
      <w:pPr>
        <w:spacing w:line="480" w:lineRule="exact"/>
        <w:ind w:firstLineChars="200" w:firstLine="560"/>
        <w:jc w:val="left"/>
        <w:rPr>
          <w:rFonts w:ascii="仿宋" w:eastAsia="仿宋" w:hAnsi="仿宋" w:cs="仿宋" w:hint="eastAsia"/>
          <w:bCs/>
          <w:sz w:val="28"/>
          <w:szCs w:val="28"/>
        </w:rPr>
      </w:pPr>
    </w:p>
    <w:p w:rsidR="00214C03" w:rsidRDefault="00000000">
      <w:pPr>
        <w:pStyle w:val="af3"/>
        <w:numPr>
          <w:ilvl w:val="0"/>
          <w:numId w:val="3"/>
        </w:numPr>
        <w:ind w:left="1003" w:firstLineChars="0" w:hanging="442"/>
        <w:outlineLvl w:val="1"/>
        <w:rPr>
          <w:rFonts w:ascii="仿宋" w:eastAsia="仿宋" w:hAnsi="仿宋" w:cs="仿宋" w:hint="eastAsia"/>
        </w:rPr>
      </w:pPr>
      <w:r>
        <w:rPr>
          <w:rFonts w:ascii="仿宋" w:eastAsia="仿宋" w:hAnsi="仿宋" w:cs="仿宋" w:hint="eastAsia"/>
          <w:b/>
          <w:bCs/>
          <w:sz w:val="28"/>
          <w:szCs w:val="28"/>
        </w:rPr>
        <w:t>开荒保洁专项服务</w:t>
      </w:r>
    </w:p>
    <w:p w:rsidR="00214C03" w:rsidRDefault="00000000">
      <w:pPr>
        <w:pStyle w:val="af3"/>
        <w:numPr>
          <w:ilvl w:val="0"/>
          <w:numId w:val="45"/>
        </w:numPr>
        <w:ind w:firstLineChars="0"/>
        <w:outlineLvl w:val="2"/>
        <w:rPr>
          <w:rFonts w:ascii="仿宋" w:eastAsia="仿宋" w:hAnsi="仿宋" w:cs="仿宋" w:hint="eastAsia"/>
          <w:sz w:val="28"/>
          <w:szCs w:val="28"/>
        </w:rPr>
      </w:pPr>
      <w:bookmarkStart w:id="8" w:name="OLE_LINK1"/>
      <w:r>
        <w:rPr>
          <w:rFonts w:ascii="仿宋" w:eastAsia="仿宋" w:hAnsi="仿宋" w:cs="仿宋" w:hint="eastAsia"/>
          <w:sz w:val="28"/>
          <w:szCs w:val="28"/>
        </w:rPr>
        <w:t>区域面积及质量要求（实际据实认定）：</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701"/>
        <w:gridCol w:w="5953"/>
      </w:tblGrid>
      <w:tr w:rsidR="00214C03">
        <w:trPr>
          <w:trHeight w:val="370"/>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区域</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面积（平方米）</w:t>
            </w:r>
          </w:p>
        </w:tc>
        <w:tc>
          <w:tcPr>
            <w:tcW w:w="5953"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质量要求</w:t>
            </w:r>
          </w:p>
        </w:tc>
      </w:tr>
      <w:tr w:rsidR="00214C03">
        <w:trPr>
          <w:trHeight w:val="872"/>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sz w:val="24"/>
                <w:szCs w:val="24"/>
              </w:rPr>
              <w:t>广州国际肾脏病医学中心</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sz w:val="24"/>
                <w:szCs w:val="24"/>
              </w:rPr>
              <w:t>30,984</w:t>
            </w:r>
          </w:p>
        </w:tc>
        <w:tc>
          <w:tcPr>
            <w:tcW w:w="5953" w:type="dxa"/>
            <w:vMerge w:val="restart"/>
            <w:shd w:val="clear" w:color="auto" w:fill="auto"/>
            <w:vAlign w:val="center"/>
          </w:tcPr>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 xml:space="preserve">1. 无残留污渍：地面、墙面、玻璃需彻底清除水泥渍、胶渍、油漆点等装修痕迹，确保表面光洁无污垢。  </w:t>
            </w:r>
          </w:p>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2. 全面除尘消毒：公共区域（楼梯、电梯、卫生间等）需完成吸尘、</w:t>
            </w:r>
            <w:proofErr w:type="gramStart"/>
            <w:r>
              <w:rPr>
                <w:rFonts w:ascii="仿宋" w:eastAsia="仿宋" w:hAnsi="仿宋" w:cs="仿宋" w:hint="eastAsia"/>
                <w:kern w:val="0"/>
                <w:sz w:val="24"/>
                <w:szCs w:val="24"/>
              </w:rPr>
              <w:t>牵尘及</w:t>
            </w:r>
            <w:proofErr w:type="gramEnd"/>
            <w:r>
              <w:rPr>
                <w:rFonts w:ascii="仿宋" w:eastAsia="仿宋" w:hAnsi="仿宋" w:cs="仿宋" w:hint="eastAsia"/>
                <w:kern w:val="0"/>
                <w:sz w:val="24"/>
                <w:szCs w:val="24"/>
              </w:rPr>
              <w:t xml:space="preserve">消毒处理，确保无灰尘堆积、无卫生死角。  </w:t>
            </w:r>
          </w:p>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3. 细节处理达标：门窗框、地角线、设备</w:t>
            </w:r>
            <w:proofErr w:type="gramStart"/>
            <w:r>
              <w:rPr>
                <w:rFonts w:ascii="仿宋" w:eastAsia="仿宋" w:hAnsi="仿宋" w:cs="仿宋" w:hint="eastAsia"/>
                <w:kern w:val="0"/>
                <w:sz w:val="24"/>
                <w:szCs w:val="24"/>
              </w:rPr>
              <w:t>表面需无胶</w:t>
            </w:r>
            <w:proofErr w:type="gramEnd"/>
            <w:r>
              <w:rPr>
                <w:rFonts w:ascii="仿宋" w:eastAsia="仿宋" w:hAnsi="仿宋" w:cs="仿宋" w:hint="eastAsia"/>
                <w:kern w:val="0"/>
                <w:sz w:val="24"/>
                <w:szCs w:val="24"/>
              </w:rPr>
              <w:t xml:space="preserve">渍和污渍，五金件光亮，开关插座洁净无尘。  </w:t>
            </w:r>
          </w:p>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 xml:space="preserve">4. 材质保护性清洁：不同材质（如瓷砖、玻璃、金属）需使用专用清洁剂，避免损伤，保持原有光泽与功能。  </w:t>
            </w:r>
          </w:p>
          <w:p w:rsidR="00214C03" w:rsidRDefault="00000000">
            <w:pPr>
              <w:spacing w:line="320" w:lineRule="exact"/>
              <w:textAlignment w:val="center"/>
              <w:rPr>
                <w:rFonts w:ascii="仿宋" w:eastAsia="仿宋" w:hAnsi="仿宋" w:cs="仿宋" w:hint="eastAsia"/>
                <w:kern w:val="0"/>
                <w:sz w:val="24"/>
                <w:szCs w:val="24"/>
              </w:rPr>
            </w:pPr>
            <w:r>
              <w:rPr>
                <w:rFonts w:ascii="仿宋" w:eastAsia="仿宋" w:hAnsi="仿宋" w:cs="仿宋" w:hint="eastAsia"/>
                <w:kern w:val="0"/>
                <w:sz w:val="24"/>
                <w:szCs w:val="24"/>
              </w:rPr>
              <w:t>5. 验收一致性：整体区域无色差、无遗漏，玻璃无水痕，卫生间无异味，达到“目视洁净、手摸无尘”标准。</w:t>
            </w:r>
          </w:p>
        </w:tc>
      </w:tr>
      <w:tr w:rsidR="00214C03">
        <w:trPr>
          <w:trHeight w:val="873"/>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sz w:val="24"/>
                <w:szCs w:val="24"/>
              </w:rPr>
              <w:t>国家创伤区域医疗中心</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sz w:val="24"/>
                <w:szCs w:val="24"/>
              </w:rPr>
              <w:t>4,231</w:t>
            </w:r>
          </w:p>
        </w:tc>
        <w:tc>
          <w:tcPr>
            <w:tcW w:w="5953" w:type="dxa"/>
            <w:vMerge/>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872"/>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sz w:val="24"/>
                <w:szCs w:val="24"/>
              </w:rPr>
              <w:t>中西医协同“旗舰”医院项目装修改造</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sz w:val="24"/>
                <w:szCs w:val="24"/>
              </w:rPr>
              <w:t>2,730</w:t>
            </w:r>
          </w:p>
        </w:tc>
        <w:tc>
          <w:tcPr>
            <w:tcW w:w="5953" w:type="dxa"/>
            <w:vMerge/>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872"/>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sz w:val="24"/>
                <w:szCs w:val="24"/>
              </w:rPr>
              <w:t>其它零星开荒</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sz w:val="24"/>
                <w:szCs w:val="24"/>
              </w:rPr>
              <w:t>12,000</w:t>
            </w:r>
          </w:p>
        </w:tc>
        <w:tc>
          <w:tcPr>
            <w:tcW w:w="5953" w:type="dxa"/>
            <w:vMerge/>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r w:rsidR="00214C03">
        <w:trPr>
          <w:trHeight w:val="425"/>
        </w:trPr>
        <w:tc>
          <w:tcPr>
            <w:tcW w:w="2132"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kern w:val="0"/>
                <w:sz w:val="24"/>
                <w:szCs w:val="24"/>
              </w:rPr>
              <w:t>合计</w:t>
            </w:r>
          </w:p>
        </w:tc>
        <w:tc>
          <w:tcPr>
            <w:tcW w:w="1701" w:type="dxa"/>
            <w:shd w:val="clear" w:color="auto" w:fill="auto"/>
            <w:noWrap/>
            <w:vAlign w:val="center"/>
          </w:tcPr>
          <w:p w:rsidR="00214C03" w:rsidRDefault="00000000">
            <w:pPr>
              <w:spacing w:line="320" w:lineRule="exact"/>
              <w:jc w:val="center"/>
              <w:textAlignment w:val="center"/>
              <w:rPr>
                <w:rFonts w:ascii="仿宋" w:eastAsia="仿宋" w:hAnsi="仿宋" w:cs="仿宋" w:hint="eastAsia"/>
                <w:kern w:val="0"/>
                <w:sz w:val="24"/>
                <w:szCs w:val="24"/>
              </w:rPr>
            </w:pPr>
            <w:r>
              <w:rPr>
                <w:rFonts w:ascii="仿宋" w:eastAsia="仿宋" w:hAnsi="仿宋" w:cs="仿宋" w:hint="eastAsia"/>
                <w:sz w:val="24"/>
                <w:szCs w:val="24"/>
              </w:rPr>
              <w:t>49,945</w:t>
            </w:r>
          </w:p>
        </w:tc>
        <w:tc>
          <w:tcPr>
            <w:tcW w:w="5953" w:type="dxa"/>
            <w:shd w:val="clear" w:color="auto" w:fill="auto"/>
            <w:noWrap/>
            <w:vAlign w:val="center"/>
          </w:tcPr>
          <w:p w:rsidR="00214C03" w:rsidRDefault="00214C03">
            <w:pPr>
              <w:spacing w:line="320" w:lineRule="exact"/>
              <w:jc w:val="center"/>
              <w:textAlignment w:val="center"/>
              <w:rPr>
                <w:rFonts w:ascii="仿宋" w:eastAsia="仿宋" w:hAnsi="仿宋" w:cs="仿宋" w:hint="eastAsia"/>
                <w:kern w:val="0"/>
                <w:sz w:val="24"/>
                <w:szCs w:val="24"/>
              </w:rPr>
            </w:pPr>
          </w:p>
        </w:tc>
      </w:tr>
    </w:tbl>
    <w:p w:rsidR="00214C03" w:rsidRDefault="00000000">
      <w:pPr>
        <w:pStyle w:val="af3"/>
        <w:numPr>
          <w:ilvl w:val="0"/>
          <w:numId w:val="45"/>
        </w:numPr>
        <w:ind w:firstLineChars="0"/>
        <w:outlineLvl w:val="2"/>
        <w:rPr>
          <w:rFonts w:ascii="仿宋" w:eastAsia="仿宋" w:hAnsi="仿宋" w:cs="仿宋" w:hint="eastAsia"/>
          <w:bCs/>
          <w:sz w:val="28"/>
          <w:szCs w:val="28"/>
        </w:rPr>
      </w:pPr>
      <w:r>
        <w:rPr>
          <w:rFonts w:ascii="仿宋" w:eastAsia="仿宋" w:hAnsi="仿宋" w:cs="仿宋" w:hint="eastAsia"/>
          <w:bCs/>
          <w:sz w:val="28"/>
          <w:szCs w:val="28"/>
        </w:rPr>
        <w:t>管理要求</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乙方需按标准流程制定施工方案和完整的工单、开工验收、过程监督、竣</w:t>
      </w:r>
      <w:r>
        <w:rPr>
          <w:rFonts w:ascii="仿宋" w:eastAsia="仿宋" w:hAnsi="仿宋" w:cs="仿宋" w:hint="eastAsia"/>
          <w:bCs/>
          <w:sz w:val="28"/>
          <w:szCs w:val="28"/>
        </w:rPr>
        <w:lastRenderedPageBreak/>
        <w:t>工验收制度，经甲方审核通过后，按程序开工实施。</w:t>
      </w:r>
    </w:p>
    <w:p w:rsidR="00214C03" w:rsidRDefault="00000000">
      <w:pPr>
        <w:pStyle w:val="af3"/>
        <w:numPr>
          <w:ilvl w:val="0"/>
          <w:numId w:val="45"/>
        </w:numPr>
        <w:ind w:firstLineChars="0"/>
        <w:outlineLvl w:val="2"/>
        <w:rPr>
          <w:rFonts w:ascii="仿宋" w:eastAsia="仿宋" w:hAnsi="仿宋" w:cs="仿宋" w:hint="eastAsia"/>
          <w:bCs/>
          <w:sz w:val="28"/>
          <w:szCs w:val="28"/>
        </w:rPr>
      </w:pPr>
      <w:r>
        <w:rPr>
          <w:rFonts w:ascii="仿宋" w:eastAsia="仿宋" w:hAnsi="仿宋" w:cs="仿宋" w:hint="eastAsia"/>
          <w:bCs/>
          <w:sz w:val="28"/>
          <w:szCs w:val="28"/>
        </w:rPr>
        <w:t>频次要求</w:t>
      </w:r>
    </w:p>
    <w:p w:rsidR="00214C03" w:rsidRDefault="00000000">
      <w:pPr>
        <w:spacing w:line="480" w:lineRule="exact"/>
        <w:ind w:firstLineChars="200" w:firstLine="560"/>
        <w:jc w:val="left"/>
        <w:rPr>
          <w:rFonts w:ascii="仿宋" w:eastAsia="仿宋" w:hAnsi="仿宋" w:cs="仿宋" w:hint="eastAsia"/>
        </w:rPr>
      </w:pPr>
      <w:r>
        <w:rPr>
          <w:rFonts w:ascii="仿宋" w:eastAsia="仿宋" w:hAnsi="仿宋" w:cs="仿宋" w:hint="eastAsia"/>
          <w:bCs/>
          <w:sz w:val="28"/>
          <w:szCs w:val="28"/>
        </w:rPr>
        <w:t>根据甲方实际需求开展，据实结算。</w:t>
      </w:r>
    </w:p>
    <w:p w:rsidR="00214C03" w:rsidRDefault="00000000">
      <w:pPr>
        <w:pStyle w:val="af3"/>
        <w:numPr>
          <w:ilvl w:val="0"/>
          <w:numId w:val="3"/>
        </w:numPr>
        <w:ind w:left="1003" w:firstLineChars="0" w:hanging="442"/>
        <w:outlineLvl w:val="1"/>
        <w:rPr>
          <w:rFonts w:ascii="仿宋" w:eastAsia="仿宋" w:hAnsi="仿宋" w:cs="仿宋" w:hint="eastAsia"/>
          <w:b/>
          <w:bCs/>
          <w:sz w:val="28"/>
          <w:szCs w:val="28"/>
        </w:rPr>
      </w:pPr>
      <w:bookmarkStart w:id="9" w:name="OLE_LINK8"/>
      <w:bookmarkEnd w:id="8"/>
      <w:r>
        <w:rPr>
          <w:rFonts w:ascii="仿宋" w:eastAsia="仿宋" w:hAnsi="仿宋" w:cs="仿宋" w:hint="eastAsia"/>
          <w:b/>
          <w:bCs/>
          <w:sz w:val="28"/>
          <w:szCs w:val="28"/>
        </w:rPr>
        <w:t>除四害专项服务</w:t>
      </w:r>
    </w:p>
    <w:p w:rsidR="00214C03" w:rsidRDefault="00000000">
      <w:pPr>
        <w:pStyle w:val="af3"/>
        <w:numPr>
          <w:ilvl w:val="0"/>
          <w:numId w:val="46"/>
        </w:numPr>
        <w:ind w:firstLineChars="0"/>
        <w:outlineLvl w:val="2"/>
        <w:rPr>
          <w:rFonts w:ascii="仿宋" w:eastAsia="仿宋" w:hAnsi="仿宋" w:cs="仿宋" w:hint="eastAsia"/>
          <w:b/>
          <w:sz w:val="28"/>
          <w:szCs w:val="28"/>
        </w:rPr>
      </w:pPr>
      <w:bookmarkStart w:id="10" w:name="OLE_LINK9"/>
      <w:bookmarkEnd w:id="9"/>
      <w:r>
        <w:rPr>
          <w:rFonts w:ascii="仿宋" w:eastAsia="仿宋" w:hAnsi="仿宋" w:cs="仿宋" w:hint="eastAsia"/>
          <w:b/>
          <w:sz w:val="28"/>
          <w:szCs w:val="28"/>
        </w:rPr>
        <w:t>服务目标与范围</w:t>
      </w:r>
    </w:p>
    <w:p w:rsidR="00214C03" w:rsidRDefault="00000000">
      <w:pPr>
        <w:pStyle w:val="af3"/>
        <w:widowControl w:val="0"/>
        <w:numPr>
          <w:ilvl w:val="0"/>
          <w:numId w:val="47"/>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区域范围</w:t>
      </w:r>
      <w:bookmarkEnd w:id="10"/>
      <w:r>
        <w:rPr>
          <w:rFonts w:ascii="仿宋" w:eastAsia="仿宋" w:hAnsi="仿宋" w:cs="仿宋" w:hint="eastAsia"/>
          <w:bCs/>
          <w:sz w:val="28"/>
          <w:szCs w:val="28"/>
        </w:rPr>
        <w:t>：医院绿化总面积约为44938平方米，医院区域内外围土坯荒地、绿化带、配电房、监控区、全部医疗场所、首层大堂、值班室、诊疗间、走火通道，管井、布草房、供水间、机房、停车场，办公大楼、饮食区、饭堂、垃圾中转站、砂井、下水道、暗渠、明渠、仓库等。</w:t>
      </w:r>
    </w:p>
    <w:p w:rsidR="00214C03" w:rsidRDefault="00000000">
      <w:pPr>
        <w:pStyle w:val="af3"/>
        <w:widowControl w:val="0"/>
        <w:numPr>
          <w:ilvl w:val="0"/>
          <w:numId w:val="47"/>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防治对象：蚊、蝇、蟑螂、鼠类、白蚁、红火蚁。</w:t>
      </w:r>
    </w:p>
    <w:p w:rsidR="00214C03" w:rsidRDefault="00000000">
      <w:pPr>
        <w:pStyle w:val="af3"/>
        <w:widowControl w:val="0"/>
        <w:numPr>
          <w:ilvl w:val="0"/>
          <w:numId w:val="47"/>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做好区域内登革热、</w:t>
      </w:r>
      <w:proofErr w:type="gramStart"/>
      <w:r>
        <w:rPr>
          <w:rFonts w:ascii="仿宋" w:eastAsia="仿宋" w:hAnsi="仿宋" w:cs="仿宋" w:hint="eastAsia"/>
          <w:bCs/>
          <w:sz w:val="28"/>
          <w:szCs w:val="28"/>
        </w:rPr>
        <w:t>基孔肯雅热</w:t>
      </w:r>
      <w:proofErr w:type="gramEnd"/>
      <w:r>
        <w:rPr>
          <w:rFonts w:ascii="仿宋" w:eastAsia="仿宋" w:hAnsi="仿宋" w:cs="仿宋" w:hint="eastAsia"/>
          <w:bCs/>
          <w:sz w:val="28"/>
          <w:szCs w:val="28"/>
        </w:rPr>
        <w:t>等疫情防控工作相关的媒介消杀工作。</w:t>
      </w:r>
    </w:p>
    <w:p w:rsidR="00214C03" w:rsidRDefault="00000000">
      <w:pPr>
        <w:pStyle w:val="af3"/>
        <w:numPr>
          <w:ilvl w:val="0"/>
          <w:numId w:val="46"/>
        </w:numPr>
        <w:ind w:firstLineChars="0"/>
        <w:outlineLvl w:val="2"/>
        <w:rPr>
          <w:rFonts w:ascii="仿宋" w:eastAsia="仿宋" w:hAnsi="仿宋" w:cs="仿宋" w:hint="eastAsia"/>
          <w:b/>
          <w:sz w:val="28"/>
          <w:szCs w:val="28"/>
        </w:rPr>
      </w:pPr>
      <w:r>
        <w:rPr>
          <w:rFonts w:ascii="仿宋" w:eastAsia="仿宋" w:hAnsi="仿宋" w:cs="仿宋" w:hint="eastAsia"/>
          <w:b/>
          <w:sz w:val="28"/>
          <w:szCs w:val="28"/>
        </w:rPr>
        <w:t>防治原则与标准</w:t>
      </w:r>
    </w:p>
    <w:p w:rsidR="00214C03" w:rsidRDefault="00000000">
      <w:pPr>
        <w:pStyle w:val="af3"/>
        <w:widowControl w:val="0"/>
        <w:numPr>
          <w:ilvl w:val="0"/>
          <w:numId w:val="4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必须遵循“环境治理为主、化学防治为辅、综合施策”的原则，优先采用物理、生物及环境改造手段，化学防治仅使用经爱卫办和卫生部批准备案的无色无味、高效低毒药剂，并每季度向甲方提交药剂MSDS与批次检测报告。</w:t>
      </w:r>
    </w:p>
    <w:p w:rsidR="00214C03" w:rsidRDefault="00000000">
      <w:pPr>
        <w:pStyle w:val="af3"/>
        <w:widowControl w:val="0"/>
        <w:numPr>
          <w:ilvl w:val="0"/>
          <w:numId w:val="4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登革热、</w:t>
      </w:r>
      <w:proofErr w:type="gramStart"/>
      <w:r>
        <w:rPr>
          <w:rFonts w:ascii="仿宋" w:eastAsia="仿宋" w:hAnsi="仿宋" w:cs="仿宋" w:hint="eastAsia"/>
          <w:bCs/>
          <w:sz w:val="28"/>
          <w:szCs w:val="28"/>
        </w:rPr>
        <w:t>基孔肯雅热</w:t>
      </w:r>
      <w:proofErr w:type="gramEnd"/>
      <w:r>
        <w:rPr>
          <w:rFonts w:ascii="仿宋" w:eastAsia="仿宋" w:hAnsi="仿宋" w:cs="仿宋" w:hint="eastAsia"/>
          <w:bCs/>
          <w:sz w:val="28"/>
          <w:szCs w:val="28"/>
        </w:rPr>
        <w:t>等疫情期间，乙方需按照市政各项要求及医院防控需求，加密开展消杀防治工作，</w:t>
      </w:r>
      <w:proofErr w:type="gramStart"/>
      <w:r>
        <w:rPr>
          <w:rFonts w:ascii="仿宋" w:eastAsia="仿宋" w:hAnsi="仿宋" w:cs="仿宋" w:hint="eastAsia"/>
          <w:bCs/>
          <w:sz w:val="28"/>
          <w:szCs w:val="28"/>
        </w:rPr>
        <w:t>不</w:t>
      </w:r>
      <w:proofErr w:type="gramEnd"/>
      <w:r>
        <w:rPr>
          <w:rFonts w:ascii="仿宋" w:eastAsia="仿宋" w:hAnsi="仿宋" w:cs="仿宋" w:hint="eastAsia"/>
          <w:bCs/>
          <w:sz w:val="28"/>
          <w:szCs w:val="28"/>
        </w:rPr>
        <w:t>另行计算费用。</w:t>
      </w:r>
    </w:p>
    <w:p w:rsidR="00214C03" w:rsidRDefault="00000000">
      <w:pPr>
        <w:pStyle w:val="af3"/>
        <w:widowControl w:val="0"/>
        <w:numPr>
          <w:ilvl w:val="0"/>
          <w:numId w:val="4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消除防治对象孳生环境为主，治本与治标相结合。</w:t>
      </w:r>
    </w:p>
    <w:p w:rsidR="00214C03" w:rsidRDefault="00000000">
      <w:pPr>
        <w:pStyle w:val="af3"/>
        <w:widowControl w:val="0"/>
        <w:numPr>
          <w:ilvl w:val="0"/>
          <w:numId w:val="4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乙方需安排专业四害消</w:t>
      </w:r>
      <w:proofErr w:type="gramStart"/>
      <w:r>
        <w:rPr>
          <w:rFonts w:ascii="仿宋" w:eastAsia="仿宋" w:hAnsi="仿宋" w:cs="仿宋" w:hint="eastAsia"/>
          <w:bCs/>
          <w:sz w:val="28"/>
          <w:szCs w:val="28"/>
        </w:rPr>
        <w:t>杀公司</w:t>
      </w:r>
      <w:proofErr w:type="gramEnd"/>
      <w:r>
        <w:rPr>
          <w:rFonts w:ascii="仿宋" w:eastAsia="仿宋" w:hAnsi="仿宋" w:cs="仿宋" w:hint="eastAsia"/>
          <w:bCs/>
          <w:sz w:val="28"/>
          <w:szCs w:val="28"/>
        </w:rPr>
        <w:t>承担除四害专项服务。</w:t>
      </w:r>
    </w:p>
    <w:p w:rsidR="00214C03" w:rsidRDefault="00000000">
      <w:pPr>
        <w:pStyle w:val="af3"/>
        <w:widowControl w:val="0"/>
        <w:numPr>
          <w:ilvl w:val="0"/>
          <w:numId w:val="4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各类防治对象生物密度控制</w:t>
      </w:r>
      <w:proofErr w:type="gramStart"/>
      <w:r>
        <w:rPr>
          <w:rFonts w:ascii="仿宋" w:eastAsia="仿宋" w:hAnsi="仿宋" w:cs="仿宋" w:hint="eastAsia"/>
          <w:bCs/>
          <w:sz w:val="28"/>
          <w:szCs w:val="28"/>
        </w:rPr>
        <w:t>水符合</w:t>
      </w:r>
      <w:proofErr w:type="gramEnd"/>
      <w:r>
        <w:rPr>
          <w:rFonts w:ascii="仿宋" w:eastAsia="仿宋" w:hAnsi="仿宋" w:cs="仿宋" w:hint="eastAsia"/>
          <w:bCs/>
          <w:sz w:val="28"/>
          <w:szCs w:val="28"/>
        </w:rPr>
        <w:t>规范和文件要求：</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GB/T 27770-2011 病媒生物密度控制水平 鼠类</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GB/T 27771-2011 病媒生物密度控制水平 蚊虫</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GB/T 27772-2011 病媒生物密度控制水平 蝇类</w:t>
      </w:r>
    </w:p>
    <w:p w:rsidR="00214C03" w:rsidRDefault="00000000">
      <w:pPr>
        <w:spacing w:line="480" w:lineRule="exact"/>
        <w:ind w:firstLineChars="200" w:firstLine="560"/>
        <w:jc w:val="left"/>
        <w:rPr>
          <w:rFonts w:ascii="仿宋" w:eastAsia="仿宋" w:hAnsi="仿宋" w:cs="仿宋" w:hint="eastAsia"/>
          <w:bCs/>
          <w:sz w:val="28"/>
          <w:szCs w:val="28"/>
        </w:rPr>
      </w:pPr>
      <w:r>
        <w:rPr>
          <w:rFonts w:ascii="仿宋" w:eastAsia="仿宋" w:hAnsi="仿宋" w:cs="仿宋" w:hint="eastAsia"/>
          <w:bCs/>
          <w:sz w:val="28"/>
          <w:szCs w:val="28"/>
        </w:rPr>
        <w:t>GB/T 27773-2011 病媒生物密度控制水平 蜚蠊</w:t>
      </w:r>
    </w:p>
    <w:p w:rsidR="00214C03" w:rsidRDefault="00000000">
      <w:pPr>
        <w:pStyle w:val="af3"/>
        <w:numPr>
          <w:ilvl w:val="0"/>
          <w:numId w:val="46"/>
        </w:numPr>
        <w:ind w:firstLineChars="0"/>
        <w:outlineLvl w:val="2"/>
        <w:rPr>
          <w:rFonts w:ascii="仿宋" w:eastAsia="仿宋" w:hAnsi="仿宋" w:cs="仿宋" w:hint="eastAsia"/>
          <w:b/>
          <w:sz w:val="28"/>
          <w:szCs w:val="28"/>
        </w:rPr>
      </w:pPr>
      <w:r>
        <w:rPr>
          <w:rFonts w:ascii="仿宋" w:eastAsia="仿宋" w:hAnsi="仿宋" w:cs="仿宋" w:hint="eastAsia"/>
          <w:b/>
          <w:sz w:val="28"/>
          <w:szCs w:val="28"/>
        </w:rPr>
        <w:t>年度防治频次要求</w:t>
      </w:r>
    </w:p>
    <w:tbl>
      <w:tblPr>
        <w:tblW w:w="5000" w:type="pct"/>
        <w:tblLook w:val="04A0" w:firstRow="1" w:lastRow="0" w:firstColumn="1" w:lastColumn="0" w:noHBand="0" w:noVBand="1"/>
      </w:tblPr>
      <w:tblGrid>
        <w:gridCol w:w="1027"/>
        <w:gridCol w:w="1294"/>
        <w:gridCol w:w="1579"/>
        <w:gridCol w:w="1770"/>
        <w:gridCol w:w="1599"/>
        <w:gridCol w:w="2246"/>
      </w:tblGrid>
      <w:tr w:rsidR="00214C03">
        <w:trPr>
          <w:trHeight w:val="675"/>
          <w:tblHeader/>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防治种类</w:t>
            </w:r>
          </w:p>
        </w:tc>
        <w:tc>
          <w:tcPr>
            <w:tcW w:w="680" w:type="pct"/>
            <w:tcBorders>
              <w:top w:val="single" w:sz="4" w:space="0" w:color="auto"/>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地点</w:t>
            </w:r>
          </w:p>
        </w:tc>
        <w:tc>
          <w:tcPr>
            <w:tcW w:w="830" w:type="pct"/>
            <w:tcBorders>
              <w:top w:val="single" w:sz="4" w:space="0" w:color="auto"/>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春季（3-5月）</w:t>
            </w:r>
          </w:p>
        </w:tc>
        <w:tc>
          <w:tcPr>
            <w:tcW w:w="930" w:type="pct"/>
            <w:tcBorders>
              <w:top w:val="single" w:sz="4" w:space="0" w:color="auto"/>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夏季（6-8月）</w:t>
            </w:r>
          </w:p>
        </w:tc>
        <w:tc>
          <w:tcPr>
            <w:tcW w:w="840" w:type="pct"/>
            <w:tcBorders>
              <w:top w:val="single" w:sz="4" w:space="0" w:color="auto"/>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秋季（9-11月）</w:t>
            </w:r>
          </w:p>
        </w:tc>
        <w:tc>
          <w:tcPr>
            <w:tcW w:w="1180" w:type="pct"/>
            <w:tcBorders>
              <w:top w:val="single" w:sz="4" w:space="0" w:color="auto"/>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b/>
                <w:bCs/>
                <w:kern w:val="0"/>
                <w:sz w:val="24"/>
                <w:szCs w:val="24"/>
              </w:rPr>
            </w:pPr>
            <w:r>
              <w:rPr>
                <w:rFonts w:ascii="仿宋" w:eastAsia="仿宋" w:hAnsi="仿宋" w:cs="仿宋" w:hint="eastAsia"/>
                <w:b/>
                <w:bCs/>
                <w:kern w:val="0"/>
                <w:sz w:val="24"/>
                <w:szCs w:val="24"/>
              </w:rPr>
              <w:t>冬季（12-2月）</w:t>
            </w:r>
          </w:p>
        </w:tc>
      </w:tr>
      <w:tr w:rsidR="00214C03">
        <w:trPr>
          <w:trHeight w:val="672"/>
        </w:trPr>
        <w:tc>
          <w:tcPr>
            <w:tcW w:w="540" w:type="pct"/>
            <w:vMerge w:val="restart"/>
            <w:tcBorders>
              <w:top w:val="nil"/>
              <w:left w:val="single" w:sz="4" w:space="0" w:color="auto"/>
              <w:bottom w:val="single" w:sz="4" w:space="0" w:color="000000"/>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lastRenderedPageBreak/>
              <w:t>灭蚊/灭蝇</w:t>
            </w:r>
          </w:p>
        </w:tc>
        <w:tc>
          <w:tcPr>
            <w:tcW w:w="68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室外</w:t>
            </w:r>
          </w:p>
        </w:tc>
        <w:tc>
          <w:tcPr>
            <w:tcW w:w="83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常量喷雾3次/月</w:t>
            </w:r>
          </w:p>
        </w:tc>
        <w:tc>
          <w:tcPr>
            <w:tcW w:w="93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常量喷雾4次/月</w:t>
            </w:r>
          </w:p>
        </w:tc>
        <w:tc>
          <w:tcPr>
            <w:tcW w:w="84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常量喷雾4次/月</w:t>
            </w:r>
          </w:p>
        </w:tc>
        <w:tc>
          <w:tcPr>
            <w:tcW w:w="118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常量喷雾2次/月</w:t>
            </w:r>
          </w:p>
        </w:tc>
      </w:tr>
      <w:tr w:rsidR="00214C03">
        <w:trPr>
          <w:trHeight w:val="672"/>
        </w:trPr>
        <w:tc>
          <w:tcPr>
            <w:tcW w:w="540" w:type="pct"/>
            <w:vMerge/>
            <w:tcBorders>
              <w:top w:val="nil"/>
              <w:left w:val="single" w:sz="4" w:space="0" w:color="auto"/>
              <w:bottom w:val="single" w:sz="4" w:space="0" w:color="000000"/>
              <w:right w:val="single" w:sz="4" w:space="0" w:color="auto"/>
            </w:tcBorders>
            <w:vAlign w:val="center"/>
          </w:tcPr>
          <w:p w:rsidR="00214C03" w:rsidRDefault="00214C03">
            <w:pPr>
              <w:widowControl/>
              <w:jc w:val="left"/>
              <w:rPr>
                <w:rFonts w:ascii="仿宋" w:eastAsia="仿宋" w:hAnsi="仿宋" w:cs="仿宋" w:hint="eastAsia"/>
                <w:kern w:val="0"/>
                <w:sz w:val="24"/>
                <w:szCs w:val="24"/>
              </w:rPr>
            </w:pPr>
          </w:p>
        </w:tc>
        <w:tc>
          <w:tcPr>
            <w:tcW w:w="68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室内</w:t>
            </w:r>
          </w:p>
        </w:tc>
        <w:tc>
          <w:tcPr>
            <w:tcW w:w="83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按需常量喷雾</w:t>
            </w:r>
          </w:p>
        </w:tc>
        <w:tc>
          <w:tcPr>
            <w:tcW w:w="93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按需常量喷雾</w:t>
            </w:r>
          </w:p>
        </w:tc>
        <w:tc>
          <w:tcPr>
            <w:tcW w:w="84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按需常量喷雾</w:t>
            </w:r>
          </w:p>
        </w:tc>
        <w:tc>
          <w:tcPr>
            <w:tcW w:w="118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按需常量喷雾</w:t>
            </w:r>
          </w:p>
        </w:tc>
      </w:tr>
      <w:tr w:rsidR="00214C03">
        <w:trPr>
          <w:trHeight w:val="672"/>
        </w:trPr>
        <w:tc>
          <w:tcPr>
            <w:tcW w:w="540" w:type="pct"/>
            <w:vMerge w:val="restart"/>
            <w:tcBorders>
              <w:top w:val="nil"/>
              <w:left w:val="single" w:sz="4" w:space="0" w:color="auto"/>
              <w:bottom w:val="single" w:sz="4" w:space="0" w:color="000000"/>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蟑螂</w:t>
            </w:r>
          </w:p>
        </w:tc>
        <w:tc>
          <w:tcPr>
            <w:tcW w:w="68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室外</w:t>
            </w:r>
          </w:p>
        </w:tc>
        <w:tc>
          <w:tcPr>
            <w:tcW w:w="83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烟雾枪1次/月</w:t>
            </w:r>
          </w:p>
        </w:tc>
        <w:tc>
          <w:tcPr>
            <w:tcW w:w="93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烟雾枪2次/月</w:t>
            </w:r>
          </w:p>
        </w:tc>
        <w:tc>
          <w:tcPr>
            <w:tcW w:w="84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烟雾枪2次/月</w:t>
            </w:r>
          </w:p>
        </w:tc>
        <w:tc>
          <w:tcPr>
            <w:tcW w:w="118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烟雾枪1次/月</w:t>
            </w:r>
          </w:p>
        </w:tc>
      </w:tr>
      <w:tr w:rsidR="00214C03">
        <w:trPr>
          <w:trHeight w:val="672"/>
        </w:trPr>
        <w:tc>
          <w:tcPr>
            <w:tcW w:w="540" w:type="pct"/>
            <w:vMerge/>
            <w:tcBorders>
              <w:top w:val="nil"/>
              <w:left w:val="single" w:sz="4" w:space="0" w:color="auto"/>
              <w:bottom w:val="single" w:sz="4" w:space="0" w:color="000000"/>
              <w:right w:val="single" w:sz="4" w:space="0" w:color="auto"/>
            </w:tcBorders>
            <w:vAlign w:val="center"/>
          </w:tcPr>
          <w:p w:rsidR="00214C03" w:rsidRDefault="00214C03">
            <w:pPr>
              <w:widowControl/>
              <w:jc w:val="left"/>
              <w:rPr>
                <w:rFonts w:ascii="仿宋" w:eastAsia="仿宋" w:hAnsi="仿宋" w:cs="仿宋" w:hint="eastAsia"/>
                <w:kern w:val="0"/>
                <w:sz w:val="24"/>
                <w:szCs w:val="24"/>
              </w:rPr>
            </w:pPr>
          </w:p>
        </w:tc>
        <w:tc>
          <w:tcPr>
            <w:tcW w:w="68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室内</w:t>
            </w:r>
          </w:p>
        </w:tc>
        <w:tc>
          <w:tcPr>
            <w:tcW w:w="83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胶</w:t>
            </w:r>
            <w:proofErr w:type="gramStart"/>
            <w:r>
              <w:rPr>
                <w:rFonts w:ascii="仿宋" w:eastAsia="仿宋" w:hAnsi="仿宋" w:cs="仿宋" w:hint="eastAsia"/>
                <w:kern w:val="0"/>
                <w:sz w:val="24"/>
                <w:szCs w:val="24"/>
              </w:rPr>
              <w:t>饵</w:t>
            </w:r>
            <w:proofErr w:type="gramEnd"/>
            <w:r>
              <w:rPr>
                <w:rFonts w:ascii="仿宋" w:eastAsia="仿宋" w:hAnsi="仿宋" w:cs="仿宋" w:hint="eastAsia"/>
                <w:kern w:val="0"/>
                <w:sz w:val="24"/>
                <w:szCs w:val="24"/>
              </w:rPr>
              <w:t>按需+诱饵站</w:t>
            </w:r>
          </w:p>
        </w:tc>
        <w:tc>
          <w:tcPr>
            <w:tcW w:w="93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胶</w:t>
            </w:r>
            <w:proofErr w:type="gramStart"/>
            <w:r>
              <w:rPr>
                <w:rFonts w:ascii="仿宋" w:eastAsia="仿宋" w:hAnsi="仿宋" w:cs="仿宋" w:hint="eastAsia"/>
                <w:kern w:val="0"/>
                <w:sz w:val="24"/>
                <w:szCs w:val="24"/>
              </w:rPr>
              <w:t>饵</w:t>
            </w:r>
            <w:proofErr w:type="gramEnd"/>
            <w:r>
              <w:rPr>
                <w:rFonts w:ascii="仿宋" w:eastAsia="仿宋" w:hAnsi="仿宋" w:cs="仿宋" w:hint="eastAsia"/>
                <w:kern w:val="0"/>
                <w:sz w:val="24"/>
                <w:szCs w:val="24"/>
              </w:rPr>
              <w:t>按需+诱饵站</w:t>
            </w:r>
          </w:p>
        </w:tc>
        <w:tc>
          <w:tcPr>
            <w:tcW w:w="84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胶</w:t>
            </w:r>
            <w:proofErr w:type="gramStart"/>
            <w:r>
              <w:rPr>
                <w:rFonts w:ascii="仿宋" w:eastAsia="仿宋" w:hAnsi="仿宋" w:cs="仿宋" w:hint="eastAsia"/>
                <w:kern w:val="0"/>
                <w:sz w:val="24"/>
                <w:szCs w:val="24"/>
              </w:rPr>
              <w:t>饵</w:t>
            </w:r>
            <w:proofErr w:type="gramEnd"/>
            <w:r>
              <w:rPr>
                <w:rFonts w:ascii="仿宋" w:eastAsia="仿宋" w:hAnsi="仿宋" w:cs="仿宋" w:hint="eastAsia"/>
                <w:kern w:val="0"/>
                <w:sz w:val="24"/>
                <w:szCs w:val="24"/>
              </w:rPr>
              <w:t>按需+诱饵站</w:t>
            </w:r>
          </w:p>
        </w:tc>
        <w:tc>
          <w:tcPr>
            <w:tcW w:w="118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胶</w:t>
            </w:r>
            <w:proofErr w:type="gramStart"/>
            <w:r>
              <w:rPr>
                <w:rFonts w:ascii="仿宋" w:eastAsia="仿宋" w:hAnsi="仿宋" w:cs="仿宋" w:hint="eastAsia"/>
                <w:kern w:val="0"/>
                <w:sz w:val="24"/>
                <w:szCs w:val="24"/>
              </w:rPr>
              <w:t>饵</w:t>
            </w:r>
            <w:proofErr w:type="gramEnd"/>
            <w:r>
              <w:rPr>
                <w:rFonts w:ascii="仿宋" w:eastAsia="仿宋" w:hAnsi="仿宋" w:cs="仿宋" w:hint="eastAsia"/>
                <w:kern w:val="0"/>
                <w:sz w:val="24"/>
                <w:szCs w:val="24"/>
              </w:rPr>
              <w:t>按需+诱饵站</w:t>
            </w:r>
          </w:p>
        </w:tc>
      </w:tr>
      <w:tr w:rsidR="00214C03">
        <w:trPr>
          <w:trHeight w:val="672"/>
        </w:trPr>
        <w:tc>
          <w:tcPr>
            <w:tcW w:w="540" w:type="pct"/>
            <w:vMerge w:val="restart"/>
            <w:tcBorders>
              <w:top w:val="nil"/>
              <w:left w:val="single" w:sz="4" w:space="0" w:color="auto"/>
              <w:bottom w:val="single" w:sz="4" w:space="0" w:color="000000"/>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灭鼠</w:t>
            </w:r>
          </w:p>
        </w:tc>
        <w:tc>
          <w:tcPr>
            <w:tcW w:w="68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proofErr w:type="gramStart"/>
            <w:r>
              <w:rPr>
                <w:rFonts w:ascii="仿宋" w:eastAsia="仿宋" w:hAnsi="仿宋" w:cs="仿宋" w:hint="eastAsia"/>
                <w:kern w:val="0"/>
                <w:sz w:val="24"/>
                <w:szCs w:val="24"/>
              </w:rPr>
              <w:t>室外鼠屋</w:t>
            </w:r>
            <w:proofErr w:type="gramEnd"/>
          </w:p>
        </w:tc>
        <w:tc>
          <w:tcPr>
            <w:tcW w:w="83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投药2次/月（40点）</w:t>
            </w:r>
          </w:p>
        </w:tc>
        <w:tc>
          <w:tcPr>
            <w:tcW w:w="93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投药3次/月（40点）</w:t>
            </w:r>
          </w:p>
        </w:tc>
        <w:tc>
          <w:tcPr>
            <w:tcW w:w="84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投药3次/月（40点）</w:t>
            </w:r>
          </w:p>
        </w:tc>
        <w:tc>
          <w:tcPr>
            <w:tcW w:w="118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投药2次/月（40点）</w:t>
            </w:r>
          </w:p>
        </w:tc>
      </w:tr>
      <w:tr w:rsidR="00214C03">
        <w:trPr>
          <w:trHeight w:val="672"/>
        </w:trPr>
        <w:tc>
          <w:tcPr>
            <w:tcW w:w="540" w:type="pct"/>
            <w:vMerge/>
            <w:tcBorders>
              <w:top w:val="nil"/>
              <w:left w:val="single" w:sz="4" w:space="0" w:color="auto"/>
              <w:bottom w:val="single" w:sz="4" w:space="0" w:color="000000"/>
              <w:right w:val="single" w:sz="4" w:space="0" w:color="auto"/>
            </w:tcBorders>
            <w:vAlign w:val="center"/>
          </w:tcPr>
          <w:p w:rsidR="00214C03" w:rsidRDefault="00214C03">
            <w:pPr>
              <w:widowControl/>
              <w:jc w:val="left"/>
              <w:rPr>
                <w:rFonts w:ascii="仿宋" w:eastAsia="仿宋" w:hAnsi="仿宋" w:cs="仿宋" w:hint="eastAsia"/>
                <w:kern w:val="0"/>
                <w:sz w:val="24"/>
                <w:szCs w:val="24"/>
              </w:rPr>
            </w:pPr>
          </w:p>
        </w:tc>
        <w:tc>
          <w:tcPr>
            <w:tcW w:w="68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室内</w:t>
            </w:r>
          </w:p>
        </w:tc>
        <w:tc>
          <w:tcPr>
            <w:tcW w:w="83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按需笼捕+毒饵</w:t>
            </w:r>
          </w:p>
        </w:tc>
        <w:tc>
          <w:tcPr>
            <w:tcW w:w="93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按需笼捕+毒饵</w:t>
            </w:r>
          </w:p>
        </w:tc>
        <w:tc>
          <w:tcPr>
            <w:tcW w:w="84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按需笼捕+毒饵</w:t>
            </w:r>
          </w:p>
        </w:tc>
        <w:tc>
          <w:tcPr>
            <w:tcW w:w="118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按需笼捕+毒饵</w:t>
            </w:r>
          </w:p>
        </w:tc>
      </w:tr>
      <w:tr w:rsidR="00214C03">
        <w:trPr>
          <w:trHeight w:val="672"/>
        </w:trPr>
        <w:tc>
          <w:tcPr>
            <w:tcW w:w="540" w:type="pct"/>
            <w:tcBorders>
              <w:top w:val="nil"/>
              <w:left w:val="single" w:sz="4" w:space="0" w:color="auto"/>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白蚁</w:t>
            </w:r>
          </w:p>
        </w:tc>
        <w:tc>
          <w:tcPr>
            <w:tcW w:w="68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全院</w:t>
            </w:r>
          </w:p>
        </w:tc>
        <w:tc>
          <w:tcPr>
            <w:tcW w:w="83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检查+施药2次/月</w:t>
            </w:r>
          </w:p>
        </w:tc>
        <w:tc>
          <w:tcPr>
            <w:tcW w:w="93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检查+施药1次/月</w:t>
            </w:r>
          </w:p>
        </w:tc>
        <w:tc>
          <w:tcPr>
            <w:tcW w:w="84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检查+施药1次/月</w:t>
            </w:r>
          </w:p>
        </w:tc>
        <w:tc>
          <w:tcPr>
            <w:tcW w:w="118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检查+施药1次/月</w:t>
            </w:r>
          </w:p>
        </w:tc>
      </w:tr>
      <w:tr w:rsidR="00214C03">
        <w:trPr>
          <w:trHeight w:val="672"/>
        </w:trPr>
        <w:tc>
          <w:tcPr>
            <w:tcW w:w="540" w:type="pct"/>
            <w:tcBorders>
              <w:top w:val="nil"/>
              <w:left w:val="single" w:sz="4" w:space="0" w:color="auto"/>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红火蚁</w:t>
            </w:r>
          </w:p>
        </w:tc>
        <w:tc>
          <w:tcPr>
            <w:tcW w:w="68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全院</w:t>
            </w:r>
          </w:p>
        </w:tc>
        <w:tc>
          <w:tcPr>
            <w:tcW w:w="83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检查+施药2次/月</w:t>
            </w:r>
          </w:p>
        </w:tc>
        <w:tc>
          <w:tcPr>
            <w:tcW w:w="93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检查+施药1次/月</w:t>
            </w:r>
          </w:p>
        </w:tc>
        <w:tc>
          <w:tcPr>
            <w:tcW w:w="84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检查+施药1次/月</w:t>
            </w:r>
          </w:p>
        </w:tc>
        <w:tc>
          <w:tcPr>
            <w:tcW w:w="1180" w:type="pct"/>
            <w:tcBorders>
              <w:top w:val="nil"/>
              <w:left w:val="nil"/>
              <w:bottom w:val="single" w:sz="4" w:space="0" w:color="auto"/>
              <w:right w:val="single" w:sz="4" w:space="0" w:color="auto"/>
            </w:tcBorders>
            <w:shd w:val="clear" w:color="auto" w:fill="auto"/>
            <w:vAlign w:val="center"/>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检查+施药1次/月</w:t>
            </w:r>
          </w:p>
        </w:tc>
      </w:tr>
    </w:tbl>
    <w:p w:rsidR="00214C03" w:rsidRDefault="00000000">
      <w:pPr>
        <w:pStyle w:val="af3"/>
        <w:numPr>
          <w:ilvl w:val="0"/>
          <w:numId w:val="46"/>
        </w:numPr>
        <w:ind w:firstLineChars="0"/>
        <w:outlineLvl w:val="2"/>
        <w:rPr>
          <w:rFonts w:ascii="仿宋" w:eastAsia="仿宋" w:hAnsi="仿宋" w:cs="仿宋" w:hint="eastAsia"/>
          <w:b/>
          <w:sz w:val="28"/>
          <w:szCs w:val="28"/>
        </w:rPr>
      </w:pPr>
      <w:r>
        <w:rPr>
          <w:rFonts w:ascii="仿宋" w:eastAsia="仿宋" w:hAnsi="仿宋" w:cs="仿宋" w:hint="eastAsia"/>
          <w:b/>
          <w:sz w:val="28"/>
          <w:szCs w:val="28"/>
        </w:rPr>
        <w:t>作业方式与器械配置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84"/>
        <w:gridCol w:w="2335"/>
        <w:gridCol w:w="984"/>
        <w:gridCol w:w="984"/>
        <w:gridCol w:w="4228"/>
      </w:tblGrid>
      <w:tr w:rsidR="00214C03">
        <w:trPr>
          <w:tblHeader/>
        </w:trPr>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序号</w:t>
            </w:r>
          </w:p>
        </w:tc>
        <w:tc>
          <w:tcPr>
            <w:tcW w:w="122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器械名称</w:t>
            </w:r>
          </w:p>
        </w:tc>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数量</w:t>
            </w:r>
          </w:p>
        </w:tc>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单位</w:t>
            </w:r>
          </w:p>
        </w:tc>
        <w:tc>
          <w:tcPr>
            <w:tcW w:w="2222"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作业场景</w:t>
            </w:r>
          </w:p>
        </w:tc>
      </w:tr>
      <w:tr w:rsidR="00214C03">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1</w:t>
            </w:r>
          </w:p>
        </w:tc>
        <w:tc>
          <w:tcPr>
            <w:tcW w:w="122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bookmarkStart w:id="11" w:name="OLE_LINK15"/>
            <w:r>
              <w:rPr>
                <w:rFonts w:ascii="仿宋" w:eastAsia="仿宋" w:hAnsi="仿宋" w:cs="仿宋" w:hint="eastAsia"/>
                <w:kern w:val="0"/>
                <w:sz w:val="24"/>
                <w:szCs w:val="24"/>
              </w:rPr>
              <w:t>大功率喷雾器</w:t>
            </w:r>
            <w:bookmarkEnd w:id="11"/>
          </w:p>
        </w:tc>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1</w:t>
            </w:r>
          </w:p>
        </w:tc>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台</w:t>
            </w:r>
          </w:p>
        </w:tc>
        <w:tc>
          <w:tcPr>
            <w:tcW w:w="2222"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绿化带常量喷洒</w:t>
            </w:r>
          </w:p>
        </w:tc>
      </w:tr>
      <w:tr w:rsidR="00214C03">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2</w:t>
            </w:r>
          </w:p>
        </w:tc>
        <w:tc>
          <w:tcPr>
            <w:tcW w:w="122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超低容量喷雾器</w:t>
            </w:r>
          </w:p>
        </w:tc>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2</w:t>
            </w:r>
          </w:p>
        </w:tc>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台</w:t>
            </w:r>
          </w:p>
        </w:tc>
        <w:tc>
          <w:tcPr>
            <w:tcW w:w="2222"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室内空间喷洒</w:t>
            </w:r>
          </w:p>
        </w:tc>
      </w:tr>
      <w:tr w:rsidR="00214C03">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3</w:t>
            </w:r>
          </w:p>
        </w:tc>
        <w:tc>
          <w:tcPr>
            <w:tcW w:w="122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热力烟雾机</w:t>
            </w:r>
          </w:p>
        </w:tc>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1</w:t>
            </w:r>
          </w:p>
        </w:tc>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台</w:t>
            </w:r>
          </w:p>
        </w:tc>
        <w:tc>
          <w:tcPr>
            <w:tcW w:w="2222"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下水道、垃圾站、外围烟雾处理</w:t>
            </w:r>
          </w:p>
        </w:tc>
      </w:tr>
      <w:tr w:rsidR="00214C03">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4</w:t>
            </w:r>
          </w:p>
        </w:tc>
        <w:tc>
          <w:tcPr>
            <w:tcW w:w="122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bookmarkStart w:id="12" w:name="OLE_LINK17"/>
            <w:r>
              <w:rPr>
                <w:rFonts w:ascii="仿宋" w:eastAsia="仿宋" w:hAnsi="仿宋" w:cs="仿宋" w:hint="eastAsia"/>
                <w:kern w:val="0"/>
                <w:sz w:val="24"/>
                <w:szCs w:val="24"/>
              </w:rPr>
              <w:t>背式机动喷雾器</w:t>
            </w:r>
            <w:bookmarkEnd w:id="12"/>
          </w:p>
        </w:tc>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1</w:t>
            </w:r>
          </w:p>
        </w:tc>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台</w:t>
            </w:r>
          </w:p>
        </w:tc>
        <w:tc>
          <w:tcPr>
            <w:tcW w:w="2222"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外围区域机动喷洒</w:t>
            </w:r>
          </w:p>
        </w:tc>
      </w:tr>
      <w:tr w:rsidR="00214C03">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5</w:t>
            </w:r>
          </w:p>
        </w:tc>
        <w:tc>
          <w:tcPr>
            <w:tcW w:w="122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手动喷雾器</w:t>
            </w:r>
          </w:p>
        </w:tc>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2</w:t>
            </w:r>
          </w:p>
        </w:tc>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台</w:t>
            </w:r>
          </w:p>
        </w:tc>
        <w:tc>
          <w:tcPr>
            <w:tcW w:w="2222"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卫生死角及禁止带电作业区域</w:t>
            </w:r>
          </w:p>
        </w:tc>
      </w:tr>
      <w:tr w:rsidR="00214C03">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6</w:t>
            </w:r>
          </w:p>
        </w:tc>
        <w:tc>
          <w:tcPr>
            <w:tcW w:w="122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工程汽车</w:t>
            </w:r>
          </w:p>
        </w:tc>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1</w:t>
            </w:r>
          </w:p>
        </w:tc>
        <w:tc>
          <w:tcPr>
            <w:tcW w:w="517"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辆</w:t>
            </w:r>
          </w:p>
        </w:tc>
        <w:tc>
          <w:tcPr>
            <w:tcW w:w="2222" w:type="pct"/>
            <w:shd w:val="clear" w:color="auto" w:fill="FFFFFF"/>
            <w:tcMar>
              <w:top w:w="120" w:type="dxa"/>
              <w:left w:w="180" w:type="dxa"/>
              <w:bottom w:w="120" w:type="dxa"/>
              <w:right w:w="180" w:type="dxa"/>
            </w:tcMar>
            <w:vAlign w:val="bottom"/>
          </w:tcPr>
          <w:p w:rsidR="00214C03" w:rsidRDefault="00000000">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器械、药剂及人员运输</w:t>
            </w:r>
          </w:p>
        </w:tc>
      </w:tr>
    </w:tbl>
    <w:p w:rsidR="00214C03" w:rsidRDefault="00000000">
      <w:pPr>
        <w:pStyle w:val="af3"/>
        <w:numPr>
          <w:ilvl w:val="0"/>
          <w:numId w:val="46"/>
        </w:numPr>
        <w:ind w:firstLineChars="0"/>
        <w:outlineLvl w:val="2"/>
        <w:rPr>
          <w:rFonts w:ascii="仿宋" w:eastAsia="仿宋" w:hAnsi="仿宋" w:cs="仿宋" w:hint="eastAsia"/>
          <w:b/>
          <w:sz w:val="28"/>
          <w:szCs w:val="28"/>
        </w:rPr>
      </w:pPr>
      <w:r>
        <w:rPr>
          <w:rFonts w:ascii="仿宋" w:eastAsia="仿宋" w:hAnsi="仿宋" w:cs="仿宋" w:hint="eastAsia"/>
          <w:b/>
          <w:sz w:val="28"/>
          <w:szCs w:val="28"/>
        </w:rPr>
        <w:t>施工与安全要求</w:t>
      </w:r>
    </w:p>
    <w:p w:rsidR="00214C03" w:rsidRDefault="00000000">
      <w:pPr>
        <w:pStyle w:val="af3"/>
        <w:widowControl w:val="0"/>
        <w:numPr>
          <w:ilvl w:val="0"/>
          <w:numId w:val="4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作业期间，乙方负责监管消杀公司，消</w:t>
      </w:r>
      <w:proofErr w:type="gramStart"/>
      <w:r>
        <w:rPr>
          <w:rFonts w:ascii="仿宋" w:eastAsia="仿宋" w:hAnsi="仿宋" w:cs="仿宋" w:hint="eastAsia"/>
          <w:bCs/>
          <w:sz w:val="28"/>
          <w:szCs w:val="28"/>
        </w:rPr>
        <w:t>杀公司</w:t>
      </w:r>
      <w:proofErr w:type="gramEnd"/>
      <w:r>
        <w:rPr>
          <w:rFonts w:ascii="仿宋" w:eastAsia="仿宋" w:hAnsi="仿宋" w:cs="仿宋" w:hint="eastAsia"/>
          <w:bCs/>
          <w:sz w:val="28"/>
          <w:szCs w:val="28"/>
        </w:rPr>
        <w:t>需派驻施工监理1人、施工员3人，共4人负责医院的各项消杀作业，所有人员须持有效上岗证。</w:t>
      </w:r>
    </w:p>
    <w:p w:rsidR="00214C03" w:rsidRDefault="00000000">
      <w:pPr>
        <w:pStyle w:val="af3"/>
        <w:widowControl w:val="0"/>
        <w:numPr>
          <w:ilvl w:val="0"/>
          <w:numId w:val="4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消杀作业有完整的工单、开工验收、过程监督、竣工验收制度，经甲方审核通过后，按程序组织实施。</w:t>
      </w:r>
    </w:p>
    <w:p w:rsidR="00214C03" w:rsidRDefault="00000000">
      <w:pPr>
        <w:pStyle w:val="af3"/>
        <w:widowControl w:val="0"/>
        <w:numPr>
          <w:ilvl w:val="0"/>
          <w:numId w:val="4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室内作业确保人畜无害，提前征得部门同意；室外灭蚊限定消杀时段（7:00-10:00、16:00-19:00）。</w:t>
      </w:r>
    </w:p>
    <w:p w:rsidR="00214C03" w:rsidRDefault="00000000">
      <w:pPr>
        <w:pStyle w:val="af3"/>
        <w:widowControl w:val="0"/>
        <w:numPr>
          <w:ilvl w:val="0"/>
          <w:numId w:val="4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lastRenderedPageBreak/>
        <w:t>每次作业须形成图文记录（</w:t>
      </w:r>
      <w:proofErr w:type="gramStart"/>
      <w:r>
        <w:rPr>
          <w:rFonts w:ascii="仿宋" w:eastAsia="仿宋" w:hAnsi="仿宋" w:cs="仿宋" w:hint="eastAsia"/>
          <w:bCs/>
          <w:sz w:val="28"/>
          <w:szCs w:val="28"/>
        </w:rPr>
        <w:t>含点位图</w:t>
      </w:r>
      <w:proofErr w:type="gramEnd"/>
      <w:r>
        <w:rPr>
          <w:rFonts w:ascii="仿宋" w:eastAsia="仿宋" w:hAnsi="仿宋" w:cs="仿宋" w:hint="eastAsia"/>
          <w:bCs/>
          <w:sz w:val="28"/>
          <w:szCs w:val="28"/>
        </w:rPr>
        <w:t>、药剂用量、作业照片），并由甲方科室人现场签字确认后归档，形成图文台账，巡查风险点及时整改，</w:t>
      </w:r>
      <w:proofErr w:type="gramStart"/>
      <w:r>
        <w:rPr>
          <w:rFonts w:ascii="仿宋" w:eastAsia="仿宋" w:hAnsi="仿宋" w:cs="仿宋" w:hint="eastAsia"/>
          <w:bCs/>
          <w:sz w:val="28"/>
          <w:szCs w:val="28"/>
        </w:rPr>
        <w:t>台账按月报</w:t>
      </w:r>
      <w:proofErr w:type="gramEnd"/>
      <w:r>
        <w:rPr>
          <w:rFonts w:ascii="仿宋" w:eastAsia="仿宋" w:hAnsi="仿宋" w:cs="仿宋" w:hint="eastAsia"/>
          <w:bCs/>
          <w:sz w:val="28"/>
          <w:szCs w:val="28"/>
        </w:rPr>
        <w:t>甲方项目管理人员。</w:t>
      </w:r>
    </w:p>
    <w:p w:rsidR="00214C03" w:rsidRDefault="00000000">
      <w:pPr>
        <w:pStyle w:val="af3"/>
        <w:numPr>
          <w:ilvl w:val="0"/>
          <w:numId w:val="46"/>
        </w:numPr>
        <w:ind w:firstLineChars="0"/>
        <w:outlineLvl w:val="2"/>
        <w:rPr>
          <w:rFonts w:ascii="仿宋" w:eastAsia="仿宋" w:hAnsi="仿宋" w:cs="仿宋" w:hint="eastAsia"/>
          <w:b/>
          <w:sz w:val="28"/>
          <w:szCs w:val="28"/>
        </w:rPr>
      </w:pPr>
      <w:r>
        <w:rPr>
          <w:rFonts w:ascii="仿宋" w:eastAsia="仿宋" w:hAnsi="仿宋" w:cs="仿宋" w:hint="eastAsia"/>
          <w:b/>
          <w:sz w:val="28"/>
          <w:szCs w:val="28"/>
        </w:rPr>
        <w:t>专项防治措施</w:t>
      </w:r>
    </w:p>
    <w:p w:rsidR="00214C03" w:rsidRDefault="00000000">
      <w:pPr>
        <w:pStyle w:val="af3"/>
        <w:widowControl w:val="0"/>
        <w:numPr>
          <w:ilvl w:val="0"/>
          <w:numId w:val="50"/>
        </w:numPr>
        <w:spacing w:line="480" w:lineRule="exact"/>
        <w:ind w:firstLineChars="0"/>
        <w:rPr>
          <w:rFonts w:ascii="仿宋" w:eastAsia="仿宋" w:hAnsi="仿宋" w:cs="仿宋" w:hint="eastAsia"/>
          <w:b/>
          <w:sz w:val="28"/>
          <w:szCs w:val="28"/>
        </w:rPr>
      </w:pPr>
      <w:r>
        <w:rPr>
          <w:rFonts w:ascii="仿宋" w:eastAsia="仿宋" w:hAnsi="仿宋" w:cs="仿宋" w:hint="eastAsia"/>
          <w:b/>
          <w:sz w:val="28"/>
          <w:szCs w:val="28"/>
        </w:rPr>
        <w:t>蚊虫防治</w:t>
      </w:r>
    </w:p>
    <w:p w:rsidR="00214C03" w:rsidRDefault="00000000">
      <w:pPr>
        <w:pStyle w:val="af3"/>
        <w:numPr>
          <w:ilvl w:val="0"/>
          <w:numId w:val="51"/>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乙方须及时清除洼地、树洞、竹筒、石穴等无用积水，并在雨后48小时内复查易积水点。</w:t>
      </w:r>
    </w:p>
    <w:p w:rsidR="00214C03" w:rsidRDefault="00000000">
      <w:pPr>
        <w:pStyle w:val="af3"/>
        <w:numPr>
          <w:ilvl w:val="0"/>
          <w:numId w:val="51"/>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对沟渠、下水道实施引流或活水改造，确保无死水孳生蚊幼。</w:t>
      </w:r>
    </w:p>
    <w:p w:rsidR="00214C03" w:rsidRDefault="00000000">
      <w:pPr>
        <w:pStyle w:val="af3"/>
        <w:numPr>
          <w:ilvl w:val="0"/>
          <w:numId w:val="51"/>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废弃容器日产日清，需保留的容器倒置存放，废旧轮胎</w:t>
      </w:r>
      <w:proofErr w:type="gramStart"/>
      <w:r>
        <w:rPr>
          <w:rFonts w:ascii="仿宋" w:eastAsia="仿宋" w:hAnsi="仿宋" w:cs="仿宋" w:hint="eastAsia"/>
          <w:bCs/>
          <w:sz w:val="28"/>
          <w:szCs w:val="28"/>
        </w:rPr>
        <w:t>集中栅网覆盖</w:t>
      </w:r>
      <w:proofErr w:type="gramEnd"/>
      <w:r>
        <w:rPr>
          <w:rFonts w:ascii="仿宋" w:eastAsia="仿宋" w:hAnsi="仿宋" w:cs="仿宋" w:hint="eastAsia"/>
          <w:bCs/>
          <w:sz w:val="28"/>
          <w:szCs w:val="28"/>
        </w:rPr>
        <w:t>。</w:t>
      </w:r>
    </w:p>
    <w:p w:rsidR="00214C03" w:rsidRDefault="00000000">
      <w:pPr>
        <w:pStyle w:val="af3"/>
        <w:numPr>
          <w:ilvl w:val="0"/>
          <w:numId w:val="51"/>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对需保留用水定期更换或加盖，水体发现蚊</w:t>
      </w:r>
      <w:proofErr w:type="gramStart"/>
      <w:r>
        <w:rPr>
          <w:rFonts w:ascii="仿宋" w:eastAsia="仿宋" w:hAnsi="仿宋" w:cs="仿宋" w:hint="eastAsia"/>
          <w:bCs/>
          <w:sz w:val="28"/>
          <w:szCs w:val="28"/>
        </w:rPr>
        <w:t>幼立即</w:t>
      </w:r>
      <w:proofErr w:type="gramEnd"/>
      <w:r>
        <w:rPr>
          <w:rFonts w:ascii="仿宋" w:eastAsia="仿宋" w:hAnsi="仿宋" w:cs="仿宋" w:hint="eastAsia"/>
          <w:bCs/>
          <w:sz w:val="28"/>
          <w:szCs w:val="28"/>
        </w:rPr>
        <w:t>投药处理。</w:t>
      </w:r>
    </w:p>
    <w:p w:rsidR="00214C03" w:rsidRDefault="00000000">
      <w:pPr>
        <w:pStyle w:val="af3"/>
        <w:numPr>
          <w:ilvl w:val="0"/>
          <w:numId w:val="51"/>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根据场所差异采用空间喷洒、常量喷洒、超低容量喷雾、烟雾喷洒、滞留喷洒等综合方法。</w:t>
      </w:r>
    </w:p>
    <w:p w:rsidR="00214C03" w:rsidRDefault="00000000">
      <w:pPr>
        <w:pStyle w:val="af3"/>
        <w:widowControl w:val="0"/>
        <w:numPr>
          <w:ilvl w:val="0"/>
          <w:numId w:val="50"/>
        </w:numPr>
        <w:spacing w:line="480" w:lineRule="exact"/>
        <w:ind w:firstLineChars="0"/>
        <w:rPr>
          <w:rFonts w:ascii="仿宋" w:eastAsia="仿宋" w:hAnsi="仿宋" w:cs="仿宋" w:hint="eastAsia"/>
          <w:b/>
          <w:sz w:val="28"/>
          <w:szCs w:val="28"/>
        </w:rPr>
      </w:pPr>
      <w:r>
        <w:rPr>
          <w:rFonts w:ascii="仿宋" w:eastAsia="仿宋" w:hAnsi="仿宋" w:cs="仿宋" w:hint="eastAsia"/>
          <w:b/>
          <w:sz w:val="28"/>
          <w:szCs w:val="28"/>
        </w:rPr>
        <w:t>苍蝇防治</w:t>
      </w:r>
    </w:p>
    <w:p w:rsidR="00214C03" w:rsidRDefault="00000000">
      <w:pPr>
        <w:pStyle w:val="af3"/>
        <w:numPr>
          <w:ilvl w:val="0"/>
          <w:numId w:val="52"/>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垃圾实行定时、定点、袋装化、日产日清，确保无残留孳生。</w:t>
      </w:r>
    </w:p>
    <w:p w:rsidR="00214C03" w:rsidRDefault="00000000">
      <w:pPr>
        <w:pStyle w:val="af3"/>
        <w:numPr>
          <w:ilvl w:val="0"/>
          <w:numId w:val="52"/>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吸粪集中厕所须密封粪池盖，发现</w:t>
      </w:r>
      <w:proofErr w:type="gramStart"/>
      <w:r>
        <w:rPr>
          <w:rFonts w:ascii="仿宋" w:eastAsia="仿宋" w:hAnsi="仿宋" w:cs="仿宋" w:hint="eastAsia"/>
          <w:bCs/>
          <w:sz w:val="28"/>
          <w:szCs w:val="28"/>
        </w:rPr>
        <w:t>蝇</w:t>
      </w:r>
      <w:proofErr w:type="gramEnd"/>
      <w:r>
        <w:rPr>
          <w:rFonts w:ascii="仿宋" w:eastAsia="仿宋" w:hAnsi="仿宋" w:cs="仿宋" w:hint="eastAsia"/>
          <w:bCs/>
          <w:sz w:val="28"/>
          <w:szCs w:val="28"/>
        </w:rPr>
        <w:t>幼虫立即药杀。</w:t>
      </w:r>
    </w:p>
    <w:p w:rsidR="00214C03" w:rsidRDefault="00000000">
      <w:pPr>
        <w:pStyle w:val="af3"/>
        <w:numPr>
          <w:ilvl w:val="0"/>
          <w:numId w:val="52"/>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绿化带及公共场所及时清理乱弃的食物残渣、动物尸体、</w:t>
      </w:r>
      <w:proofErr w:type="gramStart"/>
      <w:r>
        <w:rPr>
          <w:rFonts w:ascii="仿宋" w:eastAsia="仿宋" w:hAnsi="仿宋" w:cs="仿宋" w:hint="eastAsia"/>
          <w:bCs/>
          <w:sz w:val="28"/>
          <w:szCs w:val="28"/>
        </w:rPr>
        <w:t>野粪等</w:t>
      </w:r>
      <w:proofErr w:type="gramEnd"/>
      <w:r>
        <w:rPr>
          <w:rFonts w:ascii="仿宋" w:eastAsia="仿宋" w:hAnsi="仿宋" w:cs="仿宋" w:hint="eastAsia"/>
          <w:bCs/>
          <w:sz w:val="28"/>
          <w:szCs w:val="28"/>
        </w:rPr>
        <w:t>孳生物。</w:t>
      </w:r>
    </w:p>
    <w:p w:rsidR="00214C03" w:rsidRDefault="00000000">
      <w:pPr>
        <w:pStyle w:val="af3"/>
        <w:numPr>
          <w:ilvl w:val="0"/>
          <w:numId w:val="52"/>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对不同孳生场所选用对应药剂及器械实施精准消杀。</w:t>
      </w:r>
    </w:p>
    <w:p w:rsidR="00214C03" w:rsidRDefault="00000000">
      <w:pPr>
        <w:pStyle w:val="af3"/>
        <w:numPr>
          <w:ilvl w:val="0"/>
          <w:numId w:val="52"/>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加强食堂及周边区域的消杀。</w:t>
      </w:r>
    </w:p>
    <w:p w:rsidR="00214C03" w:rsidRDefault="00000000">
      <w:pPr>
        <w:pStyle w:val="af3"/>
        <w:widowControl w:val="0"/>
        <w:numPr>
          <w:ilvl w:val="0"/>
          <w:numId w:val="50"/>
        </w:numPr>
        <w:spacing w:line="480" w:lineRule="exact"/>
        <w:ind w:firstLineChars="0"/>
        <w:rPr>
          <w:rFonts w:ascii="仿宋" w:eastAsia="仿宋" w:hAnsi="仿宋" w:cs="仿宋" w:hint="eastAsia"/>
          <w:b/>
          <w:sz w:val="28"/>
          <w:szCs w:val="28"/>
        </w:rPr>
      </w:pPr>
      <w:r>
        <w:rPr>
          <w:rFonts w:ascii="仿宋" w:eastAsia="仿宋" w:hAnsi="仿宋" w:cs="仿宋" w:hint="eastAsia"/>
          <w:b/>
          <w:sz w:val="28"/>
          <w:szCs w:val="28"/>
        </w:rPr>
        <w:t>蟑螂防治</w:t>
      </w:r>
    </w:p>
    <w:p w:rsidR="00214C03" w:rsidRDefault="00000000">
      <w:pPr>
        <w:pStyle w:val="af3"/>
        <w:numPr>
          <w:ilvl w:val="0"/>
          <w:numId w:val="53"/>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乙方须持续清除垃圾、杂物、卵鞘，填缝堵洞，通风透光，隐藏食物。</w:t>
      </w:r>
    </w:p>
    <w:p w:rsidR="00214C03" w:rsidRDefault="00000000">
      <w:pPr>
        <w:pStyle w:val="af3"/>
        <w:numPr>
          <w:ilvl w:val="0"/>
          <w:numId w:val="53"/>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对蟑螂栖息场所墙面、缝隙、洞穴、管道实施全面滞留喷洒，重点部位使用柱形喷头。</w:t>
      </w:r>
    </w:p>
    <w:p w:rsidR="00214C03" w:rsidRDefault="00000000">
      <w:pPr>
        <w:pStyle w:val="af3"/>
        <w:numPr>
          <w:ilvl w:val="0"/>
          <w:numId w:val="53"/>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在室内活动区域布放灭</w:t>
      </w:r>
      <w:proofErr w:type="gramStart"/>
      <w:r>
        <w:rPr>
          <w:rFonts w:ascii="仿宋" w:eastAsia="仿宋" w:hAnsi="仿宋" w:cs="仿宋" w:hint="eastAsia"/>
          <w:bCs/>
          <w:sz w:val="28"/>
          <w:szCs w:val="28"/>
        </w:rPr>
        <w:t>蟑</w:t>
      </w:r>
      <w:proofErr w:type="gramEnd"/>
      <w:r>
        <w:rPr>
          <w:rFonts w:ascii="仿宋" w:eastAsia="仿宋" w:hAnsi="仿宋" w:cs="仿宋" w:hint="eastAsia"/>
          <w:bCs/>
          <w:sz w:val="28"/>
          <w:szCs w:val="28"/>
        </w:rPr>
        <w:t>毒饵颗粒或胶</w:t>
      </w:r>
      <w:proofErr w:type="gramStart"/>
      <w:r>
        <w:rPr>
          <w:rFonts w:ascii="仿宋" w:eastAsia="仿宋" w:hAnsi="仿宋" w:cs="仿宋" w:hint="eastAsia"/>
          <w:bCs/>
          <w:sz w:val="28"/>
          <w:szCs w:val="28"/>
        </w:rPr>
        <w:t>饵</w:t>
      </w:r>
      <w:proofErr w:type="gramEnd"/>
      <w:r>
        <w:rPr>
          <w:rFonts w:ascii="仿宋" w:eastAsia="仿宋" w:hAnsi="仿宋" w:cs="仿宋" w:hint="eastAsia"/>
          <w:bCs/>
          <w:sz w:val="28"/>
          <w:szCs w:val="28"/>
        </w:rPr>
        <w:t>（每20 cm半粒黄豆大），胶</w:t>
      </w:r>
      <w:proofErr w:type="gramStart"/>
      <w:r>
        <w:rPr>
          <w:rFonts w:ascii="仿宋" w:eastAsia="仿宋" w:hAnsi="仿宋" w:cs="仿宋" w:hint="eastAsia"/>
          <w:bCs/>
          <w:sz w:val="28"/>
          <w:szCs w:val="28"/>
        </w:rPr>
        <w:t>饵</w:t>
      </w:r>
      <w:proofErr w:type="gramEnd"/>
      <w:r>
        <w:rPr>
          <w:rFonts w:ascii="仿宋" w:eastAsia="仿宋" w:hAnsi="仿宋" w:cs="仿宋" w:hint="eastAsia"/>
          <w:bCs/>
          <w:sz w:val="28"/>
          <w:szCs w:val="28"/>
        </w:rPr>
        <w:t>选用含氟虫</w:t>
      </w:r>
      <w:proofErr w:type="gramStart"/>
      <w:r>
        <w:rPr>
          <w:rFonts w:ascii="仿宋" w:eastAsia="仿宋" w:hAnsi="仿宋" w:cs="仿宋" w:hint="eastAsia"/>
          <w:bCs/>
          <w:sz w:val="28"/>
          <w:szCs w:val="28"/>
        </w:rPr>
        <w:t>腈</w:t>
      </w:r>
      <w:proofErr w:type="gramEnd"/>
      <w:r>
        <w:rPr>
          <w:rFonts w:ascii="仿宋" w:eastAsia="仿宋" w:hAnsi="仿宋" w:cs="仿宋" w:hint="eastAsia"/>
          <w:bCs/>
          <w:sz w:val="28"/>
          <w:szCs w:val="28"/>
        </w:rPr>
        <w:t>、</w:t>
      </w:r>
      <w:proofErr w:type="gramStart"/>
      <w:r>
        <w:rPr>
          <w:rFonts w:ascii="仿宋" w:eastAsia="仿宋" w:hAnsi="仿宋" w:cs="仿宋" w:hint="eastAsia"/>
          <w:bCs/>
          <w:sz w:val="28"/>
          <w:szCs w:val="28"/>
        </w:rPr>
        <w:t>伏蚁腺、硫氟</w:t>
      </w:r>
      <w:proofErr w:type="gramEnd"/>
      <w:r>
        <w:rPr>
          <w:rFonts w:ascii="仿宋" w:eastAsia="仿宋" w:hAnsi="仿宋" w:cs="仿宋" w:hint="eastAsia"/>
          <w:bCs/>
          <w:sz w:val="28"/>
          <w:szCs w:val="28"/>
        </w:rPr>
        <w:t>酰胺成分产品。</w:t>
      </w:r>
    </w:p>
    <w:p w:rsidR="00214C03" w:rsidRDefault="00000000">
      <w:pPr>
        <w:pStyle w:val="af3"/>
        <w:numPr>
          <w:ilvl w:val="0"/>
          <w:numId w:val="53"/>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对下水道、化粪池及复杂环境采用烟雾喷洒，作业前安民告示并封堵连通出口。</w:t>
      </w:r>
    </w:p>
    <w:p w:rsidR="00214C03" w:rsidRDefault="00000000">
      <w:pPr>
        <w:pStyle w:val="af3"/>
        <w:widowControl w:val="0"/>
        <w:numPr>
          <w:ilvl w:val="0"/>
          <w:numId w:val="50"/>
        </w:numPr>
        <w:spacing w:line="480" w:lineRule="exact"/>
        <w:ind w:firstLineChars="0"/>
        <w:rPr>
          <w:rFonts w:ascii="仿宋" w:eastAsia="仿宋" w:hAnsi="仿宋" w:cs="仿宋" w:hint="eastAsia"/>
          <w:b/>
          <w:sz w:val="28"/>
          <w:szCs w:val="28"/>
        </w:rPr>
      </w:pPr>
      <w:r>
        <w:rPr>
          <w:rFonts w:ascii="仿宋" w:eastAsia="仿宋" w:hAnsi="仿宋" w:cs="仿宋" w:hint="eastAsia"/>
          <w:b/>
          <w:sz w:val="28"/>
          <w:szCs w:val="28"/>
        </w:rPr>
        <w:t>鼠害防治</w:t>
      </w:r>
    </w:p>
    <w:p w:rsidR="00214C03" w:rsidRDefault="00000000">
      <w:pPr>
        <w:pStyle w:val="af3"/>
        <w:numPr>
          <w:ilvl w:val="0"/>
          <w:numId w:val="54"/>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重点场所加装挡鼠板和防鼠网，定期检查绿化带，堵塞鼠洞。</w:t>
      </w:r>
    </w:p>
    <w:p w:rsidR="00214C03" w:rsidRDefault="00000000">
      <w:pPr>
        <w:pStyle w:val="af3"/>
        <w:numPr>
          <w:ilvl w:val="0"/>
          <w:numId w:val="54"/>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lastRenderedPageBreak/>
        <w:t>采用鼠笼、诱捕器、溴</w:t>
      </w:r>
      <w:proofErr w:type="gramStart"/>
      <w:r>
        <w:rPr>
          <w:rFonts w:ascii="仿宋" w:eastAsia="仿宋" w:hAnsi="仿宋" w:cs="仿宋" w:hint="eastAsia"/>
          <w:bCs/>
          <w:sz w:val="28"/>
          <w:szCs w:val="28"/>
        </w:rPr>
        <w:t>敌隆鼠谷</w:t>
      </w:r>
      <w:proofErr w:type="gramEnd"/>
      <w:r>
        <w:rPr>
          <w:rFonts w:ascii="仿宋" w:eastAsia="仿宋" w:hAnsi="仿宋" w:cs="仿宋" w:hint="eastAsia"/>
          <w:bCs/>
          <w:sz w:val="28"/>
          <w:szCs w:val="28"/>
        </w:rPr>
        <w:t>、蜡块毒饵、粘鼠板等多种方法综合灭鼠。</w:t>
      </w:r>
    </w:p>
    <w:p w:rsidR="00214C03" w:rsidRDefault="00000000">
      <w:pPr>
        <w:pStyle w:val="af3"/>
        <w:numPr>
          <w:ilvl w:val="0"/>
          <w:numId w:val="54"/>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乙方负责为甲方设置40个鼠屋（</w:t>
      </w:r>
      <w:proofErr w:type="gramStart"/>
      <w:r>
        <w:rPr>
          <w:rFonts w:ascii="仿宋" w:eastAsia="仿宋" w:hAnsi="仿宋" w:cs="仿宋" w:hint="eastAsia"/>
          <w:bCs/>
          <w:sz w:val="28"/>
          <w:szCs w:val="28"/>
        </w:rPr>
        <w:t>含旧鼠屋</w:t>
      </w:r>
      <w:proofErr w:type="gramEnd"/>
      <w:r>
        <w:rPr>
          <w:rFonts w:ascii="仿宋" w:eastAsia="仿宋" w:hAnsi="仿宋" w:cs="仿宋" w:hint="eastAsia"/>
          <w:bCs/>
          <w:sz w:val="28"/>
          <w:szCs w:val="28"/>
        </w:rPr>
        <w:t>）更新、更换、巡检、维护、补药及标识更新，每月</w:t>
      </w:r>
      <w:proofErr w:type="gramStart"/>
      <w:r>
        <w:rPr>
          <w:rFonts w:ascii="仿宋" w:eastAsia="仿宋" w:hAnsi="仿宋" w:cs="仿宋" w:hint="eastAsia"/>
          <w:bCs/>
          <w:sz w:val="28"/>
          <w:szCs w:val="28"/>
        </w:rPr>
        <w:t>记录鼠屋完好</w:t>
      </w:r>
      <w:proofErr w:type="gramEnd"/>
      <w:r>
        <w:rPr>
          <w:rFonts w:ascii="仿宋" w:eastAsia="仿宋" w:hAnsi="仿宋" w:cs="仿宋" w:hint="eastAsia"/>
          <w:bCs/>
          <w:sz w:val="28"/>
          <w:szCs w:val="28"/>
        </w:rPr>
        <w:t>率及饵料消耗量。</w:t>
      </w:r>
    </w:p>
    <w:p w:rsidR="00214C03" w:rsidRDefault="00000000">
      <w:pPr>
        <w:pStyle w:val="af3"/>
        <w:numPr>
          <w:ilvl w:val="0"/>
          <w:numId w:val="54"/>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生活垃圾日产日清，清除房屋周围杂草杂物，定期堵洞并每半年出具一次鼠情监测报告。</w:t>
      </w:r>
    </w:p>
    <w:p w:rsidR="00214C03" w:rsidRDefault="00000000">
      <w:pPr>
        <w:pStyle w:val="af3"/>
        <w:widowControl w:val="0"/>
        <w:numPr>
          <w:ilvl w:val="0"/>
          <w:numId w:val="50"/>
        </w:numPr>
        <w:spacing w:line="480" w:lineRule="exact"/>
        <w:ind w:firstLineChars="0"/>
        <w:rPr>
          <w:rFonts w:ascii="仿宋" w:eastAsia="仿宋" w:hAnsi="仿宋" w:cs="仿宋" w:hint="eastAsia"/>
          <w:b/>
          <w:sz w:val="28"/>
          <w:szCs w:val="28"/>
        </w:rPr>
      </w:pPr>
      <w:r>
        <w:rPr>
          <w:rFonts w:ascii="仿宋" w:eastAsia="仿宋" w:hAnsi="仿宋" w:cs="仿宋" w:hint="eastAsia"/>
          <w:b/>
          <w:sz w:val="28"/>
          <w:szCs w:val="28"/>
        </w:rPr>
        <w:t>白蚁防治</w:t>
      </w:r>
    </w:p>
    <w:p w:rsidR="00214C03" w:rsidRDefault="00000000">
      <w:pPr>
        <w:pStyle w:val="af3"/>
        <w:numPr>
          <w:ilvl w:val="0"/>
          <w:numId w:val="55"/>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乙方每月进行一次全院白蚁全面检查，发现蚁路、</w:t>
      </w:r>
      <w:proofErr w:type="gramStart"/>
      <w:r>
        <w:rPr>
          <w:rFonts w:ascii="仿宋" w:eastAsia="仿宋" w:hAnsi="仿宋" w:cs="仿宋" w:hint="eastAsia"/>
          <w:bCs/>
          <w:sz w:val="28"/>
          <w:szCs w:val="28"/>
        </w:rPr>
        <w:t>分飞孔即刻</w:t>
      </w:r>
      <w:proofErr w:type="gramEnd"/>
      <w:r>
        <w:rPr>
          <w:rFonts w:ascii="仿宋" w:eastAsia="仿宋" w:hAnsi="仿宋" w:cs="仿宋" w:hint="eastAsia"/>
          <w:bCs/>
          <w:sz w:val="28"/>
          <w:szCs w:val="28"/>
        </w:rPr>
        <w:t>施药并建立白蚁监测点电子地图。</w:t>
      </w:r>
    </w:p>
    <w:p w:rsidR="00214C03" w:rsidRDefault="00000000">
      <w:pPr>
        <w:pStyle w:val="af3"/>
        <w:numPr>
          <w:ilvl w:val="0"/>
          <w:numId w:val="55"/>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采用触杀、诱杀相结合方式，使用性质稳定、残效期长、高效低毒、干燥后不溶于水、不挥发的专用药剂。</w:t>
      </w:r>
    </w:p>
    <w:p w:rsidR="00214C03" w:rsidRDefault="00000000">
      <w:pPr>
        <w:pStyle w:val="af3"/>
        <w:numPr>
          <w:ilvl w:val="0"/>
          <w:numId w:val="55"/>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对首层、仓库、木质装修、天花板及绿化区域的白蚁危害区域进行连续跟踪处理直至根除。</w:t>
      </w:r>
    </w:p>
    <w:p w:rsidR="00214C03" w:rsidRDefault="00000000">
      <w:pPr>
        <w:pStyle w:val="af3"/>
        <w:widowControl w:val="0"/>
        <w:numPr>
          <w:ilvl w:val="0"/>
          <w:numId w:val="50"/>
        </w:numPr>
        <w:spacing w:line="480" w:lineRule="exact"/>
        <w:ind w:firstLineChars="0"/>
        <w:rPr>
          <w:rFonts w:ascii="仿宋" w:eastAsia="仿宋" w:hAnsi="仿宋" w:cs="仿宋" w:hint="eastAsia"/>
          <w:b/>
          <w:sz w:val="28"/>
          <w:szCs w:val="28"/>
        </w:rPr>
      </w:pPr>
      <w:r>
        <w:rPr>
          <w:rFonts w:ascii="仿宋" w:eastAsia="仿宋" w:hAnsi="仿宋" w:cs="仿宋" w:hint="eastAsia"/>
          <w:b/>
          <w:sz w:val="28"/>
          <w:szCs w:val="28"/>
        </w:rPr>
        <w:t>红火</w:t>
      </w:r>
      <w:proofErr w:type="gramStart"/>
      <w:r>
        <w:rPr>
          <w:rFonts w:ascii="仿宋" w:eastAsia="仿宋" w:hAnsi="仿宋" w:cs="仿宋" w:hint="eastAsia"/>
          <w:b/>
          <w:sz w:val="28"/>
          <w:szCs w:val="28"/>
        </w:rPr>
        <w:t>蚁</w:t>
      </w:r>
      <w:proofErr w:type="gramEnd"/>
      <w:r>
        <w:rPr>
          <w:rFonts w:ascii="仿宋" w:eastAsia="仿宋" w:hAnsi="仿宋" w:cs="仿宋" w:hint="eastAsia"/>
          <w:b/>
          <w:sz w:val="28"/>
          <w:szCs w:val="28"/>
        </w:rPr>
        <w:t>防治</w:t>
      </w:r>
    </w:p>
    <w:p w:rsidR="00214C03" w:rsidRDefault="00000000">
      <w:pPr>
        <w:pStyle w:val="af3"/>
        <w:numPr>
          <w:ilvl w:val="0"/>
          <w:numId w:val="56"/>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与白蚁防治流程一致，每月全面检查并实施针对性药剂处理。</w:t>
      </w:r>
    </w:p>
    <w:p w:rsidR="00214C03" w:rsidRDefault="00000000">
      <w:pPr>
        <w:pStyle w:val="af3"/>
        <w:numPr>
          <w:ilvl w:val="0"/>
          <w:numId w:val="56"/>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设置红火</w:t>
      </w:r>
      <w:proofErr w:type="gramStart"/>
      <w:r>
        <w:rPr>
          <w:rFonts w:ascii="仿宋" w:eastAsia="仿宋" w:hAnsi="仿宋" w:cs="仿宋" w:hint="eastAsia"/>
          <w:bCs/>
          <w:sz w:val="28"/>
          <w:szCs w:val="28"/>
        </w:rPr>
        <w:t>蚁</w:t>
      </w:r>
      <w:proofErr w:type="gramEnd"/>
      <w:r>
        <w:rPr>
          <w:rFonts w:ascii="仿宋" w:eastAsia="仿宋" w:hAnsi="仿宋" w:cs="仿宋" w:hint="eastAsia"/>
          <w:bCs/>
          <w:sz w:val="28"/>
          <w:szCs w:val="28"/>
        </w:rPr>
        <w:t>警示标识，</w:t>
      </w:r>
      <w:proofErr w:type="gramStart"/>
      <w:r>
        <w:rPr>
          <w:rFonts w:ascii="仿宋" w:eastAsia="仿宋" w:hAnsi="仿宋" w:cs="仿宋" w:hint="eastAsia"/>
          <w:bCs/>
          <w:sz w:val="28"/>
          <w:szCs w:val="28"/>
        </w:rPr>
        <w:t>发现蚁丘72小时内</w:t>
      </w:r>
      <w:proofErr w:type="gramEnd"/>
      <w:r>
        <w:rPr>
          <w:rFonts w:ascii="仿宋" w:eastAsia="仿宋" w:hAnsi="仿宋" w:cs="仿宋" w:hint="eastAsia"/>
          <w:bCs/>
          <w:sz w:val="28"/>
          <w:szCs w:val="28"/>
        </w:rPr>
        <w:t>完成投药并复查灭效。</w:t>
      </w:r>
    </w:p>
    <w:p w:rsidR="00214C03" w:rsidRDefault="00000000">
      <w:pPr>
        <w:pStyle w:val="af3"/>
        <w:numPr>
          <w:ilvl w:val="0"/>
          <w:numId w:val="3"/>
        </w:numPr>
        <w:ind w:left="1003" w:firstLineChars="0" w:hanging="442"/>
        <w:outlineLvl w:val="1"/>
        <w:rPr>
          <w:rFonts w:ascii="仿宋" w:eastAsia="仿宋" w:hAnsi="仿宋" w:cs="仿宋" w:hint="eastAsia"/>
          <w:b/>
          <w:bCs/>
          <w:sz w:val="28"/>
          <w:szCs w:val="28"/>
        </w:rPr>
      </w:pPr>
      <w:r>
        <w:rPr>
          <w:rFonts w:ascii="仿宋" w:eastAsia="仿宋" w:hAnsi="仿宋" w:cs="仿宋" w:hint="eastAsia"/>
          <w:b/>
          <w:bCs/>
          <w:sz w:val="28"/>
          <w:szCs w:val="28"/>
        </w:rPr>
        <w:t>卫生间</w:t>
      </w:r>
      <w:proofErr w:type="gramStart"/>
      <w:r>
        <w:rPr>
          <w:rFonts w:ascii="仿宋" w:eastAsia="仿宋" w:hAnsi="仿宋" w:cs="仿宋" w:hint="eastAsia"/>
          <w:b/>
          <w:bCs/>
          <w:sz w:val="28"/>
          <w:szCs w:val="28"/>
        </w:rPr>
        <w:t>檫</w:t>
      </w:r>
      <w:proofErr w:type="gramEnd"/>
      <w:r>
        <w:rPr>
          <w:rFonts w:ascii="仿宋" w:eastAsia="仿宋" w:hAnsi="仿宋" w:cs="仿宋" w:hint="eastAsia"/>
          <w:b/>
          <w:bCs/>
          <w:sz w:val="28"/>
          <w:szCs w:val="28"/>
        </w:rPr>
        <w:t>手纸专项服务</w:t>
      </w:r>
    </w:p>
    <w:p w:rsidR="00214C03" w:rsidRDefault="00000000">
      <w:pPr>
        <w:pStyle w:val="af3"/>
        <w:numPr>
          <w:ilvl w:val="0"/>
          <w:numId w:val="57"/>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服务范围与目标</w:t>
      </w:r>
    </w:p>
    <w:p w:rsidR="00214C03" w:rsidRDefault="00000000">
      <w:pPr>
        <w:pStyle w:val="af3"/>
        <w:widowControl w:val="0"/>
        <w:numPr>
          <w:ilvl w:val="0"/>
          <w:numId w:val="58"/>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乙方须向医院门急诊楼内全部公共卫生间及外科住院部会议厅卫生间（仅在会议召开期间）提供符合国家一次性使用卫生用品标准（GB/T 20810-2018）的原生木浆擦手纸。</w:t>
      </w:r>
    </w:p>
    <w:p w:rsidR="00214C03" w:rsidRDefault="00000000">
      <w:pPr>
        <w:pStyle w:val="af3"/>
        <w:widowControl w:val="0"/>
        <w:numPr>
          <w:ilvl w:val="0"/>
          <w:numId w:val="58"/>
        </w:numPr>
        <w:spacing w:line="480" w:lineRule="exact"/>
        <w:ind w:left="0" w:firstLine="560"/>
        <w:rPr>
          <w:rFonts w:ascii="仿宋" w:eastAsia="仿宋" w:hAnsi="仿宋" w:cs="仿宋" w:hint="eastAsia"/>
          <w:bCs/>
          <w:sz w:val="28"/>
          <w:szCs w:val="28"/>
        </w:rPr>
      </w:pPr>
      <w:proofErr w:type="gramStart"/>
      <w:r>
        <w:rPr>
          <w:rFonts w:ascii="仿宋" w:eastAsia="仿宋" w:hAnsi="仿宋" w:cs="仿宋" w:hint="eastAsia"/>
          <w:bCs/>
          <w:sz w:val="28"/>
          <w:szCs w:val="28"/>
        </w:rPr>
        <w:t>抽纸质量</w:t>
      </w:r>
      <w:proofErr w:type="gramEnd"/>
      <w:r>
        <w:rPr>
          <w:rFonts w:ascii="仿宋" w:eastAsia="仿宋" w:hAnsi="仿宋" w:cs="仿宋" w:hint="eastAsia"/>
          <w:bCs/>
          <w:sz w:val="28"/>
          <w:szCs w:val="28"/>
        </w:rPr>
        <w:t>与甲方提供的样品一致，所提供的中心抽纸、抽</w:t>
      </w:r>
      <w:proofErr w:type="gramStart"/>
      <w:r>
        <w:rPr>
          <w:rFonts w:ascii="仿宋" w:eastAsia="仿宋" w:hAnsi="仿宋" w:cs="仿宋" w:hint="eastAsia"/>
          <w:bCs/>
          <w:sz w:val="28"/>
          <w:szCs w:val="28"/>
        </w:rPr>
        <w:t>纸盒抽纸需</w:t>
      </w:r>
      <w:proofErr w:type="gramEnd"/>
      <w:r>
        <w:rPr>
          <w:rFonts w:ascii="仿宋" w:eastAsia="仿宋" w:hAnsi="仿宋" w:cs="仿宋" w:hint="eastAsia"/>
          <w:bCs/>
          <w:sz w:val="28"/>
          <w:szCs w:val="28"/>
        </w:rPr>
        <w:t>适配目前配置的抽纸盒，并负责全过程管理，确保使用便捷、环境整洁、无断供现象。</w:t>
      </w:r>
    </w:p>
    <w:p w:rsidR="00214C03" w:rsidRDefault="00000000">
      <w:pPr>
        <w:pStyle w:val="af3"/>
        <w:numPr>
          <w:ilvl w:val="0"/>
          <w:numId w:val="57"/>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责任分工</w:t>
      </w:r>
    </w:p>
    <w:p w:rsidR="00214C03" w:rsidRDefault="00000000">
      <w:pPr>
        <w:pStyle w:val="af3"/>
        <w:widowControl w:val="0"/>
        <w:numPr>
          <w:ilvl w:val="0"/>
          <w:numId w:val="59"/>
        </w:numPr>
        <w:spacing w:line="480" w:lineRule="exact"/>
        <w:ind w:left="0" w:firstLine="562"/>
        <w:rPr>
          <w:rFonts w:ascii="仿宋" w:eastAsia="仿宋" w:hAnsi="仿宋" w:cs="仿宋" w:hint="eastAsia"/>
          <w:b/>
          <w:sz w:val="28"/>
          <w:szCs w:val="28"/>
        </w:rPr>
      </w:pPr>
      <w:r>
        <w:rPr>
          <w:rFonts w:ascii="仿宋" w:eastAsia="仿宋" w:hAnsi="仿宋" w:cs="仿宋" w:hint="eastAsia"/>
          <w:b/>
          <w:sz w:val="28"/>
          <w:szCs w:val="28"/>
        </w:rPr>
        <w:t>服务单位职责：</w:t>
      </w:r>
    </w:p>
    <w:p w:rsidR="00214C03" w:rsidRDefault="00000000">
      <w:pPr>
        <w:pStyle w:val="af3"/>
        <w:numPr>
          <w:ilvl w:val="0"/>
          <w:numId w:val="6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全面负责纸巾的采购、库存、安装、巡查和维护，确保服务符合医院标准。</w:t>
      </w:r>
    </w:p>
    <w:p w:rsidR="00214C03" w:rsidRDefault="00000000">
      <w:pPr>
        <w:pStyle w:val="af3"/>
        <w:numPr>
          <w:ilvl w:val="0"/>
          <w:numId w:val="6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指定专人（保洁领班）管理钥匙和安装工作。</w:t>
      </w:r>
    </w:p>
    <w:p w:rsidR="00214C03" w:rsidRDefault="00000000">
      <w:pPr>
        <w:pStyle w:val="af3"/>
        <w:numPr>
          <w:ilvl w:val="0"/>
          <w:numId w:val="6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lastRenderedPageBreak/>
        <w:t>对会议厅卫生间会议</w:t>
      </w:r>
      <w:proofErr w:type="gramStart"/>
      <w:r>
        <w:rPr>
          <w:rFonts w:ascii="仿宋" w:eastAsia="仿宋" w:hAnsi="仿宋" w:cs="仿宋" w:hint="eastAsia"/>
          <w:bCs/>
          <w:sz w:val="28"/>
          <w:szCs w:val="28"/>
        </w:rPr>
        <w:t>期服务</w:t>
      </w:r>
      <w:proofErr w:type="gramEnd"/>
      <w:r>
        <w:rPr>
          <w:rFonts w:ascii="仿宋" w:eastAsia="仿宋" w:hAnsi="仿宋" w:cs="仿宋" w:hint="eastAsia"/>
          <w:bCs/>
          <w:sz w:val="28"/>
          <w:szCs w:val="28"/>
        </w:rPr>
        <w:t>进行专项管理，包括会议前纸巾预配置和会后库存回收。</w:t>
      </w:r>
    </w:p>
    <w:p w:rsidR="00214C03" w:rsidRDefault="00000000">
      <w:pPr>
        <w:pStyle w:val="af3"/>
        <w:numPr>
          <w:ilvl w:val="0"/>
          <w:numId w:val="6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乙方须</w:t>
      </w:r>
      <w:proofErr w:type="gramStart"/>
      <w:r>
        <w:rPr>
          <w:rFonts w:ascii="仿宋" w:eastAsia="仿宋" w:hAnsi="仿宋" w:cs="仿宋" w:hint="eastAsia"/>
          <w:bCs/>
          <w:sz w:val="28"/>
          <w:szCs w:val="28"/>
        </w:rPr>
        <w:t>常备不</w:t>
      </w:r>
      <w:proofErr w:type="gramEnd"/>
      <w:r>
        <w:rPr>
          <w:rFonts w:ascii="仿宋" w:eastAsia="仿宋" w:hAnsi="仿宋" w:cs="仿宋" w:hint="eastAsia"/>
          <w:bCs/>
          <w:sz w:val="28"/>
          <w:szCs w:val="28"/>
        </w:rPr>
        <w:t>少于7日正常用量的应急库存。</w:t>
      </w:r>
    </w:p>
    <w:p w:rsidR="00214C03" w:rsidRDefault="00000000">
      <w:pPr>
        <w:pStyle w:val="af3"/>
        <w:numPr>
          <w:ilvl w:val="0"/>
          <w:numId w:val="6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乙方需要安排人员每2小时巡查一次门急诊楼卫生间，会议厅卫生间在会议前1小时、会议期间每30分钟，发现缺纸、卡纸、</w:t>
      </w:r>
      <w:proofErr w:type="gramStart"/>
      <w:r>
        <w:rPr>
          <w:rFonts w:ascii="仿宋" w:eastAsia="仿宋" w:hAnsi="仿宋" w:cs="仿宋" w:hint="eastAsia"/>
          <w:bCs/>
          <w:sz w:val="28"/>
          <w:szCs w:val="28"/>
        </w:rPr>
        <w:t>机盒故障</w:t>
      </w:r>
      <w:proofErr w:type="gramEnd"/>
      <w:r>
        <w:rPr>
          <w:rFonts w:ascii="仿宋" w:eastAsia="仿宋" w:hAnsi="仿宋" w:cs="仿宋" w:hint="eastAsia"/>
          <w:bCs/>
          <w:sz w:val="28"/>
          <w:szCs w:val="28"/>
        </w:rPr>
        <w:t>等情况须在15分钟内</w:t>
      </w:r>
      <w:proofErr w:type="gramStart"/>
      <w:r>
        <w:rPr>
          <w:rFonts w:ascii="仿宋" w:eastAsia="仿宋" w:hAnsi="仿宋" w:cs="仿宋" w:hint="eastAsia"/>
          <w:bCs/>
          <w:sz w:val="28"/>
          <w:szCs w:val="28"/>
        </w:rPr>
        <w:t>完成补纸或</w:t>
      </w:r>
      <w:proofErr w:type="gramEnd"/>
      <w:r>
        <w:rPr>
          <w:rFonts w:ascii="仿宋" w:eastAsia="仿宋" w:hAnsi="仿宋" w:cs="仿宋" w:hint="eastAsia"/>
          <w:bCs/>
          <w:sz w:val="28"/>
          <w:szCs w:val="28"/>
        </w:rPr>
        <w:t>现场修复；无法立即修复的，须在机位张贴“暂停使用”提示并2小时内更换备用机。</w:t>
      </w:r>
    </w:p>
    <w:p w:rsidR="00214C03" w:rsidRDefault="00000000">
      <w:pPr>
        <w:pStyle w:val="af3"/>
        <w:widowControl w:val="0"/>
        <w:numPr>
          <w:ilvl w:val="0"/>
          <w:numId w:val="60"/>
        </w:numPr>
        <w:spacing w:line="480" w:lineRule="exact"/>
        <w:ind w:left="560" w:firstLineChars="0" w:firstLine="0"/>
        <w:rPr>
          <w:rFonts w:ascii="仿宋" w:eastAsia="仿宋" w:hAnsi="仿宋" w:cs="仿宋" w:hint="eastAsia"/>
          <w:bCs/>
          <w:sz w:val="28"/>
          <w:szCs w:val="28"/>
        </w:rPr>
      </w:pPr>
      <w:r>
        <w:rPr>
          <w:rFonts w:ascii="仿宋" w:eastAsia="仿宋" w:hAnsi="仿宋" w:cs="仿宋" w:hint="eastAsia"/>
          <w:bCs/>
          <w:sz w:val="28"/>
          <w:szCs w:val="28"/>
        </w:rPr>
        <w:t>负责抽纸盒维护，如有损坏负责更新安转。</w:t>
      </w:r>
    </w:p>
    <w:p w:rsidR="00214C03" w:rsidRDefault="00000000">
      <w:pPr>
        <w:pStyle w:val="af3"/>
        <w:widowControl w:val="0"/>
        <w:numPr>
          <w:ilvl w:val="0"/>
          <w:numId w:val="59"/>
        </w:numPr>
        <w:spacing w:line="480" w:lineRule="exact"/>
        <w:ind w:left="0" w:firstLine="562"/>
        <w:rPr>
          <w:rFonts w:ascii="仿宋" w:eastAsia="仿宋" w:hAnsi="仿宋" w:cs="仿宋" w:hint="eastAsia"/>
          <w:b/>
          <w:sz w:val="28"/>
          <w:szCs w:val="28"/>
        </w:rPr>
      </w:pPr>
      <w:r>
        <w:rPr>
          <w:rFonts w:ascii="仿宋" w:eastAsia="仿宋" w:hAnsi="仿宋" w:cs="仿宋" w:hint="eastAsia"/>
          <w:b/>
          <w:sz w:val="28"/>
          <w:szCs w:val="28"/>
        </w:rPr>
        <w:t>院方职责：</w:t>
      </w:r>
    </w:p>
    <w:p w:rsidR="00214C03" w:rsidRDefault="00000000">
      <w:pPr>
        <w:pStyle w:val="af3"/>
        <w:widowControl w:val="0"/>
        <w:numPr>
          <w:ilvl w:val="0"/>
          <w:numId w:val="61"/>
        </w:numPr>
        <w:spacing w:line="480" w:lineRule="exact"/>
        <w:ind w:left="560" w:firstLineChars="0" w:firstLine="0"/>
        <w:rPr>
          <w:rFonts w:ascii="仿宋" w:eastAsia="仿宋" w:hAnsi="仿宋" w:cs="仿宋" w:hint="eastAsia"/>
          <w:bCs/>
          <w:sz w:val="28"/>
          <w:szCs w:val="28"/>
        </w:rPr>
      </w:pPr>
      <w:r>
        <w:rPr>
          <w:rFonts w:ascii="仿宋" w:eastAsia="仿宋" w:hAnsi="仿宋" w:cs="仿宋" w:hint="eastAsia"/>
          <w:bCs/>
          <w:sz w:val="28"/>
          <w:szCs w:val="28"/>
        </w:rPr>
        <w:t>监督服务执行。</w:t>
      </w:r>
    </w:p>
    <w:p w:rsidR="00214C03" w:rsidRDefault="00000000">
      <w:pPr>
        <w:pStyle w:val="af3"/>
        <w:widowControl w:val="0"/>
        <w:numPr>
          <w:ilvl w:val="0"/>
          <w:numId w:val="61"/>
        </w:numPr>
        <w:spacing w:line="480" w:lineRule="exact"/>
        <w:ind w:left="560" w:firstLineChars="0" w:firstLine="0"/>
        <w:rPr>
          <w:rFonts w:ascii="仿宋" w:eastAsia="仿宋" w:hAnsi="仿宋" w:cs="仿宋" w:hint="eastAsia"/>
          <w:bCs/>
          <w:sz w:val="28"/>
          <w:szCs w:val="28"/>
        </w:rPr>
      </w:pPr>
      <w:r>
        <w:rPr>
          <w:rFonts w:ascii="仿宋" w:eastAsia="仿宋" w:hAnsi="仿宋" w:cs="仿宋" w:hint="eastAsia"/>
          <w:bCs/>
          <w:sz w:val="28"/>
          <w:szCs w:val="28"/>
        </w:rPr>
        <w:t>院方有权随机抽查服务情况，服务单位须配合并提供相关记录。</w:t>
      </w:r>
    </w:p>
    <w:p w:rsidR="00214C03" w:rsidRDefault="00000000">
      <w:pPr>
        <w:pStyle w:val="af3"/>
        <w:numPr>
          <w:ilvl w:val="0"/>
          <w:numId w:val="57"/>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监督与考核</w:t>
      </w:r>
    </w:p>
    <w:p w:rsidR="00214C03" w:rsidRDefault="00000000">
      <w:pPr>
        <w:pStyle w:val="af3"/>
        <w:widowControl w:val="0"/>
        <w:numPr>
          <w:ilvl w:val="0"/>
          <w:numId w:val="62"/>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甲方每周抽查不少于20%卫生间，重点检查出纸顺畅率、缺纸次数、</w:t>
      </w:r>
      <w:proofErr w:type="gramStart"/>
      <w:r>
        <w:rPr>
          <w:rFonts w:ascii="仿宋" w:eastAsia="仿宋" w:hAnsi="仿宋" w:cs="仿宋" w:hint="eastAsia"/>
          <w:bCs/>
          <w:sz w:val="28"/>
          <w:szCs w:val="28"/>
        </w:rPr>
        <w:t>机盒完好</w:t>
      </w:r>
      <w:proofErr w:type="gramEnd"/>
      <w:r>
        <w:rPr>
          <w:rFonts w:ascii="仿宋" w:eastAsia="仿宋" w:hAnsi="仿宋" w:cs="仿宋" w:hint="eastAsia"/>
          <w:bCs/>
          <w:sz w:val="28"/>
          <w:szCs w:val="28"/>
        </w:rPr>
        <w:t>率及文明提示完整性。</w:t>
      </w:r>
    </w:p>
    <w:p w:rsidR="00214C03" w:rsidRDefault="00000000">
      <w:pPr>
        <w:pStyle w:val="af3"/>
        <w:widowControl w:val="0"/>
        <w:numPr>
          <w:ilvl w:val="0"/>
          <w:numId w:val="62"/>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抽查发现缺纸卫生间≥2间，或出纸故障≥2间，罚款200元；一月内第二次出现罚款1000元、第三次出现罚款2000元，依此类推。</w:t>
      </w:r>
    </w:p>
    <w:p w:rsidR="00214C03" w:rsidRDefault="00000000">
      <w:pPr>
        <w:pStyle w:val="af3"/>
        <w:numPr>
          <w:ilvl w:val="0"/>
          <w:numId w:val="3"/>
        </w:numPr>
        <w:ind w:left="1003" w:firstLineChars="0" w:hanging="442"/>
        <w:outlineLvl w:val="1"/>
        <w:rPr>
          <w:rFonts w:ascii="仿宋" w:eastAsia="仿宋" w:hAnsi="仿宋" w:cs="仿宋" w:hint="eastAsia"/>
          <w:b/>
          <w:bCs/>
          <w:sz w:val="28"/>
          <w:szCs w:val="28"/>
        </w:rPr>
      </w:pPr>
      <w:r>
        <w:rPr>
          <w:rFonts w:ascii="仿宋" w:eastAsia="仿宋" w:hAnsi="仿宋" w:cs="仿宋" w:hint="eastAsia"/>
          <w:b/>
          <w:bCs/>
          <w:sz w:val="28"/>
          <w:szCs w:val="28"/>
        </w:rPr>
        <w:t>公共卫生应急管理</w:t>
      </w:r>
    </w:p>
    <w:p w:rsidR="00214C03" w:rsidRDefault="00000000">
      <w:pPr>
        <w:pStyle w:val="af3"/>
        <w:numPr>
          <w:ilvl w:val="0"/>
          <w:numId w:val="63"/>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组织体系与预案管理</w:t>
      </w:r>
    </w:p>
    <w:p w:rsidR="00214C03" w:rsidRDefault="00000000">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配合甲方制定涵盖传染病防控、环境突发事件等专项应急预案，明确事件分级标准、响应程序和处置措施，组织预案审查更新并开展实战演练，确保预案有效性。</w:t>
      </w:r>
    </w:p>
    <w:p w:rsidR="00214C03" w:rsidRDefault="00000000">
      <w:pPr>
        <w:pStyle w:val="af3"/>
        <w:numPr>
          <w:ilvl w:val="0"/>
          <w:numId w:val="63"/>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人员与场所管控</w:t>
      </w:r>
    </w:p>
    <w:p w:rsidR="00214C03" w:rsidRDefault="00000000">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建立人员出入双轨登记制度（</w:t>
      </w:r>
      <w:proofErr w:type="gramStart"/>
      <w:r>
        <w:rPr>
          <w:rFonts w:ascii="仿宋" w:eastAsia="仿宋" w:hAnsi="仿宋" w:cs="仿宋" w:hint="eastAsia"/>
          <w:sz w:val="28"/>
          <w:szCs w:val="28"/>
        </w:rPr>
        <w:t>电子扫码</w:t>
      </w:r>
      <w:proofErr w:type="gramEnd"/>
      <w:r>
        <w:rPr>
          <w:rFonts w:ascii="仿宋" w:eastAsia="仿宋" w:hAnsi="仿宋" w:cs="仿宋" w:hint="eastAsia"/>
          <w:sz w:val="28"/>
          <w:szCs w:val="28"/>
        </w:rPr>
        <w:t>+人工备案），对重点区域实施分级通行管理，配备体温检测和消毒设施；制定日常预防性消毒和应急终末消毒标准，公共区域高频接触表面每日消毒不少于3次，污染情况立即启动专业消毒程序。</w:t>
      </w:r>
    </w:p>
    <w:p w:rsidR="00214C03" w:rsidRDefault="00000000">
      <w:pPr>
        <w:pStyle w:val="af3"/>
        <w:numPr>
          <w:ilvl w:val="0"/>
          <w:numId w:val="63"/>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联防联控机制</w:t>
      </w:r>
    </w:p>
    <w:p w:rsidR="00214C03" w:rsidRDefault="00000000">
      <w:pPr>
        <w:spacing w:line="480" w:lineRule="exact"/>
        <w:ind w:firstLineChars="200" w:firstLine="560"/>
        <w:rPr>
          <w:rFonts w:ascii="仿宋" w:eastAsia="仿宋" w:hAnsi="仿宋" w:cs="仿宋" w:hint="eastAsia"/>
          <w:sz w:val="28"/>
          <w:szCs w:val="28"/>
        </w:rPr>
      </w:pPr>
      <w:proofErr w:type="gramStart"/>
      <w:r>
        <w:rPr>
          <w:rFonts w:ascii="仿宋" w:eastAsia="仿宋" w:hAnsi="仿宋" w:cs="仿宋" w:hint="eastAsia"/>
          <w:sz w:val="28"/>
          <w:szCs w:val="28"/>
        </w:rPr>
        <w:t>与疾控中心</w:t>
      </w:r>
      <w:proofErr w:type="gramEnd"/>
      <w:r>
        <w:rPr>
          <w:rFonts w:ascii="仿宋" w:eastAsia="仿宋" w:hAnsi="仿宋" w:cs="仿宋" w:hint="eastAsia"/>
          <w:sz w:val="28"/>
          <w:szCs w:val="28"/>
        </w:rPr>
        <w:t>、公安、水电气等相关部门建立应急联动机制，签订保障协议</w:t>
      </w:r>
      <w:r>
        <w:rPr>
          <w:rFonts w:ascii="仿宋" w:eastAsia="仿宋" w:hAnsi="仿宋" w:cs="仿宋" w:hint="eastAsia"/>
          <w:sz w:val="28"/>
          <w:szCs w:val="28"/>
        </w:rPr>
        <w:lastRenderedPageBreak/>
        <w:t>明确协作流程；建立应急物资动态储备制度，按标准配备防护装备、消毒用品等物资，定期检查更新，确保应急状态下物资供应。</w:t>
      </w:r>
    </w:p>
    <w:p w:rsidR="00214C03" w:rsidRDefault="00000000">
      <w:pPr>
        <w:pStyle w:val="af3"/>
        <w:numPr>
          <w:ilvl w:val="0"/>
          <w:numId w:val="63"/>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监测报告制度</w:t>
      </w:r>
    </w:p>
    <w:p w:rsidR="00214C03" w:rsidRDefault="00000000">
      <w:pPr>
        <w:tabs>
          <w:tab w:val="left" w:pos="720"/>
        </w:tabs>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建立24小时应急值班制度，发现突发公共卫生事件1小时内进行初报，2小时内提交书面报告；指定专人跟踪最新防疫政策，及时调整防控措施，重大调整需报甲方备案后实施。</w:t>
      </w:r>
    </w:p>
    <w:p w:rsidR="00214C03" w:rsidRDefault="00000000">
      <w:pPr>
        <w:pStyle w:val="af3"/>
        <w:numPr>
          <w:ilvl w:val="0"/>
          <w:numId w:val="63"/>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培训演练要求</w:t>
      </w:r>
    </w:p>
    <w:p w:rsidR="00214C03" w:rsidRDefault="00000000">
      <w:pPr>
        <w:tabs>
          <w:tab w:val="left" w:pos="720"/>
        </w:tabs>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根据需要组织应急演练和专题培训，重点演练疑似病例处置、环境消杀等流程；突发事件处置后15日内提交评估报告，分析处置效果并提出改进措施。</w:t>
      </w:r>
    </w:p>
    <w:p w:rsidR="00214C03" w:rsidRDefault="00000000">
      <w:pPr>
        <w:pStyle w:val="af3"/>
        <w:numPr>
          <w:ilvl w:val="0"/>
          <w:numId w:val="63"/>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疫情防控协同责任：</w:t>
      </w:r>
    </w:p>
    <w:p w:rsidR="00214C03" w:rsidRDefault="00000000">
      <w:pPr>
        <w:tabs>
          <w:tab w:val="left" w:pos="720"/>
        </w:tabs>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乙方需与甲方密切配合，共同落实疫情防控各项措施。服务人员必须熟练掌握应急</w:t>
      </w:r>
      <w:r>
        <w:rPr>
          <w:rFonts w:ascii="仿宋" w:eastAsia="仿宋" w:hAnsi="仿宋" w:cs="仿宋" w:hint="eastAsia"/>
          <w:sz w:val="28"/>
          <w:szCs w:val="28"/>
        </w:rPr>
        <w:t>预案</w:t>
      </w:r>
      <w:r>
        <w:rPr>
          <w:rFonts w:ascii="仿宋" w:eastAsia="仿宋" w:hAnsi="仿宋" w:cs="仿宋" w:hint="eastAsia"/>
          <w:bCs/>
          <w:sz w:val="28"/>
          <w:szCs w:val="28"/>
        </w:rPr>
        <w:t>操作流程，确保在突发公共卫生事件发生时能够迅速实施环境清洁消毒、消杀、健康监测等防控措施，保障医院环境安全。</w:t>
      </w:r>
    </w:p>
    <w:p w:rsidR="00214C03" w:rsidRDefault="00000000">
      <w:pPr>
        <w:pStyle w:val="af3"/>
        <w:numPr>
          <w:ilvl w:val="0"/>
          <w:numId w:val="63"/>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标识与档案管理</w:t>
      </w:r>
    </w:p>
    <w:p w:rsidR="00214C03" w:rsidRDefault="00000000">
      <w:pPr>
        <w:tabs>
          <w:tab w:val="left" w:pos="720"/>
        </w:tabs>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规范设置应急指示标识和警示标志，建立完整的应急管理工作档案，包括预案、演练记录、事件处置报告等，保存期限不少于3年，确保工作可追溯、可核查。</w:t>
      </w:r>
    </w:p>
    <w:p w:rsidR="00214C03" w:rsidRDefault="00000000">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注：本节条款未尽事宜按医院相关管理要求《突发公共卫生事件应急条例》等法规执行。</w:t>
      </w:r>
    </w:p>
    <w:p w:rsidR="00214C03" w:rsidRDefault="00000000">
      <w:pPr>
        <w:pStyle w:val="af3"/>
        <w:numPr>
          <w:ilvl w:val="0"/>
          <w:numId w:val="3"/>
        </w:numPr>
        <w:ind w:left="1003" w:firstLineChars="0" w:hanging="442"/>
        <w:outlineLvl w:val="1"/>
        <w:rPr>
          <w:rFonts w:ascii="仿宋" w:eastAsia="仿宋" w:hAnsi="仿宋" w:cs="仿宋" w:hint="eastAsia"/>
          <w:b/>
          <w:bCs/>
          <w:sz w:val="28"/>
          <w:szCs w:val="28"/>
        </w:rPr>
      </w:pPr>
      <w:r>
        <w:rPr>
          <w:rFonts w:ascii="仿宋" w:eastAsia="仿宋" w:hAnsi="仿宋" w:cs="仿宋" w:hint="eastAsia"/>
          <w:b/>
          <w:bCs/>
          <w:sz w:val="28"/>
          <w:szCs w:val="28"/>
        </w:rPr>
        <w:t>人员进驻及档案管理</w:t>
      </w:r>
    </w:p>
    <w:p w:rsidR="00214C03" w:rsidRDefault="00000000">
      <w:pPr>
        <w:autoSpaceDE w:val="0"/>
        <w:autoSpaceDN w:val="0"/>
        <w:adjustRightInd w:val="0"/>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1、进驻管理：详细审阅、熟悉所有整个物业管理服务区域的设计图纸，并从物业管理及用户角度对物业管理提出专业管理意见、改进方案。迅速熟悉服务区域内的机电设备系统、楼宇/场地智能化管理系统、网络系统、IT 基础设施的性能、规格、造型、布置提出管理意见和建议。保障平稳过渡，提供24小时热线，响应甲方反应的紧急要求。</w:t>
      </w:r>
    </w:p>
    <w:p w:rsidR="00214C03" w:rsidRDefault="00000000">
      <w:pPr>
        <w:autoSpaceDE w:val="0"/>
        <w:autoSpaceDN w:val="0"/>
        <w:adjustRightInd w:val="0"/>
        <w:spacing w:line="480" w:lineRule="exact"/>
        <w:ind w:firstLineChars="200" w:firstLine="560"/>
        <w:jc w:val="left"/>
        <w:rPr>
          <w:rFonts w:ascii="仿宋" w:eastAsia="仿宋" w:hAnsi="仿宋" w:cs="仿宋" w:hint="eastAsia"/>
          <w:b/>
          <w:bCs/>
          <w:sz w:val="28"/>
          <w:szCs w:val="28"/>
        </w:rPr>
      </w:pPr>
      <w:r>
        <w:rPr>
          <w:rFonts w:ascii="仿宋" w:eastAsia="仿宋" w:hAnsi="仿宋" w:cs="仿宋" w:hint="eastAsia"/>
          <w:sz w:val="28"/>
          <w:szCs w:val="28"/>
        </w:rPr>
        <w:t>2、档案管理：建立管理人员人事档案和各类行政文件、合同的存档工作。相关工作内容符合DB44/T 1315 规范的要求。建立设备、设施、工器具、保洁</w:t>
      </w:r>
      <w:proofErr w:type="gramStart"/>
      <w:r>
        <w:rPr>
          <w:rFonts w:ascii="仿宋" w:eastAsia="仿宋" w:hAnsi="仿宋" w:cs="仿宋" w:hint="eastAsia"/>
          <w:sz w:val="28"/>
          <w:szCs w:val="28"/>
        </w:rPr>
        <w:t>及绿植养护</w:t>
      </w:r>
      <w:proofErr w:type="gramEnd"/>
      <w:r>
        <w:rPr>
          <w:rFonts w:ascii="仿宋" w:eastAsia="仿宋" w:hAnsi="仿宋" w:cs="仿宋" w:hint="eastAsia"/>
          <w:sz w:val="28"/>
          <w:szCs w:val="28"/>
        </w:rPr>
        <w:t>、除四害、专项服务等日常运作管理档案。所有资料及管理资料分</w:t>
      </w:r>
      <w:r>
        <w:rPr>
          <w:rFonts w:ascii="仿宋" w:eastAsia="仿宋" w:hAnsi="仿宋" w:cs="仿宋" w:hint="eastAsia"/>
          <w:sz w:val="28"/>
          <w:szCs w:val="28"/>
        </w:rPr>
        <w:lastRenderedPageBreak/>
        <w:t>为类，安放于防火、防潮、防蛀之专用档案箱/盒/柜内。做好档案资料的保密工作，确保相关信息不外泄。</w:t>
      </w:r>
    </w:p>
    <w:p w:rsidR="00214C03" w:rsidRDefault="00000000">
      <w:pPr>
        <w:pStyle w:val="af3"/>
        <w:numPr>
          <w:ilvl w:val="0"/>
          <w:numId w:val="3"/>
        </w:numPr>
        <w:ind w:left="1003" w:firstLineChars="0" w:hanging="442"/>
        <w:outlineLvl w:val="1"/>
        <w:rPr>
          <w:rFonts w:ascii="仿宋" w:eastAsia="仿宋" w:hAnsi="仿宋" w:cs="仿宋" w:hint="eastAsia"/>
          <w:b/>
          <w:bCs/>
          <w:sz w:val="28"/>
          <w:szCs w:val="28"/>
        </w:rPr>
      </w:pPr>
      <w:r>
        <w:rPr>
          <w:rFonts w:ascii="仿宋" w:eastAsia="仿宋" w:hAnsi="仿宋" w:cs="仿宋" w:hint="eastAsia"/>
          <w:b/>
          <w:bCs/>
          <w:sz w:val="28"/>
          <w:szCs w:val="28"/>
        </w:rPr>
        <w:t>其它要求</w:t>
      </w:r>
    </w:p>
    <w:p w:rsidR="00214C03" w:rsidRDefault="00000000">
      <w:pPr>
        <w:autoSpaceDE w:val="0"/>
        <w:autoSpaceDN w:val="0"/>
        <w:adjustRightInd w:val="0"/>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1. 严格执行禁烟管理，及时清理烟头并主动劝阻吸烟行为，确保垃圾桶无烟头积存。</w:t>
      </w:r>
    </w:p>
    <w:p w:rsidR="00214C03" w:rsidRDefault="00000000">
      <w:pPr>
        <w:autoSpaceDE w:val="0"/>
        <w:autoSpaceDN w:val="0"/>
        <w:adjustRightInd w:val="0"/>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2. 项目服务范围内的其它管理要求。</w:t>
      </w:r>
    </w:p>
    <w:p w:rsidR="00214C03" w:rsidRDefault="00000000">
      <w:pPr>
        <w:pStyle w:val="1"/>
        <w:spacing w:before="120"/>
        <w:ind w:left="442" w:hanging="442"/>
        <w:rPr>
          <w:rFonts w:ascii="仿宋" w:eastAsia="仿宋" w:hAnsi="仿宋" w:cs="仿宋" w:hint="eastAsia"/>
          <w:sz w:val="30"/>
          <w:szCs w:val="30"/>
        </w:rPr>
      </w:pPr>
      <w:r>
        <w:rPr>
          <w:rFonts w:ascii="仿宋" w:eastAsia="仿宋" w:hAnsi="仿宋" w:cs="仿宋" w:hint="eastAsia"/>
          <w:sz w:val="30"/>
          <w:szCs w:val="30"/>
        </w:rPr>
        <w:t>项目人员要求</w:t>
      </w:r>
    </w:p>
    <w:p w:rsidR="00214C03" w:rsidRDefault="00000000">
      <w:pPr>
        <w:pStyle w:val="af3"/>
        <w:numPr>
          <w:ilvl w:val="0"/>
          <w:numId w:val="64"/>
        </w:numPr>
        <w:ind w:firstLineChars="0"/>
        <w:outlineLvl w:val="1"/>
        <w:rPr>
          <w:rFonts w:ascii="仿宋" w:eastAsia="仿宋" w:hAnsi="仿宋" w:cs="仿宋" w:hint="eastAsia"/>
          <w:b/>
          <w:bCs/>
          <w:sz w:val="28"/>
          <w:szCs w:val="28"/>
        </w:rPr>
      </w:pPr>
      <w:r>
        <w:rPr>
          <w:rFonts w:ascii="仿宋" w:eastAsia="仿宋" w:hAnsi="仿宋" w:cs="仿宋" w:hint="eastAsia"/>
          <w:b/>
          <w:bCs/>
          <w:sz w:val="28"/>
          <w:szCs w:val="28"/>
        </w:rPr>
        <w:t>人员数量配置</w:t>
      </w:r>
    </w:p>
    <w:p w:rsidR="00214C03" w:rsidRDefault="00000000">
      <w:pPr>
        <w:pStyle w:val="af3"/>
        <w:numPr>
          <w:ilvl w:val="0"/>
          <w:numId w:val="65"/>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人员配置汇总表</w:t>
      </w:r>
    </w:p>
    <w:p w:rsidR="00214C03" w:rsidRDefault="00000000">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各类岗位人员</w:t>
      </w:r>
      <w:proofErr w:type="gramStart"/>
      <w:r>
        <w:rPr>
          <w:rFonts w:ascii="仿宋" w:eastAsia="仿宋" w:hAnsi="仿宋" w:cs="仿宋" w:hint="eastAsia"/>
          <w:sz w:val="28"/>
          <w:szCs w:val="28"/>
        </w:rPr>
        <w:t>配置共</w:t>
      </w:r>
      <w:proofErr w:type="gramEnd"/>
      <w:r>
        <w:rPr>
          <w:rFonts w:ascii="仿宋" w:eastAsia="仿宋" w:hAnsi="仿宋" w:cs="仿宋" w:hint="eastAsia"/>
          <w:sz w:val="28"/>
          <w:szCs w:val="28"/>
        </w:rPr>
        <w:t>725人，合同期原则上不再增补人员，如下表所示：</w:t>
      </w:r>
    </w:p>
    <w:tbl>
      <w:tblPr>
        <w:tblW w:w="5000" w:type="pct"/>
        <w:tblLook w:val="04A0" w:firstRow="1" w:lastRow="0" w:firstColumn="1" w:lastColumn="0" w:noHBand="0" w:noVBand="1"/>
      </w:tblPr>
      <w:tblGrid>
        <w:gridCol w:w="854"/>
        <w:gridCol w:w="1987"/>
        <w:gridCol w:w="1479"/>
        <w:gridCol w:w="1640"/>
        <w:gridCol w:w="1709"/>
        <w:gridCol w:w="1846"/>
      </w:tblGrid>
      <w:tr w:rsidR="00214C03">
        <w:trPr>
          <w:trHeight w:val="63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序号</w:t>
            </w:r>
          </w:p>
        </w:tc>
        <w:tc>
          <w:tcPr>
            <w:tcW w:w="1044" w:type="pct"/>
            <w:tcBorders>
              <w:top w:val="single" w:sz="4" w:space="0" w:color="auto"/>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岗位</w:t>
            </w:r>
          </w:p>
        </w:tc>
        <w:tc>
          <w:tcPr>
            <w:tcW w:w="777" w:type="pct"/>
            <w:tcBorders>
              <w:top w:val="single" w:sz="4" w:space="0" w:color="auto"/>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到岗人数</w:t>
            </w:r>
          </w:p>
        </w:tc>
        <w:tc>
          <w:tcPr>
            <w:tcW w:w="862" w:type="pct"/>
            <w:tcBorders>
              <w:top w:val="single" w:sz="4" w:space="0" w:color="auto"/>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兼岗替班人数</w:t>
            </w:r>
          </w:p>
        </w:tc>
        <w:tc>
          <w:tcPr>
            <w:tcW w:w="898" w:type="pct"/>
            <w:tcBorders>
              <w:top w:val="single" w:sz="4" w:space="0" w:color="auto"/>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岗位配置人数合计</w:t>
            </w:r>
          </w:p>
        </w:tc>
        <w:tc>
          <w:tcPr>
            <w:tcW w:w="971" w:type="pct"/>
            <w:tcBorders>
              <w:top w:val="single" w:sz="4" w:space="0" w:color="auto"/>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备注</w:t>
            </w:r>
          </w:p>
        </w:tc>
      </w:tr>
      <w:tr w:rsidR="00214C03">
        <w:trPr>
          <w:trHeight w:val="315"/>
        </w:trPr>
        <w:tc>
          <w:tcPr>
            <w:tcW w:w="449" w:type="pct"/>
            <w:tcBorders>
              <w:top w:val="nil"/>
              <w:left w:val="single" w:sz="4" w:space="0" w:color="auto"/>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1</w:t>
            </w:r>
          </w:p>
        </w:tc>
        <w:tc>
          <w:tcPr>
            <w:tcW w:w="1044"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室内保洁人员</w:t>
            </w:r>
          </w:p>
        </w:tc>
        <w:tc>
          <w:tcPr>
            <w:tcW w:w="777"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544</w:t>
            </w:r>
          </w:p>
        </w:tc>
        <w:tc>
          <w:tcPr>
            <w:tcW w:w="862"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138</w:t>
            </w:r>
          </w:p>
        </w:tc>
        <w:tc>
          <w:tcPr>
            <w:tcW w:w="898"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682</w:t>
            </w:r>
          </w:p>
        </w:tc>
        <w:tc>
          <w:tcPr>
            <w:tcW w:w="971" w:type="pct"/>
            <w:tcBorders>
              <w:top w:val="nil"/>
              <w:left w:val="nil"/>
              <w:bottom w:val="single" w:sz="4" w:space="0" w:color="auto"/>
              <w:right w:val="single" w:sz="4" w:space="0" w:color="auto"/>
            </w:tcBorders>
            <w:shd w:val="clear" w:color="auto" w:fill="auto"/>
            <w:vAlign w:val="center"/>
          </w:tcPr>
          <w:p w:rsidR="00214C03" w:rsidRDefault="00214C03">
            <w:pPr>
              <w:widowControl/>
              <w:spacing w:line="320" w:lineRule="exact"/>
              <w:jc w:val="center"/>
              <w:rPr>
                <w:rFonts w:ascii="仿宋" w:eastAsia="仿宋" w:hAnsi="仿宋" w:cs="仿宋" w:hint="eastAsia"/>
                <w:kern w:val="0"/>
                <w:sz w:val="24"/>
                <w:szCs w:val="24"/>
              </w:rPr>
            </w:pPr>
          </w:p>
        </w:tc>
      </w:tr>
      <w:tr w:rsidR="00214C03">
        <w:trPr>
          <w:trHeight w:val="315"/>
        </w:trPr>
        <w:tc>
          <w:tcPr>
            <w:tcW w:w="449" w:type="pct"/>
            <w:tcBorders>
              <w:top w:val="nil"/>
              <w:left w:val="single" w:sz="4" w:space="0" w:color="auto"/>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2</w:t>
            </w:r>
          </w:p>
        </w:tc>
        <w:tc>
          <w:tcPr>
            <w:tcW w:w="1044"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室外保洁人员</w:t>
            </w:r>
          </w:p>
        </w:tc>
        <w:tc>
          <w:tcPr>
            <w:tcW w:w="777"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17</w:t>
            </w:r>
          </w:p>
        </w:tc>
        <w:tc>
          <w:tcPr>
            <w:tcW w:w="862"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5</w:t>
            </w:r>
          </w:p>
        </w:tc>
        <w:tc>
          <w:tcPr>
            <w:tcW w:w="898"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22</w:t>
            </w:r>
          </w:p>
        </w:tc>
        <w:tc>
          <w:tcPr>
            <w:tcW w:w="971" w:type="pct"/>
            <w:tcBorders>
              <w:top w:val="nil"/>
              <w:left w:val="nil"/>
              <w:bottom w:val="single" w:sz="4" w:space="0" w:color="auto"/>
              <w:right w:val="single" w:sz="4" w:space="0" w:color="auto"/>
            </w:tcBorders>
            <w:shd w:val="clear" w:color="auto" w:fill="auto"/>
            <w:vAlign w:val="center"/>
          </w:tcPr>
          <w:p w:rsidR="00214C03" w:rsidRDefault="00214C03">
            <w:pPr>
              <w:widowControl/>
              <w:spacing w:line="320" w:lineRule="exact"/>
              <w:jc w:val="center"/>
              <w:rPr>
                <w:rFonts w:ascii="仿宋" w:eastAsia="仿宋" w:hAnsi="仿宋" w:cs="仿宋" w:hint="eastAsia"/>
                <w:kern w:val="0"/>
                <w:sz w:val="24"/>
                <w:szCs w:val="24"/>
              </w:rPr>
            </w:pPr>
          </w:p>
        </w:tc>
      </w:tr>
      <w:tr w:rsidR="00214C03">
        <w:trPr>
          <w:trHeight w:val="315"/>
        </w:trPr>
        <w:tc>
          <w:tcPr>
            <w:tcW w:w="449" w:type="pct"/>
            <w:tcBorders>
              <w:top w:val="nil"/>
              <w:left w:val="single" w:sz="4" w:space="0" w:color="auto"/>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3</w:t>
            </w:r>
          </w:p>
        </w:tc>
        <w:tc>
          <w:tcPr>
            <w:tcW w:w="1044"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绿化人员</w:t>
            </w:r>
          </w:p>
        </w:tc>
        <w:tc>
          <w:tcPr>
            <w:tcW w:w="777"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6</w:t>
            </w:r>
          </w:p>
        </w:tc>
        <w:tc>
          <w:tcPr>
            <w:tcW w:w="862"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2</w:t>
            </w:r>
          </w:p>
        </w:tc>
        <w:tc>
          <w:tcPr>
            <w:tcW w:w="898"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8</w:t>
            </w:r>
          </w:p>
        </w:tc>
        <w:tc>
          <w:tcPr>
            <w:tcW w:w="971" w:type="pct"/>
            <w:tcBorders>
              <w:top w:val="nil"/>
              <w:left w:val="nil"/>
              <w:bottom w:val="single" w:sz="4" w:space="0" w:color="auto"/>
              <w:right w:val="single" w:sz="4" w:space="0" w:color="auto"/>
            </w:tcBorders>
            <w:shd w:val="clear" w:color="auto" w:fill="auto"/>
            <w:vAlign w:val="center"/>
          </w:tcPr>
          <w:p w:rsidR="00214C03" w:rsidRDefault="00214C03">
            <w:pPr>
              <w:widowControl/>
              <w:spacing w:line="320" w:lineRule="exact"/>
              <w:jc w:val="center"/>
              <w:rPr>
                <w:rFonts w:ascii="仿宋" w:eastAsia="仿宋" w:hAnsi="仿宋" w:cs="仿宋" w:hint="eastAsia"/>
                <w:kern w:val="0"/>
                <w:sz w:val="24"/>
                <w:szCs w:val="24"/>
              </w:rPr>
            </w:pPr>
          </w:p>
        </w:tc>
      </w:tr>
      <w:tr w:rsidR="00214C03">
        <w:trPr>
          <w:trHeight w:val="315"/>
        </w:trPr>
        <w:tc>
          <w:tcPr>
            <w:tcW w:w="449" w:type="pct"/>
            <w:tcBorders>
              <w:top w:val="nil"/>
              <w:left w:val="single" w:sz="4" w:space="0" w:color="auto"/>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4</w:t>
            </w:r>
          </w:p>
        </w:tc>
        <w:tc>
          <w:tcPr>
            <w:tcW w:w="1044"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管理人员</w:t>
            </w:r>
          </w:p>
        </w:tc>
        <w:tc>
          <w:tcPr>
            <w:tcW w:w="777"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8</w:t>
            </w:r>
          </w:p>
        </w:tc>
        <w:tc>
          <w:tcPr>
            <w:tcW w:w="862"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0</w:t>
            </w:r>
          </w:p>
        </w:tc>
        <w:tc>
          <w:tcPr>
            <w:tcW w:w="898"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8</w:t>
            </w:r>
          </w:p>
        </w:tc>
        <w:tc>
          <w:tcPr>
            <w:tcW w:w="971" w:type="pct"/>
            <w:tcBorders>
              <w:top w:val="nil"/>
              <w:left w:val="nil"/>
              <w:bottom w:val="single" w:sz="4" w:space="0" w:color="auto"/>
              <w:right w:val="single" w:sz="4" w:space="0" w:color="auto"/>
            </w:tcBorders>
            <w:shd w:val="clear" w:color="auto" w:fill="auto"/>
            <w:vAlign w:val="center"/>
          </w:tcPr>
          <w:p w:rsidR="00214C03" w:rsidRDefault="00214C03">
            <w:pPr>
              <w:widowControl/>
              <w:spacing w:line="320" w:lineRule="exact"/>
              <w:jc w:val="center"/>
              <w:rPr>
                <w:rFonts w:ascii="仿宋" w:eastAsia="仿宋" w:hAnsi="仿宋" w:cs="仿宋" w:hint="eastAsia"/>
                <w:kern w:val="0"/>
                <w:sz w:val="24"/>
                <w:szCs w:val="24"/>
              </w:rPr>
            </w:pPr>
          </w:p>
        </w:tc>
      </w:tr>
      <w:tr w:rsidR="00214C03">
        <w:trPr>
          <w:trHeight w:val="315"/>
        </w:trPr>
        <w:tc>
          <w:tcPr>
            <w:tcW w:w="449" w:type="pct"/>
            <w:tcBorders>
              <w:top w:val="nil"/>
              <w:left w:val="single" w:sz="4" w:space="0" w:color="auto"/>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5</w:t>
            </w:r>
          </w:p>
        </w:tc>
        <w:tc>
          <w:tcPr>
            <w:tcW w:w="1044"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调度</w:t>
            </w:r>
          </w:p>
        </w:tc>
        <w:tc>
          <w:tcPr>
            <w:tcW w:w="777"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5</w:t>
            </w:r>
          </w:p>
        </w:tc>
        <w:tc>
          <w:tcPr>
            <w:tcW w:w="862"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0</w:t>
            </w:r>
          </w:p>
        </w:tc>
        <w:tc>
          <w:tcPr>
            <w:tcW w:w="898"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5</w:t>
            </w:r>
          </w:p>
        </w:tc>
        <w:tc>
          <w:tcPr>
            <w:tcW w:w="971"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 xml:space="preserve">　</w:t>
            </w:r>
          </w:p>
        </w:tc>
      </w:tr>
      <w:tr w:rsidR="00214C03">
        <w:trPr>
          <w:trHeight w:val="315"/>
        </w:trPr>
        <w:tc>
          <w:tcPr>
            <w:tcW w:w="1493"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合计</w:t>
            </w:r>
          </w:p>
        </w:tc>
        <w:tc>
          <w:tcPr>
            <w:tcW w:w="777"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580</w:t>
            </w:r>
          </w:p>
        </w:tc>
        <w:tc>
          <w:tcPr>
            <w:tcW w:w="862"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145</w:t>
            </w:r>
          </w:p>
        </w:tc>
        <w:tc>
          <w:tcPr>
            <w:tcW w:w="898"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725</w:t>
            </w:r>
          </w:p>
        </w:tc>
        <w:tc>
          <w:tcPr>
            <w:tcW w:w="971" w:type="pct"/>
            <w:tcBorders>
              <w:top w:val="nil"/>
              <w:left w:val="nil"/>
              <w:bottom w:val="single" w:sz="4" w:space="0" w:color="auto"/>
              <w:right w:val="single" w:sz="4" w:space="0" w:color="auto"/>
            </w:tcBorders>
            <w:shd w:val="clear" w:color="auto" w:fill="auto"/>
            <w:vAlign w:val="center"/>
          </w:tcPr>
          <w:p w:rsidR="00214C03" w:rsidRDefault="00000000">
            <w:pPr>
              <w:widowControl/>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 xml:space="preserve">　</w:t>
            </w:r>
          </w:p>
        </w:tc>
      </w:tr>
    </w:tbl>
    <w:p w:rsidR="00214C03" w:rsidRDefault="00000000">
      <w:pPr>
        <w:pStyle w:val="af3"/>
        <w:numPr>
          <w:ilvl w:val="0"/>
          <w:numId w:val="65"/>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到岗率和结算人数核定方法</w:t>
      </w:r>
    </w:p>
    <w:p w:rsidR="00214C03" w:rsidRDefault="00000000">
      <w:pPr>
        <w:pStyle w:val="af3"/>
        <w:widowControl w:val="0"/>
        <w:numPr>
          <w:ilvl w:val="0"/>
          <w:numId w:val="66"/>
        </w:numPr>
        <w:spacing w:line="480" w:lineRule="exact"/>
        <w:ind w:firstLineChars="0"/>
        <w:rPr>
          <w:rFonts w:ascii="仿宋" w:eastAsia="仿宋" w:hAnsi="仿宋" w:cs="仿宋" w:hint="eastAsia"/>
          <w:b/>
          <w:sz w:val="28"/>
          <w:szCs w:val="28"/>
        </w:rPr>
      </w:pPr>
      <w:r>
        <w:rPr>
          <w:rFonts w:ascii="仿宋" w:eastAsia="仿宋" w:hAnsi="仿宋" w:cs="仿宋" w:hint="eastAsia"/>
          <w:b/>
          <w:sz w:val="28"/>
          <w:szCs w:val="28"/>
        </w:rPr>
        <w:t>核定原则：</w:t>
      </w:r>
    </w:p>
    <w:p w:rsidR="00214C03" w:rsidRDefault="00000000">
      <w:pPr>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①采用岗位满编制（岗位人数全勤），折算到岗率约为80%（各科室到岗人数/岗位配置人数合计×100%=80%），各科到岗人数已全部固定，不同科室计算的到岗率会有小幅差异，实际以科室保洁人员配置明细表为准。</w:t>
      </w:r>
    </w:p>
    <w:p w:rsidR="00214C03" w:rsidRDefault="00000000">
      <w:pPr>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②总人数构成：全院</w:t>
      </w:r>
      <w:proofErr w:type="gramStart"/>
      <w:r>
        <w:rPr>
          <w:rFonts w:ascii="仿宋" w:eastAsia="仿宋" w:hAnsi="仿宋" w:cs="仿宋" w:hint="eastAsia"/>
          <w:bCs/>
          <w:sz w:val="28"/>
          <w:szCs w:val="28"/>
        </w:rPr>
        <w:t>保洁各</w:t>
      </w:r>
      <w:proofErr w:type="gramEnd"/>
      <w:r>
        <w:rPr>
          <w:rFonts w:ascii="仿宋" w:eastAsia="仿宋" w:hAnsi="仿宋" w:cs="仿宋" w:hint="eastAsia"/>
          <w:bCs/>
          <w:sz w:val="28"/>
          <w:szCs w:val="28"/>
        </w:rPr>
        <w:t>岗位总配置人数合计为725人，由各科室到岗人数+兼岗替班人数累加组成。</w:t>
      </w:r>
    </w:p>
    <w:p w:rsidR="00214C03" w:rsidRDefault="00000000">
      <w:pPr>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③兼岗替班人数工时折算方法：根据劳动法规定，月标准工时基数=20.83天×8小时=166.64小时，兼岗替班人数=月加班小时数/166.64小时。</w:t>
      </w:r>
    </w:p>
    <w:p w:rsidR="00214C03" w:rsidRDefault="00000000">
      <w:pPr>
        <w:pStyle w:val="af3"/>
        <w:widowControl w:val="0"/>
        <w:numPr>
          <w:ilvl w:val="0"/>
          <w:numId w:val="66"/>
        </w:numPr>
        <w:spacing w:line="480" w:lineRule="exact"/>
        <w:ind w:firstLineChars="0"/>
        <w:rPr>
          <w:rFonts w:ascii="仿宋" w:eastAsia="仿宋" w:hAnsi="仿宋" w:cs="仿宋" w:hint="eastAsia"/>
          <w:b/>
          <w:sz w:val="28"/>
          <w:szCs w:val="28"/>
        </w:rPr>
      </w:pPr>
      <w:r>
        <w:rPr>
          <w:rFonts w:ascii="仿宋" w:eastAsia="仿宋" w:hAnsi="仿宋" w:cs="仿宋" w:hint="eastAsia"/>
          <w:b/>
          <w:sz w:val="28"/>
          <w:szCs w:val="28"/>
        </w:rPr>
        <w:t>双重达标机制（由分到总）：</w:t>
      </w:r>
    </w:p>
    <w:p w:rsidR="00214C03" w:rsidRDefault="00000000">
      <w:pPr>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科室实际到岗人数≥该科室配置人数的80%；</w:t>
      </w:r>
    </w:p>
    <w:p w:rsidR="00214C03" w:rsidRDefault="00000000">
      <w:pPr>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科室实际到岗人数+兼岗替班折算人数≥该科室配置人数（达到80%配置，</w:t>
      </w:r>
      <w:r>
        <w:rPr>
          <w:rFonts w:ascii="仿宋" w:eastAsia="仿宋" w:hAnsi="仿宋" w:cs="仿宋" w:hint="eastAsia"/>
          <w:bCs/>
          <w:sz w:val="28"/>
          <w:szCs w:val="28"/>
        </w:rPr>
        <w:lastRenderedPageBreak/>
        <w:t>但折算人数不足按实认定）</w:t>
      </w:r>
    </w:p>
    <w:p w:rsidR="00214C03" w:rsidRDefault="00000000">
      <w:pPr>
        <w:pStyle w:val="af3"/>
        <w:widowControl w:val="0"/>
        <w:numPr>
          <w:ilvl w:val="0"/>
          <w:numId w:val="66"/>
        </w:numPr>
        <w:spacing w:line="480" w:lineRule="exact"/>
        <w:ind w:firstLineChars="0"/>
        <w:rPr>
          <w:rFonts w:ascii="仿宋" w:eastAsia="仿宋" w:hAnsi="仿宋" w:cs="仿宋" w:hint="eastAsia"/>
          <w:b/>
          <w:sz w:val="28"/>
          <w:szCs w:val="28"/>
        </w:rPr>
      </w:pPr>
      <w:r>
        <w:rPr>
          <w:rFonts w:ascii="仿宋" w:eastAsia="仿宋" w:hAnsi="仿宋" w:cs="仿宋" w:hint="eastAsia"/>
          <w:b/>
          <w:sz w:val="28"/>
          <w:szCs w:val="28"/>
        </w:rPr>
        <w:t>科室核定三步法：</w:t>
      </w:r>
    </w:p>
    <w:p w:rsidR="00214C03" w:rsidRDefault="00000000">
      <w:pPr>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①是否达标？若实际到岗人数 &lt; 配置人数×80% →按实际到岗人数结算；</w:t>
      </w:r>
    </w:p>
    <w:p w:rsidR="00214C03" w:rsidRDefault="00000000">
      <w:pPr>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若达标→进入第②步</w:t>
      </w:r>
    </w:p>
    <w:p w:rsidR="00214C03" w:rsidRDefault="00000000">
      <w:pPr>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②工时是否充足？</w:t>
      </w:r>
    </w:p>
    <w:p w:rsidR="00214C03" w:rsidRDefault="00000000">
      <w:pPr>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总工时折算人数≥配置人数→按配置人数结算</w:t>
      </w:r>
    </w:p>
    <w:p w:rsidR="00214C03" w:rsidRDefault="00000000">
      <w:pPr>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总工时折算人数&lt;配置人数→按工时折算人数结算</w:t>
      </w:r>
    </w:p>
    <w:p w:rsidR="00214C03" w:rsidRDefault="00000000">
      <w:pPr>
        <w:pStyle w:val="af3"/>
        <w:widowControl w:val="0"/>
        <w:numPr>
          <w:ilvl w:val="0"/>
          <w:numId w:val="66"/>
        </w:numPr>
        <w:spacing w:line="480" w:lineRule="exact"/>
        <w:ind w:firstLineChars="0"/>
        <w:rPr>
          <w:rFonts w:ascii="仿宋" w:eastAsia="仿宋" w:hAnsi="仿宋" w:cs="仿宋" w:hint="eastAsia"/>
          <w:b/>
          <w:sz w:val="28"/>
          <w:szCs w:val="28"/>
        </w:rPr>
      </w:pPr>
      <w:bookmarkStart w:id="13" w:name="_Hlk204444254"/>
      <w:r>
        <w:rPr>
          <w:rFonts w:ascii="仿宋" w:eastAsia="仿宋" w:hAnsi="仿宋" w:cs="仿宋" w:hint="eastAsia"/>
          <w:b/>
          <w:sz w:val="28"/>
          <w:szCs w:val="28"/>
        </w:rPr>
        <w:t>核算法则对照表：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05"/>
        <w:gridCol w:w="4010"/>
      </w:tblGrid>
      <w:tr w:rsidR="00214C03">
        <w:trPr>
          <w:tblHeader/>
        </w:trPr>
        <w:tc>
          <w:tcPr>
            <w:tcW w:w="2893" w:type="pct"/>
            <w:shd w:val="clear" w:color="auto" w:fill="auto"/>
            <w:tcMar>
              <w:top w:w="150" w:type="dxa"/>
              <w:left w:w="180" w:type="dxa"/>
              <w:bottom w:w="150" w:type="dxa"/>
              <w:right w:w="180" w:type="dxa"/>
            </w:tcMar>
            <w:vAlign w:val="center"/>
          </w:tcPr>
          <w:bookmarkEnd w:id="13"/>
          <w:p w:rsidR="00214C03" w:rsidRDefault="00000000">
            <w:pPr>
              <w:spacing w:line="280" w:lineRule="exact"/>
              <w:jc w:val="center"/>
              <w:rPr>
                <w:rFonts w:ascii="仿宋" w:eastAsia="仿宋" w:hAnsi="仿宋" w:cs="仿宋" w:hint="eastAsia"/>
                <w:b/>
                <w:bCs/>
                <w:sz w:val="24"/>
                <w:szCs w:val="24"/>
              </w:rPr>
            </w:pPr>
            <w:r>
              <w:rPr>
                <w:rFonts w:ascii="仿宋" w:eastAsia="仿宋" w:hAnsi="仿宋" w:cs="仿宋" w:hint="eastAsia"/>
                <w:b/>
                <w:bCs/>
                <w:sz w:val="24"/>
                <w:szCs w:val="24"/>
              </w:rPr>
              <w:t>科室保洁员出勤状况</w:t>
            </w:r>
          </w:p>
        </w:tc>
        <w:tc>
          <w:tcPr>
            <w:tcW w:w="2107" w:type="pct"/>
            <w:shd w:val="clear" w:color="auto" w:fill="auto"/>
            <w:tcMar>
              <w:top w:w="150" w:type="dxa"/>
              <w:left w:w="180" w:type="dxa"/>
              <w:bottom w:w="150" w:type="dxa"/>
              <w:right w:w="180" w:type="dxa"/>
            </w:tcMar>
            <w:vAlign w:val="center"/>
          </w:tcPr>
          <w:p w:rsidR="00214C03" w:rsidRDefault="00000000">
            <w:pPr>
              <w:spacing w:line="280" w:lineRule="exact"/>
              <w:jc w:val="center"/>
              <w:rPr>
                <w:rFonts w:ascii="仿宋" w:eastAsia="仿宋" w:hAnsi="仿宋" w:cs="仿宋" w:hint="eastAsia"/>
                <w:b/>
                <w:bCs/>
                <w:sz w:val="24"/>
                <w:szCs w:val="24"/>
              </w:rPr>
            </w:pPr>
            <w:r>
              <w:rPr>
                <w:rFonts w:ascii="仿宋" w:eastAsia="仿宋" w:hAnsi="仿宋" w:cs="仿宋" w:hint="eastAsia"/>
                <w:b/>
                <w:bCs/>
                <w:sz w:val="24"/>
                <w:szCs w:val="24"/>
              </w:rPr>
              <w:t>结算人数取用值</w:t>
            </w:r>
          </w:p>
        </w:tc>
      </w:tr>
      <w:tr w:rsidR="00214C03">
        <w:tc>
          <w:tcPr>
            <w:tcW w:w="2893" w:type="pct"/>
            <w:shd w:val="clear" w:color="auto" w:fill="auto"/>
            <w:tcMar>
              <w:top w:w="150" w:type="dxa"/>
              <w:left w:w="180" w:type="dxa"/>
              <w:bottom w:w="150" w:type="dxa"/>
              <w:right w:w="180" w:type="dxa"/>
            </w:tcMar>
            <w:vAlign w:val="center"/>
          </w:tcPr>
          <w:p w:rsidR="00214C03" w:rsidRDefault="00000000">
            <w:pPr>
              <w:spacing w:line="280" w:lineRule="exact"/>
              <w:jc w:val="center"/>
              <w:rPr>
                <w:rFonts w:ascii="仿宋" w:eastAsia="仿宋" w:hAnsi="仿宋" w:cs="仿宋" w:hint="eastAsia"/>
                <w:bCs/>
                <w:sz w:val="24"/>
                <w:szCs w:val="24"/>
              </w:rPr>
            </w:pPr>
            <w:r>
              <w:rPr>
                <w:rFonts w:ascii="仿宋" w:eastAsia="仿宋" w:hAnsi="仿宋" w:cs="仿宋" w:hint="eastAsia"/>
                <w:bCs/>
                <w:sz w:val="24"/>
                <w:szCs w:val="24"/>
              </w:rPr>
              <w:t>到岗人数&lt;配置数×80%（附表为准）</w:t>
            </w:r>
          </w:p>
        </w:tc>
        <w:tc>
          <w:tcPr>
            <w:tcW w:w="2107" w:type="pct"/>
            <w:shd w:val="clear" w:color="auto" w:fill="auto"/>
            <w:tcMar>
              <w:top w:w="150" w:type="dxa"/>
              <w:left w:w="180" w:type="dxa"/>
              <w:bottom w:w="150" w:type="dxa"/>
              <w:right w:w="180" w:type="dxa"/>
            </w:tcMar>
            <w:vAlign w:val="center"/>
          </w:tcPr>
          <w:p w:rsidR="00214C03" w:rsidRDefault="00000000">
            <w:pPr>
              <w:spacing w:line="280" w:lineRule="exact"/>
              <w:jc w:val="center"/>
              <w:rPr>
                <w:rFonts w:ascii="仿宋" w:eastAsia="仿宋" w:hAnsi="仿宋" w:cs="仿宋" w:hint="eastAsia"/>
                <w:bCs/>
                <w:sz w:val="24"/>
                <w:szCs w:val="24"/>
              </w:rPr>
            </w:pPr>
            <w:r>
              <w:rPr>
                <w:rFonts w:ascii="仿宋" w:eastAsia="仿宋" w:hAnsi="仿宋" w:cs="仿宋" w:hint="eastAsia"/>
                <w:bCs/>
                <w:sz w:val="24"/>
                <w:szCs w:val="24"/>
              </w:rPr>
              <w:t>实际在岗人数（工时够，不够据实）</w:t>
            </w:r>
          </w:p>
        </w:tc>
      </w:tr>
      <w:tr w:rsidR="00214C03">
        <w:tc>
          <w:tcPr>
            <w:tcW w:w="2893" w:type="pct"/>
            <w:shd w:val="clear" w:color="auto" w:fill="auto"/>
            <w:tcMar>
              <w:top w:w="150" w:type="dxa"/>
              <w:left w:w="180" w:type="dxa"/>
              <w:bottom w:w="150" w:type="dxa"/>
              <w:right w:w="180" w:type="dxa"/>
            </w:tcMar>
            <w:vAlign w:val="center"/>
          </w:tcPr>
          <w:p w:rsidR="00214C03" w:rsidRDefault="00000000">
            <w:pPr>
              <w:spacing w:line="280" w:lineRule="exact"/>
              <w:jc w:val="center"/>
              <w:rPr>
                <w:rFonts w:ascii="仿宋" w:eastAsia="仿宋" w:hAnsi="仿宋" w:cs="仿宋" w:hint="eastAsia"/>
                <w:bCs/>
                <w:sz w:val="24"/>
                <w:szCs w:val="24"/>
              </w:rPr>
            </w:pPr>
            <w:r>
              <w:rPr>
                <w:rFonts w:ascii="仿宋" w:eastAsia="仿宋" w:hAnsi="仿宋" w:cs="仿宋" w:hint="eastAsia"/>
                <w:bCs/>
                <w:sz w:val="24"/>
                <w:szCs w:val="24"/>
              </w:rPr>
              <w:t>在岗达标+加班工时折算人数≥配置数</w:t>
            </w:r>
          </w:p>
        </w:tc>
        <w:tc>
          <w:tcPr>
            <w:tcW w:w="2107" w:type="pct"/>
            <w:shd w:val="clear" w:color="auto" w:fill="auto"/>
            <w:tcMar>
              <w:top w:w="150" w:type="dxa"/>
              <w:left w:w="180" w:type="dxa"/>
              <w:bottom w:w="150" w:type="dxa"/>
              <w:right w:w="180" w:type="dxa"/>
            </w:tcMar>
            <w:vAlign w:val="center"/>
          </w:tcPr>
          <w:p w:rsidR="00214C03" w:rsidRDefault="00000000">
            <w:pPr>
              <w:spacing w:line="280" w:lineRule="exact"/>
              <w:jc w:val="center"/>
              <w:rPr>
                <w:rFonts w:ascii="仿宋" w:eastAsia="仿宋" w:hAnsi="仿宋" w:cs="仿宋" w:hint="eastAsia"/>
                <w:bCs/>
                <w:sz w:val="24"/>
                <w:szCs w:val="24"/>
              </w:rPr>
            </w:pPr>
            <w:r>
              <w:rPr>
                <w:rFonts w:ascii="仿宋" w:eastAsia="仿宋" w:hAnsi="仿宋" w:cs="仿宋" w:hint="eastAsia"/>
                <w:bCs/>
                <w:sz w:val="24"/>
                <w:szCs w:val="24"/>
              </w:rPr>
              <w:t>配置人数</w:t>
            </w:r>
          </w:p>
        </w:tc>
      </w:tr>
      <w:tr w:rsidR="00214C03">
        <w:tc>
          <w:tcPr>
            <w:tcW w:w="2893" w:type="pct"/>
            <w:shd w:val="clear" w:color="auto" w:fill="auto"/>
            <w:tcMar>
              <w:top w:w="150" w:type="dxa"/>
              <w:left w:w="180" w:type="dxa"/>
              <w:bottom w:w="150" w:type="dxa"/>
              <w:right w:w="180" w:type="dxa"/>
            </w:tcMar>
            <w:vAlign w:val="center"/>
          </w:tcPr>
          <w:p w:rsidR="00214C03" w:rsidRDefault="00000000">
            <w:pPr>
              <w:spacing w:line="280" w:lineRule="exact"/>
              <w:jc w:val="center"/>
              <w:rPr>
                <w:rFonts w:ascii="仿宋" w:eastAsia="仿宋" w:hAnsi="仿宋" w:cs="仿宋" w:hint="eastAsia"/>
                <w:bCs/>
                <w:sz w:val="24"/>
                <w:szCs w:val="24"/>
              </w:rPr>
            </w:pPr>
            <w:r>
              <w:rPr>
                <w:rFonts w:ascii="仿宋" w:eastAsia="仿宋" w:hAnsi="仿宋" w:cs="仿宋" w:hint="eastAsia"/>
                <w:bCs/>
                <w:sz w:val="24"/>
                <w:szCs w:val="24"/>
              </w:rPr>
              <w:t>在岗达标+加班工时折算人数&lt;配置数</w:t>
            </w:r>
          </w:p>
        </w:tc>
        <w:tc>
          <w:tcPr>
            <w:tcW w:w="2107" w:type="pct"/>
            <w:shd w:val="clear" w:color="auto" w:fill="auto"/>
            <w:tcMar>
              <w:top w:w="150" w:type="dxa"/>
              <w:left w:w="180" w:type="dxa"/>
              <w:bottom w:w="150" w:type="dxa"/>
              <w:right w:w="180" w:type="dxa"/>
            </w:tcMar>
            <w:vAlign w:val="center"/>
          </w:tcPr>
          <w:p w:rsidR="00214C03" w:rsidRDefault="00000000">
            <w:pPr>
              <w:spacing w:line="280" w:lineRule="exact"/>
              <w:jc w:val="center"/>
              <w:rPr>
                <w:rFonts w:ascii="仿宋" w:eastAsia="仿宋" w:hAnsi="仿宋" w:cs="仿宋" w:hint="eastAsia"/>
                <w:bCs/>
                <w:sz w:val="24"/>
                <w:szCs w:val="24"/>
              </w:rPr>
            </w:pPr>
            <w:r>
              <w:rPr>
                <w:rFonts w:ascii="仿宋" w:eastAsia="仿宋" w:hAnsi="仿宋" w:cs="仿宋" w:hint="eastAsia"/>
                <w:bCs/>
                <w:sz w:val="24"/>
                <w:szCs w:val="24"/>
              </w:rPr>
              <w:t>总工时折算人数</w:t>
            </w:r>
          </w:p>
        </w:tc>
      </w:tr>
    </w:tbl>
    <w:p w:rsidR="00214C03" w:rsidRDefault="00000000">
      <w:pPr>
        <w:pStyle w:val="af3"/>
        <w:numPr>
          <w:ilvl w:val="0"/>
          <w:numId w:val="64"/>
        </w:numPr>
        <w:ind w:firstLineChars="0"/>
        <w:outlineLvl w:val="1"/>
        <w:rPr>
          <w:rFonts w:ascii="仿宋" w:eastAsia="仿宋" w:hAnsi="仿宋" w:cs="仿宋" w:hint="eastAsia"/>
          <w:b/>
          <w:bCs/>
          <w:sz w:val="28"/>
          <w:szCs w:val="28"/>
        </w:rPr>
      </w:pPr>
      <w:r>
        <w:rPr>
          <w:rFonts w:ascii="仿宋" w:eastAsia="仿宋" w:hAnsi="仿宋" w:cs="仿宋" w:hint="eastAsia"/>
          <w:b/>
          <w:bCs/>
          <w:sz w:val="28"/>
          <w:szCs w:val="28"/>
        </w:rPr>
        <w:t>人员配置要求</w:t>
      </w:r>
    </w:p>
    <w:p w:rsidR="00214C03" w:rsidRDefault="00000000">
      <w:pPr>
        <w:pStyle w:val="af3"/>
        <w:numPr>
          <w:ilvl w:val="0"/>
          <w:numId w:val="67"/>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管理人员配置要求</w:t>
      </w:r>
    </w:p>
    <w:p w:rsidR="00214C03" w:rsidRDefault="00000000">
      <w:pPr>
        <w:pStyle w:val="af3"/>
        <w:widowControl w:val="0"/>
        <w:numPr>
          <w:ilvl w:val="0"/>
          <w:numId w:val="68"/>
        </w:numPr>
        <w:spacing w:line="480" w:lineRule="exact"/>
        <w:ind w:firstLineChars="0"/>
        <w:rPr>
          <w:rFonts w:ascii="仿宋" w:eastAsia="仿宋" w:hAnsi="仿宋" w:cs="仿宋" w:hint="eastAsia"/>
          <w:b/>
          <w:sz w:val="28"/>
          <w:szCs w:val="28"/>
        </w:rPr>
      </w:pPr>
      <w:r>
        <w:rPr>
          <w:rFonts w:ascii="仿宋" w:eastAsia="仿宋" w:hAnsi="仿宋" w:cs="仿宋" w:hint="eastAsia"/>
          <w:b/>
          <w:sz w:val="28"/>
          <w:szCs w:val="28"/>
        </w:rPr>
        <w:t>项目经理</w:t>
      </w:r>
    </w:p>
    <w:p w:rsidR="00214C03" w:rsidRDefault="00000000">
      <w:pPr>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55周岁以下，本科及以上学历。具有丰富的质量管理和保洁管理经验，服从医院及公司各项工作安排，善于沟通，协调统筹能力较强；具有中级及以上职称证书或中级及以上从业资格证书；熟练办公软件使用；或具有5年以上三甲医院</w:t>
      </w:r>
      <w:proofErr w:type="gramStart"/>
      <w:r>
        <w:rPr>
          <w:rFonts w:ascii="仿宋" w:eastAsia="仿宋" w:hAnsi="仿宋" w:cs="仿宋" w:hint="eastAsia"/>
          <w:bCs/>
          <w:sz w:val="28"/>
          <w:szCs w:val="28"/>
        </w:rPr>
        <w:t>保洁项目</w:t>
      </w:r>
      <w:proofErr w:type="gramEnd"/>
      <w:r>
        <w:rPr>
          <w:rFonts w:ascii="仿宋" w:eastAsia="仿宋" w:hAnsi="仿宋" w:cs="仿宋" w:hint="eastAsia"/>
          <w:bCs/>
          <w:sz w:val="28"/>
          <w:szCs w:val="28"/>
        </w:rPr>
        <w:t>负责人工作经验；医院各类信息不泄露；不得同时兼任其它项目负责人。</w:t>
      </w:r>
    </w:p>
    <w:p w:rsidR="00214C03" w:rsidRDefault="00000000">
      <w:pPr>
        <w:pStyle w:val="af3"/>
        <w:widowControl w:val="0"/>
        <w:numPr>
          <w:ilvl w:val="0"/>
          <w:numId w:val="68"/>
        </w:numPr>
        <w:spacing w:line="480" w:lineRule="exact"/>
        <w:ind w:firstLineChars="0"/>
        <w:rPr>
          <w:rFonts w:ascii="仿宋" w:eastAsia="仿宋" w:hAnsi="仿宋" w:cs="仿宋" w:hint="eastAsia"/>
          <w:b/>
          <w:sz w:val="28"/>
          <w:szCs w:val="28"/>
        </w:rPr>
      </w:pPr>
      <w:r>
        <w:rPr>
          <w:rFonts w:ascii="仿宋" w:eastAsia="仿宋" w:hAnsi="仿宋" w:cs="仿宋" w:hint="eastAsia"/>
          <w:b/>
          <w:sz w:val="28"/>
          <w:szCs w:val="28"/>
        </w:rPr>
        <w:t>专业经理</w:t>
      </w:r>
    </w:p>
    <w:p w:rsidR="00214C03" w:rsidRDefault="00000000">
      <w:pPr>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55周岁以下，大专及以上学历。具有丰富的质量管理和保洁管理经验，服从医院及公司各项工作安排，善于沟通，协调统筹能力较强。其中分管绿化养护、树木修剪的经理有具有园林绿化助理工程师或以上资格或相关经验丰富；熟练办公软件使用；所有专业经理均需具有3年以上三甲医院相关专业项目负责人工作经验；医院各类信息不泄露；不得同时兼任其它项目经理或负责人。</w:t>
      </w:r>
    </w:p>
    <w:p w:rsidR="00214C03" w:rsidRDefault="00000000">
      <w:pPr>
        <w:pStyle w:val="af3"/>
        <w:widowControl w:val="0"/>
        <w:numPr>
          <w:ilvl w:val="0"/>
          <w:numId w:val="68"/>
        </w:numPr>
        <w:spacing w:line="480" w:lineRule="exact"/>
        <w:ind w:firstLineChars="0"/>
        <w:rPr>
          <w:rFonts w:ascii="仿宋" w:eastAsia="仿宋" w:hAnsi="仿宋" w:cs="仿宋" w:hint="eastAsia"/>
          <w:b/>
          <w:sz w:val="28"/>
          <w:szCs w:val="28"/>
        </w:rPr>
      </w:pPr>
      <w:r>
        <w:rPr>
          <w:rFonts w:ascii="仿宋" w:eastAsia="仿宋" w:hAnsi="仿宋" w:cs="仿宋" w:hint="eastAsia"/>
          <w:b/>
          <w:sz w:val="28"/>
          <w:szCs w:val="28"/>
        </w:rPr>
        <w:t>主管</w:t>
      </w:r>
    </w:p>
    <w:p w:rsidR="00214C03" w:rsidRDefault="00000000">
      <w:pPr>
        <w:spacing w:line="48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55周岁以下，高中及以上学历。服从医院及公司各项工作安排，有奉献精</w:t>
      </w:r>
      <w:r>
        <w:rPr>
          <w:rFonts w:ascii="仿宋" w:eastAsia="仿宋" w:hAnsi="仿宋" w:cs="仿宋" w:hint="eastAsia"/>
          <w:bCs/>
          <w:sz w:val="28"/>
          <w:szCs w:val="28"/>
        </w:rPr>
        <w:lastRenderedPageBreak/>
        <w:t>神及服务意识，吃苦耐劳，热爱本职工作，至少具有3年以上三甲医院</w:t>
      </w:r>
      <w:proofErr w:type="gramStart"/>
      <w:r>
        <w:rPr>
          <w:rFonts w:ascii="仿宋" w:eastAsia="仿宋" w:hAnsi="仿宋" w:cs="仿宋" w:hint="eastAsia"/>
          <w:bCs/>
          <w:sz w:val="28"/>
          <w:szCs w:val="28"/>
        </w:rPr>
        <w:t>保洁项目</w:t>
      </w:r>
      <w:proofErr w:type="gramEnd"/>
      <w:r>
        <w:rPr>
          <w:rFonts w:ascii="仿宋" w:eastAsia="仿宋" w:hAnsi="仿宋" w:cs="仿宋" w:hint="eastAsia"/>
          <w:bCs/>
          <w:sz w:val="28"/>
          <w:szCs w:val="28"/>
        </w:rPr>
        <w:t>主管或负责人工作经验；医院各类信息不泄露；不得同时兼任其它项目管理。</w:t>
      </w:r>
    </w:p>
    <w:p w:rsidR="00214C03" w:rsidRDefault="00000000">
      <w:pPr>
        <w:pStyle w:val="af3"/>
        <w:numPr>
          <w:ilvl w:val="0"/>
          <w:numId w:val="67"/>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室内外保洁员</w:t>
      </w:r>
    </w:p>
    <w:p w:rsidR="00214C03" w:rsidRDefault="00000000">
      <w:pPr>
        <w:pStyle w:val="af3"/>
        <w:widowControl w:val="0"/>
        <w:numPr>
          <w:ilvl w:val="0"/>
          <w:numId w:val="6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年龄在18周岁以上并具有相应职位的工作能力。</w:t>
      </w:r>
    </w:p>
    <w:p w:rsidR="00214C03" w:rsidRDefault="00000000">
      <w:pPr>
        <w:pStyle w:val="af3"/>
        <w:widowControl w:val="0"/>
        <w:numPr>
          <w:ilvl w:val="0"/>
          <w:numId w:val="6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女工:身体健康，外貌端正，工作态度积极。年龄18周岁以上至60岁以下，身高不低于150cm。</w:t>
      </w:r>
    </w:p>
    <w:p w:rsidR="00214C03" w:rsidRDefault="00000000">
      <w:pPr>
        <w:pStyle w:val="af3"/>
        <w:widowControl w:val="0"/>
        <w:numPr>
          <w:ilvl w:val="0"/>
          <w:numId w:val="6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男工:身体健康，外貌端正，工作态度积极。年龄18周岁以上至65岁以下，身高不低于160cm。</w:t>
      </w:r>
    </w:p>
    <w:p w:rsidR="00214C03" w:rsidRDefault="00000000">
      <w:pPr>
        <w:pStyle w:val="af3"/>
        <w:widowControl w:val="0"/>
        <w:numPr>
          <w:ilvl w:val="0"/>
          <w:numId w:val="6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身体健康，无传染病，具有正常行保洁服务岗位职责的身体条件。</w:t>
      </w:r>
    </w:p>
    <w:p w:rsidR="00214C03" w:rsidRDefault="00000000">
      <w:pPr>
        <w:pStyle w:val="af3"/>
        <w:widowControl w:val="0"/>
        <w:numPr>
          <w:ilvl w:val="0"/>
          <w:numId w:val="6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超过55岁的保洁员人数占所有保洁员数的比例不得超过35%。</w:t>
      </w:r>
    </w:p>
    <w:p w:rsidR="00214C03" w:rsidRDefault="00000000">
      <w:pPr>
        <w:pStyle w:val="af3"/>
        <w:widowControl w:val="0"/>
        <w:numPr>
          <w:ilvl w:val="0"/>
          <w:numId w:val="6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不怕脏、不怕累，能吃苦耐劳。</w:t>
      </w:r>
    </w:p>
    <w:p w:rsidR="00214C03" w:rsidRDefault="00000000">
      <w:pPr>
        <w:pStyle w:val="af3"/>
        <w:widowControl w:val="0"/>
        <w:numPr>
          <w:ilvl w:val="0"/>
          <w:numId w:val="6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有较强的清洁保养意识和服务意识。</w:t>
      </w:r>
    </w:p>
    <w:p w:rsidR="00214C03" w:rsidRDefault="00000000">
      <w:pPr>
        <w:pStyle w:val="af3"/>
        <w:widowControl w:val="0"/>
        <w:numPr>
          <w:ilvl w:val="0"/>
          <w:numId w:val="6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有礼貌，对医护、患者要尊重、体贴、谦让，以体现良好的服务态度。</w:t>
      </w:r>
    </w:p>
    <w:p w:rsidR="00214C03" w:rsidRDefault="00000000">
      <w:pPr>
        <w:pStyle w:val="af3"/>
        <w:numPr>
          <w:ilvl w:val="0"/>
          <w:numId w:val="67"/>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园林绿化工</w:t>
      </w:r>
    </w:p>
    <w:p w:rsidR="00214C03" w:rsidRDefault="00000000">
      <w:pPr>
        <w:pStyle w:val="af3"/>
        <w:widowControl w:val="0"/>
        <w:numPr>
          <w:ilvl w:val="0"/>
          <w:numId w:val="7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资质要求：乙方须配备至少2名持证园林绿化技师，且项目经理需具备5年以上同类项目管理经验。</w:t>
      </w:r>
    </w:p>
    <w:p w:rsidR="00214C03" w:rsidRDefault="00000000">
      <w:pPr>
        <w:pStyle w:val="af3"/>
        <w:widowControl w:val="0"/>
        <w:numPr>
          <w:ilvl w:val="0"/>
          <w:numId w:val="7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人员配置：日常养护团队不少于8人（含1名现场主管），重大活动或应急任务时增派人员。</w:t>
      </w:r>
    </w:p>
    <w:p w:rsidR="00214C03" w:rsidRDefault="00000000">
      <w:pPr>
        <w:pStyle w:val="af3"/>
        <w:widowControl w:val="0"/>
        <w:numPr>
          <w:ilvl w:val="0"/>
          <w:numId w:val="7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技能标准：作业人员需熟练掌握修剪、病虫害防治及机械操作技能，特种设备操作持证上岗。</w:t>
      </w:r>
    </w:p>
    <w:p w:rsidR="00214C03" w:rsidRDefault="00000000">
      <w:pPr>
        <w:pStyle w:val="af3"/>
        <w:widowControl w:val="0"/>
        <w:numPr>
          <w:ilvl w:val="0"/>
          <w:numId w:val="7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培训要求：全员每年参加不少于16学时的专业技术及安全培训，留存培训记录备查。</w:t>
      </w:r>
    </w:p>
    <w:p w:rsidR="00214C03" w:rsidRDefault="00000000">
      <w:pPr>
        <w:pStyle w:val="af3"/>
        <w:widowControl w:val="0"/>
        <w:numPr>
          <w:ilvl w:val="0"/>
          <w:numId w:val="7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在岗管理：施工期间人员每日考勤，未经甲方同意不得擅自更换备案人员。</w:t>
      </w:r>
    </w:p>
    <w:p w:rsidR="00214C03" w:rsidRDefault="00000000">
      <w:pPr>
        <w:pStyle w:val="af3"/>
        <w:widowControl w:val="0"/>
        <w:numPr>
          <w:ilvl w:val="0"/>
          <w:numId w:val="70"/>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安全规范：作业时穿戴统一标识工装及防护装备，高空作业需持证并购买意外险。</w:t>
      </w:r>
    </w:p>
    <w:p w:rsidR="00214C03" w:rsidRDefault="00000000">
      <w:pPr>
        <w:pStyle w:val="af3"/>
        <w:numPr>
          <w:ilvl w:val="0"/>
          <w:numId w:val="67"/>
        </w:numPr>
        <w:ind w:firstLineChars="0"/>
        <w:outlineLvl w:val="2"/>
        <w:rPr>
          <w:rFonts w:ascii="仿宋" w:eastAsia="仿宋" w:hAnsi="仿宋" w:cs="仿宋" w:hint="eastAsia"/>
          <w:b/>
          <w:bCs/>
          <w:sz w:val="28"/>
          <w:szCs w:val="28"/>
        </w:rPr>
      </w:pPr>
      <w:r>
        <w:rPr>
          <w:rFonts w:ascii="仿宋" w:eastAsia="仿宋" w:hAnsi="仿宋" w:cs="仿宋" w:hint="eastAsia"/>
          <w:b/>
          <w:bCs/>
          <w:sz w:val="28"/>
          <w:szCs w:val="28"/>
        </w:rPr>
        <w:t>调度</w:t>
      </w:r>
    </w:p>
    <w:p w:rsidR="00214C03" w:rsidRDefault="00000000">
      <w:pPr>
        <w:pStyle w:val="af3"/>
        <w:widowControl w:val="0"/>
        <w:numPr>
          <w:ilvl w:val="0"/>
          <w:numId w:val="71"/>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具备良好的语言表达、沟通能力和电脑操作技能，并有客服工作经验能妥善处理调度和投诉事项。</w:t>
      </w:r>
    </w:p>
    <w:p w:rsidR="00214C03" w:rsidRDefault="00000000">
      <w:pPr>
        <w:pStyle w:val="af3"/>
        <w:widowControl w:val="0"/>
        <w:numPr>
          <w:ilvl w:val="0"/>
          <w:numId w:val="71"/>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lastRenderedPageBreak/>
        <w:t>熟悉后勤服务各项工作安排和程序，及时记录需求并合理调配就近人员提供服务。</w:t>
      </w:r>
    </w:p>
    <w:p w:rsidR="00214C03" w:rsidRDefault="00000000">
      <w:pPr>
        <w:pStyle w:val="af3"/>
        <w:widowControl w:val="0"/>
        <w:numPr>
          <w:ilvl w:val="0"/>
          <w:numId w:val="71"/>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认真做好交接班记录，严格执行考勤制度，掌握当班人员动态情况。</w:t>
      </w:r>
    </w:p>
    <w:p w:rsidR="00214C03" w:rsidRDefault="00000000">
      <w:pPr>
        <w:pStyle w:val="af3"/>
        <w:widowControl w:val="0"/>
        <w:numPr>
          <w:ilvl w:val="0"/>
          <w:numId w:val="71"/>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不断提升服务意识和业务水平，接听电话时保持语言精炼专业。</w:t>
      </w:r>
    </w:p>
    <w:p w:rsidR="00214C03" w:rsidRDefault="00000000">
      <w:pPr>
        <w:pStyle w:val="af3"/>
        <w:widowControl w:val="0"/>
        <w:numPr>
          <w:ilvl w:val="0"/>
          <w:numId w:val="71"/>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灵活准确地进行工作调度，切实提高后勤服务效率。</w:t>
      </w:r>
    </w:p>
    <w:p w:rsidR="00214C03" w:rsidRDefault="00000000">
      <w:pPr>
        <w:pStyle w:val="af3"/>
        <w:widowControl w:val="0"/>
        <w:numPr>
          <w:ilvl w:val="0"/>
          <w:numId w:val="71"/>
        </w:numPr>
        <w:spacing w:line="480" w:lineRule="exact"/>
        <w:ind w:left="0" w:firstLineChars="0" w:firstLine="560"/>
        <w:rPr>
          <w:rFonts w:ascii="仿宋" w:eastAsia="仿宋" w:hAnsi="仿宋" w:cs="仿宋" w:hint="eastAsia"/>
          <w:bCs/>
          <w:sz w:val="28"/>
          <w:szCs w:val="28"/>
        </w:rPr>
      </w:pPr>
      <w:r>
        <w:rPr>
          <w:rFonts w:ascii="仿宋" w:eastAsia="仿宋" w:hAnsi="仿宋" w:cs="仿宋" w:hint="eastAsia"/>
          <w:bCs/>
          <w:sz w:val="28"/>
          <w:szCs w:val="28"/>
        </w:rPr>
        <w:t>定期统计服务数据并向甲方提交汇总报告。</w:t>
      </w:r>
    </w:p>
    <w:p w:rsidR="00214C03" w:rsidRDefault="00000000">
      <w:pPr>
        <w:pStyle w:val="af3"/>
        <w:numPr>
          <w:ilvl w:val="0"/>
          <w:numId w:val="64"/>
        </w:numPr>
        <w:ind w:firstLineChars="0"/>
        <w:outlineLvl w:val="1"/>
        <w:rPr>
          <w:rFonts w:ascii="仿宋" w:eastAsia="仿宋" w:hAnsi="仿宋" w:cs="仿宋" w:hint="eastAsia"/>
          <w:b/>
          <w:bCs/>
          <w:sz w:val="28"/>
          <w:szCs w:val="28"/>
        </w:rPr>
      </w:pPr>
      <w:bookmarkStart w:id="14" w:name="OLE_LINK3"/>
      <w:r>
        <w:rPr>
          <w:rFonts w:ascii="仿宋" w:eastAsia="仿宋" w:hAnsi="仿宋" w:cs="仿宋" w:hint="eastAsia"/>
          <w:b/>
          <w:bCs/>
          <w:sz w:val="28"/>
          <w:szCs w:val="28"/>
        </w:rPr>
        <w:t>人员待遇要求</w:t>
      </w:r>
    </w:p>
    <w:p w:rsidR="00214C03" w:rsidRDefault="00000000">
      <w:pPr>
        <w:pStyle w:val="af3"/>
        <w:widowControl w:val="0"/>
        <w:numPr>
          <w:ilvl w:val="0"/>
          <w:numId w:val="72"/>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投标报价不得低于广州市最低工资标准，如</w:t>
      </w:r>
      <w:proofErr w:type="gramStart"/>
      <w:r>
        <w:rPr>
          <w:rFonts w:ascii="仿宋" w:eastAsia="仿宋" w:hAnsi="仿宋" w:cs="仿宋" w:hint="eastAsia"/>
          <w:bCs/>
          <w:sz w:val="28"/>
          <w:szCs w:val="28"/>
        </w:rPr>
        <w:t>遇政策</w:t>
      </w:r>
      <w:proofErr w:type="gramEnd"/>
      <w:r>
        <w:rPr>
          <w:rFonts w:ascii="仿宋" w:eastAsia="仿宋" w:hAnsi="仿宋" w:cs="仿宋" w:hint="eastAsia"/>
          <w:bCs/>
          <w:sz w:val="28"/>
          <w:szCs w:val="28"/>
        </w:rPr>
        <w:t>调整由乙方自行承担差额，且在职人员法定工时待遇不得低于3000元人民币（含五险</w:t>
      </w:r>
      <w:proofErr w:type="gramStart"/>
      <w:r>
        <w:rPr>
          <w:rFonts w:ascii="仿宋" w:eastAsia="仿宋" w:hAnsi="仿宋" w:cs="仿宋" w:hint="eastAsia"/>
          <w:bCs/>
          <w:sz w:val="28"/>
          <w:szCs w:val="28"/>
        </w:rPr>
        <w:t>一</w:t>
      </w:r>
      <w:proofErr w:type="gramEnd"/>
      <w:r>
        <w:rPr>
          <w:rFonts w:ascii="仿宋" w:eastAsia="仿宋" w:hAnsi="仿宋" w:cs="仿宋" w:hint="eastAsia"/>
          <w:bCs/>
          <w:sz w:val="28"/>
          <w:szCs w:val="28"/>
        </w:rPr>
        <w:t>金）。</w:t>
      </w:r>
    </w:p>
    <w:p w:rsidR="00214C03" w:rsidRDefault="00000000">
      <w:pPr>
        <w:pStyle w:val="af3"/>
        <w:widowControl w:val="0"/>
        <w:numPr>
          <w:ilvl w:val="0"/>
          <w:numId w:val="72"/>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急诊、夜诊、留观室、手术室、产房、ICU、新生儿科(NICU)等特殊科室保洁人员待遇不得低于投标单价的85%（含五险</w:t>
      </w:r>
      <w:proofErr w:type="gramStart"/>
      <w:r>
        <w:rPr>
          <w:rFonts w:ascii="仿宋" w:eastAsia="仿宋" w:hAnsi="仿宋" w:cs="仿宋" w:hint="eastAsia"/>
          <w:bCs/>
          <w:sz w:val="28"/>
          <w:szCs w:val="28"/>
        </w:rPr>
        <w:t>一</w:t>
      </w:r>
      <w:proofErr w:type="gramEnd"/>
      <w:r>
        <w:rPr>
          <w:rFonts w:ascii="仿宋" w:eastAsia="仿宋" w:hAnsi="仿宋" w:cs="仿宋" w:hint="eastAsia"/>
          <w:bCs/>
          <w:sz w:val="28"/>
          <w:szCs w:val="28"/>
        </w:rPr>
        <w:t>金），乙方须为所有未退休人员购买广州市五险</w:t>
      </w:r>
      <w:proofErr w:type="gramStart"/>
      <w:r>
        <w:rPr>
          <w:rFonts w:ascii="仿宋" w:eastAsia="仿宋" w:hAnsi="仿宋" w:cs="仿宋" w:hint="eastAsia"/>
          <w:bCs/>
          <w:sz w:val="28"/>
          <w:szCs w:val="28"/>
        </w:rPr>
        <w:t>一</w:t>
      </w:r>
      <w:proofErr w:type="gramEnd"/>
      <w:r>
        <w:rPr>
          <w:rFonts w:ascii="仿宋" w:eastAsia="仿宋" w:hAnsi="仿宋" w:cs="仿宋" w:hint="eastAsia"/>
          <w:bCs/>
          <w:sz w:val="28"/>
          <w:szCs w:val="28"/>
        </w:rPr>
        <w:t>金。</w:t>
      </w:r>
    </w:p>
    <w:p w:rsidR="00214C03" w:rsidRDefault="00000000">
      <w:pPr>
        <w:pStyle w:val="af3"/>
        <w:widowControl w:val="0"/>
        <w:numPr>
          <w:ilvl w:val="0"/>
          <w:numId w:val="72"/>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乙方须为全体员工购买第三者责任险和意外保险，并为高空作业人员额外投保高空作业险及意外伤害保险，相关费用按国家规定比例承担。</w:t>
      </w:r>
    </w:p>
    <w:p w:rsidR="00214C03" w:rsidRDefault="00000000">
      <w:pPr>
        <w:pStyle w:val="af3"/>
        <w:widowControl w:val="0"/>
        <w:numPr>
          <w:ilvl w:val="0"/>
          <w:numId w:val="72"/>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所有保险项目须涵盖养老保险、医疗保险、失业保险、工伤保险和生育保险，确保符合国家规定。</w:t>
      </w:r>
      <w:bookmarkEnd w:id="14"/>
    </w:p>
    <w:p w:rsidR="00214C03" w:rsidRDefault="00000000">
      <w:pPr>
        <w:pStyle w:val="af3"/>
        <w:widowControl w:val="0"/>
        <w:numPr>
          <w:ilvl w:val="0"/>
          <w:numId w:val="72"/>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乙方应为所有员工提供符合国家职业健康标准的年度体检服务，并承担相关费用。</w:t>
      </w:r>
    </w:p>
    <w:p w:rsidR="00214C03" w:rsidRDefault="00000000">
      <w:pPr>
        <w:pStyle w:val="af3"/>
        <w:widowControl w:val="0"/>
        <w:numPr>
          <w:ilvl w:val="0"/>
          <w:numId w:val="72"/>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乙方应根据不同工种的实际需求，为所有人员配置符合安全规范、功能完备的整套工装（含季节性换装），并承担相关费用。</w:t>
      </w:r>
    </w:p>
    <w:p w:rsidR="00214C03" w:rsidRDefault="00000000">
      <w:pPr>
        <w:pStyle w:val="af3"/>
        <w:widowControl w:val="0"/>
        <w:numPr>
          <w:ilvl w:val="0"/>
          <w:numId w:val="72"/>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乙方须为所有员工提供国家法定节假日福利及防暑降温补贴等法定福利待遇，具体标准参照广东省</w:t>
      </w:r>
      <w:proofErr w:type="gramStart"/>
      <w:r>
        <w:rPr>
          <w:rFonts w:ascii="仿宋" w:eastAsia="仿宋" w:hAnsi="仿宋" w:cs="仿宋" w:hint="eastAsia"/>
          <w:bCs/>
          <w:sz w:val="28"/>
          <w:szCs w:val="28"/>
        </w:rPr>
        <w:t>人社部门</w:t>
      </w:r>
      <w:proofErr w:type="gramEnd"/>
      <w:r>
        <w:rPr>
          <w:rFonts w:ascii="仿宋" w:eastAsia="仿宋" w:hAnsi="仿宋" w:cs="仿宋" w:hint="eastAsia"/>
          <w:bCs/>
          <w:sz w:val="28"/>
          <w:szCs w:val="28"/>
        </w:rPr>
        <w:t>最新规定执行。</w:t>
      </w:r>
    </w:p>
    <w:p w:rsidR="00214C03" w:rsidRDefault="00000000">
      <w:pPr>
        <w:pStyle w:val="af3"/>
        <w:numPr>
          <w:ilvl w:val="0"/>
          <w:numId w:val="64"/>
        </w:numPr>
        <w:ind w:firstLineChars="0"/>
        <w:outlineLvl w:val="1"/>
        <w:rPr>
          <w:rFonts w:ascii="仿宋" w:eastAsia="仿宋" w:hAnsi="仿宋" w:cs="仿宋" w:hint="eastAsia"/>
          <w:b/>
          <w:bCs/>
          <w:sz w:val="28"/>
          <w:szCs w:val="28"/>
        </w:rPr>
      </w:pPr>
      <w:r>
        <w:rPr>
          <w:rFonts w:ascii="仿宋" w:eastAsia="仿宋" w:hAnsi="仿宋" w:cs="仿宋" w:hint="eastAsia"/>
          <w:b/>
          <w:bCs/>
          <w:sz w:val="28"/>
          <w:szCs w:val="28"/>
        </w:rPr>
        <w:t>人员培训和技能要求</w:t>
      </w:r>
    </w:p>
    <w:p w:rsidR="00214C03" w:rsidRDefault="00000000">
      <w:pPr>
        <w:pStyle w:val="af3"/>
        <w:widowControl w:val="0"/>
        <w:numPr>
          <w:ilvl w:val="0"/>
          <w:numId w:val="73"/>
        </w:numPr>
        <w:spacing w:line="480" w:lineRule="exact"/>
        <w:ind w:left="0" w:firstLine="562"/>
        <w:rPr>
          <w:rFonts w:ascii="仿宋" w:eastAsia="仿宋" w:hAnsi="仿宋" w:cs="仿宋" w:hint="eastAsia"/>
          <w:bCs/>
          <w:sz w:val="28"/>
          <w:szCs w:val="28"/>
        </w:rPr>
      </w:pPr>
      <w:r>
        <w:rPr>
          <w:rFonts w:ascii="仿宋" w:eastAsia="仿宋" w:hAnsi="仿宋" w:cs="仿宋" w:hint="eastAsia"/>
          <w:b/>
          <w:sz w:val="28"/>
          <w:szCs w:val="28"/>
        </w:rPr>
        <w:t>全员岗前培训与考核：</w:t>
      </w:r>
      <w:r>
        <w:rPr>
          <w:rFonts w:ascii="仿宋" w:eastAsia="仿宋" w:hAnsi="仿宋" w:cs="仿宋" w:hint="eastAsia"/>
          <w:bCs/>
          <w:sz w:val="28"/>
          <w:szCs w:val="28"/>
        </w:rPr>
        <w:t>乙方须对所有服务人员实施系统化岗前培训，培训内容包括业务技能、服务规范、消防急救知识等基础科目，培训时长不得少于两天。所有人员必须通过严格考核并合格后方可正式上岗工作，同时需符合各岗位规定的专业资格条件要求。乙方内部必须设立专门的岗前培训机构，确保从业人员100%完成岗前培训。</w:t>
      </w:r>
    </w:p>
    <w:p w:rsidR="00214C03" w:rsidRDefault="00000000">
      <w:pPr>
        <w:pStyle w:val="af3"/>
        <w:widowControl w:val="0"/>
        <w:numPr>
          <w:ilvl w:val="0"/>
          <w:numId w:val="73"/>
        </w:numPr>
        <w:spacing w:line="480" w:lineRule="exact"/>
        <w:ind w:left="0" w:firstLine="562"/>
        <w:rPr>
          <w:rFonts w:ascii="仿宋" w:eastAsia="仿宋" w:hAnsi="仿宋" w:cs="仿宋" w:hint="eastAsia"/>
          <w:bCs/>
          <w:sz w:val="28"/>
          <w:szCs w:val="28"/>
        </w:rPr>
      </w:pPr>
      <w:proofErr w:type="gramStart"/>
      <w:r>
        <w:rPr>
          <w:rFonts w:ascii="仿宋" w:eastAsia="仿宋" w:hAnsi="仿宋" w:cs="仿宋" w:hint="eastAsia"/>
          <w:b/>
          <w:sz w:val="28"/>
          <w:szCs w:val="28"/>
        </w:rPr>
        <w:t>院感专项</w:t>
      </w:r>
      <w:proofErr w:type="gramEnd"/>
      <w:r>
        <w:rPr>
          <w:rFonts w:ascii="仿宋" w:eastAsia="仿宋" w:hAnsi="仿宋" w:cs="仿宋" w:hint="eastAsia"/>
          <w:b/>
          <w:sz w:val="28"/>
          <w:szCs w:val="28"/>
        </w:rPr>
        <w:t>培训与资质要求：</w:t>
      </w:r>
      <w:r>
        <w:rPr>
          <w:rFonts w:ascii="仿宋" w:eastAsia="仿宋" w:hAnsi="仿宋" w:cs="仿宋" w:hint="eastAsia"/>
          <w:bCs/>
          <w:sz w:val="28"/>
          <w:szCs w:val="28"/>
        </w:rPr>
        <w:t>乙方项目团队中必须配备</w:t>
      </w:r>
      <w:proofErr w:type="gramStart"/>
      <w:r>
        <w:rPr>
          <w:rFonts w:ascii="仿宋" w:eastAsia="仿宋" w:hAnsi="仿宋" w:cs="仿宋" w:hint="eastAsia"/>
          <w:bCs/>
          <w:sz w:val="28"/>
          <w:szCs w:val="28"/>
        </w:rPr>
        <w:t>至至少</w:t>
      </w:r>
      <w:proofErr w:type="gramEnd"/>
      <w:r>
        <w:rPr>
          <w:rFonts w:ascii="仿宋" w:eastAsia="仿宋" w:hAnsi="仿宋" w:cs="仿宋" w:hint="eastAsia"/>
          <w:bCs/>
          <w:sz w:val="28"/>
          <w:szCs w:val="28"/>
        </w:rPr>
        <w:t>有 3 人</w:t>
      </w:r>
      <w:r>
        <w:rPr>
          <w:rFonts w:ascii="仿宋" w:eastAsia="仿宋" w:hAnsi="仿宋" w:cs="仿宋" w:hint="eastAsia"/>
          <w:bCs/>
          <w:sz w:val="28"/>
          <w:szCs w:val="28"/>
        </w:rPr>
        <w:lastRenderedPageBreak/>
        <w:t>以上具有市级或以上院内感染质量控制中心或感染控制中心颁发的《医院感染管理岗位培训合格证》的专业人员，由其负责督导</w:t>
      </w:r>
      <w:proofErr w:type="gramStart"/>
      <w:r>
        <w:rPr>
          <w:rFonts w:ascii="仿宋" w:eastAsia="仿宋" w:hAnsi="仿宋" w:cs="仿宋" w:hint="eastAsia"/>
          <w:bCs/>
          <w:sz w:val="28"/>
          <w:szCs w:val="28"/>
        </w:rPr>
        <w:t>院感控制</w:t>
      </w:r>
      <w:proofErr w:type="gramEnd"/>
      <w:r>
        <w:rPr>
          <w:rFonts w:ascii="仿宋" w:eastAsia="仿宋" w:hAnsi="仿宋" w:cs="仿宋" w:hint="eastAsia"/>
          <w:bCs/>
          <w:sz w:val="28"/>
          <w:szCs w:val="28"/>
        </w:rPr>
        <w:t>方案的具体实施。所有服务人员必须熟练掌握消毒隔离操作规范、个人防护装备正确使用方法以及</w:t>
      </w:r>
      <w:proofErr w:type="gramStart"/>
      <w:r>
        <w:rPr>
          <w:rFonts w:ascii="仿宋" w:eastAsia="仿宋" w:hAnsi="仿宋" w:cs="仿宋" w:hint="eastAsia"/>
          <w:bCs/>
          <w:sz w:val="28"/>
          <w:szCs w:val="28"/>
        </w:rPr>
        <w:t>手卫生</w:t>
      </w:r>
      <w:proofErr w:type="gramEnd"/>
      <w:r>
        <w:rPr>
          <w:rFonts w:ascii="仿宋" w:eastAsia="仿宋" w:hAnsi="仿宋" w:cs="仿宋" w:hint="eastAsia"/>
          <w:bCs/>
          <w:sz w:val="28"/>
          <w:szCs w:val="28"/>
        </w:rPr>
        <w:t>规范等核心院感知识，确保各项操作符合《医院消毒技术规范》《医院消毒卫生标准》等最新国家标准要求。</w:t>
      </w:r>
    </w:p>
    <w:p w:rsidR="00214C03" w:rsidRDefault="00000000">
      <w:pPr>
        <w:pStyle w:val="af3"/>
        <w:widowControl w:val="0"/>
        <w:numPr>
          <w:ilvl w:val="0"/>
          <w:numId w:val="73"/>
        </w:numPr>
        <w:spacing w:line="480" w:lineRule="exact"/>
        <w:ind w:left="0" w:firstLine="562"/>
        <w:rPr>
          <w:rFonts w:ascii="仿宋" w:eastAsia="仿宋" w:hAnsi="仿宋" w:cs="仿宋" w:hint="eastAsia"/>
          <w:bCs/>
          <w:sz w:val="28"/>
          <w:szCs w:val="28"/>
        </w:rPr>
      </w:pPr>
      <w:r>
        <w:rPr>
          <w:rFonts w:ascii="仿宋" w:eastAsia="仿宋" w:hAnsi="仿宋" w:cs="仿宋" w:hint="eastAsia"/>
          <w:b/>
          <w:sz w:val="28"/>
          <w:szCs w:val="28"/>
        </w:rPr>
        <w:t>分区域清洁消毒规程：</w:t>
      </w:r>
      <w:r>
        <w:rPr>
          <w:rFonts w:ascii="仿宋" w:eastAsia="仿宋" w:hAnsi="仿宋" w:cs="仿宋" w:hint="eastAsia"/>
          <w:bCs/>
          <w:sz w:val="28"/>
          <w:szCs w:val="28"/>
        </w:rPr>
        <w:t>乙方必须建立严格的分区清洁消毒工作流程，按照"低风险区域→中风险区域→高风险区域→特殊风险区域"的顺序规范作业。所有服务人员需接受专业培训，掌握不同风险区域对应的防护用品选择标准、消毒剂配比要求及操作规范，确保有效防止交叉感染。</w:t>
      </w:r>
    </w:p>
    <w:p w:rsidR="00214C03" w:rsidRDefault="00000000">
      <w:pPr>
        <w:pStyle w:val="af3"/>
        <w:widowControl w:val="0"/>
        <w:numPr>
          <w:ilvl w:val="0"/>
          <w:numId w:val="73"/>
        </w:numPr>
        <w:spacing w:line="480" w:lineRule="exact"/>
        <w:ind w:left="0" w:firstLine="562"/>
        <w:rPr>
          <w:rFonts w:ascii="仿宋" w:eastAsia="仿宋" w:hAnsi="仿宋" w:cs="仿宋" w:hint="eastAsia"/>
          <w:bCs/>
          <w:sz w:val="28"/>
          <w:szCs w:val="28"/>
        </w:rPr>
      </w:pPr>
      <w:r>
        <w:rPr>
          <w:rFonts w:ascii="仿宋" w:eastAsia="仿宋" w:hAnsi="仿宋" w:cs="仿宋" w:hint="eastAsia"/>
          <w:b/>
          <w:sz w:val="28"/>
          <w:szCs w:val="28"/>
        </w:rPr>
        <w:t>医疗废物分类处理培训：</w:t>
      </w:r>
      <w:r>
        <w:rPr>
          <w:rFonts w:ascii="仿宋" w:eastAsia="仿宋" w:hAnsi="仿宋" w:cs="仿宋" w:hint="eastAsia"/>
          <w:bCs/>
          <w:sz w:val="28"/>
          <w:szCs w:val="28"/>
        </w:rPr>
        <w:t>乙方必须对服务人员开展医疗废物分类处理的专项培训，确保其熟练掌握锐器处理规范、黄黑袋使用标准、泄漏应急措施等关键操作要点。培训内容需涵盖医疗废物与生活垃圾的规范分类要求，严禁出现违规处置行为，所有操作必须符合医院医疗废物管理规定。</w:t>
      </w:r>
    </w:p>
    <w:p w:rsidR="00214C03" w:rsidRDefault="00000000">
      <w:pPr>
        <w:pStyle w:val="af3"/>
        <w:widowControl w:val="0"/>
        <w:numPr>
          <w:ilvl w:val="0"/>
          <w:numId w:val="73"/>
        </w:numPr>
        <w:spacing w:line="480" w:lineRule="exact"/>
        <w:ind w:left="0" w:firstLine="562"/>
        <w:rPr>
          <w:rFonts w:ascii="仿宋" w:eastAsia="仿宋" w:hAnsi="仿宋" w:cs="仿宋" w:hint="eastAsia"/>
          <w:bCs/>
          <w:sz w:val="28"/>
          <w:szCs w:val="28"/>
        </w:rPr>
      </w:pPr>
      <w:r>
        <w:rPr>
          <w:rFonts w:ascii="仿宋" w:eastAsia="仿宋" w:hAnsi="仿宋" w:cs="仿宋" w:hint="eastAsia"/>
          <w:b/>
          <w:sz w:val="28"/>
          <w:szCs w:val="28"/>
        </w:rPr>
        <w:t>月度复训与档案管理：</w:t>
      </w:r>
      <w:r>
        <w:rPr>
          <w:rFonts w:ascii="仿宋" w:eastAsia="仿宋" w:hAnsi="仿宋" w:cs="仿宋" w:hint="eastAsia"/>
          <w:bCs/>
          <w:sz w:val="28"/>
          <w:szCs w:val="28"/>
        </w:rPr>
        <w:t>乙方需建立常态</w:t>
      </w:r>
      <w:proofErr w:type="gramStart"/>
      <w:r>
        <w:rPr>
          <w:rFonts w:ascii="仿宋" w:eastAsia="仿宋" w:hAnsi="仿宋" w:cs="仿宋" w:hint="eastAsia"/>
          <w:bCs/>
          <w:sz w:val="28"/>
          <w:szCs w:val="28"/>
        </w:rPr>
        <w:t>化培训</w:t>
      </w:r>
      <w:proofErr w:type="gramEnd"/>
      <w:r>
        <w:rPr>
          <w:rFonts w:ascii="仿宋" w:eastAsia="仿宋" w:hAnsi="仿宋" w:cs="仿宋" w:hint="eastAsia"/>
          <w:bCs/>
          <w:sz w:val="28"/>
          <w:szCs w:val="28"/>
        </w:rPr>
        <w:t>机制，每月至少组织一次全员复训，培训内容需及时更新，包括最新清洁消毒技术、职业防护要求</w:t>
      </w:r>
      <w:proofErr w:type="gramStart"/>
      <w:r>
        <w:rPr>
          <w:rFonts w:ascii="仿宋" w:eastAsia="仿宋" w:hAnsi="仿宋" w:cs="仿宋" w:hint="eastAsia"/>
          <w:bCs/>
          <w:sz w:val="28"/>
          <w:szCs w:val="28"/>
        </w:rPr>
        <w:t>及院感管理新规</w:t>
      </w:r>
      <w:proofErr w:type="gramEnd"/>
      <w:r>
        <w:rPr>
          <w:rFonts w:ascii="仿宋" w:eastAsia="仿宋" w:hAnsi="仿宋" w:cs="仿宋" w:hint="eastAsia"/>
          <w:bCs/>
          <w:sz w:val="28"/>
          <w:szCs w:val="28"/>
        </w:rPr>
        <w:t>等。所有培训必须进行严格考核，并完整保存培训记录、考核结果等档案资料，随时备查。</w:t>
      </w:r>
    </w:p>
    <w:p w:rsidR="00214C03" w:rsidRDefault="00000000">
      <w:pPr>
        <w:pStyle w:val="af3"/>
        <w:widowControl w:val="0"/>
        <w:numPr>
          <w:ilvl w:val="0"/>
          <w:numId w:val="73"/>
        </w:numPr>
        <w:spacing w:line="480" w:lineRule="exact"/>
        <w:ind w:left="0" w:firstLine="562"/>
        <w:rPr>
          <w:rFonts w:ascii="仿宋" w:eastAsia="仿宋" w:hAnsi="仿宋" w:cs="仿宋" w:hint="eastAsia"/>
          <w:bCs/>
          <w:sz w:val="28"/>
          <w:szCs w:val="28"/>
        </w:rPr>
      </w:pPr>
      <w:r>
        <w:rPr>
          <w:rFonts w:ascii="仿宋" w:eastAsia="仿宋" w:hAnsi="仿宋" w:cs="仿宋" w:hint="eastAsia"/>
          <w:b/>
          <w:sz w:val="28"/>
          <w:szCs w:val="28"/>
        </w:rPr>
        <w:t>专业培训团队配置：</w:t>
      </w:r>
      <w:r>
        <w:rPr>
          <w:rFonts w:ascii="仿宋" w:eastAsia="仿宋" w:hAnsi="仿宋" w:cs="仿宋" w:hint="eastAsia"/>
          <w:bCs/>
          <w:sz w:val="28"/>
          <w:szCs w:val="28"/>
        </w:rPr>
        <w:t>乙方应组建专业培训团队，负责</w:t>
      </w:r>
      <w:proofErr w:type="gramStart"/>
      <w:r>
        <w:rPr>
          <w:rFonts w:ascii="仿宋" w:eastAsia="仿宋" w:hAnsi="仿宋" w:cs="仿宋" w:hint="eastAsia"/>
          <w:bCs/>
          <w:sz w:val="28"/>
          <w:szCs w:val="28"/>
        </w:rPr>
        <w:t>开展院感防护</w:t>
      </w:r>
      <w:proofErr w:type="gramEnd"/>
      <w:r>
        <w:rPr>
          <w:rFonts w:ascii="仿宋" w:eastAsia="仿宋" w:hAnsi="仿宋" w:cs="仿宋" w:hint="eastAsia"/>
          <w:bCs/>
          <w:sz w:val="28"/>
          <w:szCs w:val="28"/>
        </w:rPr>
        <w:t>、医疗急救、安全应急等专项培训工作。团队需具备开展公共卫生应急处置培训的能力，包括登革热防控、</w:t>
      </w:r>
      <w:proofErr w:type="gramStart"/>
      <w:r>
        <w:rPr>
          <w:rFonts w:ascii="仿宋" w:eastAsia="仿宋" w:hAnsi="仿宋" w:cs="仿宋" w:hint="eastAsia"/>
          <w:bCs/>
          <w:sz w:val="28"/>
          <w:szCs w:val="28"/>
        </w:rPr>
        <w:t>医</w:t>
      </w:r>
      <w:proofErr w:type="gramEnd"/>
      <w:r>
        <w:rPr>
          <w:rFonts w:ascii="仿宋" w:eastAsia="仿宋" w:hAnsi="仿宋" w:cs="仿宋" w:hint="eastAsia"/>
          <w:bCs/>
          <w:sz w:val="28"/>
          <w:szCs w:val="28"/>
        </w:rPr>
        <w:t>废泄漏预案等突发事件的应对培训。</w:t>
      </w:r>
    </w:p>
    <w:p w:rsidR="00214C03" w:rsidRDefault="00000000">
      <w:pPr>
        <w:pStyle w:val="1"/>
        <w:spacing w:before="120"/>
        <w:ind w:left="442" w:hanging="442"/>
        <w:rPr>
          <w:rFonts w:ascii="仿宋" w:eastAsia="仿宋" w:hAnsi="仿宋" w:cs="仿宋" w:hint="eastAsia"/>
          <w:sz w:val="30"/>
          <w:szCs w:val="30"/>
        </w:rPr>
      </w:pPr>
      <w:r>
        <w:rPr>
          <w:rFonts w:ascii="仿宋" w:eastAsia="仿宋" w:hAnsi="仿宋" w:cs="仿宋" w:hint="eastAsia"/>
          <w:sz w:val="30"/>
          <w:szCs w:val="30"/>
        </w:rPr>
        <w:t>保洁信息化要求</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保洁服务管理软件系统能够为甲方提供常规项目检查、专项（紧急）任务在线管理模块、客户满意度调查、保洁服务（物耗）分析报表等功能模块。</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医疗废物管理信息化要求，与第二章第三节的医疗废物收运服务中的信息化要求一致。</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乙方须提供保洁服务管理软件系统及配套硬件，费用包含在项目服务费中。</w:t>
      </w:r>
    </w:p>
    <w:p w:rsidR="00214C03" w:rsidRDefault="00000000">
      <w:pPr>
        <w:pStyle w:val="af3"/>
        <w:numPr>
          <w:ilvl w:val="0"/>
          <w:numId w:val="74"/>
        </w:numPr>
        <w:ind w:firstLineChars="0"/>
        <w:outlineLvl w:val="1"/>
        <w:rPr>
          <w:rFonts w:ascii="仿宋" w:eastAsia="仿宋" w:hAnsi="仿宋" w:cs="仿宋" w:hint="eastAsia"/>
          <w:b/>
          <w:bCs/>
          <w:sz w:val="28"/>
          <w:szCs w:val="28"/>
        </w:rPr>
      </w:pPr>
      <w:r>
        <w:rPr>
          <w:rFonts w:ascii="仿宋" w:eastAsia="仿宋" w:hAnsi="仿宋" w:cs="仿宋" w:hint="eastAsia"/>
          <w:b/>
          <w:bCs/>
          <w:sz w:val="28"/>
          <w:szCs w:val="28"/>
        </w:rPr>
        <w:t>系统基础功能</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系统兼容性：支持与甲方后勤智慧运维平台对接，接口开发费用由乙方承担；</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lastRenderedPageBreak/>
        <w:t>数据安全：符合《网络安全法》要求，确保患者信息与操作数据脱敏处理。</w:t>
      </w:r>
    </w:p>
    <w:p w:rsidR="00214C03" w:rsidRDefault="00000000">
      <w:pPr>
        <w:pStyle w:val="af3"/>
        <w:numPr>
          <w:ilvl w:val="0"/>
          <w:numId w:val="74"/>
        </w:numPr>
        <w:ind w:firstLineChars="0"/>
        <w:outlineLvl w:val="1"/>
        <w:rPr>
          <w:rFonts w:ascii="仿宋" w:eastAsia="仿宋" w:hAnsi="仿宋" w:cs="仿宋" w:hint="eastAsia"/>
          <w:b/>
          <w:bCs/>
          <w:sz w:val="28"/>
          <w:szCs w:val="28"/>
        </w:rPr>
      </w:pPr>
      <w:r>
        <w:rPr>
          <w:rFonts w:ascii="仿宋" w:eastAsia="仿宋" w:hAnsi="仿宋" w:cs="仿宋" w:hint="eastAsia"/>
          <w:b/>
          <w:bCs/>
          <w:sz w:val="28"/>
          <w:szCs w:val="28"/>
        </w:rPr>
        <w:t>功能模块要求</w:t>
      </w:r>
    </w:p>
    <w:p w:rsidR="00214C03" w:rsidRDefault="00000000">
      <w:pPr>
        <w:pStyle w:val="Style3"/>
        <w:numPr>
          <w:ilvl w:val="0"/>
          <w:numId w:val="75"/>
        </w:numPr>
        <w:adjustRightInd w:val="0"/>
        <w:snapToGrid w:val="0"/>
        <w:spacing w:line="480" w:lineRule="exact"/>
        <w:ind w:firstLineChars="0"/>
        <w:rPr>
          <w:rFonts w:ascii="仿宋" w:eastAsia="仿宋" w:hAnsi="仿宋" w:cs="仿宋" w:hint="eastAsia"/>
          <w:sz w:val="28"/>
          <w:szCs w:val="28"/>
        </w:rPr>
      </w:pPr>
      <w:r>
        <w:rPr>
          <w:rFonts w:ascii="仿宋" w:eastAsia="仿宋" w:hAnsi="仿宋" w:cs="仿宋" w:hint="eastAsia"/>
          <w:b/>
          <w:bCs/>
          <w:sz w:val="28"/>
          <w:szCs w:val="28"/>
        </w:rPr>
        <w:t>人员与培训管理</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考勤管理：支持人脸识别、手机定位打卡，实时统计在岗率、缺勤原因。</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培训管理：内置课程制定培训，可实现在线培训。</w:t>
      </w:r>
    </w:p>
    <w:p w:rsidR="00214C03" w:rsidRDefault="00000000">
      <w:pPr>
        <w:pStyle w:val="Style3"/>
        <w:numPr>
          <w:ilvl w:val="0"/>
          <w:numId w:val="75"/>
        </w:numPr>
        <w:adjustRightInd w:val="0"/>
        <w:snapToGrid w:val="0"/>
        <w:spacing w:line="480" w:lineRule="exact"/>
        <w:ind w:firstLineChars="0"/>
        <w:rPr>
          <w:rFonts w:ascii="仿宋" w:eastAsia="仿宋" w:hAnsi="仿宋" w:cs="仿宋" w:hint="eastAsia"/>
          <w:sz w:val="28"/>
          <w:szCs w:val="28"/>
        </w:rPr>
      </w:pPr>
      <w:r>
        <w:rPr>
          <w:rFonts w:ascii="仿宋" w:eastAsia="仿宋" w:hAnsi="仿宋" w:cs="仿宋" w:hint="eastAsia"/>
          <w:b/>
          <w:bCs/>
          <w:sz w:val="28"/>
          <w:szCs w:val="28"/>
        </w:rPr>
        <w:t>任务调度与质量控制</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日常巡查：管理人员</w:t>
      </w:r>
      <w:proofErr w:type="gramStart"/>
      <w:r>
        <w:rPr>
          <w:rFonts w:ascii="仿宋" w:eastAsia="仿宋" w:hAnsi="仿宋" w:cs="仿宋" w:hint="eastAsia"/>
          <w:sz w:val="28"/>
          <w:szCs w:val="28"/>
        </w:rPr>
        <w:t>通过扫码生成</w:t>
      </w:r>
      <w:proofErr w:type="gramEnd"/>
      <w:r>
        <w:rPr>
          <w:rFonts w:ascii="仿宋" w:eastAsia="仿宋" w:hAnsi="仿宋" w:cs="仿宋" w:hint="eastAsia"/>
          <w:sz w:val="28"/>
          <w:szCs w:val="28"/>
        </w:rPr>
        <w:t>电子检查单，</w:t>
      </w:r>
      <w:proofErr w:type="gramStart"/>
      <w:r>
        <w:rPr>
          <w:rFonts w:ascii="仿宋" w:eastAsia="仿宋" w:hAnsi="仿宋" w:cs="仿宋" w:hint="eastAsia"/>
          <w:sz w:val="28"/>
          <w:szCs w:val="28"/>
        </w:rPr>
        <w:t>问题工</w:t>
      </w:r>
      <w:proofErr w:type="gramEnd"/>
      <w:r>
        <w:rPr>
          <w:rFonts w:ascii="仿宋" w:eastAsia="仿宋" w:hAnsi="仿宋" w:cs="仿宋" w:hint="eastAsia"/>
          <w:sz w:val="28"/>
          <w:szCs w:val="28"/>
        </w:rPr>
        <w:t>单闭环管理（检查→整改→复核）。</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应急保洁：开通公众号、院内电话一键下单，30分钟内响应并分配任务，完工后客户在线评价（超时自动预警）。</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满意度在线评价调研：能够实现客户反馈评价以及数据分析能力（客户满意度、科室需求量、应急处理耗时、）</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专项任务：支持与临床科室在线预约时间，任务完成后需上传清洁前后对比照片，质检不合格自动退回整改。</w:t>
      </w:r>
    </w:p>
    <w:p w:rsidR="00214C03" w:rsidRDefault="00000000">
      <w:pPr>
        <w:pStyle w:val="Style3"/>
        <w:numPr>
          <w:ilvl w:val="0"/>
          <w:numId w:val="75"/>
        </w:numPr>
        <w:adjustRightInd w:val="0"/>
        <w:snapToGrid w:val="0"/>
        <w:spacing w:line="480" w:lineRule="exact"/>
        <w:ind w:firstLineChars="0"/>
        <w:rPr>
          <w:rFonts w:ascii="仿宋" w:eastAsia="仿宋" w:hAnsi="仿宋" w:cs="仿宋" w:hint="eastAsia"/>
          <w:sz w:val="28"/>
          <w:szCs w:val="28"/>
        </w:rPr>
      </w:pPr>
      <w:r>
        <w:rPr>
          <w:rFonts w:ascii="仿宋" w:eastAsia="仿宋" w:hAnsi="仿宋" w:cs="仿宋" w:hint="eastAsia"/>
          <w:b/>
          <w:bCs/>
          <w:sz w:val="28"/>
          <w:szCs w:val="28"/>
        </w:rPr>
        <w:t>物资与成本管控</w:t>
      </w:r>
      <w:r>
        <w:rPr>
          <w:rFonts w:ascii="仿宋" w:eastAsia="仿宋" w:hAnsi="仿宋" w:cs="仿宋" w:hint="eastAsia"/>
          <w:sz w:val="28"/>
          <w:szCs w:val="28"/>
        </w:rPr>
        <w:t>（乙方根据需求建设）</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物料管理：监控消毒片、抹布等耗材库存量，低于安全库存自动预警。</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成本分析：按月输出耗材环比/同比数据，识别浪费环节（如某科室超量领用消毒剂）。</w:t>
      </w:r>
    </w:p>
    <w:p w:rsidR="00214C03" w:rsidRDefault="00000000">
      <w:pPr>
        <w:pStyle w:val="Style3"/>
        <w:numPr>
          <w:ilvl w:val="0"/>
          <w:numId w:val="75"/>
        </w:numPr>
        <w:adjustRightInd w:val="0"/>
        <w:snapToGrid w:val="0"/>
        <w:spacing w:line="480" w:lineRule="exact"/>
        <w:ind w:firstLineChars="0"/>
        <w:rPr>
          <w:rFonts w:ascii="仿宋" w:eastAsia="仿宋" w:hAnsi="仿宋" w:cs="仿宋" w:hint="eastAsia"/>
          <w:sz w:val="28"/>
          <w:szCs w:val="28"/>
        </w:rPr>
      </w:pPr>
      <w:r>
        <w:rPr>
          <w:rFonts w:ascii="仿宋" w:eastAsia="仿宋" w:hAnsi="仿宋" w:cs="仿宋" w:hint="eastAsia"/>
          <w:b/>
          <w:bCs/>
          <w:sz w:val="28"/>
          <w:szCs w:val="28"/>
        </w:rPr>
        <w:t>投诉与质量改进</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投诉工单化：临床科室在线提交投诉，系统自动分配责任人，整改后满意度评价低于90%的触发复查机制。</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数据溯源：支持调取历史投诉记录及处理过程证据链。</w:t>
      </w:r>
    </w:p>
    <w:p w:rsidR="00214C03" w:rsidRDefault="00000000">
      <w:pPr>
        <w:pStyle w:val="Style3"/>
        <w:numPr>
          <w:ilvl w:val="0"/>
          <w:numId w:val="75"/>
        </w:numPr>
        <w:adjustRightInd w:val="0"/>
        <w:snapToGrid w:val="0"/>
        <w:spacing w:line="480" w:lineRule="exact"/>
        <w:ind w:firstLineChars="0"/>
        <w:rPr>
          <w:rFonts w:ascii="仿宋" w:eastAsia="仿宋" w:hAnsi="仿宋" w:cs="仿宋" w:hint="eastAsia"/>
          <w:sz w:val="28"/>
          <w:szCs w:val="28"/>
        </w:rPr>
      </w:pPr>
      <w:r>
        <w:rPr>
          <w:rFonts w:ascii="仿宋" w:eastAsia="仿宋" w:hAnsi="仿宋" w:cs="仿宋" w:hint="eastAsia"/>
          <w:b/>
          <w:bCs/>
          <w:sz w:val="28"/>
          <w:szCs w:val="28"/>
        </w:rPr>
        <w:t>数据决策支持</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动态驾驶舱：整合人员考勤、任务完成率、投诉量等关键指标，点击指标可钻取明细（如点击“投诉量”显示科室分布）。</w:t>
      </w:r>
    </w:p>
    <w:p w:rsidR="00214C03" w:rsidRDefault="00000000">
      <w:pPr>
        <w:pStyle w:val="af3"/>
        <w:numPr>
          <w:ilvl w:val="0"/>
          <w:numId w:val="74"/>
        </w:numPr>
        <w:ind w:firstLineChars="0"/>
        <w:outlineLvl w:val="1"/>
        <w:rPr>
          <w:rFonts w:ascii="仿宋" w:eastAsia="仿宋" w:hAnsi="仿宋" w:cs="仿宋" w:hint="eastAsia"/>
          <w:sz w:val="28"/>
          <w:szCs w:val="28"/>
        </w:rPr>
      </w:pPr>
      <w:r>
        <w:rPr>
          <w:rFonts w:ascii="仿宋" w:eastAsia="仿宋" w:hAnsi="仿宋" w:cs="仿宋" w:hint="eastAsia"/>
          <w:b/>
          <w:bCs/>
          <w:sz w:val="28"/>
          <w:szCs w:val="28"/>
        </w:rPr>
        <w:t>智能化设备投入</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清洁机器人：乙方须在外科住院部、惠侨2号楼1楼大厅部署2台避障型清洁机器人，实时上传清洁路径与频次数据，替代人工完成基础清扫。清洁数据实时上传平台，助力</w:t>
      </w:r>
      <w:proofErr w:type="gramStart"/>
      <w:r>
        <w:rPr>
          <w:rFonts w:ascii="仿宋" w:eastAsia="仿宋" w:hAnsi="仿宋" w:cs="仿宋" w:hint="eastAsia"/>
          <w:sz w:val="28"/>
          <w:szCs w:val="28"/>
        </w:rPr>
        <w:t>院感管</w:t>
      </w:r>
      <w:proofErr w:type="gramEnd"/>
      <w:r>
        <w:rPr>
          <w:rFonts w:ascii="仿宋" w:eastAsia="仿宋" w:hAnsi="仿宋" w:cs="仿宋" w:hint="eastAsia"/>
          <w:sz w:val="28"/>
          <w:szCs w:val="28"/>
        </w:rPr>
        <w:t>控数字化。甲方不再另行支付清洁机器人等智能</w:t>
      </w:r>
      <w:r>
        <w:rPr>
          <w:rFonts w:ascii="仿宋" w:eastAsia="仿宋" w:hAnsi="仿宋" w:cs="仿宋" w:hint="eastAsia"/>
          <w:sz w:val="28"/>
          <w:szCs w:val="28"/>
        </w:rPr>
        <w:lastRenderedPageBreak/>
        <w:t>化设备的投入所产生的费用。</w:t>
      </w:r>
    </w:p>
    <w:p w:rsidR="00214C03" w:rsidRDefault="00000000">
      <w:pPr>
        <w:pStyle w:val="af3"/>
        <w:numPr>
          <w:ilvl w:val="0"/>
          <w:numId w:val="74"/>
        </w:numPr>
        <w:ind w:firstLineChars="0"/>
        <w:outlineLvl w:val="1"/>
        <w:rPr>
          <w:rFonts w:ascii="仿宋" w:eastAsia="仿宋" w:hAnsi="仿宋" w:cs="仿宋" w:hint="eastAsia"/>
          <w:sz w:val="28"/>
          <w:szCs w:val="28"/>
        </w:rPr>
      </w:pPr>
      <w:r>
        <w:rPr>
          <w:rFonts w:ascii="仿宋" w:eastAsia="仿宋" w:hAnsi="仿宋" w:cs="仿宋" w:hint="eastAsia"/>
          <w:b/>
          <w:bCs/>
          <w:sz w:val="28"/>
          <w:szCs w:val="28"/>
        </w:rPr>
        <w:t>系统运维责任</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乙方负责系统免费基础功能升级，定制</w:t>
      </w:r>
      <w:proofErr w:type="gramStart"/>
      <w:r>
        <w:rPr>
          <w:rFonts w:ascii="仿宋" w:eastAsia="仿宋" w:hAnsi="仿宋" w:cs="仿宋" w:hint="eastAsia"/>
          <w:sz w:val="28"/>
          <w:szCs w:val="28"/>
        </w:rPr>
        <w:t>化开发</w:t>
      </w:r>
      <w:proofErr w:type="gramEnd"/>
      <w:r>
        <w:rPr>
          <w:rFonts w:ascii="仿宋" w:eastAsia="仿宋" w:hAnsi="仿宋" w:cs="仿宋" w:hint="eastAsia"/>
          <w:sz w:val="28"/>
          <w:szCs w:val="28"/>
        </w:rPr>
        <w:t>需求另行协商。</w:t>
      </w:r>
    </w:p>
    <w:p w:rsidR="00214C03" w:rsidRDefault="00000000">
      <w:pPr>
        <w:pStyle w:val="Style3"/>
        <w:adjustRightInd w:val="0"/>
        <w:snapToGrid w:val="0"/>
        <w:spacing w:line="480" w:lineRule="exact"/>
        <w:ind w:firstLine="560"/>
        <w:rPr>
          <w:rFonts w:ascii="仿宋" w:eastAsia="仿宋" w:hAnsi="仿宋" w:cs="仿宋" w:hint="eastAsia"/>
          <w:sz w:val="28"/>
          <w:szCs w:val="28"/>
        </w:rPr>
      </w:pPr>
      <w:r>
        <w:rPr>
          <w:rFonts w:ascii="仿宋" w:eastAsia="仿宋" w:hAnsi="仿宋" w:cs="仿宋" w:hint="eastAsia"/>
          <w:sz w:val="28"/>
          <w:szCs w:val="28"/>
        </w:rPr>
        <w:t>系统故障响应时间≤2小时，数据恢复周期≤24小时。</w:t>
      </w:r>
    </w:p>
    <w:p w:rsidR="00214C03" w:rsidRDefault="00000000">
      <w:pPr>
        <w:pStyle w:val="af3"/>
        <w:numPr>
          <w:ilvl w:val="0"/>
          <w:numId w:val="64"/>
        </w:numPr>
        <w:ind w:firstLineChars="0"/>
        <w:outlineLvl w:val="1"/>
        <w:rPr>
          <w:rFonts w:ascii="仿宋" w:eastAsia="仿宋" w:hAnsi="仿宋" w:cs="仿宋" w:hint="eastAsia"/>
          <w:b/>
          <w:bCs/>
          <w:sz w:val="28"/>
          <w:szCs w:val="28"/>
        </w:rPr>
      </w:pPr>
      <w:r>
        <w:rPr>
          <w:rFonts w:ascii="仿宋" w:eastAsia="仿宋" w:hAnsi="仿宋" w:cs="仿宋" w:hint="eastAsia"/>
          <w:b/>
          <w:bCs/>
          <w:sz w:val="28"/>
          <w:szCs w:val="28"/>
        </w:rPr>
        <w:t>员工激励与技能提升</w:t>
      </w:r>
    </w:p>
    <w:p w:rsidR="00214C03" w:rsidRDefault="00000000">
      <w:pPr>
        <w:pStyle w:val="af3"/>
        <w:widowControl w:val="0"/>
        <w:numPr>
          <w:ilvl w:val="0"/>
          <w:numId w:val="76"/>
        </w:numPr>
        <w:spacing w:line="480" w:lineRule="exact"/>
        <w:ind w:left="0" w:firstLine="562"/>
        <w:rPr>
          <w:rFonts w:ascii="仿宋" w:eastAsia="仿宋" w:hAnsi="仿宋" w:cs="仿宋" w:hint="eastAsia"/>
          <w:bCs/>
          <w:sz w:val="28"/>
          <w:szCs w:val="28"/>
        </w:rPr>
      </w:pPr>
      <w:r>
        <w:rPr>
          <w:rFonts w:ascii="仿宋" w:eastAsia="仿宋" w:hAnsi="仿宋" w:cs="仿宋" w:hint="eastAsia"/>
          <w:b/>
          <w:sz w:val="28"/>
          <w:szCs w:val="28"/>
        </w:rPr>
        <w:t>季度表彰：</w:t>
      </w:r>
      <w:r>
        <w:rPr>
          <w:rFonts w:ascii="仿宋" w:eastAsia="仿宋" w:hAnsi="仿宋" w:cs="仿宋" w:hint="eastAsia"/>
          <w:bCs/>
          <w:sz w:val="28"/>
          <w:szCs w:val="28"/>
        </w:rPr>
        <w:t>每季度根据检查结果开展保洁服务评比，对表现优秀的班组/个人给予现金奖励（团体奖每人不低于100元/次，个人奖项不低于200元/次）。</w:t>
      </w:r>
    </w:p>
    <w:p w:rsidR="00214C03" w:rsidRDefault="00000000">
      <w:pPr>
        <w:pStyle w:val="af3"/>
        <w:widowControl w:val="0"/>
        <w:numPr>
          <w:ilvl w:val="0"/>
          <w:numId w:val="76"/>
        </w:numPr>
        <w:spacing w:line="480" w:lineRule="exact"/>
        <w:ind w:left="0" w:firstLine="562"/>
        <w:rPr>
          <w:rFonts w:ascii="仿宋" w:eastAsia="仿宋" w:hAnsi="仿宋" w:cs="仿宋" w:hint="eastAsia"/>
          <w:bCs/>
          <w:sz w:val="28"/>
          <w:szCs w:val="28"/>
        </w:rPr>
      </w:pPr>
      <w:r>
        <w:rPr>
          <w:rFonts w:ascii="仿宋" w:eastAsia="仿宋" w:hAnsi="仿宋" w:cs="仿宋" w:hint="eastAsia"/>
          <w:b/>
          <w:sz w:val="28"/>
          <w:szCs w:val="28"/>
        </w:rPr>
        <w:t>年度技能比武：</w:t>
      </w:r>
      <w:r>
        <w:rPr>
          <w:rFonts w:ascii="仿宋" w:eastAsia="仿宋" w:hAnsi="仿宋" w:cs="仿宋" w:hint="eastAsia"/>
          <w:bCs/>
          <w:sz w:val="28"/>
          <w:szCs w:val="28"/>
        </w:rPr>
        <w:t>每年举办保洁技能大赛，设置1000元、800元、600元三个奖项，重点考核清洁实操</w:t>
      </w:r>
      <w:proofErr w:type="gramStart"/>
      <w:r>
        <w:rPr>
          <w:rFonts w:ascii="仿宋" w:eastAsia="仿宋" w:hAnsi="仿宋" w:cs="仿宋" w:hint="eastAsia"/>
          <w:bCs/>
          <w:sz w:val="28"/>
          <w:szCs w:val="28"/>
        </w:rPr>
        <w:t>和院感防控</w:t>
      </w:r>
      <w:proofErr w:type="gramEnd"/>
      <w:r>
        <w:rPr>
          <w:rFonts w:ascii="仿宋" w:eastAsia="仿宋" w:hAnsi="仿宋" w:cs="仿宋" w:hint="eastAsia"/>
          <w:bCs/>
          <w:sz w:val="28"/>
          <w:szCs w:val="28"/>
        </w:rPr>
        <w:t>能力。</w:t>
      </w:r>
    </w:p>
    <w:p w:rsidR="00214C03" w:rsidRDefault="00000000">
      <w:pPr>
        <w:pStyle w:val="af3"/>
        <w:widowControl w:val="0"/>
        <w:numPr>
          <w:ilvl w:val="0"/>
          <w:numId w:val="76"/>
        </w:numPr>
        <w:spacing w:line="480" w:lineRule="exact"/>
        <w:ind w:left="0" w:firstLine="562"/>
        <w:rPr>
          <w:rFonts w:ascii="仿宋" w:eastAsia="仿宋" w:hAnsi="仿宋" w:cs="仿宋" w:hint="eastAsia"/>
          <w:bCs/>
          <w:sz w:val="28"/>
          <w:szCs w:val="28"/>
        </w:rPr>
      </w:pPr>
      <w:r>
        <w:rPr>
          <w:rFonts w:ascii="仿宋" w:eastAsia="仿宋" w:hAnsi="仿宋" w:cs="仿宋" w:hint="eastAsia"/>
          <w:b/>
          <w:sz w:val="28"/>
          <w:szCs w:val="28"/>
        </w:rPr>
        <w:t>实施要求：</w:t>
      </w:r>
      <w:r>
        <w:rPr>
          <w:rFonts w:ascii="仿宋" w:eastAsia="仿宋" w:hAnsi="仿宋" w:cs="仿宋" w:hint="eastAsia"/>
          <w:bCs/>
          <w:sz w:val="28"/>
          <w:szCs w:val="28"/>
        </w:rPr>
        <w:t>乙方需组织员工积极参与，确保活动不影响日常服务，具体细则由双方另行商定。</w:t>
      </w:r>
    </w:p>
    <w:p w:rsidR="00214C03" w:rsidRDefault="00000000">
      <w:pPr>
        <w:pStyle w:val="af3"/>
        <w:numPr>
          <w:ilvl w:val="0"/>
          <w:numId w:val="64"/>
        </w:numPr>
        <w:ind w:firstLineChars="0"/>
        <w:outlineLvl w:val="1"/>
        <w:rPr>
          <w:rFonts w:ascii="仿宋" w:eastAsia="仿宋" w:hAnsi="仿宋" w:cs="仿宋" w:hint="eastAsia"/>
          <w:b/>
          <w:bCs/>
          <w:sz w:val="28"/>
          <w:szCs w:val="28"/>
        </w:rPr>
      </w:pPr>
      <w:r>
        <w:rPr>
          <w:rFonts w:ascii="仿宋" w:eastAsia="仿宋" w:hAnsi="仿宋" w:cs="仿宋" w:hint="eastAsia"/>
          <w:b/>
          <w:bCs/>
          <w:sz w:val="28"/>
          <w:szCs w:val="28"/>
        </w:rPr>
        <w:t>其他要求</w:t>
      </w:r>
    </w:p>
    <w:p w:rsidR="00214C03" w:rsidRDefault="00000000">
      <w:pPr>
        <w:pStyle w:val="af3"/>
        <w:widowControl w:val="0"/>
        <w:numPr>
          <w:ilvl w:val="0"/>
          <w:numId w:val="77"/>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乙方须按科室需求调整配置保洁人员，以满足科室需求，并鼓励采用信息化、机械化设备提升效率，替代方案需经甲方审批。</w:t>
      </w:r>
    </w:p>
    <w:p w:rsidR="00214C03" w:rsidRDefault="00000000">
      <w:pPr>
        <w:pStyle w:val="af3"/>
        <w:widowControl w:val="0"/>
        <w:numPr>
          <w:ilvl w:val="0"/>
          <w:numId w:val="77"/>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甲方有权根据发展需求调整服务区域及人员配置，增加的服务工作面积超过了3000平方米的，超出部分每1000平方米面积增加1个保洁员的费用，不足1000平方米且大于500平方米的增加0.5个保洁员的费用，超出费用按月计算，具体根据审批情况确定。</w:t>
      </w:r>
    </w:p>
    <w:p w:rsidR="00214C03" w:rsidRDefault="00000000">
      <w:pPr>
        <w:pStyle w:val="af3"/>
        <w:widowControl w:val="0"/>
        <w:numPr>
          <w:ilvl w:val="0"/>
          <w:numId w:val="77"/>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乙方派驻人员须持有效健康证明（年度体检报告）并固定岗位，名单报备甲方，服务队伍需保持稳定，人员更换需经科室护士长及医院总务处批准。</w:t>
      </w:r>
    </w:p>
    <w:p w:rsidR="00214C03" w:rsidRDefault="00000000">
      <w:pPr>
        <w:pStyle w:val="af3"/>
        <w:widowControl w:val="0"/>
        <w:numPr>
          <w:ilvl w:val="0"/>
          <w:numId w:val="77"/>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服务人员须身体健康、遵纪守法，着装统一整洁，注重个人卫生，使用文明用语并保持良好服务态度。</w:t>
      </w:r>
    </w:p>
    <w:p w:rsidR="00214C03" w:rsidRDefault="00000000">
      <w:pPr>
        <w:pStyle w:val="af3"/>
        <w:widowControl w:val="0"/>
        <w:numPr>
          <w:ilvl w:val="0"/>
          <w:numId w:val="77"/>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所有人员需积极配合甲方管理安排，管理人员更换需经总务处审批，确保服务标准及质量持续达标。</w:t>
      </w:r>
    </w:p>
    <w:p w:rsidR="00214C03" w:rsidRDefault="00000000">
      <w:pPr>
        <w:pStyle w:val="af3"/>
        <w:widowControl w:val="0"/>
        <w:numPr>
          <w:ilvl w:val="0"/>
          <w:numId w:val="77"/>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采用机械化设备替代人力时，</w:t>
      </w:r>
      <w:proofErr w:type="gramStart"/>
      <w:r>
        <w:rPr>
          <w:rFonts w:ascii="仿宋" w:eastAsia="仿宋" w:hAnsi="仿宋" w:cs="仿宋" w:hint="eastAsia"/>
          <w:bCs/>
          <w:sz w:val="28"/>
          <w:szCs w:val="28"/>
        </w:rPr>
        <w:t>若服务</w:t>
      </w:r>
      <w:proofErr w:type="gramEnd"/>
      <w:r>
        <w:rPr>
          <w:rFonts w:ascii="仿宋" w:eastAsia="仿宋" w:hAnsi="仿宋" w:cs="仿宋" w:hint="eastAsia"/>
          <w:bCs/>
          <w:sz w:val="28"/>
          <w:szCs w:val="28"/>
        </w:rPr>
        <w:t>满意度不达标，甲方有权要求增加人力或设备直至达标为止。</w:t>
      </w:r>
    </w:p>
    <w:p w:rsidR="00214C03" w:rsidRDefault="00000000">
      <w:pPr>
        <w:pStyle w:val="1"/>
        <w:spacing w:before="120"/>
        <w:ind w:left="442" w:hanging="442"/>
        <w:rPr>
          <w:rFonts w:ascii="仿宋" w:eastAsia="仿宋" w:hAnsi="仿宋" w:cs="仿宋" w:hint="eastAsia"/>
          <w:sz w:val="30"/>
          <w:szCs w:val="30"/>
        </w:rPr>
      </w:pPr>
      <w:r>
        <w:rPr>
          <w:rFonts w:ascii="仿宋" w:eastAsia="仿宋" w:hAnsi="仿宋" w:cs="仿宋" w:hint="eastAsia"/>
          <w:sz w:val="30"/>
          <w:szCs w:val="30"/>
        </w:rPr>
        <w:t>物业装备、耗材使用</w:t>
      </w:r>
    </w:p>
    <w:p w:rsidR="00214C03" w:rsidRDefault="00000000">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乙方需提供用于物业服务的器械、设备、用品清单（包括但不限于，数量作为预估值）如下：</w:t>
      </w:r>
    </w:p>
    <w:p w:rsidR="00214C03" w:rsidRDefault="00000000">
      <w:pPr>
        <w:pStyle w:val="af3"/>
        <w:numPr>
          <w:ilvl w:val="0"/>
          <w:numId w:val="78"/>
        </w:numPr>
        <w:ind w:firstLineChars="0"/>
        <w:outlineLvl w:val="1"/>
        <w:rPr>
          <w:rFonts w:ascii="仿宋" w:eastAsia="仿宋" w:hAnsi="仿宋" w:cs="仿宋" w:hint="eastAsia"/>
          <w:b/>
          <w:bCs/>
          <w:sz w:val="28"/>
          <w:szCs w:val="28"/>
        </w:rPr>
      </w:pPr>
      <w:r>
        <w:rPr>
          <w:rFonts w:ascii="仿宋" w:eastAsia="仿宋" w:hAnsi="仿宋" w:cs="仿宋" w:hint="eastAsia"/>
          <w:b/>
          <w:bCs/>
          <w:sz w:val="28"/>
          <w:szCs w:val="28"/>
        </w:rPr>
        <w:t>一般易耗品、消耗品配置要求（仅供参考，实际需足额提供）</w:t>
      </w:r>
    </w:p>
    <w:tbl>
      <w:tblPr>
        <w:tblW w:w="0" w:type="auto"/>
        <w:jc w:val="center"/>
        <w:tblLook w:val="04A0" w:firstRow="1" w:lastRow="0" w:firstColumn="1" w:lastColumn="0" w:noHBand="0" w:noVBand="1"/>
      </w:tblPr>
      <w:tblGrid>
        <w:gridCol w:w="667"/>
        <w:gridCol w:w="1618"/>
        <w:gridCol w:w="3537"/>
        <w:gridCol w:w="2195"/>
        <w:gridCol w:w="1498"/>
      </w:tblGrid>
      <w:tr w:rsidR="00214C03">
        <w:trPr>
          <w:trHeight w:val="34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b/>
                <w:bCs/>
                <w:sz w:val="24"/>
                <w:szCs w:val="24"/>
              </w:rPr>
            </w:pPr>
            <w:r>
              <w:rPr>
                <w:rFonts w:ascii="仿宋" w:eastAsia="仿宋" w:hAnsi="仿宋" w:cs="仿宋" w:hint="eastAsia"/>
                <w:b/>
                <w:bCs/>
                <w:sz w:val="24"/>
                <w:szCs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b/>
                <w:bCs/>
                <w:sz w:val="24"/>
                <w:szCs w:val="24"/>
              </w:rPr>
            </w:pPr>
            <w:r>
              <w:rPr>
                <w:rFonts w:ascii="仿宋" w:eastAsia="仿宋" w:hAnsi="仿宋" w:cs="仿宋" w:hint="eastAsia"/>
                <w:b/>
                <w:bCs/>
                <w:sz w:val="24"/>
                <w:szCs w:val="24"/>
              </w:rPr>
              <w:t>物品名称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b/>
                <w:bCs/>
                <w:sz w:val="24"/>
                <w:szCs w:val="24"/>
              </w:rPr>
            </w:pPr>
            <w:r>
              <w:rPr>
                <w:rFonts w:ascii="仿宋" w:eastAsia="仿宋" w:hAnsi="仿宋" w:cs="仿宋" w:hint="eastAsia"/>
                <w:b/>
                <w:bCs/>
                <w:sz w:val="24"/>
                <w:szCs w:val="24"/>
              </w:rPr>
              <w:t>规格</w:t>
            </w:r>
          </w:p>
        </w:tc>
        <w:tc>
          <w:tcPr>
            <w:tcW w:w="0" w:type="auto"/>
            <w:tcBorders>
              <w:top w:val="single" w:sz="4" w:space="0" w:color="auto"/>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b/>
                <w:bCs/>
                <w:sz w:val="24"/>
                <w:szCs w:val="24"/>
              </w:rPr>
            </w:pPr>
            <w:r>
              <w:rPr>
                <w:rFonts w:ascii="仿宋" w:eastAsia="仿宋" w:hAnsi="仿宋" w:cs="仿宋" w:hint="eastAsia"/>
                <w:b/>
                <w:bCs/>
                <w:sz w:val="24"/>
                <w:szCs w:val="24"/>
              </w:rPr>
              <w:t>每月预估数量（</w:t>
            </w:r>
            <w:proofErr w:type="gramStart"/>
            <w:r>
              <w:rPr>
                <w:rFonts w:ascii="仿宋" w:eastAsia="仿宋" w:hAnsi="仿宋" w:cs="仿宋" w:hint="eastAsia"/>
                <w:b/>
                <w:bCs/>
                <w:sz w:val="24"/>
                <w:szCs w:val="24"/>
              </w:rPr>
              <w:t>个</w:t>
            </w:r>
            <w:proofErr w:type="gramEnd"/>
            <w:r>
              <w:rPr>
                <w:rFonts w:ascii="仿宋" w:eastAsia="仿宋" w:hAnsi="仿宋" w:cs="仿宋" w:hint="eastAsia"/>
                <w:b/>
                <w:bCs/>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b/>
                <w:bCs/>
                <w:sz w:val="24"/>
                <w:szCs w:val="24"/>
              </w:rPr>
            </w:pPr>
            <w:r>
              <w:rPr>
                <w:rFonts w:ascii="仿宋" w:eastAsia="仿宋" w:hAnsi="仿宋" w:cs="仿宋" w:hint="eastAsia"/>
                <w:b/>
                <w:bCs/>
                <w:sz w:val="24"/>
                <w:szCs w:val="24"/>
              </w:rPr>
              <w:t>备注</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小黑垃圾袋</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36A背心</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220000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中黑垃圾袋</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48A背心</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20000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3</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大黑垃圾袋</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80*100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60000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4</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小黄垃圾袋</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36A背心</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60000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5</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中黄垃圾袋</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48A背心</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25000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6</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大黄垃圾袋</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80*100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50000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7</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小黑垃圾袋</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33A</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20000</w:t>
            </w:r>
          </w:p>
        </w:tc>
        <w:tc>
          <w:tcPr>
            <w:tcW w:w="0" w:type="auto"/>
            <w:tcBorders>
              <w:top w:val="nil"/>
              <w:left w:val="nil"/>
              <w:bottom w:val="single" w:sz="4" w:space="0" w:color="auto"/>
              <w:right w:val="single" w:sz="4" w:space="0" w:color="auto"/>
            </w:tcBorders>
            <w:shd w:val="clear" w:color="auto" w:fill="auto"/>
            <w:vAlign w:val="center"/>
          </w:tcPr>
          <w:p w:rsidR="00214C03" w:rsidRDefault="00214C03">
            <w:pPr>
              <w:spacing w:line="320" w:lineRule="exact"/>
              <w:rPr>
                <w:rFonts w:ascii="仿宋" w:eastAsia="仿宋" w:hAnsi="仿宋" w:cs="仿宋" w:hint="eastAsia"/>
                <w:sz w:val="24"/>
                <w:szCs w:val="24"/>
              </w:rPr>
            </w:pPr>
          </w:p>
        </w:tc>
      </w:tr>
      <w:tr w:rsidR="00214C03">
        <w:trPr>
          <w:trHeight w:val="9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8</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蛇皮袋</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80*100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1000</w:t>
            </w:r>
          </w:p>
        </w:tc>
        <w:tc>
          <w:tcPr>
            <w:tcW w:w="0" w:type="auto"/>
            <w:tcBorders>
              <w:top w:val="nil"/>
              <w:left w:val="nil"/>
              <w:bottom w:val="single" w:sz="4" w:space="0" w:color="auto"/>
              <w:right w:val="single" w:sz="4" w:space="0" w:color="auto"/>
            </w:tcBorders>
            <w:shd w:val="clear" w:color="auto" w:fill="auto"/>
            <w:vAlign w:val="center"/>
          </w:tcPr>
          <w:p w:rsidR="00214C03" w:rsidRDefault="00214C03">
            <w:pPr>
              <w:spacing w:line="320" w:lineRule="exact"/>
              <w:rPr>
                <w:rFonts w:ascii="仿宋" w:eastAsia="仿宋" w:hAnsi="仿宋" w:cs="仿宋" w:hint="eastAsia"/>
                <w:sz w:val="24"/>
                <w:szCs w:val="24"/>
              </w:rPr>
            </w:pP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9</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百洁布</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400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10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PVA毛巾</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10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12</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纳米垫</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300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13</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一次性PE手套</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特厚</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200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14</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一次性口罩</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A级加厚活性炭+熔喷滤材蓝色四层</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1500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15</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一次性帽子</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加厚防水</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1200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16</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一次性鞋套</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加厚防尘透气防滑无纺布</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1200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17</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清洁标识</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针对各区域定制</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若干</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18</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透明胶带</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4.5cm*60m</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4</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19</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斑马线</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50mm*33m</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5</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20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清洁垫</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3M黑、红、白色</w:t>
            </w:r>
            <w:proofErr w:type="gramStart"/>
            <w:r>
              <w:rPr>
                <w:rFonts w:ascii="仿宋" w:eastAsia="仿宋" w:hAnsi="仿宋" w:cs="仿宋" w:hint="eastAsia"/>
                <w:sz w:val="24"/>
                <w:szCs w:val="24"/>
              </w:rPr>
              <w:t>色</w:t>
            </w:r>
            <w:proofErr w:type="gramEnd"/>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65</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21</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手持板刷</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硬毛塑料</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100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22</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钢丝球</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大号钢丝球</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50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可使用3个月</w:t>
            </w:r>
          </w:p>
        </w:tc>
      </w:tr>
      <w:tr w:rsidR="00214C03">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23</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钢丝棉</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right"/>
              <w:rPr>
                <w:rFonts w:ascii="仿宋" w:eastAsia="仿宋" w:hAnsi="仿宋" w:cs="仿宋" w:hint="eastAsia"/>
                <w:sz w:val="24"/>
                <w:szCs w:val="24"/>
              </w:rPr>
            </w:pPr>
            <w:r>
              <w:rPr>
                <w:rFonts w:ascii="仿宋" w:eastAsia="仿宋" w:hAnsi="仿宋" w:cs="仿宋" w:hint="eastAsia"/>
                <w:sz w:val="24"/>
                <w:szCs w:val="24"/>
              </w:rPr>
              <w:t>80</w:t>
            </w:r>
          </w:p>
        </w:tc>
        <w:tc>
          <w:tcPr>
            <w:tcW w:w="0" w:type="auto"/>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可使用3个月</w:t>
            </w:r>
          </w:p>
        </w:tc>
      </w:tr>
    </w:tbl>
    <w:p w:rsidR="00214C03" w:rsidRDefault="00000000">
      <w:pPr>
        <w:pStyle w:val="af3"/>
        <w:numPr>
          <w:ilvl w:val="0"/>
          <w:numId w:val="78"/>
        </w:numPr>
        <w:ind w:firstLineChars="0"/>
        <w:outlineLvl w:val="1"/>
        <w:rPr>
          <w:rFonts w:ascii="仿宋" w:eastAsia="仿宋" w:hAnsi="仿宋" w:cs="仿宋" w:hint="eastAsia"/>
          <w:b/>
          <w:bCs/>
          <w:sz w:val="28"/>
          <w:szCs w:val="28"/>
        </w:rPr>
      </w:pPr>
      <w:r>
        <w:rPr>
          <w:rFonts w:ascii="仿宋" w:eastAsia="仿宋" w:hAnsi="仿宋" w:cs="仿宋" w:hint="eastAsia"/>
          <w:b/>
          <w:bCs/>
          <w:sz w:val="28"/>
          <w:szCs w:val="28"/>
        </w:rPr>
        <w:t>日常保洁工具种类及数量（仅供参考，实际需足额提供）</w:t>
      </w:r>
    </w:p>
    <w:tbl>
      <w:tblPr>
        <w:tblW w:w="5000" w:type="pct"/>
        <w:jc w:val="center"/>
        <w:tblLook w:val="04A0" w:firstRow="1" w:lastRow="0" w:firstColumn="1" w:lastColumn="0" w:noHBand="0" w:noVBand="1"/>
      </w:tblPr>
      <w:tblGrid>
        <w:gridCol w:w="907"/>
        <w:gridCol w:w="2219"/>
        <w:gridCol w:w="2535"/>
        <w:gridCol w:w="3854"/>
      </w:tblGrid>
      <w:tr w:rsidR="00214C03">
        <w:trPr>
          <w:trHeight w:val="285"/>
          <w:tblHeader/>
          <w:jc w:val="center"/>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序号</w:t>
            </w:r>
          </w:p>
        </w:tc>
        <w:tc>
          <w:tcPr>
            <w:tcW w:w="1165" w:type="pct"/>
            <w:tcBorders>
              <w:top w:val="single" w:sz="4" w:space="0" w:color="auto"/>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物品名称</w:t>
            </w:r>
          </w:p>
        </w:tc>
        <w:tc>
          <w:tcPr>
            <w:tcW w:w="1331" w:type="pct"/>
            <w:tcBorders>
              <w:top w:val="single" w:sz="4" w:space="0" w:color="auto"/>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预估数量</w:t>
            </w:r>
          </w:p>
        </w:tc>
        <w:tc>
          <w:tcPr>
            <w:tcW w:w="2024" w:type="pct"/>
            <w:tcBorders>
              <w:top w:val="single" w:sz="4" w:space="0" w:color="auto"/>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备注</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清洁车</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250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提蓝</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260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喷壶</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1000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可使用12个月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毛巾盒</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proofErr w:type="gramStart"/>
            <w:r>
              <w:rPr>
                <w:rFonts w:ascii="仿宋" w:eastAsia="仿宋" w:hAnsi="仿宋" w:cs="仿宋" w:hint="eastAsia"/>
                <w:sz w:val="24"/>
                <w:szCs w:val="24"/>
              </w:rPr>
              <w:t>地巾杆</w:t>
            </w:r>
            <w:proofErr w:type="gramEnd"/>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250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proofErr w:type="gramStart"/>
            <w:r>
              <w:rPr>
                <w:rFonts w:ascii="仿宋" w:eastAsia="仿宋" w:hAnsi="仿宋" w:cs="仿宋" w:hint="eastAsia"/>
                <w:sz w:val="24"/>
                <w:szCs w:val="24"/>
              </w:rPr>
              <w:t>地巾片</w:t>
            </w:r>
            <w:proofErr w:type="gramEnd"/>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6000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lastRenderedPageBreak/>
              <w:t>7</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proofErr w:type="gramStart"/>
            <w:r>
              <w:rPr>
                <w:rFonts w:ascii="仿宋" w:eastAsia="仿宋" w:hAnsi="仿宋" w:cs="仿宋" w:hint="eastAsia"/>
                <w:sz w:val="24"/>
                <w:szCs w:val="24"/>
              </w:rPr>
              <w:t>小灰桶</w:t>
            </w:r>
            <w:proofErr w:type="gramEnd"/>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8</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上水毛头</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可使用3个月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9</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玻璃刮</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10</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proofErr w:type="gramStart"/>
            <w:r>
              <w:rPr>
                <w:rFonts w:ascii="仿宋" w:eastAsia="仿宋" w:hAnsi="仿宋" w:cs="仿宋" w:hint="eastAsia"/>
                <w:sz w:val="24"/>
                <w:szCs w:val="24"/>
              </w:rPr>
              <w:t>涂水器</w:t>
            </w:r>
            <w:proofErr w:type="gramEnd"/>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11</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扎带</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12</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防风簸箕套</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可使用12个月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13</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小心地滑</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1000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14</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毛巾黄</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4800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15</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毛巾白</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4800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16</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毛巾蓝</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1200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17</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毛巾红</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1200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18</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毛巾棕</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19</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推水刮板</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马桶刷</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21</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胶皮手套</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可使用3个月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22</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proofErr w:type="gramStart"/>
            <w:r>
              <w:rPr>
                <w:rFonts w:ascii="仿宋" w:eastAsia="仿宋" w:hAnsi="仿宋" w:cs="仿宋" w:hint="eastAsia"/>
                <w:sz w:val="24"/>
                <w:szCs w:val="24"/>
              </w:rPr>
              <w:t>尘</w:t>
            </w:r>
            <w:proofErr w:type="gramEnd"/>
            <w:r>
              <w:rPr>
                <w:rFonts w:ascii="仿宋" w:eastAsia="仿宋" w:hAnsi="仿宋" w:cs="仿宋" w:hint="eastAsia"/>
                <w:sz w:val="24"/>
                <w:szCs w:val="24"/>
              </w:rPr>
              <w:t>推杆套</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250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23</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proofErr w:type="gramStart"/>
            <w:r>
              <w:rPr>
                <w:rFonts w:ascii="仿宋" w:eastAsia="仿宋" w:hAnsi="仿宋" w:cs="仿宋" w:hint="eastAsia"/>
                <w:sz w:val="24"/>
                <w:szCs w:val="24"/>
              </w:rPr>
              <w:t>大尘推罩</w:t>
            </w:r>
            <w:proofErr w:type="gramEnd"/>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24</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proofErr w:type="gramStart"/>
            <w:r>
              <w:rPr>
                <w:rFonts w:ascii="仿宋" w:eastAsia="仿宋" w:hAnsi="仿宋" w:cs="仿宋" w:hint="eastAsia"/>
                <w:sz w:val="24"/>
                <w:szCs w:val="24"/>
              </w:rPr>
              <w:t>榨</w:t>
            </w:r>
            <w:proofErr w:type="gramEnd"/>
            <w:r>
              <w:rPr>
                <w:rFonts w:ascii="仿宋" w:eastAsia="仿宋" w:hAnsi="仿宋" w:cs="仿宋" w:hint="eastAsia"/>
                <w:sz w:val="24"/>
                <w:szCs w:val="24"/>
              </w:rPr>
              <w:t>水车</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25</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墩布杆</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480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26</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墩布头蓝</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1100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90"/>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27</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墩布头红</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1200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90"/>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28</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墩布头黄</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1200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29</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2米伸缩杆</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30</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4米伸缩杆</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31</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1.5米梯子</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32</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3米梯子</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33</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折叠地坪车</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可使用36个月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34</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多用手推车</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35</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安全警戒线</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可使用1个月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36</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工作进行</w:t>
            </w:r>
            <w:proofErr w:type="gramStart"/>
            <w:r>
              <w:rPr>
                <w:rFonts w:ascii="仿宋" w:eastAsia="仿宋" w:hAnsi="仿宋" w:cs="仿宋" w:hint="eastAsia"/>
                <w:sz w:val="24"/>
                <w:szCs w:val="24"/>
              </w:rPr>
              <w:t>中锥桶</w:t>
            </w:r>
            <w:proofErr w:type="gramEnd"/>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37</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药剂分配器</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38</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云石铲刀</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250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39</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长柄硬毛板刷</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可使用3个月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40</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物品收纳盒</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41</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物品收纳盒</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24</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42</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proofErr w:type="gramStart"/>
            <w:r>
              <w:rPr>
                <w:rFonts w:ascii="仿宋" w:eastAsia="仿宋" w:hAnsi="仿宋" w:cs="仿宋" w:hint="eastAsia"/>
                <w:sz w:val="24"/>
                <w:szCs w:val="24"/>
              </w:rPr>
              <w:t>皮揣子</w:t>
            </w:r>
            <w:proofErr w:type="gramEnd"/>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可使用3个月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43</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竹夹子</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240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44</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垃圾清运车带盖</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14</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45</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防护围裙</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14</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可使用12个月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46</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防护眼镜</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14</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47</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纱手套</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48</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防刺手套</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lastRenderedPageBreak/>
              <w:t>49</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proofErr w:type="gramStart"/>
            <w:r>
              <w:rPr>
                <w:rFonts w:ascii="仿宋" w:eastAsia="仿宋" w:hAnsi="仿宋" w:cs="仿宋" w:hint="eastAsia"/>
                <w:sz w:val="24"/>
                <w:szCs w:val="24"/>
              </w:rPr>
              <w:t>高尘扫</w:t>
            </w:r>
            <w:proofErr w:type="gramEnd"/>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100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50</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静电担子</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可使用6个月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51</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安全绳</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52</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磁力挂</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可使用12个月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53</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货架</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54</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更衣柜</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55</w:t>
            </w:r>
          </w:p>
        </w:tc>
        <w:tc>
          <w:tcPr>
            <w:tcW w:w="1165"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工具挂钩</w:t>
            </w:r>
          </w:p>
        </w:tc>
        <w:tc>
          <w:tcPr>
            <w:tcW w:w="1331"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140</w:t>
            </w:r>
          </w:p>
        </w:tc>
        <w:tc>
          <w:tcPr>
            <w:tcW w:w="202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可使用24个月</w:t>
            </w:r>
          </w:p>
        </w:tc>
      </w:tr>
      <w:tr w:rsidR="00214C03">
        <w:trPr>
          <w:trHeight w:val="285"/>
          <w:jc w:val="center"/>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56</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防滑地垫</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20</w:t>
            </w:r>
          </w:p>
        </w:tc>
        <w:tc>
          <w:tcPr>
            <w:tcW w:w="202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各楼栋门口外侧配置高质量地垫</w:t>
            </w:r>
          </w:p>
        </w:tc>
      </w:tr>
      <w:tr w:rsidR="00214C03">
        <w:trPr>
          <w:trHeight w:val="285"/>
          <w:jc w:val="center"/>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57</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防滑地毯</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20</w:t>
            </w:r>
          </w:p>
        </w:tc>
        <w:tc>
          <w:tcPr>
            <w:tcW w:w="202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各楼栋门口内侧配置高质量地毯</w:t>
            </w:r>
          </w:p>
        </w:tc>
      </w:tr>
      <w:tr w:rsidR="00214C03">
        <w:trPr>
          <w:trHeight w:val="285"/>
          <w:jc w:val="center"/>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b/>
                <w:bCs/>
                <w:sz w:val="24"/>
                <w:szCs w:val="24"/>
              </w:rPr>
              <w:t>58</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sz w:val="24"/>
                <w:szCs w:val="24"/>
              </w:rPr>
            </w:pPr>
            <w:r>
              <w:rPr>
                <w:rFonts w:ascii="仿宋" w:eastAsia="仿宋" w:hAnsi="仿宋" w:cs="仿宋" w:hint="eastAsia"/>
                <w:b/>
                <w:sz w:val="24"/>
                <w:szCs w:val="24"/>
              </w:rPr>
              <w:t>卫生间防滑地垫</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sz w:val="24"/>
                <w:szCs w:val="24"/>
              </w:rPr>
            </w:pPr>
            <w:r>
              <w:rPr>
                <w:rFonts w:ascii="仿宋" w:eastAsia="仿宋" w:hAnsi="仿宋" w:cs="仿宋" w:hint="eastAsia"/>
                <w:b/>
                <w:sz w:val="24"/>
                <w:szCs w:val="24"/>
              </w:rPr>
              <w:t>140</w:t>
            </w:r>
          </w:p>
        </w:tc>
        <w:tc>
          <w:tcPr>
            <w:tcW w:w="202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各卫生间根据需要</w:t>
            </w:r>
          </w:p>
        </w:tc>
      </w:tr>
      <w:tr w:rsidR="00214C03">
        <w:trPr>
          <w:trHeight w:val="285"/>
          <w:jc w:val="center"/>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59</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雨伞除水器</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15</w:t>
            </w:r>
          </w:p>
        </w:tc>
        <w:tc>
          <w:tcPr>
            <w:tcW w:w="202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214C03">
            <w:pPr>
              <w:spacing w:line="320" w:lineRule="exact"/>
              <w:jc w:val="center"/>
              <w:rPr>
                <w:rFonts w:ascii="仿宋" w:eastAsia="仿宋" w:hAnsi="仿宋" w:cs="仿宋" w:hint="eastAsia"/>
                <w:sz w:val="24"/>
                <w:szCs w:val="24"/>
              </w:rPr>
            </w:pPr>
          </w:p>
        </w:tc>
      </w:tr>
      <w:tr w:rsidR="00214C03">
        <w:trPr>
          <w:trHeight w:val="285"/>
          <w:jc w:val="center"/>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60</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proofErr w:type="gramStart"/>
            <w:r>
              <w:rPr>
                <w:rFonts w:ascii="仿宋" w:eastAsia="仿宋" w:hAnsi="仿宋" w:cs="仿宋" w:hint="eastAsia"/>
                <w:bCs/>
                <w:sz w:val="24"/>
                <w:szCs w:val="24"/>
              </w:rPr>
              <w:t>塔香</w:t>
            </w:r>
            <w:proofErr w:type="gramEnd"/>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140</w:t>
            </w:r>
          </w:p>
        </w:tc>
        <w:tc>
          <w:tcPr>
            <w:tcW w:w="202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各卫生间根据需要</w:t>
            </w:r>
          </w:p>
        </w:tc>
      </w:tr>
      <w:tr w:rsidR="00214C03">
        <w:trPr>
          <w:trHeight w:val="285"/>
          <w:jc w:val="center"/>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61</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Cs/>
                <w:sz w:val="24"/>
                <w:szCs w:val="24"/>
              </w:rPr>
            </w:pPr>
            <w:proofErr w:type="gramStart"/>
            <w:r>
              <w:rPr>
                <w:rFonts w:ascii="仿宋" w:eastAsia="仿宋" w:hAnsi="仿宋" w:cs="仿宋" w:hint="eastAsia"/>
                <w:bCs/>
                <w:sz w:val="24"/>
                <w:szCs w:val="24"/>
              </w:rPr>
              <w:t>塔香架</w:t>
            </w:r>
            <w:proofErr w:type="gramEnd"/>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140</w:t>
            </w:r>
          </w:p>
        </w:tc>
        <w:tc>
          <w:tcPr>
            <w:tcW w:w="202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各卫生间根据需要</w:t>
            </w:r>
          </w:p>
        </w:tc>
      </w:tr>
    </w:tbl>
    <w:p w:rsidR="00214C03" w:rsidRDefault="00000000">
      <w:pPr>
        <w:pStyle w:val="af3"/>
        <w:numPr>
          <w:ilvl w:val="0"/>
          <w:numId w:val="78"/>
        </w:numPr>
        <w:ind w:firstLineChars="0"/>
        <w:outlineLvl w:val="1"/>
        <w:rPr>
          <w:rFonts w:ascii="仿宋" w:eastAsia="仿宋" w:hAnsi="仿宋" w:cs="仿宋" w:hint="eastAsia"/>
          <w:b/>
          <w:bCs/>
          <w:sz w:val="28"/>
          <w:szCs w:val="28"/>
        </w:rPr>
      </w:pPr>
      <w:r>
        <w:rPr>
          <w:rFonts w:ascii="仿宋" w:eastAsia="仿宋" w:hAnsi="仿宋" w:cs="仿宋" w:hint="eastAsia"/>
          <w:b/>
          <w:bCs/>
          <w:sz w:val="28"/>
          <w:szCs w:val="28"/>
        </w:rPr>
        <w:t>日常保洁药剂种类及数量（仅供参考，实际需足额提供）</w:t>
      </w:r>
    </w:p>
    <w:tbl>
      <w:tblPr>
        <w:tblW w:w="5000" w:type="pct"/>
        <w:jc w:val="center"/>
        <w:tblLook w:val="04A0" w:firstRow="1" w:lastRow="0" w:firstColumn="1" w:lastColumn="0" w:noHBand="0" w:noVBand="1"/>
      </w:tblPr>
      <w:tblGrid>
        <w:gridCol w:w="912"/>
        <w:gridCol w:w="2993"/>
        <w:gridCol w:w="2864"/>
        <w:gridCol w:w="2746"/>
      </w:tblGrid>
      <w:tr w:rsidR="00214C03">
        <w:trPr>
          <w:trHeight w:val="285"/>
          <w:tblHeader/>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序号</w:t>
            </w:r>
          </w:p>
        </w:tc>
        <w:tc>
          <w:tcPr>
            <w:tcW w:w="1572" w:type="pct"/>
            <w:tcBorders>
              <w:top w:val="single" w:sz="4" w:space="0" w:color="auto"/>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物品名称</w:t>
            </w:r>
          </w:p>
        </w:tc>
        <w:tc>
          <w:tcPr>
            <w:tcW w:w="1504" w:type="pct"/>
            <w:tcBorders>
              <w:top w:val="single" w:sz="4" w:space="0" w:color="auto"/>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每月预估数量</w:t>
            </w:r>
          </w:p>
        </w:tc>
        <w:tc>
          <w:tcPr>
            <w:tcW w:w="1442" w:type="pct"/>
            <w:tcBorders>
              <w:top w:val="single" w:sz="4" w:space="0" w:color="auto"/>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b/>
                <w:bCs/>
                <w:sz w:val="24"/>
                <w:szCs w:val="24"/>
              </w:rPr>
            </w:pPr>
            <w:r>
              <w:rPr>
                <w:rFonts w:ascii="仿宋" w:eastAsia="仿宋" w:hAnsi="仿宋" w:cs="仿宋" w:hint="eastAsia"/>
                <w:b/>
                <w:bCs/>
                <w:sz w:val="24"/>
                <w:szCs w:val="24"/>
              </w:rPr>
              <w:t>单位</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全能清洁剂</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ind w:firstLineChars="300" w:firstLine="720"/>
              <w:rPr>
                <w:rFonts w:ascii="仿宋" w:eastAsia="仿宋" w:hAnsi="仿宋" w:cs="仿宋" w:hint="eastAsia"/>
                <w:sz w:val="24"/>
                <w:szCs w:val="24"/>
              </w:rPr>
            </w:pPr>
            <w:r>
              <w:rPr>
                <w:rFonts w:ascii="仿宋" w:eastAsia="仿宋" w:hAnsi="仿宋" w:cs="仿宋" w:hint="eastAsia"/>
                <w:sz w:val="24"/>
                <w:szCs w:val="24"/>
              </w:rPr>
              <w:t>箱(4桶/箱)</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空气清新剂</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箱（4桶/箱）</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不锈钢光亮剂</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箱（4桶/箱）</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洁厕剂</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箱（4桶/箱）</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消毒液</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瓶</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除胶剂</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30</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瓶</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7</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面蜡</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10</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箱（4瓶/箱）</w:t>
            </w:r>
          </w:p>
        </w:tc>
      </w:tr>
      <w:tr w:rsidR="00214C03">
        <w:trPr>
          <w:trHeight w:val="340"/>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8</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起蜡水</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10</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箱（4瓶/箱）</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9</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静电</w:t>
            </w:r>
            <w:proofErr w:type="gramStart"/>
            <w:r>
              <w:rPr>
                <w:rFonts w:ascii="仿宋" w:eastAsia="仿宋" w:hAnsi="仿宋" w:cs="仿宋" w:hint="eastAsia"/>
                <w:sz w:val="24"/>
                <w:szCs w:val="24"/>
              </w:rPr>
              <w:t>牵尘液</w:t>
            </w:r>
            <w:proofErr w:type="gramEnd"/>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箱(4桶/箱)</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10</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免洗手液</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箱（30瓶/箱）</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11</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漂白水</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10</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箱（4桶/箱）</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12</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proofErr w:type="gramStart"/>
            <w:r>
              <w:rPr>
                <w:rFonts w:ascii="仿宋" w:eastAsia="仿宋" w:hAnsi="仿宋" w:cs="仿宋" w:hint="eastAsia"/>
                <w:sz w:val="24"/>
                <w:szCs w:val="24"/>
              </w:rPr>
              <w:t>洗石水</w:t>
            </w:r>
            <w:proofErr w:type="gramEnd"/>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10</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桶</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13</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洗洁精</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10</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桶</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14</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洗衣粉</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35</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件（20包/件）</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15</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消毒粉</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900</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箱（30包/箱）</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16</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去污粉</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瓶</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17</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抛光蜡</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40</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4桶/箱</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18</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洁而亮</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12瓶/箱</w:t>
            </w:r>
          </w:p>
        </w:tc>
      </w:tr>
      <w:tr w:rsidR="00214C03">
        <w:trPr>
          <w:trHeight w:val="285"/>
          <w:jc w:val="center"/>
        </w:trPr>
        <w:tc>
          <w:tcPr>
            <w:tcW w:w="479" w:type="pct"/>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19</w:t>
            </w:r>
          </w:p>
        </w:tc>
        <w:tc>
          <w:tcPr>
            <w:tcW w:w="157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除垢剂</w:t>
            </w:r>
          </w:p>
        </w:tc>
        <w:tc>
          <w:tcPr>
            <w:tcW w:w="1504"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w:t>
            </w:r>
          </w:p>
        </w:tc>
        <w:tc>
          <w:tcPr>
            <w:tcW w:w="1442" w:type="pct"/>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4桶/箱</w:t>
            </w:r>
          </w:p>
        </w:tc>
      </w:tr>
      <w:tr w:rsidR="00214C03">
        <w:trPr>
          <w:trHeight w:val="263"/>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高效氟氯氰菊酯（灭成蚊）</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21</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球形芽孢杆菌（灭幼蚊）</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22</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 xml:space="preserve">毒谷、自配毒饵 </w:t>
            </w:r>
          </w:p>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等（灭鼠）</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23</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灭</w:t>
            </w:r>
            <w:proofErr w:type="gramStart"/>
            <w:r>
              <w:rPr>
                <w:rFonts w:ascii="仿宋" w:eastAsia="仿宋" w:hAnsi="仿宋" w:cs="仿宋" w:hint="eastAsia"/>
                <w:sz w:val="24"/>
                <w:szCs w:val="24"/>
              </w:rPr>
              <w:t>蟑</w:t>
            </w:r>
            <w:proofErr w:type="gramEnd"/>
            <w:r>
              <w:rPr>
                <w:rFonts w:ascii="仿宋" w:eastAsia="仿宋" w:hAnsi="仿宋" w:cs="仿宋" w:hint="eastAsia"/>
                <w:sz w:val="24"/>
                <w:szCs w:val="24"/>
              </w:rPr>
              <w:t>毒饵/烟雾机专用烟雾</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24</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高效氯氟菊酯（灭蝇）</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25</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粘鼠胶板</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lastRenderedPageBreak/>
              <w:t>26</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老鼠笼</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27</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老鼠夹</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28</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毒鼠屋</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29</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kern w:val="0"/>
                <w:sz w:val="24"/>
                <w:szCs w:val="24"/>
              </w:rPr>
              <w:t>0.005%</w:t>
            </w:r>
            <w:proofErr w:type="gramStart"/>
            <w:r>
              <w:rPr>
                <w:rFonts w:ascii="仿宋" w:eastAsia="仿宋" w:hAnsi="仿宋" w:cs="仿宋" w:hint="eastAsia"/>
                <w:kern w:val="0"/>
                <w:sz w:val="24"/>
                <w:szCs w:val="24"/>
              </w:rPr>
              <w:t>溴鼠灵</w:t>
            </w:r>
            <w:proofErr w:type="gramEnd"/>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30</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0.005%敌鼠钠盐</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31</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0.005%溴敌隆</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32</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0.005%溴敌隆蜡块颗粒剂</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33</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2%残杀威</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34</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6%氯氰.氯菊酯</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35</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8%高氯残杀威悬浮剂</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36</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5%氯菊四氟醚乳剂</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37</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proofErr w:type="gramStart"/>
            <w:r>
              <w:rPr>
                <w:rFonts w:ascii="仿宋" w:eastAsia="仿宋" w:hAnsi="仿宋" w:cs="仿宋" w:hint="eastAsia"/>
                <w:kern w:val="0"/>
                <w:sz w:val="24"/>
                <w:szCs w:val="24"/>
              </w:rPr>
              <w:t>顺式氯氰</w:t>
            </w:r>
            <w:proofErr w:type="gramEnd"/>
            <w:r>
              <w:rPr>
                <w:rFonts w:ascii="仿宋" w:eastAsia="仿宋" w:hAnsi="仿宋" w:cs="仿宋" w:hint="eastAsia"/>
                <w:kern w:val="0"/>
                <w:sz w:val="24"/>
                <w:szCs w:val="24"/>
              </w:rPr>
              <w:t>菊酯悬浮剂</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38</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5%</w:t>
            </w:r>
            <w:proofErr w:type="gramStart"/>
            <w:r>
              <w:rPr>
                <w:rFonts w:ascii="仿宋" w:eastAsia="仿宋" w:hAnsi="仿宋" w:cs="仿宋" w:hint="eastAsia"/>
                <w:kern w:val="0"/>
                <w:sz w:val="24"/>
                <w:szCs w:val="24"/>
              </w:rPr>
              <w:t>胺氯菊</w:t>
            </w:r>
            <w:proofErr w:type="gramEnd"/>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39</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2.5%高效</w:t>
            </w:r>
            <w:proofErr w:type="gramStart"/>
            <w:r>
              <w:rPr>
                <w:rFonts w:ascii="仿宋" w:eastAsia="仿宋" w:hAnsi="仿宋" w:cs="仿宋" w:hint="eastAsia"/>
                <w:kern w:val="0"/>
                <w:sz w:val="24"/>
                <w:szCs w:val="24"/>
              </w:rPr>
              <w:t>氯氟氰菊酯</w:t>
            </w:r>
            <w:proofErr w:type="gramEnd"/>
            <w:r>
              <w:rPr>
                <w:rFonts w:ascii="仿宋" w:eastAsia="仿宋" w:hAnsi="仿宋" w:cs="仿宋" w:hint="eastAsia"/>
                <w:kern w:val="0"/>
                <w:sz w:val="24"/>
                <w:szCs w:val="24"/>
              </w:rPr>
              <w:t>悬浮剂</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40</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香味粘蝇彩条</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41</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2.5%杀</w:t>
            </w:r>
            <w:proofErr w:type="gramStart"/>
            <w:r>
              <w:rPr>
                <w:rFonts w:ascii="仿宋" w:eastAsia="仿宋" w:hAnsi="仿宋" w:cs="仿宋" w:hint="eastAsia"/>
                <w:kern w:val="0"/>
                <w:sz w:val="24"/>
                <w:szCs w:val="24"/>
              </w:rPr>
              <w:t>蟑</w:t>
            </w:r>
            <w:proofErr w:type="gramEnd"/>
            <w:r>
              <w:rPr>
                <w:rFonts w:ascii="仿宋" w:eastAsia="仿宋" w:hAnsi="仿宋" w:cs="仿宋" w:hint="eastAsia"/>
                <w:kern w:val="0"/>
                <w:sz w:val="24"/>
                <w:szCs w:val="24"/>
              </w:rPr>
              <w:t>热雾剂</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42</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2.5%</w:t>
            </w:r>
            <w:proofErr w:type="gramStart"/>
            <w:r>
              <w:rPr>
                <w:rFonts w:ascii="仿宋" w:eastAsia="仿宋" w:hAnsi="仿宋" w:cs="仿宋" w:hint="eastAsia"/>
                <w:kern w:val="0"/>
                <w:sz w:val="24"/>
                <w:szCs w:val="24"/>
              </w:rPr>
              <w:t>残杀威氯氰</w:t>
            </w:r>
            <w:proofErr w:type="gramEnd"/>
            <w:r>
              <w:rPr>
                <w:rFonts w:ascii="仿宋" w:eastAsia="仿宋" w:hAnsi="仿宋" w:cs="仿宋" w:hint="eastAsia"/>
                <w:kern w:val="0"/>
                <w:sz w:val="24"/>
                <w:szCs w:val="24"/>
              </w:rPr>
              <w:t>菊酯热雾剂</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43</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2.5%杀</w:t>
            </w:r>
            <w:proofErr w:type="gramStart"/>
            <w:r>
              <w:rPr>
                <w:rFonts w:ascii="仿宋" w:eastAsia="仿宋" w:hAnsi="仿宋" w:cs="仿宋" w:hint="eastAsia"/>
                <w:kern w:val="0"/>
                <w:sz w:val="24"/>
                <w:szCs w:val="24"/>
              </w:rPr>
              <w:t>蟑</w:t>
            </w:r>
            <w:proofErr w:type="gramEnd"/>
            <w:r>
              <w:rPr>
                <w:rFonts w:ascii="仿宋" w:eastAsia="仿宋" w:hAnsi="仿宋" w:cs="仿宋" w:hint="eastAsia"/>
                <w:kern w:val="0"/>
                <w:sz w:val="24"/>
                <w:szCs w:val="24"/>
              </w:rPr>
              <w:t>烟剂</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44</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0.5%溴氰菊酯杀</w:t>
            </w:r>
            <w:proofErr w:type="gramStart"/>
            <w:r>
              <w:rPr>
                <w:rFonts w:ascii="仿宋" w:eastAsia="仿宋" w:hAnsi="仿宋" w:cs="仿宋" w:hint="eastAsia"/>
                <w:kern w:val="0"/>
                <w:sz w:val="24"/>
                <w:szCs w:val="24"/>
              </w:rPr>
              <w:t>蟑</w:t>
            </w:r>
            <w:proofErr w:type="gramEnd"/>
            <w:r>
              <w:rPr>
                <w:rFonts w:ascii="仿宋" w:eastAsia="仿宋" w:hAnsi="仿宋" w:cs="仿宋" w:hint="eastAsia"/>
                <w:kern w:val="0"/>
                <w:sz w:val="24"/>
                <w:szCs w:val="24"/>
              </w:rPr>
              <w:t>笔剂</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45</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本治毒饵</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46</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灭</w:t>
            </w:r>
            <w:proofErr w:type="gramStart"/>
            <w:r>
              <w:rPr>
                <w:rFonts w:ascii="仿宋" w:eastAsia="仿宋" w:hAnsi="仿宋" w:cs="仿宋" w:hint="eastAsia"/>
                <w:kern w:val="0"/>
                <w:sz w:val="24"/>
                <w:szCs w:val="24"/>
              </w:rPr>
              <w:t>蟑饵方便贴</w:t>
            </w:r>
            <w:proofErr w:type="gramEnd"/>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47</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12%硼酸杀</w:t>
            </w:r>
            <w:proofErr w:type="gramStart"/>
            <w:r>
              <w:rPr>
                <w:rFonts w:ascii="仿宋" w:eastAsia="仿宋" w:hAnsi="仿宋" w:cs="仿宋" w:hint="eastAsia"/>
                <w:kern w:val="0"/>
                <w:sz w:val="24"/>
                <w:szCs w:val="24"/>
              </w:rPr>
              <w:t>蟑</w:t>
            </w:r>
            <w:proofErr w:type="gramEnd"/>
            <w:r>
              <w:rPr>
                <w:rFonts w:ascii="仿宋" w:eastAsia="仿宋" w:hAnsi="仿宋" w:cs="仿宋" w:hint="eastAsia"/>
                <w:kern w:val="0"/>
                <w:sz w:val="24"/>
                <w:szCs w:val="24"/>
              </w:rPr>
              <w:t>胶</w:t>
            </w:r>
            <w:proofErr w:type="gramStart"/>
            <w:r>
              <w:rPr>
                <w:rFonts w:ascii="仿宋" w:eastAsia="仿宋" w:hAnsi="仿宋" w:cs="仿宋" w:hint="eastAsia"/>
                <w:kern w:val="0"/>
                <w:sz w:val="24"/>
                <w:szCs w:val="24"/>
              </w:rPr>
              <w:t>饵</w:t>
            </w:r>
            <w:proofErr w:type="gramEnd"/>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48</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高效氯菊酯</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49</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10.5%ES—</w:t>
            </w:r>
            <w:proofErr w:type="gramStart"/>
            <w:r>
              <w:rPr>
                <w:rFonts w:ascii="仿宋" w:eastAsia="仿宋" w:hAnsi="仿宋" w:cs="仿宋" w:hint="eastAsia"/>
                <w:kern w:val="0"/>
                <w:sz w:val="24"/>
                <w:szCs w:val="24"/>
              </w:rPr>
              <w:t>烯丙氯菊策</w:t>
            </w:r>
            <w:proofErr w:type="gramEnd"/>
            <w:r>
              <w:rPr>
                <w:rFonts w:ascii="仿宋" w:eastAsia="仿宋" w:hAnsi="仿宋" w:cs="仿宋" w:hint="eastAsia"/>
                <w:kern w:val="0"/>
                <w:sz w:val="24"/>
                <w:szCs w:val="24"/>
              </w:rPr>
              <w:t>乳剂</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50</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 xml:space="preserve">氯菊-S </w:t>
            </w:r>
            <w:proofErr w:type="gramStart"/>
            <w:r>
              <w:rPr>
                <w:rFonts w:ascii="仿宋" w:eastAsia="仿宋" w:hAnsi="仿宋" w:cs="仿宋" w:hint="eastAsia"/>
                <w:kern w:val="0"/>
                <w:sz w:val="24"/>
                <w:szCs w:val="24"/>
              </w:rPr>
              <w:t>生物烯丙菊酯</w:t>
            </w:r>
            <w:proofErr w:type="gramEnd"/>
            <w:r>
              <w:rPr>
                <w:rFonts w:ascii="仿宋" w:eastAsia="仿宋" w:hAnsi="仿宋" w:cs="仿宋" w:hint="eastAsia"/>
                <w:kern w:val="0"/>
                <w:sz w:val="24"/>
                <w:szCs w:val="24"/>
              </w:rPr>
              <w:t>水乳剂</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51</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9%</w:t>
            </w:r>
            <w:proofErr w:type="gramStart"/>
            <w:r>
              <w:rPr>
                <w:rFonts w:ascii="仿宋" w:eastAsia="仿宋" w:hAnsi="仿宋" w:cs="仿宋" w:hint="eastAsia"/>
                <w:kern w:val="0"/>
                <w:sz w:val="24"/>
                <w:szCs w:val="24"/>
              </w:rPr>
              <w:t>烯丙氯</w:t>
            </w:r>
            <w:proofErr w:type="gramEnd"/>
            <w:r>
              <w:rPr>
                <w:rFonts w:ascii="仿宋" w:eastAsia="仿宋" w:hAnsi="仿宋" w:cs="仿宋" w:hint="eastAsia"/>
                <w:kern w:val="0"/>
                <w:sz w:val="24"/>
                <w:szCs w:val="24"/>
              </w:rPr>
              <w:t>菊乳油</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52</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10.5%</w:t>
            </w:r>
            <w:proofErr w:type="gramStart"/>
            <w:r>
              <w:rPr>
                <w:rFonts w:ascii="仿宋" w:eastAsia="仿宋" w:hAnsi="仿宋" w:cs="仿宋" w:hint="eastAsia"/>
                <w:kern w:val="0"/>
                <w:sz w:val="24"/>
                <w:szCs w:val="24"/>
              </w:rPr>
              <w:t>烯丙氯</w:t>
            </w:r>
            <w:proofErr w:type="gramEnd"/>
            <w:r>
              <w:rPr>
                <w:rFonts w:ascii="仿宋" w:eastAsia="仿宋" w:hAnsi="仿宋" w:cs="仿宋" w:hint="eastAsia"/>
                <w:kern w:val="0"/>
                <w:sz w:val="24"/>
                <w:szCs w:val="24"/>
              </w:rPr>
              <w:t>菊乳油</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53</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10.4%</w:t>
            </w:r>
            <w:proofErr w:type="gramStart"/>
            <w:r>
              <w:rPr>
                <w:rFonts w:ascii="仿宋" w:eastAsia="仿宋" w:hAnsi="仿宋" w:cs="仿宋" w:hint="eastAsia"/>
                <w:kern w:val="0"/>
                <w:sz w:val="24"/>
                <w:szCs w:val="24"/>
              </w:rPr>
              <w:t>烯丙氯</w:t>
            </w:r>
            <w:proofErr w:type="gramEnd"/>
            <w:r>
              <w:rPr>
                <w:rFonts w:ascii="仿宋" w:eastAsia="仿宋" w:hAnsi="仿宋" w:cs="仿宋" w:hint="eastAsia"/>
                <w:kern w:val="0"/>
                <w:sz w:val="24"/>
                <w:szCs w:val="24"/>
              </w:rPr>
              <w:t>菊</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54</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proofErr w:type="gramStart"/>
            <w:r>
              <w:rPr>
                <w:rFonts w:ascii="仿宋" w:eastAsia="仿宋" w:hAnsi="仿宋" w:cs="仿宋" w:hint="eastAsia"/>
                <w:kern w:val="0"/>
                <w:sz w:val="24"/>
                <w:szCs w:val="24"/>
              </w:rPr>
              <w:t>烯丙氯</w:t>
            </w:r>
            <w:proofErr w:type="gramEnd"/>
            <w:r>
              <w:rPr>
                <w:rFonts w:ascii="仿宋" w:eastAsia="仿宋" w:hAnsi="仿宋" w:cs="仿宋" w:hint="eastAsia"/>
                <w:kern w:val="0"/>
                <w:sz w:val="24"/>
                <w:szCs w:val="24"/>
              </w:rPr>
              <w:t>菊</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55</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灭蚊幼料剂</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56</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5%陪硫磷颗粒剂</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57</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100ITU 苏云杆菌以色列亚种</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58</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仲</w:t>
            </w:r>
            <w:proofErr w:type="gramStart"/>
            <w:r>
              <w:rPr>
                <w:rFonts w:ascii="仿宋" w:eastAsia="仿宋" w:hAnsi="仿宋" w:cs="仿宋" w:hint="eastAsia"/>
                <w:kern w:val="0"/>
                <w:sz w:val="24"/>
                <w:szCs w:val="24"/>
              </w:rPr>
              <w:t>丁醚杀幼虫</w:t>
            </w:r>
            <w:proofErr w:type="gramEnd"/>
            <w:r>
              <w:rPr>
                <w:rFonts w:ascii="仿宋" w:eastAsia="仿宋" w:hAnsi="仿宋" w:cs="仿宋" w:hint="eastAsia"/>
                <w:kern w:val="0"/>
                <w:sz w:val="24"/>
                <w:szCs w:val="24"/>
              </w:rPr>
              <w:t>剂</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59</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缓释剂</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60</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kern w:val="0"/>
                <w:sz w:val="24"/>
                <w:szCs w:val="24"/>
              </w:rPr>
              <w:t>小</w:t>
            </w:r>
            <w:proofErr w:type="gramStart"/>
            <w:r>
              <w:rPr>
                <w:rFonts w:ascii="仿宋" w:eastAsia="仿宋" w:hAnsi="仿宋" w:cs="仿宋" w:hint="eastAsia"/>
                <w:kern w:val="0"/>
                <w:sz w:val="24"/>
                <w:szCs w:val="24"/>
              </w:rPr>
              <w:t>除臭机</w:t>
            </w:r>
            <w:proofErr w:type="gramEnd"/>
            <w:r>
              <w:rPr>
                <w:rFonts w:ascii="仿宋" w:eastAsia="仿宋" w:hAnsi="仿宋" w:cs="仿宋" w:hint="eastAsia"/>
                <w:kern w:val="0"/>
                <w:sz w:val="24"/>
                <w:szCs w:val="24"/>
              </w:rPr>
              <w:t>用除臭液</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61</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kern w:val="0"/>
                <w:sz w:val="24"/>
                <w:szCs w:val="24"/>
              </w:rPr>
            </w:pPr>
            <w:r>
              <w:rPr>
                <w:rFonts w:ascii="仿宋" w:eastAsia="仿宋" w:hAnsi="仿宋" w:cs="仿宋" w:hint="eastAsia"/>
                <w:sz w:val="24"/>
                <w:szCs w:val="24"/>
              </w:rPr>
              <w:t>家虫清</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62</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菊素－3</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63</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10%爱克宁</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64</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proofErr w:type="gramStart"/>
            <w:r>
              <w:rPr>
                <w:rFonts w:ascii="仿宋" w:eastAsia="仿宋" w:hAnsi="仿宋" w:cs="仿宋" w:hint="eastAsia"/>
                <w:sz w:val="24"/>
                <w:szCs w:val="24"/>
              </w:rPr>
              <w:t>拜力坦</w:t>
            </w:r>
            <w:proofErr w:type="gramEnd"/>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lastRenderedPageBreak/>
              <w:t>65</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奋斗呐</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66</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大灭</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67</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新天地乳油</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68</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敌百虫原粉</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69</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敌百虫水乳剂</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70</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太康</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r w:rsidR="00214C03">
        <w:trPr>
          <w:trHeight w:val="285"/>
          <w:jc w:val="center"/>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71</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proofErr w:type="gramStart"/>
            <w:r>
              <w:rPr>
                <w:rFonts w:ascii="仿宋" w:eastAsia="仿宋" w:hAnsi="仿宋" w:cs="仿宋" w:hint="eastAsia"/>
                <w:sz w:val="24"/>
                <w:szCs w:val="24"/>
              </w:rPr>
              <w:t>凯</w:t>
            </w:r>
            <w:proofErr w:type="gramEnd"/>
            <w:r>
              <w:rPr>
                <w:rFonts w:ascii="仿宋" w:eastAsia="仿宋" w:hAnsi="仿宋" w:cs="仿宋" w:hint="eastAsia"/>
                <w:sz w:val="24"/>
                <w:szCs w:val="24"/>
              </w:rPr>
              <w:t>素灵</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200</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件</w:t>
            </w:r>
          </w:p>
        </w:tc>
      </w:tr>
    </w:tbl>
    <w:p w:rsidR="00214C03" w:rsidRDefault="00000000">
      <w:pPr>
        <w:pStyle w:val="af3"/>
        <w:numPr>
          <w:ilvl w:val="0"/>
          <w:numId w:val="78"/>
        </w:numPr>
        <w:ind w:firstLineChars="0"/>
        <w:outlineLvl w:val="1"/>
        <w:rPr>
          <w:rFonts w:ascii="仿宋" w:eastAsia="仿宋" w:hAnsi="仿宋" w:cs="仿宋" w:hint="eastAsia"/>
          <w:b/>
          <w:bCs/>
          <w:sz w:val="28"/>
          <w:szCs w:val="28"/>
        </w:rPr>
      </w:pPr>
      <w:r>
        <w:rPr>
          <w:rFonts w:ascii="仿宋" w:eastAsia="仿宋" w:hAnsi="仿宋" w:cs="仿宋" w:hint="eastAsia"/>
          <w:b/>
          <w:bCs/>
          <w:sz w:val="28"/>
          <w:szCs w:val="28"/>
        </w:rPr>
        <w:t>特殊器械、工具、设备配置要求</w:t>
      </w:r>
    </w:p>
    <w:p w:rsidR="00214C03" w:rsidRDefault="00000000">
      <w:pPr>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保洁机器设备物品种类及数量（预估数，以实际为准，单位：台）</w:t>
      </w:r>
    </w:p>
    <w:tbl>
      <w:tblPr>
        <w:tblW w:w="0" w:type="auto"/>
        <w:jc w:val="center"/>
        <w:tblLook w:val="04A0" w:firstRow="1" w:lastRow="0" w:firstColumn="1" w:lastColumn="0" w:noHBand="0" w:noVBand="1"/>
      </w:tblPr>
      <w:tblGrid>
        <w:gridCol w:w="457"/>
        <w:gridCol w:w="1213"/>
        <w:gridCol w:w="706"/>
        <w:gridCol w:w="7139"/>
      </w:tblGrid>
      <w:tr w:rsidR="00214C03">
        <w:trPr>
          <w:trHeight w:val="397"/>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b/>
                <w:bCs/>
                <w:sz w:val="24"/>
                <w:szCs w:val="24"/>
              </w:rPr>
            </w:pPr>
            <w:r>
              <w:rPr>
                <w:rFonts w:ascii="仿宋" w:eastAsia="仿宋" w:hAnsi="仿宋" w:cs="仿宋" w:hint="eastAsia"/>
                <w:b/>
                <w:bCs/>
                <w:sz w:val="24"/>
                <w:szCs w:val="24"/>
              </w:rPr>
              <w:t>序号</w:t>
            </w:r>
          </w:p>
        </w:tc>
        <w:tc>
          <w:tcPr>
            <w:tcW w:w="1223" w:type="dxa"/>
            <w:tcBorders>
              <w:top w:val="single" w:sz="4" w:space="0" w:color="auto"/>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b/>
                <w:bCs/>
                <w:sz w:val="24"/>
                <w:szCs w:val="24"/>
              </w:rPr>
            </w:pPr>
            <w:r>
              <w:rPr>
                <w:rFonts w:ascii="仿宋" w:eastAsia="仿宋" w:hAnsi="仿宋" w:cs="仿宋" w:hint="eastAsia"/>
                <w:b/>
                <w:bCs/>
                <w:sz w:val="24"/>
                <w:szCs w:val="24"/>
              </w:rPr>
              <w:t>物品名称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b/>
                <w:bCs/>
                <w:sz w:val="24"/>
                <w:szCs w:val="24"/>
              </w:rPr>
            </w:pPr>
            <w:r>
              <w:rPr>
                <w:rFonts w:ascii="仿宋" w:eastAsia="仿宋" w:hAnsi="仿宋" w:cs="仿宋" w:hint="eastAsia"/>
                <w:b/>
                <w:bCs/>
                <w:sz w:val="24"/>
                <w:szCs w:val="24"/>
              </w:rPr>
              <w:t>数量</w:t>
            </w:r>
          </w:p>
        </w:tc>
        <w:tc>
          <w:tcPr>
            <w:tcW w:w="7223" w:type="dxa"/>
            <w:tcBorders>
              <w:top w:val="single" w:sz="4" w:space="0" w:color="auto"/>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b/>
                <w:bCs/>
                <w:sz w:val="24"/>
                <w:szCs w:val="24"/>
              </w:rPr>
            </w:pPr>
            <w:r>
              <w:rPr>
                <w:rFonts w:ascii="仿宋" w:eastAsia="仿宋" w:hAnsi="仿宋" w:cs="仿宋" w:hint="eastAsia"/>
                <w:b/>
                <w:bCs/>
                <w:sz w:val="24"/>
                <w:szCs w:val="24"/>
              </w:rPr>
              <w:t>使用范围</w:t>
            </w:r>
          </w:p>
        </w:tc>
      </w:tr>
      <w:tr w:rsidR="00214C03">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w:t>
            </w:r>
          </w:p>
        </w:tc>
        <w:tc>
          <w:tcPr>
            <w:tcW w:w="1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proofErr w:type="gramStart"/>
            <w:r>
              <w:rPr>
                <w:rFonts w:ascii="仿宋" w:eastAsia="仿宋" w:hAnsi="仿宋" w:cs="仿宋" w:hint="eastAsia"/>
                <w:sz w:val="24"/>
                <w:szCs w:val="24"/>
              </w:rPr>
              <w:t>吸水机</w:t>
            </w:r>
            <w:proofErr w:type="gramEnd"/>
          </w:p>
        </w:tc>
        <w:tc>
          <w:tcPr>
            <w:tcW w:w="709"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7</w:t>
            </w:r>
          </w:p>
        </w:tc>
        <w:tc>
          <w:tcPr>
            <w:tcW w:w="7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打蜡、保养使用，遇突击打蜡阶段需要3组人员每组两台机器同时作业，用6备</w:t>
            </w:r>
            <w:proofErr w:type="gramStart"/>
            <w:r>
              <w:rPr>
                <w:rFonts w:ascii="仿宋" w:eastAsia="仿宋" w:hAnsi="仿宋" w:cs="仿宋" w:hint="eastAsia"/>
                <w:sz w:val="24"/>
                <w:szCs w:val="24"/>
              </w:rPr>
              <w:t>一</w:t>
            </w:r>
            <w:proofErr w:type="gramEnd"/>
          </w:p>
        </w:tc>
      </w:tr>
      <w:tr w:rsidR="00214C03">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w:t>
            </w:r>
          </w:p>
        </w:tc>
        <w:tc>
          <w:tcPr>
            <w:tcW w:w="1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高压水枪</w:t>
            </w:r>
          </w:p>
        </w:tc>
        <w:tc>
          <w:tcPr>
            <w:tcW w:w="709"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w:t>
            </w:r>
          </w:p>
        </w:tc>
        <w:tc>
          <w:tcPr>
            <w:tcW w:w="7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底处外墙清洗及室外屋檐玻璃冲洗</w:t>
            </w:r>
          </w:p>
        </w:tc>
      </w:tr>
      <w:tr w:rsidR="00214C03">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3</w:t>
            </w:r>
          </w:p>
        </w:tc>
        <w:tc>
          <w:tcPr>
            <w:tcW w:w="1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肩背式吸尘器</w:t>
            </w:r>
          </w:p>
        </w:tc>
        <w:tc>
          <w:tcPr>
            <w:tcW w:w="709"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w:t>
            </w:r>
          </w:p>
        </w:tc>
        <w:tc>
          <w:tcPr>
            <w:tcW w:w="7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科室内部非地面部分吸尘应急使用</w:t>
            </w:r>
          </w:p>
        </w:tc>
      </w:tr>
      <w:tr w:rsidR="00214C03">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4</w:t>
            </w:r>
          </w:p>
        </w:tc>
        <w:tc>
          <w:tcPr>
            <w:tcW w:w="1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医用洗衣机</w:t>
            </w:r>
          </w:p>
        </w:tc>
        <w:tc>
          <w:tcPr>
            <w:tcW w:w="709"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w:t>
            </w:r>
          </w:p>
        </w:tc>
        <w:tc>
          <w:tcPr>
            <w:tcW w:w="7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集中清洗保洁工具，消</w:t>
            </w:r>
            <w:proofErr w:type="gramStart"/>
            <w:r>
              <w:rPr>
                <w:rFonts w:ascii="仿宋" w:eastAsia="仿宋" w:hAnsi="仿宋" w:cs="仿宋" w:hint="eastAsia"/>
                <w:sz w:val="24"/>
                <w:szCs w:val="24"/>
              </w:rPr>
              <w:t>洗中心</w:t>
            </w:r>
            <w:proofErr w:type="gramEnd"/>
            <w:r>
              <w:rPr>
                <w:rFonts w:ascii="仿宋" w:eastAsia="仿宋" w:hAnsi="仿宋" w:cs="仿宋" w:hint="eastAsia"/>
                <w:sz w:val="24"/>
                <w:szCs w:val="24"/>
              </w:rPr>
              <w:t>配置</w:t>
            </w:r>
          </w:p>
        </w:tc>
      </w:tr>
      <w:tr w:rsidR="00214C03">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5</w:t>
            </w:r>
          </w:p>
        </w:tc>
        <w:tc>
          <w:tcPr>
            <w:tcW w:w="1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烘干机</w:t>
            </w:r>
          </w:p>
        </w:tc>
        <w:tc>
          <w:tcPr>
            <w:tcW w:w="709"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2</w:t>
            </w:r>
          </w:p>
        </w:tc>
        <w:tc>
          <w:tcPr>
            <w:tcW w:w="7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集中清洗保洁工具，消</w:t>
            </w:r>
            <w:proofErr w:type="gramStart"/>
            <w:r>
              <w:rPr>
                <w:rFonts w:ascii="仿宋" w:eastAsia="仿宋" w:hAnsi="仿宋" w:cs="仿宋" w:hint="eastAsia"/>
                <w:sz w:val="24"/>
                <w:szCs w:val="24"/>
              </w:rPr>
              <w:t>洗中心</w:t>
            </w:r>
            <w:proofErr w:type="gramEnd"/>
            <w:r>
              <w:rPr>
                <w:rFonts w:ascii="仿宋" w:eastAsia="仿宋" w:hAnsi="仿宋" w:cs="仿宋" w:hint="eastAsia"/>
                <w:sz w:val="24"/>
                <w:szCs w:val="24"/>
              </w:rPr>
              <w:t>配置</w:t>
            </w:r>
          </w:p>
        </w:tc>
      </w:tr>
      <w:tr w:rsidR="00214C03">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6</w:t>
            </w:r>
          </w:p>
        </w:tc>
        <w:tc>
          <w:tcPr>
            <w:tcW w:w="1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鼓风机</w:t>
            </w:r>
          </w:p>
        </w:tc>
        <w:tc>
          <w:tcPr>
            <w:tcW w:w="709"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10</w:t>
            </w:r>
          </w:p>
        </w:tc>
        <w:tc>
          <w:tcPr>
            <w:tcW w:w="7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地面或地板打蜡保养使用，遇突击打蜡阶段需要3组人员每组两台机器同时作业，同时雨天需要风机配置出入口便于风干地面</w:t>
            </w:r>
          </w:p>
        </w:tc>
      </w:tr>
      <w:tr w:rsidR="00214C03">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7</w:t>
            </w:r>
          </w:p>
        </w:tc>
        <w:tc>
          <w:tcPr>
            <w:tcW w:w="1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手提式吸尘器</w:t>
            </w:r>
          </w:p>
        </w:tc>
        <w:tc>
          <w:tcPr>
            <w:tcW w:w="709"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7</w:t>
            </w:r>
          </w:p>
        </w:tc>
        <w:tc>
          <w:tcPr>
            <w:tcW w:w="7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left"/>
              <w:rPr>
                <w:rFonts w:ascii="仿宋" w:eastAsia="仿宋" w:hAnsi="仿宋" w:cs="仿宋" w:hint="eastAsia"/>
                <w:sz w:val="24"/>
                <w:szCs w:val="24"/>
              </w:rPr>
            </w:pPr>
            <w:r>
              <w:rPr>
                <w:rFonts w:ascii="仿宋" w:eastAsia="仿宋" w:hAnsi="仿宋" w:cs="仿宋" w:hint="eastAsia"/>
                <w:sz w:val="24"/>
                <w:szCs w:val="24"/>
              </w:rPr>
              <w:t>科室内部电梯轨槽清洁吸尘</w:t>
            </w:r>
          </w:p>
        </w:tc>
      </w:tr>
      <w:tr w:rsidR="00214C03">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8</w:t>
            </w:r>
          </w:p>
        </w:tc>
        <w:tc>
          <w:tcPr>
            <w:tcW w:w="1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高速抛光机</w:t>
            </w:r>
          </w:p>
        </w:tc>
        <w:tc>
          <w:tcPr>
            <w:tcW w:w="709"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9</w:t>
            </w:r>
          </w:p>
        </w:tc>
        <w:tc>
          <w:tcPr>
            <w:tcW w:w="7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left"/>
              <w:rPr>
                <w:rFonts w:ascii="仿宋" w:eastAsia="仿宋" w:hAnsi="仿宋" w:cs="仿宋" w:hint="eastAsia"/>
                <w:sz w:val="24"/>
                <w:szCs w:val="24"/>
              </w:rPr>
            </w:pPr>
            <w:r>
              <w:rPr>
                <w:rFonts w:ascii="仿宋" w:eastAsia="仿宋" w:hAnsi="仿宋" w:cs="仿宋" w:hint="eastAsia"/>
                <w:sz w:val="24"/>
                <w:szCs w:val="24"/>
              </w:rPr>
              <w:t>地面或地板循环抛光，保障清洁。</w:t>
            </w:r>
          </w:p>
        </w:tc>
      </w:tr>
      <w:tr w:rsidR="00214C03">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9</w:t>
            </w:r>
          </w:p>
        </w:tc>
        <w:tc>
          <w:tcPr>
            <w:tcW w:w="1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全自动洗地机</w:t>
            </w:r>
          </w:p>
        </w:tc>
        <w:tc>
          <w:tcPr>
            <w:tcW w:w="709"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9</w:t>
            </w:r>
          </w:p>
        </w:tc>
        <w:tc>
          <w:tcPr>
            <w:tcW w:w="7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left"/>
              <w:rPr>
                <w:rFonts w:ascii="仿宋" w:eastAsia="仿宋" w:hAnsi="仿宋" w:cs="仿宋" w:hint="eastAsia"/>
                <w:sz w:val="24"/>
                <w:szCs w:val="24"/>
              </w:rPr>
            </w:pPr>
            <w:r>
              <w:rPr>
                <w:rFonts w:ascii="仿宋" w:eastAsia="仿宋" w:hAnsi="仿宋" w:cs="仿宋" w:hint="eastAsia"/>
                <w:sz w:val="24"/>
                <w:szCs w:val="24"/>
              </w:rPr>
              <w:t>一栋楼一台，用8备</w:t>
            </w:r>
            <w:proofErr w:type="gramStart"/>
            <w:r>
              <w:rPr>
                <w:rFonts w:ascii="仿宋" w:eastAsia="仿宋" w:hAnsi="仿宋" w:cs="仿宋" w:hint="eastAsia"/>
                <w:sz w:val="24"/>
                <w:szCs w:val="24"/>
              </w:rPr>
              <w:t>一</w:t>
            </w:r>
            <w:proofErr w:type="gramEnd"/>
          </w:p>
        </w:tc>
      </w:tr>
      <w:tr w:rsidR="00214C03">
        <w:trPr>
          <w:trHeight w:val="397"/>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10</w:t>
            </w:r>
          </w:p>
        </w:tc>
        <w:tc>
          <w:tcPr>
            <w:tcW w:w="1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多功能翻新机</w:t>
            </w:r>
          </w:p>
        </w:tc>
        <w:tc>
          <w:tcPr>
            <w:tcW w:w="709"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7</w:t>
            </w:r>
          </w:p>
        </w:tc>
        <w:tc>
          <w:tcPr>
            <w:tcW w:w="7223" w:type="dxa"/>
            <w:tcBorders>
              <w:top w:val="nil"/>
              <w:left w:val="nil"/>
              <w:bottom w:val="single" w:sz="4" w:space="0" w:color="auto"/>
              <w:right w:val="single" w:sz="4" w:space="0" w:color="auto"/>
            </w:tcBorders>
            <w:shd w:val="clear" w:color="auto" w:fill="auto"/>
            <w:vAlign w:val="center"/>
          </w:tcPr>
          <w:p w:rsidR="00214C03" w:rsidRDefault="00000000">
            <w:pPr>
              <w:spacing w:line="320" w:lineRule="exact"/>
              <w:rPr>
                <w:rFonts w:ascii="仿宋" w:eastAsia="仿宋" w:hAnsi="仿宋" w:cs="仿宋" w:hint="eastAsia"/>
                <w:sz w:val="24"/>
                <w:szCs w:val="24"/>
              </w:rPr>
            </w:pPr>
            <w:r>
              <w:rPr>
                <w:rFonts w:ascii="仿宋" w:eastAsia="仿宋" w:hAnsi="仿宋" w:cs="仿宋" w:hint="eastAsia"/>
                <w:sz w:val="24"/>
                <w:szCs w:val="24"/>
              </w:rPr>
              <w:t>打蜡石材保养使用，遇突击打蜡阶段需要3组人员每组两台机器同时作业，用6备</w:t>
            </w:r>
            <w:proofErr w:type="gramStart"/>
            <w:r>
              <w:rPr>
                <w:rFonts w:ascii="仿宋" w:eastAsia="仿宋" w:hAnsi="仿宋" w:cs="仿宋" w:hint="eastAsia"/>
                <w:sz w:val="24"/>
                <w:szCs w:val="24"/>
              </w:rPr>
              <w:t>一</w:t>
            </w:r>
            <w:proofErr w:type="gramEnd"/>
          </w:p>
        </w:tc>
      </w:tr>
    </w:tbl>
    <w:p w:rsidR="00214C03" w:rsidRDefault="00000000">
      <w:pPr>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除四害施工器械（预估数，以实际为准，单位：台）</w:t>
      </w:r>
    </w:p>
    <w:tbl>
      <w:tblPr>
        <w:tblW w:w="5000" w:type="pct"/>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340"/>
        <w:gridCol w:w="2384"/>
        <w:gridCol w:w="1073"/>
        <w:gridCol w:w="1079"/>
        <w:gridCol w:w="3639"/>
      </w:tblGrid>
      <w:tr w:rsidR="00214C03">
        <w:trPr>
          <w:trHeight w:val="401"/>
        </w:trPr>
        <w:tc>
          <w:tcPr>
            <w:tcW w:w="704" w:type="pct"/>
            <w:tcBorders>
              <w:top w:val="single" w:sz="4" w:space="0" w:color="000000"/>
              <w:left w:val="single" w:sz="4" w:space="0" w:color="000000"/>
              <w:bottom w:val="single" w:sz="4" w:space="0" w:color="000000"/>
              <w:right w:val="single" w:sz="4" w:space="0" w:color="000000"/>
            </w:tcBorders>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序号</w:t>
            </w:r>
          </w:p>
        </w:tc>
        <w:tc>
          <w:tcPr>
            <w:tcW w:w="1253" w:type="pct"/>
            <w:tcBorders>
              <w:top w:val="single" w:sz="4" w:space="0" w:color="000000"/>
              <w:left w:val="nil"/>
              <w:bottom w:val="single" w:sz="4" w:space="0" w:color="000000"/>
              <w:right w:val="single" w:sz="4" w:space="0" w:color="000000"/>
            </w:tcBorders>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器械名称</w:t>
            </w:r>
          </w:p>
        </w:tc>
        <w:tc>
          <w:tcPr>
            <w:tcW w:w="564" w:type="pct"/>
            <w:tcBorders>
              <w:top w:val="single" w:sz="4" w:space="0" w:color="000000"/>
              <w:left w:val="nil"/>
              <w:bottom w:val="single" w:sz="4" w:space="0" w:color="000000"/>
              <w:right w:val="single" w:sz="4" w:space="0" w:color="000000"/>
            </w:tcBorders>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数量</w:t>
            </w:r>
          </w:p>
        </w:tc>
        <w:tc>
          <w:tcPr>
            <w:tcW w:w="567" w:type="pct"/>
            <w:tcBorders>
              <w:top w:val="single" w:sz="4" w:space="0" w:color="000000"/>
              <w:left w:val="nil"/>
              <w:bottom w:val="single" w:sz="4" w:space="0" w:color="000000"/>
              <w:right w:val="single" w:sz="4" w:space="0" w:color="000000"/>
            </w:tcBorders>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单位</w:t>
            </w:r>
          </w:p>
        </w:tc>
        <w:tc>
          <w:tcPr>
            <w:tcW w:w="1912" w:type="pct"/>
            <w:tcBorders>
              <w:top w:val="single" w:sz="4" w:space="0" w:color="000000"/>
              <w:left w:val="nil"/>
              <w:bottom w:val="single" w:sz="4" w:space="0" w:color="000000"/>
              <w:right w:val="single" w:sz="4" w:space="0" w:color="000000"/>
            </w:tcBorders>
          </w:tcPr>
          <w:p w:rsidR="00214C03" w:rsidRDefault="00000000">
            <w:pPr>
              <w:spacing w:line="320" w:lineRule="exact"/>
              <w:jc w:val="center"/>
              <w:rPr>
                <w:rFonts w:ascii="仿宋" w:eastAsia="仿宋" w:hAnsi="仿宋" w:cs="仿宋" w:hint="eastAsia"/>
                <w:sz w:val="24"/>
                <w:szCs w:val="24"/>
              </w:rPr>
            </w:pPr>
            <w:r>
              <w:rPr>
                <w:rFonts w:ascii="仿宋" w:eastAsia="仿宋" w:hAnsi="仿宋" w:cs="仿宋" w:hint="eastAsia"/>
                <w:sz w:val="24"/>
                <w:szCs w:val="24"/>
              </w:rPr>
              <w:t>用途</w:t>
            </w:r>
          </w:p>
        </w:tc>
      </w:tr>
      <w:tr w:rsidR="00214C03">
        <w:tc>
          <w:tcPr>
            <w:tcW w:w="704" w:type="pct"/>
            <w:tcBorders>
              <w:top w:val="nil"/>
              <w:left w:val="single" w:sz="4" w:space="0" w:color="000000"/>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1</w:t>
            </w:r>
          </w:p>
        </w:tc>
        <w:tc>
          <w:tcPr>
            <w:tcW w:w="1253"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大功率喷雾器</w:t>
            </w:r>
          </w:p>
        </w:tc>
        <w:tc>
          <w:tcPr>
            <w:tcW w:w="564"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1</w:t>
            </w:r>
          </w:p>
        </w:tc>
        <w:tc>
          <w:tcPr>
            <w:tcW w:w="567"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台</w:t>
            </w:r>
          </w:p>
        </w:tc>
        <w:tc>
          <w:tcPr>
            <w:tcW w:w="1912"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绿化带喷洒</w:t>
            </w:r>
          </w:p>
        </w:tc>
      </w:tr>
      <w:tr w:rsidR="00214C03">
        <w:tc>
          <w:tcPr>
            <w:tcW w:w="704" w:type="pct"/>
            <w:tcBorders>
              <w:top w:val="nil"/>
              <w:left w:val="single" w:sz="4" w:space="0" w:color="000000"/>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2</w:t>
            </w:r>
          </w:p>
        </w:tc>
        <w:tc>
          <w:tcPr>
            <w:tcW w:w="1253"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超低容量喷雾器</w:t>
            </w:r>
          </w:p>
        </w:tc>
        <w:tc>
          <w:tcPr>
            <w:tcW w:w="564"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2</w:t>
            </w:r>
          </w:p>
        </w:tc>
        <w:tc>
          <w:tcPr>
            <w:tcW w:w="567"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台</w:t>
            </w:r>
          </w:p>
        </w:tc>
        <w:tc>
          <w:tcPr>
            <w:tcW w:w="1912"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室内空间喷洒</w:t>
            </w:r>
          </w:p>
        </w:tc>
      </w:tr>
      <w:tr w:rsidR="00214C03">
        <w:tc>
          <w:tcPr>
            <w:tcW w:w="704" w:type="pct"/>
            <w:tcBorders>
              <w:top w:val="nil"/>
              <w:left w:val="single" w:sz="4" w:space="0" w:color="000000"/>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3</w:t>
            </w:r>
          </w:p>
        </w:tc>
        <w:tc>
          <w:tcPr>
            <w:tcW w:w="1253"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热力烟雾机</w:t>
            </w:r>
          </w:p>
        </w:tc>
        <w:tc>
          <w:tcPr>
            <w:tcW w:w="564"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1</w:t>
            </w:r>
          </w:p>
        </w:tc>
        <w:tc>
          <w:tcPr>
            <w:tcW w:w="567"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台</w:t>
            </w:r>
          </w:p>
        </w:tc>
        <w:tc>
          <w:tcPr>
            <w:tcW w:w="1912"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下水道、垃圾站、外围喷洒</w:t>
            </w:r>
          </w:p>
        </w:tc>
      </w:tr>
      <w:tr w:rsidR="00214C03">
        <w:tc>
          <w:tcPr>
            <w:tcW w:w="704" w:type="pct"/>
            <w:tcBorders>
              <w:top w:val="nil"/>
              <w:left w:val="single" w:sz="4" w:space="0" w:color="000000"/>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4</w:t>
            </w:r>
          </w:p>
        </w:tc>
        <w:tc>
          <w:tcPr>
            <w:tcW w:w="1253"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背式机动喷雾器</w:t>
            </w:r>
          </w:p>
        </w:tc>
        <w:tc>
          <w:tcPr>
            <w:tcW w:w="564"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1</w:t>
            </w:r>
          </w:p>
        </w:tc>
        <w:tc>
          <w:tcPr>
            <w:tcW w:w="567"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台</w:t>
            </w:r>
          </w:p>
        </w:tc>
        <w:tc>
          <w:tcPr>
            <w:tcW w:w="1912"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外围区域喷洒</w:t>
            </w:r>
          </w:p>
        </w:tc>
      </w:tr>
      <w:tr w:rsidR="00214C03">
        <w:tc>
          <w:tcPr>
            <w:tcW w:w="704" w:type="pct"/>
            <w:tcBorders>
              <w:top w:val="nil"/>
              <w:left w:val="single" w:sz="4" w:space="0" w:color="000000"/>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5</w:t>
            </w:r>
          </w:p>
        </w:tc>
        <w:tc>
          <w:tcPr>
            <w:tcW w:w="1253"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手动喷雾器</w:t>
            </w:r>
          </w:p>
        </w:tc>
        <w:tc>
          <w:tcPr>
            <w:tcW w:w="564"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2</w:t>
            </w:r>
          </w:p>
        </w:tc>
        <w:tc>
          <w:tcPr>
            <w:tcW w:w="567"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台</w:t>
            </w:r>
          </w:p>
        </w:tc>
        <w:tc>
          <w:tcPr>
            <w:tcW w:w="1912"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卫生死角与不许带电操作位置喷洒</w:t>
            </w:r>
          </w:p>
        </w:tc>
      </w:tr>
      <w:tr w:rsidR="00214C03">
        <w:tc>
          <w:tcPr>
            <w:tcW w:w="704" w:type="pct"/>
            <w:tcBorders>
              <w:top w:val="nil"/>
              <w:left w:val="single" w:sz="4" w:space="0" w:color="000000"/>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6</w:t>
            </w:r>
          </w:p>
        </w:tc>
        <w:tc>
          <w:tcPr>
            <w:tcW w:w="1253"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工程汽车</w:t>
            </w:r>
          </w:p>
        </w:tc>
        <w:tc>
          <w:tcPr>
            <w:tcW w:w="564"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1</w:t>
            </w:r>
          </w:p>
        </w:tc>
        <w:tc>
          <w:tcPr>
            <w:tcW w:w="567"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辆</w:t>
            </w:r>
          </w:p>
        </w:tc>
        <w:tc>
          <w:tcPr>
            <w:tcW w:w="1912" w:type="pct"/>
            <w:tcBorders>
              <w:top w:val="nil"/>
              <w:left w:val="nil"/>
              <w:bottom w:val="single" w:sz="4" w:space="0" w:color="000000"/>
              <w:right w:val="single" w:sz="4" w:space="0" w:color="000000"/>
            </w:tcBorders>
          </w:tcPr>
          <w:p w:rsidR="00214C03" w:rsidRDefault="00000000">
            <w:pPr>
              <w:spacing w:line="320" w:lineRule="exact"/>
              <w:ind w:left="480" w:hangingChars="200" w:hanging="480"/>
              <w:jc w:val="center"/>
              <w:rPr>
                <w:rFonts w:ascii="仿宋" w:eastAsia="仿宋" w:hAnsi="仿宋" w:cs="仿宋" w:hint="eastAsia"/>
                <w:bCs/>
                <w:sz w:val="24"/>
                <w:szCs w:val="24"/>
              </w:rPr>
            </w:pPr>
            <w:r>
              <w:rPr>
                <w:rFonts w:ascii="仿宋" w:eastAsia="仿宋" w:hAnsi="仿宋" w:cs="仿宋" w:hint="eastAsia"/>
                <w:bCs/>
                <w:sz w:val="24"/>
                <w:szCs w:val="24"/>
              </w:rPr>
              <w:t>运输</w:t>
            </w:r>
          </w:p>
        </w:tc>
      </w:tr>
    </w:tbl>
    <w:p w:rsidR="00214C03" w:rsidRDefault="00214C03">
      <w:pPr>
        <w:rPr>
          <w:rFonts w:ascii="仿宋" w:eastAsia="仿宋" w:hAnsi="仿宋" w:cs="仿宋" w:hint="eastAsia"/>
          <w:bCs/>
          <w:sz w:val="28"/>
          <w:szCs w:val="28"/>
        </w:rPr>
        <w:sectPr w:rsidR="00214C03">
          <w:footerReference w:type="default" r:id="rId9"/>
          <w:pgSz w:w="11906" w:h="16838"/>
          <w:pgMar w:top="1134" w:right="1134" w:bottom="1134" w:left="1247" w:header="851" w:footer="992" w:gutter="0"/>
          <w:cols w:space="425"/>
          <w:docGrid w:type="lines" w:linePitch="312"/>
        </w:sectPr>
      </w:pPr>
    </w:p>
    <w:p w:rsidR="00214C03" w:rsidRDefault="00000000">
      <w:pPr>
        <w:pStyle w:val="1"/>
        <w:spacing w:before="120"/>
        <w:ind w:left="442" w:hanging="442"/>
        <w:rPr>
          <w:rFonts w:ascii="仿宋" w:eastAsia="仿宋" w:hAnsi="仿宋" w:cs="仿宋" w:hint="eastAsia"/>
          <w:sz w:val="30"/>
          <w:szCs w:val="30"/>
        </w:rPr>
      </w:pPr>
      <w:bookmarkStart w:id="15" w:name="OLE_LINK2"/>
      <w:r>
        <w:rPr>
          <w:rFonts w:ascii="仿宋" w:eastAsia="仿宋" w:hAnsi="仿宋" w:cs="仿宋" w:hint="eastAsia"/>
          <w:sz w:val="30"/>
          <w:szCs w:val="30"/>
        </w:rPr>
        <w:lastRenderedPageBreak/>
        <w:t>其它要求</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乙方须每日提交工作日报、每月提交月度总结、每季度提交整改报告。</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乙方承担全部用工安全责任，</w:t>
      </w:r>
      <w:proofErr w:type="gramStart"/>
      <w:r>
        <w:rPr>
          <w:rFonts w:ascii="仿宋" w:eastAsia="仿宋" w:hAnsi="仿宋" w:cs="仿宋" w:hint="eastAsia"/>
          <w:bCs/>
          <w:sz w:val="28"/>
          <w:szCs w:val="28"/>
        </w:rPr>
        <w:t>含劳动</w:t>
      </w:r>
      <w:proofErr w:type="gramEnd"/>
      <w:r>
        <w:rPr>
          <w:rFonts w:ascii="仿宋" w:eastAsia="仿宋" w:hAnsi="仿宋" w:cs="仿宋" w:hint="eastAsia"/>
          <w:bCs/>
          <w:sz w:val="28"/>
          <w:szCs w:val="28"/>
        </w:rPr>
        <w:t>争议、人身意外及违规操作伤亡，甲方不承担连带责任。</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乙方每月向甲方提交真实考勤、薪酬及总结资料，虚报累计三次甲方可终止合同并扣50%履约保证金。</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甲方除值班用房外不提供住宿，管理用房及仓库由甲方提供。</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甲方根据场地情况有偿提供物业服务的管理用房及仓库，但办公用品（指办公桌、电脑、打印机、对讲机、文件柜等自身使用的等办公用品）由乙方自行解决。</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甲方对岗位、人员及管理有监督、协调和更换权。</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乙方须确保</w:t>
      </w:r>
      <w:proofErr w:type="gramStart"/>
      <w:r>
        <w:rPr>
          <w:rFonts w:ascii="仿宋" w:eastAsia="仿宋" w:hAnsi="仿宋" w:cs="仿宋" w:hint="eastAsia"/>
          <w:bCs/>
          <w:sz w:val="28"/>
          <w:szCs w:val="28"/>
        </w:rPr>
        <w:t>零安全</w:t>
      </w:r>
      <w:proofErr w:type="gramEnd"/>
      <w:r>
        <w:rPr>
          <w:rFonts w:ascii="仿宋" w:eastAsia="仿宋" w:hAnsi="仿宋" w:cs="仿宋" w:hint="eastAsia"/>
          <w:bCs/>
          <w:sz w:val="28"/>
          <w:szCs w:val="28"/>
        </w:rPr>
        <w:t>责任事故，因物管工作引发的人身与财产损失由乙方全责承担。</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甲方投诉意见乙方须限时书面整改并反馈。</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乙方须依法经营，禁止员工盗窃、倒卖医院任何资产，违者后果自负。</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乙方须建立质量控制体系，统一着装、佩证上岗，培训考核合格率100%，安全作业率100%。</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乙方自备全部作业机械、工具、劳保及消毒清洁用品，包含消毒、清洁用品，以及工作所需的口罩、手套等防护用品，保证文明工作。并符合甲方形象规范。</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项目整体禁止转包，专项服务可分包但责任仍由乙方承担。</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员工违法违纪由乙方依法处理并即时更换，甲方可终止合同。</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乙方按标准化程序与培训体系运行，保障后勤系统安全高效。</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遇突发需求乙方须及时增派人员，到场人数不得低于配置总数。</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乙方独立处理与病患的费用纠纷并承担全部责任。</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乙方负责员工工作服及值班室、设备房等一线办公布类的洗涤与办公设备配置。</w:t>
      </w:r>
    </w:p>
    <w:p w:rsidR="00214C03" w:rsidRDefault="00000000">
      <w:pPr>
        <w:pStyle w:val="af3"/>
        <w:widowControl w:val="0"/>
        <w:numPr>
          <w:ilvl w:val="0"/>
          <w:numId w:val="79"/>
        </w:numPr>
        <w:spacing w:line="480" w:lineRule="exact"/>
        <w:ind w:left="0" w:firstLine="560"/>
        <w:rPr>
          <w:rFonts w:ascii="仿宋" w:eastAsia="仿宋" w:hAnsi="仿宋" w:cs="仿宋" w:hint="eastAsia"/>
          <w:bCs/>
          <w:sz w:val="28"/>
          <w:szCs w:val="28"/>
        </w:rPr>
      </w:pPr>
      <w:r>
        <w:rPr>
          <w:rFonts w:ascii="仿宋" w:eastAsia="仿宋" w:hAnsi="仿宋" w:cs="仿宋" w:hint="eastAsia"/>
          <w:bCs/>
          <w:sz w:val="28"/>
          <w:szCs w:val="28"/>
        </w:rPr>
        <w:t>若乙方出现用工纠纷，由此引发的全部劳资纠纷及责任均由乙方承担。</w:t>
      </w:r>
    </w:p>
    <w:bookmarkEnd w:id="15"/>
    <w:p w:rsidR="00214C03" w:rsidRDefault="00214C03">
      <w:pPr>
        <w:ind w:firstLineChars="200" w:firstLine="562"/>
        <w:jc w:val="left"/>
        <w:outlineLvl w:val="2"/>
        <w:rPr>
          <w:rFonts w:ascii="仿宋" w:eastAsia="仿宋" w:hAnsi="仿宋" w:cs="仿宋" w:hint="eastAsia"/>
          <w:b/>
          <w:bCs/>
          <w:sz w:val="28"/>
          <w:szCs w:val="28"/>
        </w:rPr>
      </w:pPr>
    </w:p>
    <w:sectPr w:rsidR="00214C03">
      <w:pgSz w:w="11906" w:h="16838"/>
      <w:pgMar w:top="1134" w:right="1134"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0B41" w:rsidRDefault="00CD0B41">
      <w:r>
        <w:separator/>
      </w:r>
    </w:p>
  </w:endnote>
  <w:endnote w:type="continuationSeparator" w:id="0">
    <w:p w:rsidR="00CD0B41" w:rsidRDefault="00CD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4C03" w:rsidRDefault="0000000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4C03" w:rsidRDefault="00000000">
                          <w:pPr>
                            <w:pStyle w:val="a7"/>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214C03" w:rsidRDefault="00000000">
                    <w:pPr>
                      <w:pStyle w:val="a7"/>
                      <w:jc w:val="right"/>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0B41" w:rsidRDefault="00CD0B41">
      <w:r>
        <w:separator/>
      </w:r>
    </w:p>
  </w:footnote>
  <w:footnote w:type="continuationSeparator" w:id="0">
    <w:p w:rsidR="00CD0B41" w:rsidRDefault="00CD0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EA4"/>
    <w:multiLevelType w:val="multilevel"/>
    <w:tmpl w:val="00C24EA4"/>
    <w:lvl w:ilvl="0">
      <w:start w:val="1"/>
      <w:numFmt w:val="decimal"/>
      <w:suff w:val="nothing"/>
      <w:lvlText w:val="%1)"/>
      <w:lvlJc w:val="left"/>
      <w:pPr>
        <w:ind w:left="0" w:firstLine="0"/>
      </w:pPr>
      <w:rPr>
        <w:rFonts w:hint="eastAsia"/>
        <w:b/>
        <w:bCs/>
      </w:rPr>
    </w:lvl>
    <w:lvl w:ilvl="1">
      <w:start w:val="1"/>
      <w:numFmt w:val="decimal"/>
      <w:lvlText w:val="%2."/>
      <w:lvlJc w:val="left"/>
      <w:pPr>
        <w:tabs>
          <w:tab w:val="left" w:pos="1440"/>
        </w:tabs>
        <w:ind w:left="1440" w:hanging="360"/>
      </w:pPr>
      <w:rPr>
        <w:rFonts w:hint="eastAsia"/>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 w15:restartNumberingAfterBreak="0">
    <w:nsid w:val="029D7430"/>
    <w:multiLevelType w:val="multilevel"/>
    <w:tmpl w:val="029D7430"/>
    <w:lvl w:ilvl="0">
      <w:start w:val="1"/>
      <w:numFmt w:val="chineseCountingThousand"/>
      <w:lvlText w:val="(%1)"/>
      <w:lvlJc w:val="left"/>
      <w:pPr>
        <w:ind w:left="1002" w:hanging="440"/>
      </w:p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2" w15:restartNumberingAfterBreak="0">
    <w:nsid w:val="03835F73"/>
    <w:multiLevelType w:val="multilevel"/>
    <w:tmpl w:val="03835F73"/>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3" w15:restartNumberingAfterBreak="0">
    <w:nsid w:val="04252A3A"/>
    <w:multiLevelType w:val="multilevel"/>
    <w:tmpl w:val="04252A3A"/>
    <w:lvl w:ilvl="0">
      <w:start w:val="1"/>
      <w:numFmt w:val="decimalEnclosedCircle"/>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4" w15:restartNumberingAfterBreak="0">
    <w:nsid w:val="05402519"/>
    <w:multiLevelType w:val="multilevel"/>
    <w:tmpl w:val="05402519"/>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5" w15:restartNumberingAfterBreak="0">
    <w:nsid w:val="054965BC"/>
    <w:multiLevelType w:val="multilevel"/>
    <w:tmpl w:val="054965BC"/>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6" w15:restartNumberingAfterBreak="0">
    <w:nsid w:val="068143B2"/>
    <w:multiLevelType w:val="multilevel"/>
    <w:tmpl w:val="068143B2"/>
    <w:lvl w:ilvl="0">
      <w:start w:val="1"/>
      <w:numFmt w:val="decimalEnclosedCircle"/>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7" w15:restartNumberingAfterBreak="0">
    <w:nsid w:val="08706A41"/>
    <w:multiLevelType w:val="multilevel"/>
    <w:tmpl w:val="08706A41"/>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8" w15:restartNumberingAfterBreak="0">
    <w:nsid w:val="089D2BB7"/>
    <w:multiLevelType w:val="multilevel"/>
    <w:tmpl w:val="089D2BB7"/>
    <w:lvl w:ilvl="0">
      <w:start w:val="1"/>
      <w:numFmt w:val="decimalEnclosedCircle"/>
      <w:lvlText w:val="%1"/>
      <w:lvlJc w:val="left"/>
      <w:pPr>
        <w:ind w:left="1000" w:hanging="44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9" w15:restartNumberingAfterBreak="0">
    <w:nsid w:val="0B526EEA"/>
    <w:multiLevelType w:val="multilevel"/>
    <w:tmpl w:val="0B526EEA"/>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10" w15:restartNumberingAfterBreak="0">
    <w:nsid w:val="0C6F2852"/>
    <w:multiLevelType w:val="multilevel"/>
    <w:tmpl w:val="0C6F2852"/>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11" w15:restartNumberingAfterBreak="0">
    <w:nsid w:val="0CE31394"/>
    <w:multiLevelType w:val="multilevel"/>
    <w:tmpl w:val="0CE31394"/>
    <w:lvl w:ilvl="0">
      <w:start w:val="1"/>
      <w:numFmt w:val="decimalEnclosedCircle"/>
      <w:lvlText w:val="%1"/>
      <w:lvlJc w:val="left"/>
      <w:pPr>
        <w:ind w:left="1700" w:hanging="440"/>
      </w:pPr>
      <w:rPr>
        <w:rFonts w:hint="default"/>
      </w:rPr>
    </w:lvl>
    <w:lvl w:ilvl="1">
      <w:start w:val="1"/>
      <w:numFmt w:val="lowerLetter"/>
      <w:lvlText w:val="%2)"/>
      <w:lvlJc w:val="left"/>
      <w:pPr>
        <w:ind w:left="2140" w:hanging="440"/>
      </w:pPr>
    </w:lvl>
    <w:lvl w:ilvl="2">
      <w:start w:val="1"/>
      <w:numFmt w:val="lowerRoman"/>
      <w:lvlText w:val="%3."/>
      <w:lvlJc w:val="right"/>
      <w:pPr>
        <w:ind w:left="2580" w:hanging="440"/>
      </w:pPr>
    </w:lvl>
    <w:lvl w:ilvl="3">
      <w:start w:val="1"/>
      <w:numFmt w:val="decimal"/>
      <w:lvlText w:val="%4."/>
      <w:lvlJc w:val="left"/>
      <w:pPr>
        <w:ind w:left="3020" w:hanging="440"/>
      </w:pPr>
    </w:lvl>
    <w:lvl w:ilvl="4">
      <w:start w:val="1"/>
      <w:numFmt w:val="lowerLetter"/>
      <w:lvlText w:val="%5)"/>
      <w:lvlJc w:val="left"/>
      <w:pPr>
        <w:ind w:left="3460" w:hanging="440"/>
      </w:pPr>
    </w:lvl>
    <w:lvl w:ilvl="5">
      <w:start w:val="1"/>
      <w:numFmt w:val="lowerRoman"/>
      <w:lvlText w:val="%6."/>
      <w:lvlJc w:val="right"/>
      <w:pPr>
        <w:ind w:left="3900" w:hanging="440"/>
      </w:pPr>
    </w:lvl>
    <w:lvl w:ilvl="6">
      <w:start w:val="1"/>
      <w:numFmt w:val="decimal"/>
      <w:lvlText w:val="%7."/>
      <w:lvlJc w:val="left"/>
      <w:pPr>
        <w:ind w:left="4340" w:hanging="440"/>
      </w:pPr>
    </w:lvl>
    <w:lvl w:ilvl="7">
      <w:start w:val="1"/>
      <w:numFmt w:val="lowerLetter"/>
      <w:lvlText w:val="%8)"/>
      <w:lvlJc w:val="left"/>
      <w:pPr>
        <w:ind w:left="4780" w:hanging="440"/>
      </w:pPr>
    </w:lvl>
    <w:lvl w:ilvl="8">
      <w:start w:val="1"/>
      <w:numFmt w:val="lowerRoman"/>
      <w:lvlText w:val="%9."/>
      <w:lvlJc w:val="right"/>
      <w:pPr>
        <w:ind w:left="5220" w:hanging="440"/>
      </w:pPr>
    </w:lvl>
  </w:abstractNum>
  <w:abstractNum w:abstractNumId="12" w15:restartNumberingAfterBreak="0">
    <w:nsid w:val="0D7F645F"/>
    <w:multiLevelType w:val="multilevel"/>
    <w:tmpl w:val="0D7F645F"/>
    <w:lvl w:ilvl="0">
      <w:start w:val="1"/>
      <w:numFmt w:val="decimal"/>
      <w:lvlText w:val="%1)"/>
      <w:lvlJc w:val="left"/>
      <w:pPr>
        <w:tabs>
          <w:tab w:val="left" w:pos="720"/>
        </w:tabs>
        <w:ind w:left="720" w:hanging="360"/>
      </w:pPr>
      <w:rPr>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10A77F70"/>
    <w:multiLevelType w:val="multilevel"/>
    <w:tmpl w:val="10A77F70"/>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14" w15:restartNumberingAfterBreak="0">
    <w:nsid w:val="11CF572A"/>
    <w:multiLevelType w:val="multilevel"/>
    <w:tmpl w:val="11CF572A"/>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15" w15:restartNumberingAfterBreak="0">
    <w:nsid w:val="146647CC"/>
    <w:multiLevelType w:val="multilevel"/>
    <w:tmpl w:val="146647CC"/>
    <w:lvl w:ilvl="0">
      <w:start w:val="1"/>
      <w:numFmt w:val="decimal"/>
      <w:lvlText w:val="%1."/>
      <w:lvlJc w:val="left"/>
      <w:pPr>
        <w:ind w:left="1002" w:hanging="440"/>
      </w:pPr>
      <w:rPr>
        <w:rFonts w:hint="eastAsia"/>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16" w15:restartNumberingAfterBreak="0">
    <w:nsid w:val="151D3755"/>
    <w:multiLevelType w:val="multilevel"/>
    <w:tmpl w:val="151D3755"/>
    <w:lvl w:ilvl="0">
      <w:start w:val="1"/>
      <w:numFmt w:val="decimal"/>
      <w:lvlText w:val="%1."/>
      <w:lvlJc w:val="left"/>
      <w:pPr>
        <w:ind w:left="1002" w:hanging="440"/>
      </w:pPr>
      <w:rPr>
        <w:rFonts w:hint="eastAsia"/>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17" w15:restartNumberingAfterBreak="0">
    <w:nsid w:val="15CF69A2"/>
    <w:multiLevelType w:val="multilevel"/>
    <w:tmpl w:val="15CF69A2"/>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18" w15:restartNumberingAfterBreak="0">
    <w:nsid w:val="17A36B44"/>
    <w:multiLevelType w:val="multilevel"/>
    <w:tmpl w:val="17A36B44"/>
    <w:lvl w:ilvl="0">
      <w:start w:val="1"/>
      <w:numFmt w:val="decimalEnclosedCircle"/>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19" w15:restartNumberingAfterBreak="0">
    <w:nsid w:val="1B46722C"/>
    <w:multiLevelType w:val="multilevel"/>
    <w:tmpl w:val="1B46722C"/>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0" w15:restartNumberingAfterBreak="0">
    <w:nsid w:val="1F105058"/>
    <w:multiLevelType w:val="multilevel"/>
    <w:tmpl w:val="1F105058"/>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1" w15:restartNumberingAfterBreak="0">
    <w:nsid w:val="1FCE46F0"/>
    <w:multiLevelType w:val="multilevel"/>
    <w:tmpl w:val="1FCE46F0"/>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2" w15:restartNumberingAfterBreak="0">
    <w:nsid w:val="21741C28"/>
    <w:multiLevelType w:val="multilevel"/>
    <w:tmpl w:val="21741C28"/>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3" w15:restartNumberingAfterBreak="0">
    <w:nsid w:val="224437ED"/>
    <w:multiLevelType w:val="multilevel"/>
    <w:tmpl w:val="224437ED"/>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4" w15:restartNumberingAfterBreak="0">
    <w:nsid w:val="234B3221"/>
    <w:multiLevelType w:val="multilevel"/>
    <w:tmpl w:val="234B3221"/>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5" w15:restartNumberingAfterBreak="0">
    <w:nsid w:val="23AB13CB"/>
    <w:multiLevelType w:val="multilevel"/>
    <w:tmpl w:val="23AB13CB"/>
    <w:lvl w:ilvl="0">
      <w:start w:val="1"/>
      <w:numFmt w:val="chineseCountingThousand"/>
      <w:lvlText w:val="(%1)"/>
      <w:lvlJc w:val="left"/>
      <w:pPr>
        <w:ind w:left="1002" w:hanging="440"/>
      </w:p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26" w15:restartNumberingAfterBreak="0">
    <w:nsid w:val="25C76A5B"/>
    <w:multiLevelType w:val="multilevel"/>
    <w:tmpl w:val="25C76A5B"/>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7" w15:restartNumberingAfterBreak="0">
    <w:nsid w:val="26BE7156"/>
    <w:multiLevelType w:val="multilevel"/>
    <w:tmpl w:val="26BE7156"/>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8" w15:restartNumberingAfterBreak="0">
    <w:nsid w:val="27AD56D8"/>
    <w:multiLevelType w:val="multilevel"/>
    <w:tmpl w:val="27AD56D8"/>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9" w15:restartNumberingAfterBreak="0">
    <w:nsid w:val="29DC290D"/>
    <w:multiLevelType w:val="multilevel"/>
    <w:tmpl w:val="29DC290D"/>
    <w:lvl w:ilvl="0">
      <w:start w:val="1"/>
      <w:numFmt w:val="decimal"/>
      <w:lvlText w:val="%1."/>
      <w:lvlJc w:val="left"/>
      <w:pPr>
        <w:ind w:left="1002" w:hanging="440"/>
      </w:pPr>
      <w:rPr>
        <w:rFonts w:hint="eastAsia"/>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30" w15:restartNumberingAfterBreak="0">
    <w:nsid w:val="2A412BC3"/>
    <w:multiLevelType w:val="multilevel"/>
    <w:tmpl w:val="2A412BC3"/>
    <w:lvl w:ilvl="0">
      <w:start w:val="1"/>
      <w:numFmt w:val="decimalEnclosedCircle"/>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31" w15:restartNumberingAfterBreak="0">
    <w:nsid w:val="2AB92A68"/>
    <w:multiLevelType w:val="multilevel"/>
    <w:tmpl w:val="2AB92A68"/>
    <w:lvl w:ilvl="0">
      <w:start w:val="1"/>
      <w:numFmt w:val="decimal"/>
      <w:lvlText w:val="%1."/>
      <w:lvlJc w:val="left"/>
      <w:pPr>
        <w:ind w:left="1002" w:hanging="440"/>
      </w:pPr>
      <w:rPr>
        <w:rFonts w:hint="eastAsia"/>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32" w15:restartNumberingAfterBreak="0">
    <w:nsid w:val="304E66CD"/>
    <w:multiLevelType w:val="multilevel"/>
    <w:tmpl w:val="304E66CD"/>
    <w:lvl w:ilvl="0">
      <w:start w:val="1"/>
      <w:numFmt w:val="decimal"/>
      <w:lvlText w:val="%1."/>
      <w:lvlJc w:val="left"/>
      <w:pPr>
        <w:ind w:left="1002" w:hanging="440"/>
      </w:pPr>
      <w:rPr>
        <w:rFonts w:hint="eastAsia"/>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33" w15:restartNumberingAfterBreak="0">
    <w:nsid w:val="31B35BDB"/>
    <w:multiLevelType w:val="multilevel"/>
    <w:tmpl w:val="31B35BDB"/>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34" w15:restartNumberingAfterBreak="0">
    <w:nsid w:val="32FB03EF"/>
    <w:multiLevelType w:val="multilevel"/>
    <w:tmpl w:val="32FB03EF"/>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35" w15:restartNumberingAfterBreak="0">
    <w:nsid w:val="3391751B"/>
    <w:multiLevelType w:val="multilevel"/>
    <w:tmpl w:val="3391751B"/>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36" w15:restartNumberingAfterBreak="0">
    <w:nsid w:val="35F2420E"/>
    <w:multiLevelType w:val="multilevel"/>
    <w:tmpl w:val="35F2420E"/>
    <w:lvl w:ilvl="0">
      <w:start w:val="1"/>
      <w:numFmt w:val="decimal"/>
      <w:lvlText w:val="%1."/>
      <w:lvlJc w:val="left"/>
      <w:pPr>
        <w:ind w:left="1002" w:hanging="440"/>
      </w:pPr>
      <w:rPr>
        <w:rFonts w:hint="eastAsia"/>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37" w15:restartNumberingAfterBreak="0">
    <w:nsid w:val="365A6B59"/>
    <w:multiLevelType w:val="multilevel"/>
    <w:tmpl w:val="365A6B59"/>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38" w15:restartNumberingAfterBreak="0">
    <w:nsid w:val="3BB70A81"/>
    <w:multiLevelType w:val="multilevel"/>
    <w:tmpl w:val="3BB70A81"/>
    <w:lvl w:ilvl="0">
      <w:start w:val="1"/>
      <w:numFmt w:val="decimalEnclosedCircle"/>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39" w15:restartNumberingAfterBreak="0">
    <w:nsid w:val="3CE560E7"/>
    <w:multiLevelType w:val="multilevel"/>
    <w:tmpl w:val="3CE560E7"/>
    <w:lvl w:ilvl="0">
      <w:start w:val="1"/>
      <w:numFmt w:val="decimal"/>
      <w:suff w:val="nothing"/>
      <w:lvlText w:val="%1)"/>
      <w:lvlJc w:val="left"/>
      <w:pPr>
        <w:ind w:left="0" w:firstLine="0"/>
      </w:pPr>
      <w:rPr>
        <w:rFonts w:hint="eastAsia"/>
        <w:b/>
        <w:bCs/>
      </w:rPr>
    </w:lvl>
    <w:lvl w:ilvl="1">
      <w:start w:val="1"/>
      <w:numFmt w:val="decimal"/>
      <w:lvlText w:val="%2."/>
      <w:lvlJc w:val="left"/>
      <w:pPr>
        <w:tabs>
          <w:tab w:val="left" w:pos="1440"/>
        </w:tabs>
        <w:ind w:left="1440" w:hanging="360"/>
      </w:pPr>
      <w:rPr>
        <w:rFonts w:hint="eastAsia"/>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40" w15:restartNumberingAfterBreak="0">
    <w:nsid w:val="3ED061A7"/>
    <w:multiLevelType w:val="multilevel"/>
    <w:tmpl w:val="3ED061A7"/>
    <w:lvl w:ilvl="0">
      <w:start w:val="1"/>
      <w:numFmt w:val="decimal"/>
      <w:lvlText w:val="%1."/>
      <w:lvlJc w:val="left"/>
      <w:pPr>
        <w:ind w:left="1002" w:hanging="440"/>
      </w:pPr>
      <w:rPr>
        <w:rFonts w:hint="eastAsia"/>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41" w15:restartNumberingAfterBreak="0">
    <w:nsid w:val="4281107B"/>
    <w:multiLevelType w:val="multilevel"/>
    <w:tmpl w:val="4281107B"/>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42" w15:restartNumberingAfterBreak="0">
    <w:nsid w:val="42F20D41"/>
    <w:multiLevelType w:val="multilevel"/>
    <w:tmpl w:val="42F20D41"/>
    <w:lvl w:ilvl="0">
      <w:start w:val="1"/>
      <w:numFmt w:val="decimal"/>
      <w:lvlText w:val="%1."/>
      <w:lvlJc w:val="left"/>
      <w:pPr>
        <w:ind w:left="1002" w:hanging="440"/>
      </w:pPr>
      <w:rPr>
        <w:rFonts w:hint="eastAsia"/>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43" w15:restartNumberingAfterBreak="0">
    <w:nsid w:val="43234630"/>
    <w:multiLevelType w:val="multilevel"/>
    <w:tmpl w:val="43234630"/>
    <w:lvl w:ilvl="0">
      <w:start w:val="1"/>
      <w:numFmt w:val="decimal"/>
      <w:lvlText w:val="%1."/>
      <w:lvlJc w:val="left"/>
      <w:pPr>
        <w:ind w:left="1002" w:hanging="440"/>
      </w:pPr>
      <w:rPr>
        <w:rFonts w:hint="eastAsia"/>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44" w15:restartNumberingAfterBreak="0">
    <w:nsid w:val="47914411"/>
    <w:multiLevelType w:val="multilevel"/>
    <w:tmpl w:val="47914411"/>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45" w15:restartNumberingAfterBreak="0">
    <w:nsid w:val="486A4FD0"/>
    <w:multiLevelType w:val="multilevel"/>
    <w:tmpl w:val="486A4FD0"/>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46" w15:restartNumberingAfterBreak="0">
    <w:nsid w:val="4CFF2125"/>
    <w:multiLevelType w:val="multilevel"/>
    <w:tmpl w:val="4CFF2125"/>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47" w15:restartNumberingAfterBreak="0">
    <w:nsid w:val="4D713CBB"/>
    <w:multiLevelType w:val="multilevel"/>
    <w:tmpl w:val="4D713CBB"/>
    <w:lvl w:ilvl="0">
      <w:start w:val="1"/>
      <w:numFmt w:val="decimal"/>
      <w:lvlText w:val="%1."/>
      <w:lvlJc w:val="left"/>
      <w:pPr>
        <w:ind w:left="1000" w:hanging="440"/>
      </w:p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48" w15:restartNumberingAfterBreak="0">
    <w:nsid w:val="4D882D81"/>
    <w:multiLevelType w:val="multilevel"/>
    <w:tmpl w:val="4D882D81"/>
    <w:lvl w:ilvl="0">
      <w:start w:val="1"/>
      <w:numFmt w:val="decimalEnclosedCircle"/>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49" w15:restartNumberingAfterBreak="0">
    <w:nsid w:val="4DAA469C"/>
    <w:multiLevelType w:val="multilevel"/>
    <w:tmpl w:val="4DAA469C"/>
    <w:lvl w:ilvl="0">
      <w:start w:val="1"/>
      <w:numFmt w:val="chineseCountingThousand"/>
      <w:lvlText w:val="(%1)"/>
      <w:lvlJc w:val="left"/>
      <w:pPr>
        <w:ind w:left="1002" w:hanging="440"/>
      </w:p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50" w15:restartNumberingAfterBreak="0">
    <w:nsid w:val="506330EE"/>
    <w:multiLevelType w:val="multilevel"/>
    <w:tmpl w:val="506330EE"/>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51" w15:restartNumberingAfterBreak="0">
    <w:nsid w:val="50A6328A"/>
    <w:multiLevelType w:val="multilevel"/>
    <w:tmpl w:val="50A6328A"/>
    <w:lvl w:ilvl="0">
      <w:start w:val="1"/>
      <w:numFmt w:val="chineseCountingThousand"/>
      <w:pStyle w:val="1"/>
      <w:suff w:val="nothing"/>
      <w:lvlText w:val="%1、"/>
      <w:lvlJc w:val="left"/>
      <w:pPr>
        <w:ind w:left="440" w:hanging="440"/>
      </w:pPr>
      <w:rPr>
        <w:rFonts w:hint="eastAsia"/>
      </w:rPr>
    </w:lvl>
    <w:lvl w:ilvl="1">
      <w:start w:val="1"/>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2" w15:restartNumberingAfterBreak="0">
    <w:nsid w:val="51D17A31"/>
    <w:multiLevelType w:val="multilevel"/>
    <w:tmpl w:val="51D17A31"/>
    <w:lvl w:ilvl="0">
      <w:start w:val="1"/>
      <w:numFmt w:val="chineseCountingThousand"/>
      <w:lvlText w:val="(%1)"/>
      <w:lvlJc w:val="left"/>
      <w:pPr>
        <w:ind w:left="1002" w:hanging="440"/>
      </w:p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53" w15:restartNumberingAfterBreak="0">
    <w:nsid w:val="554C1AC0"/>
    <w:multiLevelType w:val="multilevel"/>
    <w:tmpl w:val="554C1AC0"/>
    <w:lvl w:ilvl="0">
      <w:start w:val="1"/>
      <w:numFmt w:val="decimalEnclosedCircle"/>
      <w:lvlText w:val="%1"/>
      <w:lvlJc w:val="left"/>
      <w:pPr>
        <w:ind w:left="1000" w:hanging="44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54" w15:restartNumberingAfterBreak="0">
    <w:nsid w:val="565F48F2"/>
    <w:multiLevelType w:val="multilevel"/>
    <w:tmpl w:val="565F48F2"/>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55" w15:restartNumberingAfterBreak="0">
    <w:nsid w:val="570E7597"/>
    <w:multiLevelType w:val="multilevel"/>
    <w:tmpl w:val="570E7597"/>
    <w:lvl w:ilvl="0">
      <w:start w:val="1"/>
      <w:numFmt w:val="decimalEnclosedCircle"/>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56" w15:restartNumberingAfterBreak="0">
    <w:nsid w:val="5878416D"/>
    <w:multiLevelType w:val="multilevel"/>
    <w:tmpl w:val="5878416D"/>
    <w:lvl w:ilvl="0">
      <w:start w:val="1"/>
      <w:numFmt w:val="decimal"/>
      <w:suff w:val="nothing"/>
      <w:lvlText w:val="%1)"/>
      <w:lvlJc w:val="left"/>
      <w:pPr>
        <w:ind w:left="0" w:firstLine="0"/>
      </w:pPr>
      <w:rPr>
        <w:rFonts w:hint="eastAsia"/>
        <w:b/>
        <w:bCs/>
      </w:rPr>
    </w:lvl>
    <w:lvl w:ilvl="1">
      <w:start w:val="1"/>
      <w:numFmt w:val="decimal"/>
      <w:lvlText w:val="%2."/>
      <w:lvlJc w:val="left"/>
      <w:pPr>
        <w:tabs>
          <w:tab w:val="left" w:pos="1440"/>
        </w:tabs>
        <w:ind w:left="1440" w:hanging="360"/>
      </w:pPr>
      <w:rPr>
        <w:rFonts w:hint="eastAsia"/>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57" w15:restartNumberingAfterBreak="0">
    <w:nsid w:val="59D1003C"/>
    <w:multiLevelType w:val="multilevel"/>
    <w:tmpl w:val="59D1003C"/>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58" w15:restartNumberingAfterBreak="0">
    <w:nsid w:val="59E025DE"/>
    <w:multiLevelType w:val="multilevel"/>
    <w:tmpl w:val="59E025DE"/>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59" w15:restartNumberingAfterBreak="0">
    <w:nsid w:val="5A2745F4"/>
    <w:multiLevelType w:val="multilevel"/>
    <w:tmpl w:val="5A2745F4"/>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60" w15:restartNumberingAfterBreak="0">
    <w:nsid w:val="5B150E26"/>
    <w:multiLevelType w:val="multilevel"/>
    <w:tmpl w:val="5B150E26"/>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61" w15:restartNumberingAfterBreak="0">
    <w:nsid w:val="5C4E6D3C"/>
    <w:multiLevelType w:val="multilevel"/>
    <w:tmpl w:val="5C4E6D3C"/>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62" w15:restartNumberingAfterBreak="0">
    <w:nsid w:val="5DBC36FA"/>
    <w:multiLevelType w:val="multilevel"/>
    <w:tmpl w:val="5DBC36FA"/>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63" w15:restartNumberingAfterBreak="0">
    <w:nsid w:val="5F593478"/>
    <w:multiLevelType w:val="multilevel"/>
    <w:tmpl w:val="5F593478"/>
    <w:lvl w:ilvl="0">
      <w:start w:val="1"/>
      <w:numFmt w:val="decimal"/>
      <w:lvlText w:val="%1."/>
      <w:lvlJc w:val="left"/>
      <w:pPr>
        <w:ind w:left="1002" w:hanging="440"/>
      </w:pPr>
      <w:rPr>
        <w:rFonts w:hint="eastAsia"/>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64" w15:restartNumberingAfterBreak="0">
    <w:nsid w:val="601D7510"/>
    <w:multiLevelType w:val="multilevel"/>
    <w:tmpl w:val="601D7510"/>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65" w15:restartNumberingAfterBreak="0">
    <w:nsid w:val="655950D3"/>
    <w:multiLevelType w:val="multilevel"/>
    <w:tmpl w:val="655950D3"/>
    <w:lvl w:ilvl="0">
      <w:start w:val="1"/>
      <w:numFmt w:val="chineseCountingThousand"/>
      <w:lvlText w:val="(%1)"/>
      <w:lvlJc w:val="left"/>
      <w:pPr>
        <w:ind w:left="1002" w:hanging="440"/>
      </w:p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66" w15:restartNumberingAfterBreak="0">
    <w:nsid w:val="66AC2C8D"/>
    <w:multiLevelType w:val="multilevel"/>
    <w:tmpl w:val="66AC2C8D"/>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67" w15:restartNumberingAfterBreak="0">
    <w:nsid w:val="68461AE2"/>
    <w:multiLevelType w:val="multilevel"/>
    <w:tmpl w:val="68461AE2"/>
    <w:lvl w:ilvl="0">
      <w:start w:val="1"/>
      <w:numFmt w:val="decimalEnclosedCircle"/>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68" w15:restartNumberingAfterBreak="0">
    <w:nsid w:val="695540A7"/>
    <w:multiLevelType w:val="multilevel"/>
    <w:tmpl w:val="695540A7"/>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69" w15:restartNumberingAfterBreak="0">
    <w:nsid w:val="6F611AF2"/>
    <w:multiLevelType w:val="multilevel"/>
    <w:tmpl w:val="6F611AF2"/>
    <w:lvl w:ilvl="0">
      <w:start w:val="1"/>
      <w:numFmt w:val="decimalEnclosedCircle"/>
      <w:lvlText w:val="%1"/>
      <w:lvlJc w:val="left"/>
      <w:pPr>
        <w:ind w:left="1700" w:hanging="440"/>
      </w:pPr>
      <w:rPr>
        <w:rFonts w:hint="default"/>
      </w:rPr>
    </w:lvl>
    <w:lvl w:ilvl="1">
      <w:start w:val="1"/>
      <w:numFmt w:val="lowerLetter"/>
      <w:lvlText w:val="%2)"/>
      <w:lvlJc w:val="left"/>
      <w:pPr>
        <w:ind w:left="2140" w:hanging="440"/>
      </w:pPr>
    </w:lvl>
    <w:lvl w:ilvl="2">
      <w:start w:val="1"/>
      <w:numFmt w:val="lowerRoman"/>
      <w:lvlText w:val="%3."/>
      <w:lvlJc w:val="right"/>
      <w:pPr>
        <w:ind w:left="2580" w:hanging="440"/>
      </w:pPr>
    </w:lvl>
    <w:lvl w:ilvl="3">
      <w:start w:val="1"/>
      <w:numFmt w:val="decimal"/>
      <w:lvlText w:val="%4."/>
      <w:lvlJc w:val="left"/>
      <w:pPr>
        <w:ind w:left="3020" w:hanging="440"/>
      </w:pPr>
    </w:lvl>
    <w:lvl w:ilvl="4">
      <w:start w:val="1"/>
      <w:numFmt w:val="lowerLetter"/>
      <w:lvlText w:val="%5)"/>
      <w:lvlJc w:val="left"/>
      <w:pPr>
        <w:ind w:left="3460" w:hanging="440"/>
      </w:pPr>
    </w:lvl>
    <w:lvl w:ilvl="5">
      <w:start w:val="1"/>
      <w:numFmt w:val="lowerRoman"/>
      <w:lvlText w:val="%6."/>
      <w:lvlJc w:val="right"/>
      <w:pPr>
        <w:ind w:left="3900" w:hanging="440"/>
      </w:pPr>
    </w:lvl>
    <w:lvl w:ilvl="6">
      <w:start w:val="1"/>
      <w:numFmt w:val="decimal"/>
      <w:lvlText w:val="%7."/>
      <w:lvlJc w:val="left"/>
      <w:pPr>
        <w:ind w:left="4340" w:hanging="440"/>
      </w:pPr>
    </w:lvl>
    <w:lvl w:ilvl="7">
      <w:start w:val="1"/>
      <w:numFmt w:val="lowerLetter"/>
      <w:lvlText w:val="%8)"/>
      <w:lvlJc w:val="left"/>
      <w:pPr>
        <w:ind w:left="4780" w:hanging="440"/>
      </w:pPr>
    </w:lvl>
    <w:lvl w:ilvl="8">
      <w:start w:val="1"/>
      <w:numFmt w:val="lowerRoman"/>
      <w:lvlText w:val="%9."/>
      <w:lvlJc w:val="right"/>
      <w:pPr>
        <w:ind w:left="5220" w:hanging="440"/>
      </w:pPr>
    </w:lvl>
  </w:abstractNum>
  <w:abstractNum w:abstractNumId="70" w15:restartNumberingAfterBreak="0">
    <w:nsid w:val="6FFD01A4"/>
    <w:multiLevelType w:val="multilevel"/>
    <w:tmpl w:val="6FFD01A4"/>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71" w15:restartNumberingAfterBreak="0">
    <w:nsid w:val="745704F8"/>
    <w:multiLevelType w:val="multilevel"/>
    <w:tmpl w:val="745704F8"/>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72" w15:restartNumberingAfterBreak="0">
    <w:nsid w:val="74A705EA"/>
    <w:multiLevelType w:val="multilevel"/>
    <w:tmpl w:val="74A705EA"/>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73" w15:restartNumberingAfterBreak="0">
    <w:nsid w:val="7513384F"/>
    <w:multiLevelType w:val="multilevel"/>
    <w:tmpl w:val="7513384F"/>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74" w15:restartNumberingAfterBreak="0">
    <w:nsid w:val="764F140B"/>
    <w:multiLevelType w:val="multilevel"/>
    <w:tmpl w:val="764F140B"/>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75" w15:restartNumberingAfterBreak="0">
    <w:nsid w:val="778D21D1"/>
    <w:multiLevelType w:val="multilevel"/>
    <w:tmpl w:val="778D21D1"/>
    <w:lvl w:ilvl="0">
      <w:start w:val="1"/>
      <w:numFmt w:val="decimal"/>
      <w:lvlText w:val="%1."/>
      <w:lvlJc w:val="left"/>
      <w:pPr>
        <w:ind w:left="1002" w:hanging="440"/>
      </w:pPr>
      <w:rPr>
        <w:rFonts w:hint="eastAsia"/>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76" w15:restartNumberingAfterBreak="0">
    <w:nsid w:val="790A38D6"/>
    <w:multiLevelType w:val="multilevel"/>
    <w:tmpl w:val="790A38D6"/>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77" w15:restartNumberingAfterBreak="0">
    <w:nsid w:val="7A5556AC"/>
    <w:multiLevelType w:val="multilevel"/>
    <w:tmpl w:val="7A5556AC"/>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78" w15:restartNumberingAfterBreak="0">
    <w:nsid w:val="7F1F20A0"/>
    <w:multiLevelType w:val="multilevel"/>
    <w:tmpl w:val="7F1F20A0"/>
    <w:lvl w:ilvl="0">
      <w:start w:val="1"/>
      <w:numFmt w:val="decimal"/>
      <w:lvlText w:val="%1)"/>
      <w:lvlJc w:val="left"/>
      <w:pPr>
        <w:ind w:left="1000" w:hanging="440"/>
      </w:pPr>
      <w:rPr>
        <w:rFonts w:hint="eastAsia"/>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1460682565">
    <w:abstractNumId w:val="51"/>
  </w:num>
  <w:num w:numId="2" w16cid:durableId="450519023">
    <w:abstractNumId w:val="65"/>
  </w:num>
  <w:num w:numId="3" w16cid:durableId="1429159122">
    <w:abstractNumId w:val="25"/>
  </w:num>
  <w:num w:numId="4" w16cid:durableId="1884055441">
    <w:abstractNumId w:val="12"/>
  </w:num>
  <w:num w:numId="5" w16cid:durableId="1492795204">
    <w:abstractNumId w:val="39"/>
  </w:num>
  <w:num w:numId="6" w16cid:durableId="65996429">
    <w:abstractNumId w:val="56"/>
  </w:num>
  <w:num w:numId="7" w16cid:durableId="784153462">
    <w:abstractNumId w:val="0"/>
  </w:num>
  <w:num w:numId="8" w16cid:durableId="1944873014">
    <w:abstractNumId w:val="35"/>
  </w:num>
  <w:num w:numId="9" w16cid:durableId="2092268331">
    <w:abstractNumId w:val="8"/>
  </w:num>
  <w:num w:numId="10" w16cid:durableId="865799956">
    <w:abstractNumId w:val="74"/>
  </w:num>
  <w:num w:numId="11" w16cid:durableId="1513910147">
    <w:abstractNumId w:val="53"/>
  </w:num>
  <w:num w:numId="12" w16cid:durableId="754981361">
    <w:abstractNumId w:val="15"/>
  </w:num>
  <w:num w:numId="13" w16cid:durableId="773407318">
    <w:abstractNumId w:val="26"/>
  </w:num>
  <w:num w:numId="14" w16cid:durableId="627587170">
    <w:abstractNumId w:val="72"/>
  </w:num>
  <w:num w:numId="15" w16cid:durableId="186409133">
    <w:abstractNumId w:val="45"/>
  </w:num>
  <w:num w:numId="16" w16cid:durableId="562134776">
    <w:abstractNumId w:val="54"/>
  </w:num>
  <w:num w:numId="17" w16cid:durableId="1928227201">
    <w:abstractNumId w:val="64"/>
  </w:num>
  <w:num w:numId="18" w16cid:durableId="1094862826">
    <w:abstractNumId w:val="9"/>
  </w:num>
  <w:num w:numId="19" w16cid:durableId="699816928">
    <w:abstractNumId w:val="59"/>
  </w:num>
  <w:num w:numId="20" w16cid:durableId="621764712">
    <w:abstractNumId w:val="70"/>
  </w:num>
  <w:num w:numId="21" w16cid:durableId="65998276">
    <w:abstractNumId w:val="10"/>
  </w:num>
  <w:num w:numId="22" w16cid:durableId="1141270659">
    <w:abstractNumId w:val="4"/>
  </w:num>
  <w:num w:numId="23" w16cid:durableId="363139404">
    <w:abstractNumId w:val="5"/>
  </w:num>
  <w:num w:numId="24" w16cid:durableId="25982623">
    <w:abstractNumId w:val="41"/>
  </w:num>
  <w:num w:numId="25" w16cid:durableId="666442847">
    <w:abstractNumId w:val="29"/>
  </w:num>
  <w:num w:numId="26" w16cid:durableId="635067307">
    <w:abstractNumId w:val="78"/>
  </w:num>
  <w:num w:numId="27" w16cid:durableId="2108646704">
    <w:abstractNumId w:val="37"/>
  </w:num>
  <w:num w:numId="28" w16cid:durableId="1572230380">
    <w:abstractNumId w:val="69"/>
  </w:num>
  <w:num w:numId="29" w16cid:durableId="1873300554">
    <w:abstractNumId w:val="11"/>
  </w:num>
  <w:num w:numId="30" w16cid:durableId="38627063">
    <w:abstractNumId w:val="71"/>
  </w:num>
  <w:num w:numId="31" w16cid:durableId="2071344869">
    <w:abstractNumId w:val="58"/>
  </w:num>
  <w:num w:numId="32" w16cid:durableId="581598273">
    <w:abstractNumId w:val="33"/>
  </w:num>
  <w:num w:numId="33" w16cid:durableId="25524024">
    <w:abstractNumId w:val="57"/>
  </w:num>
  <w:num w:numId="34" w16cid:durableId="1026105281">
    <w:abstractNumId w:val="68"/>
  </w:num>
  <w:num w:numId="35" w16cid:durableId="1135830704">
    <w:abstractNumId w:val="77"/>
  </w:num>
  <w:num w:numId="36" w16cid:durableId="1327170503">
    <w:abstractNumId w:val="32"/>
  </w:num>
  <w:num w:numId="37" w16cid:durableId="1779910070">
    <w:abstractNumId w:val="24"/>
  </w:num>
  <w:num w:numId="38" w16cid:durableId="1365595735">
    <w:abstractNumId w:val="22"/>
  </w:num>
  <w:num w:numId="39" w16cid:durableId="1591237959">
    <w:abstractNumId w:val="61"/>
  </w:num>
  <w:num w:numId="40" w16cid:durableId="127432217">
    <w:abstractNumId w:val="50"/>
  </w:num>
  <w:num w:numId="41" w16cid:durableId="2097510875">
    <w:abstractNumId w:val="46"/>
  </w:num>
  <w:num w:numId="42" w16cid:durableId="616259611">
    <w:abstractNumId w:val="62"/>
  </w:num>
  <w:num w:numId="43" w16cid:durableId="1008751911">
    <w:abstractNumId w:val="63"/>
  </w:num>
  <w:num w:numId="44" w16cid:durableId="1925675598">
    <w:abstractNumId w:val="42"/>
  </w:num>
  <w:num w:numId="45" w16cid:durableId="1357461886">
    <w:abstractNumId w:val="36"/>
  </w:num>
  <w:num w:numId="46" w16cid:durableId="168954086">
    <w:abstractNumId w:val="40"/>
  </w:num>
  <w:num w:numId="47" w16cid:durableId="2133015086">
    <w:abstractNumId w:val="44"/>
  </w:num>
  <w:num w:numId="48" w16cid:durableId="870265716">
    <w:abstractNumId w:val="73"/>
  </w:num>
  <w:num w:numId="49" w16cid:durableId="2060007409">
    <w:abstractNumId w:val="23"/>
  </w:num>
  <w:num w:numId="50" w16cid:durableId="496457816">
    <w:abstractNumId w:val="7"/>
  </w:num>
  <w:num w:numId="51" w16cid:durableId="1788696679">
    <w:abstractNumId w:val="30"/>
  </w:num>
  <w:num w:numId="52" w16cid:durableId="1841581950">
    <w:abstractNumId w:val="48"/>
  </w:num>
  <w:num w:numId="53" w16cid:durableId="338385164">
    <w:abstractNumId w:val="67"/>
  </w:num>
  <w:num w:numId="54" w16cid:durableId="1180899134">
    <w:abstractNumId w:val="6"/>
  </w:num>
  <w:num w:numId="55" w16cid:durableId="1649938382">
    <w:abstractNumId w:val="18"/>
  </w:num>
  <w:num w:numId="56" w16cid:durableId="227376819">
    <w:abstractNumId w:val="38"/>
  </w:num>
  <w:num w:numId="57" w16cid:durableId="1729068955">
    <w:abstractNumId w:val="16"/>
  </w:num>
  <w:num w:numId="58" w16cid:durableId="1042097331">
    <w:abstractNumId w:val="76"/>
  </w:num>
  <w:num w:numId="59" w16cid:durableId="1846751364">
    <w:abstractNumId w:val="28"/>
  </w:num>
  <w:num w:numId="60" w16cid:durableId="659114779">
    <w:abstractNumId w:val="3"/>
  </w:num>
  <w:num w:numId="61" w16cid:durableId="1498037005">
    <w:abstractNumId w:val="55"/>
  </w:num>
  <w:num w:numId="62" w16cid:durableId="186649802">
    <w:abstractNumId w:val="19"/>
  </w:num>
  <w:num w:numId="63" w16cid:durableId="596062279">
    <w:abstractNumId w:val="43"/>
  </w:num>
  <w:num w:numId="64" w16cid:durableId="2004048260">
    <w:abstractNumId w:val="52"/>
  </w:num>
  <w:num w:numId="65" w16cid:durableId="389310527">
    <w:abstractNumId w:val="75"/>
  </w:num>
  <w:num w:numId="66" w16cid:durableId="1370691574">
    <w:abstractNumId w:val="34"/>
  </w:num>
  <w:num w:numId="67" w16cid:durableId="1142044123">
    <w:abstractNumId w:val="31"/>
  </w:num>
  <w:num w:numId="68" w16cid:durableId="395011824">
    <w:abstractNumId w:val="14"/>
  </w:num>
  <w:num w:numId="69" w16cid:durableId="326059343">
    <w:abstractNumId w:val="60"/>
  </w:num>
  <w:num w:numId="70" w16cid:durableId="818153249">
    <w:abstractNumId w:val="21"/>
  </w:num>
  <w:num w:numId="71" w16cid:durableId="1502156671">
    <w:abstractNumId w:val="66"/>
  </w:num>
  <w:num w:numId="72" w16cid:durableId="1196390092">
    <w:abstractNumId w:val="2"/>
  </w:num>
  <w:num w:numId="73" w16cid:durableId="1468863827">
    <w:abstractNumId w:val="17"/>
  </w:num>
  <w:num w:numId="74" w16cid:durableId="1797984886">
    <w:abstractNumId w:val="49"/>
  </w:num>
  <w:num w:numId="75" w16cid:durableId="183134072">
    <w:abstractNumId w:val="47"/>
  </w:num>
  <w:num w:numId="76" w16cid:durableId="1928272189">
    <w:abstractNumId w:val="13"/>
  </w:num>
  <w:num w:numId="77" w16cid:durableId="1627738980">
    <w:abstractNumId w:val="20"/>
  </w:num>
  <w:num w:numId="78" w16cid:durableId="1929775878">
    <w:abstractNumId w:val="1"/>
  </w:num>
  <w:num w:numId="79" w16cid:durableId="5562102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9B15FFA"/>
    <w:rsid w:val="0000004D"/>
    <w:rsid w:val="00002576"/>
    <w:rsid w:val="000033A0"/>
    <w:rsid w:val="00003402"/>
    <w:rsid w:val="00003E8D"/>
    <w:rsid w:val="00004689"/>
    <w:rsid w:val="00005D95"/>
    <w:rsid w:val="00007784"/>
    <w:rsid w:val="00010BB7"/>
    <w:rsid w:val="0001165C"/>
    <w:rsid w:val="000150B4"/>
    <w:rsid w:val="00017DCE"/>
    <w:rsid w:val="00020E6D"/>
    <w:rsid w:val="0002595A"/>
    <w:rsid w:val="000262BB"/>
    <w:rsid w:val="000272B0"/>
    <w:rsid w:val="00030386"/>
    <w:rsid w:val="00032B6C"/>
    <w:rsid w:val="00032D95"/>
    <w:rsid w:val="0003702C"/>
    <w:rsid w:val="00041881"/>
    <w:rsid w:val="00050168"/>
    <w:rsid w:val="00050AF9"/>
    <w:rsid w:val="00056A99"/>
    <w:rsid w:val="00057F86"/>
    <w:rsid w:val="000601BE"/>
    <w:rsid w:val="00060E97"/>
    <w:rsid w:val="00061245"/>
    <w:rsid w:val="00061273"/>
    <w:rsid w:val="00062E64"/>
    <w:rsid w:val="000649A9"/>
    <w:rsid w:val="00065453"/>
    <w:rsid w:val="000654B4"/>
    <w:rsid w:val="00086D0F"/>
    <w:rsid w:val="00086D31"/>
    <w:rsid w:val="00086F83"/>
    <w:rsid w:val="00090C88"/>
    <w:rsid w:val="000935A4"/>
    <w:rsid w:val="00097355"/>
    <w:rsid w:val="000A08E3"/>
    <w:rsid w:val="000A3366"/>
    <w:rsid w:val="000A42A3"/>
    <w:rsid w:val="000A5E5A"/>
    <w:rsid w:val="000A6DCE"/>
    <w:rsid w:val="000B00D1"/>
    <w:rsid w:val="000B01E5"/>
    <w:rsid w:val="000B28C1"/>
    <w:rsid w:val="000B466D"/>
    <w:rsid w:val="000B6BA3"/>
    <w:rsid w:val="000B6EB9"/>
    <w:rsid w:val="000C10A2"/>
    <w:rsid w:val="000C49FB"/>
    <w:rsid w:val="000C659D"/>
    <w:rsid w:val="000C7C72"/>
    <w:rsid w:val="000D04D6"/>
    <w:rsid w:val="000D1131"/>
    <w:rsid w:val="000D2FAC"/>
    <w:rsid w:val="000D4F4E"/>
    <w:rsid w:val="000D5C0A"/>
    <w:rsid w:val="000D73E7"/>
    <w:rsid w:val="000D787A"/>
    <w:rsid w:val="000D7C4C"/>
    <w:rsid w:val="000E0DB7"/>
    <w:rsid w:val="000E10CD"/>
    <w:rsid w:val="000E20BC"/>
    <w:rsid w:val="000E23FF"/>
    <w:rsid w:val="000E2DAD"/>
    <w:rsid w:val="000E4AA9"/>
    <w:rsid w:val="000E4BC0"/>
    <w:rsid w:val="000E5EA5"/>
    <w:rsid w:val="000E6312"/>
    <w:rsid w:val="000F113F"/>
    <w:rsid w:val="000F1733"/>
    <w:rsid w:val="000F1918"/>
    <w:rsid w:val="000F474A"/>
    <w:rsid w:val="000F4A7F"/>
    <w:rsid w:val="000F543E"/>
    <w:rsid w:val="000F698F"/>
    <w:rsid w:val="00100F2A"/>
    <w:rsid w:val="00103F21"/>
    <w:rsid w:val="0010496A"/>
    <w:rsid w:val="001055A2"/>
    <w:rsid w:val="00105BEC"/>
    <w:rsid w:val="00107162"/>
    <w:rsid w:val="00107CFB"/>
    <w:rsid w:val="00110CC6"/>
    <w:rsid w:val="00113D0F"/>
    <w:rsid w:val="00113D45"/>
    <w:rsid w:val="00114742"/>
    <w:rsid w:val="001156F4"/>
    <w:rsid w:val="00116142"/>
    <w:rsid w:val="00116310"/>
    <w:rsid w:val="001176B5"/>
    <w:rsid w:val="00117EC7"/>
    <w:rsid w:val="00123833"/>
    <w:rsid w:val="00123ACB"/>
    <w:rsid w:val="001275C3"/>
    <w:rsid w:val="00127BBD"/>
    <w:rsid w:val="001313A1"/>
    <w:rsid w:val="00133F55"/>
    <w:rsid w:val="00134F0F"/>
    <w:rsid w:val="001355A1"/>
    <w:rsid w:val="00140EDE"/>
    <w:rsid w:val="00141AA9"/>
    <w:rsid w:val="00144A22"/>
    <w:rsid w:val="001452D7"/>
    <w:rsid w:val="001538BD"/>
    <w:rsid w:val="00156599"/>
    <w:rsid w:val="00157C53"/>
    <w:rsid w:val="00160898"/>
    <w:rsid w:val="00161B0A"/>
    <w:rsid w:val="00162431"/>
    <w:rsid w:val="00166609"/>
    <w:rsid w:val="00167863"/>
    <w:rsid w:val="001715FE"/>
    <w:rsid w:val="00171CB8"/>
    <w:rsid w:val="00171DF2"/>
    <w:rsid w:val="00172374"/>
    <w:rsid w:val="00175530"/>
    <w:rsid w:val="00176D72"/>
    <w:rsid w:val="00180B8B"/>
    <w:rsid w:val="001813A9"/>
    <w:rsid w:val="001863EF"/>
    <w:rsid w:val="0018650B"/>
    <w:rsid w:val="001945F1"/>
    <w:rsid w:val="001958BF"/>
    <w:rsid w:val="00196CE1"/>
    <w:rsid w:val="001A2A03"/>
    <w:rsid w:val="001A4C15"/>
    <w:rsid w:val="001A59E3"/>
    <w:rsid w:val="001A6414"/>
    <w:rsid w:val="001B366D"/>
    <w:rsid w:val="001B7E77"/>
    <w:rsid w:val="001C074B"/>
    <w:rsid w:val="001C0AD2"/>
    <w:rsid w:val="001C0FFA"/>
    <w:rsid w:val="001C14D8"/>
    <w:rsid w:val="001C28F7"/>
    <w:rsid w:val="001C431E"/>
    <w:rsid w:val="001C61EF"/>
    <w:rsid w:val="001C7AA6"/>
    <w:rsid w:val="001D24B9"/>
    <w:rsid w:val="001D312F"/>
    <w:rsid w:val="001D314E"/>
    <w:rsid w:val="001D34E2"/>
    <w:rsid w:val="001D45F0"/>
    <w:rsid w:val="001D50E7"/>
    <w:rsid w:val="001D6411"/>
    <w:rsid w:val="001E0271"/>
    <w:rsid w:val="001E1BB6"/>
    <w:rsid w:val="001E2229"/>
    <w:rsid w:val="001E461D"/>
    <w:rsid w:val="001E518B"/>
    <w:rsid w:val="001F2688"/>
    <w:rsid w:val="0020011E"/>
    <w:rsid w:val="00201CD5"/>
    <w:rsid w:val="00205282"/>
    <w:rsid w:val="00206B47"/>
    <w:rsid w:val="00210FD7"/>
    <w:rsid w:val="002114E5"/>
    <w:rsid w:val="00212211"/>
    <w:rsid w:val="00214C03"/>
    <w:rsid w:val="00215231"/>
    <w:rsid w:val="002152DC"/>
    <w:rsid w:val="002163B5"/>
    <w:rsid w:val="00216428"/>
    <w:rsid w:val="00216E2E"/>
    <w:rsid w:val="00217543"/>
    <w:rsid w:val="00222A66"/>
    <w:rsid w:val="002240F2"/>
    <w:rsid w:val="00224ED6"/>
    <w:rsid w:val="00225D98"/>
    <w:rsid w:val="002264C8"/>
    <w:rsid w:val="00243268"/>
    <w:rsid w:val="00243C96"/>
    <w:rsid w:val="002449EB"/>
    <w:rsid w:val="00245E82"/>
    <w:rsid w:val="00247C4A"/>
    <w:rsid w:val="00250E6B"/>
    <w:rsid w:val="00252458"/>
    <w:rsid w:val="00254867"/>
    <w:rsid w:val="00260C91"/>
    <w:rsid w:val="00266010"/>
    <w:rsid w:val="00266A8D"/>
    <w:rsid w:val="00266CAF"/>
    <w:rsid w:val="0027143E"/>
    <w:rsid w:val="00273A84"/>
    <w:rsid w:val="00274152"/>
    <w:rsid w:val="00274E9F"/>
    <w:rsid w:val="0027733A"/>
    <w:rsid w:val="00283053"/>
    <w:rsid w:val="002832A3"/>
    <w:rsid w:val="0028520A"/>
    <w:rsid w:val="00285AD0"/>
    <w:rsid w:val="00286DEC"/>
    <w:rsid w:val="00291304"/>
    <w:rsid w:val="0029142B"/>
    <w:rsid w:val="00294CA7"/>
    <w:rsid w:val="0029512F"/>
    <w:rsid w:val="00296519"/>
    <w:rsid w:val="00296E90"/>
    <w:rsid w:val="002972A4"/>
    <w:rsid w:val="002A0750"/>
    <w:rsid w:val="002A4142"/>
    <w:rsid w:val="002A6C1A"/>
    <w:rsid w:val="002B054F"/>
    <w:rsid w:val="002B09CC"/>
    <w:rsid w:val="002B2B5D"/>
    <w:rsid w:val="002B3253"/>
    <w:rsid w:val="002B3AEE"/>
    <w:rsid w:val="002B5FF0"/>
    <w:rsid w:val="002B749B"/>
    <w:rsid w:val="002C30AF"/>
    <w:rsid w:val="002C4026"/>
    <w:rsid w:val="002C5D80"/>
    <w:rsid w:val="002D012A"/>
    <w:rsid w:val="002D0B77"/>
    <w:rsid w:val="002D14E7"/>
    <w:rsid w:val="002D2A3D"/>
    <w:rsid w:val="002D36B2"/>
    <w:rsid w:val="002D430E"/>
    <w:rsid w:val="002D4A99"/>
    <w:rsid w:val="002D51F9"/>
    <w:rsid w:val="002D5736"/>
    <w:rsid w:val="002D5D9B"/>
    <w:rsid w:val="002D70C4"/>
    <w:rsid w:val="002E0CE3"/>
    <w:rsid w:val="002E3EBF"/>
    <w:rsid w:val="002E4E2A"/>
    <w:rsid w:val="002E6B03"/>
    <w:rsid w:val="002E6B82"/>
    <w:rsid w:val="002E7D67"/>
    <w:rsid w:val="002F0CC9"/>
    <w:rsid w:val="002F2A88"/>
    <w:rsid w:val="002F3270"/>
    <w:rsid w:val="002F65EE"/>
    <w:rsid w:val="002F6E84"/>
    <w:rsid w:val="002F743B"/>
    <w:rsid w:val="002F7EB7"/>
    <w:rsid w:val="003048D0"/>
    <w:rsid w:val="003058E1"/>
    <w:rsid w:val="00312824"/>
    <w:rsid w:val="003153E4"/>
    <w:rsid w:val="00315929"/>
    <w:rsid w:val="003172F4"/>
    <w:rsid w:val="00321364"/>
    <w:rsid w:val="003228BC"/>
    <w:rsid w:val="00324B54"/>
    <w:rsid w:val="00330F29"/>
    <w:rsid w:val="003317AD"/>
    <w:rsid w:val="0033302B"/>
    <w:rsid w:val="0033415F"/>
    <w:rsid w:val="00334295"/>
    <w:rsid w:val="00337563"/>
    <w:rsid w:val="003409A4"/>
    <w:rsid w:val="003410DD"/>
    <w:rsid w:val="00341608"/>
    <w:rsid w:val="0034205C"/>
    <w:rsid w:val="00347EA8"/>
    <w:rsid w:val="00366DED"/>
    <w:rsid w:val="003728B3"/>
    <w:rsid w:val="00375F68"/>
    <w:rsid w:val="00380419"/>
    <w:rsid w:val="003813BC"/>
    <w:rsid w:val="00381639"/>
    <w:rsid w:val="003819E4"/>
    <w:rsid w:val="00384F86"/>
    <w:rsid w:val="003867F4"/>
    <w:rsid w:val="00391029"/>
    <w:rsid w:val="003914C8"/>
    <w:rsid w:val="00391562"/>
    <w:rsid w:val="00391A0A"/>
    <w:rsid w:val="0039214E"/>
    <w:rsid w:val="00395B09"/>
    <w:rsid w:val="003A000E"/>
    <w:rsid w:val="003A2A78"/>
    <w:rsid w:val="003A2FA5"/>
    <w:rsid w:val="003A3D37"/>
    <w:rsid w:val="003B5BAB"/>
    <w:rsid w:val="003B71DE"/>
    <w:rsid w:val="003C16F2"/>
    <w:rsid w:val="003C23B9"/>
    <w:rsid w:val="003C604D"/>
    <w:rsid w:val="003D35BD"/>
    <w:rsid w:val="003D3823"/>
    <w:rsid w:val="003D5184"/>
    <w:rsid w:val="003D658E"/>
    <w:rsid w:val="003D671E"/>
    <w:rsid w:val="003D710E"/>
    <w:rsid w:val="003E004E"/>
    <w:rsid w:val="003E18BE"/>
    <w:rsid w:val="003F1485"/>
    <w:rsid w:val="003F1DFB"/>
    <w:rsid w:val="003F1FED"/>
    <w:rsid w:val="00400660"/>
    <w:rsid w:val="004007C2"/>
    <w:rsid w:val="0040484B"/>
    <w:rsid w:val="0040751B"/>
    <w:rsid w:val="00407565"/>
    <w:rsid w:val="00414513"/>
    <w:rsid w:val="00414E88"/>
    <w:rsid w:val="004150C4"/>
    <w:rsid w:val="0041613A"/>
    <w:rsid w:val="00416DDA"/>
    <w:rsid w:val="00425D18"/>
    <w:rsid w:val="00430595"/>
    <w:rsid w:val="00431DF6"/>
    <w:rsid w:val="00431FAD"/>
    <w:rsid w:val="00434F0A"/>
    <w:rsid w:val="00444EFF"/>
    <w:rsid w:val="00445083"/>
    <w:rsid w:val="004464C1"/>
    <w:rsid w:val="00446C14"/>
    <w:rsid w:val="00447522"/>
    <w:rsid w:val="00452119"/>
    <w:rsid w:val="00454D30"/>
    <w:rsid w:val="00466BB9"/>
    <w:rsid w:val="004715F1"/>
    <w:rsid w:val="004738BB"/>
    <w:rsid w:val="004754E2"/>
    <w:rsid w:val="00480312"/>
    <w:rsid w:val="004835A2"/>
    <w:rsid w:val="00485A54"/>
    <w:rsid w:val="00486260"/>
    <w:rsid w:val="00490209"/>
    <w:rsid w:val="00491276"/>
    <w:rsid w:val="004930CA"/>
    <w:rsid w:val="00495551"/>
    <w:rsid w:val="004955C3"/>
    <w:rsid w:val="00495F5B"/>
    <w:rsid w:val="004974C3"/>
    <w:rsid w:val="004A5A2E"/>
    <w:rsid w:val="004B4BA0"/>
    <w:rsid w:val="004B5D1A"/>
    <w:rsid w:val="004B67D7"/>
    <w:rsid w:val="004B6845"/>
    <w:rsid w:val="004C247A"/>
    <w:rsid w:val="004C2599"/>
    <w:rsid w:val="004C3B7D"/>
    <w:rsid w:val="004C40A4"/>
    <w:rsid w:val="004C4808"/>
    <w:rsid w:val="004C66A9"/>
    <w:rsid w:val="004D1CAA"/>
    <w:rsid w:val="004D264D"/>
    <w:rsid w:val="004D49A3"/>
    <w:rsid w:val="004D5322"/>
    <w:rsid w:val="004D5AE9"/>
    <w:rsid w:val="004E044E"/>
    <w:rsid w:val="004E4F1D"/>
    <w:rsid w:val="004E54B3"/>
    <w:rsid w:val="004E6FA6"/>
    <w:rsid w:val="004E717B"/>
    <w:rsid w:val="004F3386"/>
    <w:rsid w:val="004F52EA"/>
    <w:rsid w:val="004F6EDE"/>
    <w:rsid w:val="004F72A1"/>
    <w:rsid w:val="004F7F60"/>
    <w:rsid w:val="005003E5"/>
    <w:rsid w:val="00500882"/>
    <w:rsid w:val="00501987"/>
    <w:rsid w:val="00503173"/>
    <w:rsid w:val="00503EDE"/>
    <w:rsid w:val="00506390"/>
    <w:rsid w:val="00507F10"/>
    <w:rsid w:val="00512968"/>
    <w:rsid w:val="00513659"/>
    <w:rsid w:val="00515182"/>
    <w:rsid w:val="005170A6"/>
    <w:rsid w:val="00520081"/>
    <w:rsid w:val="0052288F"/>
    <w:rsid w:val="00533BDA"/>
    <w:rsid w:val="00536D02"/>
    <w:rsid w:val="005378BE"/>
    <w:rsid w:val="00537992"/>
    <w:rsid w:val="0054041C"/>
    <w:rsid w:val="00542863"/>
    <w:rsid w:val="00543142"/>
    <w:rsid w:val="00543C5E"/>
    <w:rsid w:val="005502C6"/>
    <w:rsid w:val="00550DCE"/>
    <w:rsid w:val="0055117F"/>
    <w:rsid w:val="0055147F"/>
    <w:rsid w:val="00554138"/>
    <w:rsid w:val="0055437A"/>
    <w:rsid w:val="00556006"/>
    <w:rsid w:val="00557617"/>
    <w:rsid w:val="00557814"/>
    <w:rsid w:val="005615B4"/>
    <w:rsid w:val="00561B0D"/>
    <w:rsid w:val="00563D27"/>
    <w:rsid w:val="00566848"/>
    <w:rsid w:val="005677B8"/>
    <w:rsid w:val="00574148"/>
    <w:rsid w:val="0057451D"/>
    <w:rsid w:val="00574D82"/>
    <w:rsid w:val="00577E78"/>
    <w:rsid w:val="005800D2"/>
    <w:rsid w:val="0058091B"/>
    <w:rsid w:val="005838F9"/>
    <w:rsid w:val="0058404A"/>
    <w:rsid w:val="00585436"/>
    <w:rsid w:val="005856F7"/>
    <w:rsid w:val="0058664C"/>
    <w:rsid w:val="00587C88"/>
    <w:rsid w:val="00591000"/>
    <w:rsid w:val="0059259E"/>
    <w:rsid w:val="00592C56"/>
    <w:rsid w:val="00595764"/>
    <w:rsid w:val="00595B05"/>
    <w:rsid w:val="00597024"/>
    <w:rsid w:val="005A0370"/>
    <w:rsid w:val="005A0B48"/>
    <w:rsid w:val="005A4AEC"/>
    <w:rsid w:val="005A5613"/>
    <w:rsid w:val="005A6901"/>
    <w:rsid w:val="005B0E49"/>
    <w:rsid w:val="005B191C"/>
    <w:rsid w:val="005B1C0C"/>
    <w:rsid w:val="005B56DE"/>
    <w:rsid w:val="005B7427"/>
    <w:rsid w:val="005C1524"/>
    <w:rsid w:val="005D0F65"/>
    <w:rsid w:val="005D67BE"/>
    <w:rsid w:val="005E2487"/>
    <w:rsid w:val="005F0647"/>
    <w:rsid w:val="005F1944"/>
    <w:rsid w:val="005F3D5E"/>
    <w:rsid w:val="005F7741"/>
    <w:rsid w:val="005F7828"/>
    <w:rsid w:val="006046D1"/>
    <w:rsid w:val="00606C36"/>
    <w:rsid w:val="00607C32"/>
    <w:rsid w:val="00607F8C"/>
    <w:rsid w:val="00611D96"/>
    <w:rsid w:val="00612300"/>
    <w:rsid w:val="00614CEF"/>
    <w:rsid w:val="00616870"/>
    <w:rsid w:val="00617FBF"/>
    <w:rsid w:val="00620F5B"/>
    <w:rsid w:val="00621935"/>
    <w:rsid w:val="00621C11"/>
    <w:rsid w:val="00623EE4"/>
    <w:rsid w:val="00624D54"/>
    <w:rsid w:val="006255B0"/>
    <w:rsid w:val="00625C3C"/>
    <w:rsid w:val="006260F7"/>
    <w:rsid w:val="00626AEB"/>
    <w:rsid w:val="006271D8"/>
    <w:rsid w:val="006272B6"/>
    <w:rsid w:val="006309AD"/>
    <w:rsid w:val="00630B01"/>
    <w:rsid w:val="00630BCD"/>
    <w:rsid w:val="00631DD9"/>
    <w:rsid w:val="00633C5A"/>
    <w:rsid w:val="00636160"/>
    <w:rsid w:val="00637158"/>
    <w:rsid w:val="00641F0A"/>
    <w:rsid w:val="0064349C"/>
    <w:rsid w:val="00643CB2"/>
    <w:rsid w:val="00643D7E"/>
    <w:rsid w:val="0064419A"/>
    <w:rsid w:val="006454B0"/>
    <w:rsid w:val="006455F9"/>
    <w:rsid w:val="00650B6B"/>
    <w:rsid w:val="00651650"/>
    <w:rsid w:val="0065173C"/>
    <w:rsid w:val="00652730"/>
    <w:rsid w:val="00653DDD"/>
    <w:rsid w:val="006543AA"/>
    <w:rsid w:val="00654870"/>
    <w:rsid w:val="00654FD3"/>
    <w:rsid w:val="006574A2"/>
    <w:rsid w:val="00657E92"/>
    <w:rsid w:val="00660343"/>
    <w:rsid w:val="0066075A"/>
    <w:rsid w:val="0066126C"/>
    <w:rsid w:val="006633B9"/>
    <w:rsid w:val="00665986"/>
    <w:rsid w:val="0067458E"/>
    <w:rsid w:val="00675E74"/>
    <w:rsid w:val="00675FC7"/>
    <w:rsid w:val="0067629A"/>
    <w:rsid w:val="006766D0"/>
    <w:rsid w:val="00681EBE"/>
    <w:rsid w:val="006839BE"/>
    <w:rsid w:val="0068433F"/>
    <w:rsid w:val="006862A4"/>
    <w:rsid w:val="00686A21"/>
    <w:rsid w:val="0068779A"/>
    <w:rsid w:val="00690702"/>
    <w:rsid w:val="006918CD"/>
    <w:rsid w:val="00694A73"/>
    <w:rsid w:val="00695172"/>
    <w:rsid w:val="006A014E"/>
    <w:rsid w:val="006A6E12"/>
    <w:rsid w:val="006A7C08"/>
    <w:rsid w:val="006B02CB"/>
    <w:rsid w:val="006B059A"/>
    <w:rsid w:val="006B15CD"/>
    <w:rsid w:val="006B1BAD"/>
    <w:rsid w:val="006B1E2B"/>
    <w:rsid w:val="006B4B77"/>
    <w:rsid w:val="006B525C"/>
    <w:rsid w:val="006B6200"/>
    <w:rsid w:val="006C30FC"/>
    <w:rsid w:val="006C3EBB"/>
    <w:rsid w:val="006D1ED7"/>
    <w:rsid w:val="006D50F8"/>
    <w:rsid w:val="006D7D4B"/>
    <w:rsid w:val="006F3936"/>
    <w:rsid w:val="006F50B7"/>
    <w:rsid w:val="006F764E"/>
    <w:rsid w:val="00701E7F"/>
    <w:rsid w:val="0071176B"/>
    <w:rsid w:val="00712AEC"/>
    <w:rsid w:val="007137EC"/>
    <w:rsid w:val="00713A35"/>
    <w:rsid w:val="00716198"/>
    <w:rsid w:val="00720A30"/>
    <w:rsid w:val="00720F28"/>
    <w:rsid w:val="00722B14"/>
    <w:rsid w:val="00725D05"/>
    <w:rsid w:val="0073188D"/>
    <w:rsid w:val="00733EFB"/>
    <w:rsid w:val="0073472A"/>
    <w:rsid w:val="00734A41"/>
    <w:rsid w:val="007359A9"/>
    <w:rsid w:val="007361ED"/>
    <w:rsid w:val="00737289"/>
    <w:rsid w:val="00737E5A"/>
    <w:rsid w:val="00746ABE"/>
    <w:rsid w:val="00751058"/>
    <w:rsid w:val="007570A0"/>
    <w:rsid w:val="00763069"/>
    <w:rsid w:val="00766399"/>
    <w:rsid w:val="007672D1"/>
    <w:rsid w:val="00767E10"/>
    <w:rsid w:val="00767E1D"/>
    <w:rsid w:val="00773950"/>
    <w:rsid w:val="00773D2F"/>
    <w:rsid w:val="00775213"/>
    <w:rsid w:val="007752D0"/>
    <w:rsid w:val="00775A8E"/>
    <w:rsid w:val="007776C4"/>
    <w:rsid w:val="007829A2"/>
    <w:rsid w:val="00784332"/>
    <w:rsid w:val="00787AC4"/>
    <w:rsid w:val="00787EF1"/>
    <w:rsid w:val="0079030B"/>
    <w:rsid w:val="0079087C"/>
    <w:rsid w:val="00797EA1"/>
    <w:rsid w:val="007A0D5A"/>
    <w:rsid w:val="007A26C9"/>
    <w:rsid w:val="007A7297"/>
    <w:rsid w:val="007A7498"/>
    <w:rsid w:val="007A7B25"/>
    <w:rsid w:val="007A7D95"/>
    <w:rsid w:val="007B0884"/>
    <w:rsid w:val="007B0DE4"/>
    <w:rsid w:val="007B21DC"/>
    <w:rsid w:val="007B2BFA"/>
    <w:rsid w:val="007B3282"/>
    <w:rsid w:val="007B3F4E"/>
    <w:rsid w:val="007B4D15"/>
    <w:rsid w:val="007B50FB"/>
    <w:rsid w:val="007B5C2A"/>
    <w:rsid w:val="007B68ED"/>
    <w:rsid w:val="007B700F"/>
    <w:rsid w:val="007B744E"/>
    <w:rsid w:val="007C2489"/>
    <w:rsid w:val="007D068A"/>
    <w:rsid w:val="007D0DB5"/>
    <w:rsid w:val="007D23DC"/>
    <w:rsid w:val="007D4F96"/>
    <w:rsid w:val="007D7B72"/>
    <w:rsid w:val="007E2280"/>
    <w:rsid w:val="007E3755"/>
    <w:rsid w:val="007E47DB"/>
    <w:rsid w:val="007E4953"/>
    <w:rsid w:val="007E5AFA"/>
    <w:rsid w:val="007F1777"/>
    <w:rsid w:val="007F34E2"/>
    <w:rsid w:val="007F55CD"/>
    <w:rsid w:val="007F79BF"/>
    <w:rsid w:val="008000EA"/>
    <w:rsid w:val="008001C8"/>
    <w:rsid w:val="00800DDA"/>
    <w:rsid w:val="00801DC1"/>
    <w:rsid w:val="00804502"/>
    <w:rsid w:val="0080571D"/>
    <w:rsid w:val="00806F56"/>
    <w:rsid w:val="00807F45"/>
    <w:rsid w:val="0081051E"/>
    <w:rsid w:val="0081233F"/>
    <w:rsid w:val="00816814"/>
    <w:rsid w:val="008170CB"/>
    <w:rsid w:val="00821DA8"/>
    <w:rsid w:val="00825B02"/>
    <w:rsid w:val="00827AA5"/>
    <w:rsid w:val="008309FC"/>
    <w:rsid w:val="00834BEC"/>
    <w:rsid w:val="0083504C"/>
    <w:rsid w:val="00836680"/>
    <w:rsid w:val="00836894"/>
    <w:rsid w:val="00841F95"/>
    <w:rsid w:val="008445E5"/>
    <w:rsid w:val="008513C1"/>
    <w:rsid w:val="00851B43"/>
    <w:rsid w:val="00853F36"/>
    <w:rsid w:val="0086287F"/>
    <w:rsid w:val="00862D0D"/>
    <w:rsid w:val="00862DDD"/>
    <w:rsid w:val="00864D6B"/>
    <w:rsid w:val="00864DC8"/>
    <w:rsid w:val="008651D1"/>
    <w:rsid w:val="00866508"/>
    <w:rsid w:val="008747DF"/>
    <w:rsid w:val="00875ADF"/>
    <w:rsid w:val="00876298"/>
    <w:rsid w:val="00877C09"/>
    <w:rsid w:val="00877C52"/>
    <w:rsid w:val="008811D2"/>
    <w:rsid w:val="00882924"/>
    <w:rsid w:val="0088548E"/>
    <w:rsid w:val="00885D83"/>
    <w:rsid w:val="0088678C"/>
    <w:rsid w:val="00887A65"/>
    <w:rsid w:val="00887AF7"/>
    <w:rsid w:val="008903E0"/>
    <w:rsid w:val="00890DA1"/>
    <w:rsid w:val="00891E8F"/>
    <w:rsid w:val="00893E67"/>
    <w:rsid w:val="00896A12"/>
    <w:rsid w:val="00896B86"/>
    <w:rsid w:val="008A03D7"/>
    <w:rsid w:val="008A150A"/>
    <w:rsid w:val="008A4771"/>
    <w:rsid w:val="008A4DEF"/>
    <w:rsid w:val="008A78BC"/>
    <w:rsid w:val="008B17DF"/>
    <w:rsid w:val="008B1FB3"/>
    <w:rsid w:val="008B2A59"/>
    <w:rsid w:val="008B4011"/>
    <w:rsid w:val="008B42DA"/>
    <w:rsid w:val="008B6228"/>
    <w:rsid w:val="008B665F"/>
    <w:rsid w:val="008B6991"/>
    <w:rsid w:val="008C1202"/>
    <w:rsid w:val="008C1A2A"/>
    <w:rsid w:val="008C393F"/>
    <w:rsid w:val="008C69FE"/>
    <w:rsid w:val="008D3911"/>
    <w:rsid w:val="008D459F"/>
    <w:rsid w:val="008E048E"/>
    <w:rsid w:val="008E0583"/>
    <w:rsid w:val="008E525B"/>
    <w:rsid w:val="008E56B2"/>
    <w:rsid w:val="008F00DA"/>
    <w:rsid w:val="008F2169"/>
    <w:rsid w:val="008F3E5B"/>
    <w:rsid w:val="008F4A2A"/>
    <w:rsid w:val="008F4CDF"/>
    <w:rsid w:val="009002B8"/>
    <w:rsid w:val="009010EE"/>
    <w:rsid w:val="009021F5"/>
    <w:rsid w:val="009067FD"/>
    <w:rsid w:val="00917E9C"/>
    <w:rsid w:val="00920C02"/>
    <w:rsid w:val="0092200C"/>
    <w:rsid w:val="00923406"/>
    <w:rsid w:val="0092350D"/>
    <w:rsid w:val="009306B5"/>
    <w:rsid w:val="00931208"/>
    <w:rsid w:val="0093236D"/>
    <w:rsid w:val="0093276F"/>
    <w:rsid w:val="00933169"/>
    <w:rsid w:val="0093323E"/>
    <w:rsid w:val="009366D1"/>
    <w:rsid w:val="00937F76"/>
    <w:rsid w:val="00940B8A"/>
    <w:rsid w:val="009420EB"/>
    <w:rsid w:val="0094288A"/>
    <w:rsid w:val="00943624"/>
    <w:rsid w:val="0094689E"/>
    <w:rsid w:val="00947F2F"/>
    <w:rsid w:val="00950F6A"/>
    <w:rsid w:val="00951459"/>
    <w:rsid w:val="0095428D"/>
    <w:rsid w:val="00954378"/>
    <w:rsid w:val="00961CB7"/>
    <w:rsid w:val="009624C7"/>
    <w:rsid w:val="00964E80"/>
    <w:rsid w:val="00966852"/>
    <w:rsid w:val="0096749A"/>
    <w:rsid w:val="00971476"/>
    <w:rsid w:val="00971CE8"/>
    <w:rsid w:val="00971E4C"/>
    <w:rsid w:val="009724DB"/>
    <w:rsid w:val="00976A2E"/>
    <w:rsid w:val="00983395"/>
    <w:rsid w:val="00990DFE"/>
    <w:rsid w:val="0099331B"/>
    <w:rsid w:val="009A1922"/>
    <w:rsid w:val="009A1B49"/>
    <w:rsid w:val="009A3493"/>
    <w:rsid w:val="009A4528"/>
    <w:rsid w:val="009A7140"/>
    <w:rsid w:val="009B0151"/>
    <w:rsid w:val="009B062A"/>
    <w:rsid w:val="009C2400"/>
    <w:rsid w:val="009C4A06"/>
    <w:rsid w:val="009C5879"/>
    <w:rsid w:val="009C684A"/>
    <w:rsid w:val="009D194B"/>
    <w:rsid w:val="009D287F"/>
    <w:rsid w:val="009D2EA6"/>
    <w:rsid w:val="009D3863"/>
    <w:rsid w:val="009D54E8"/>
    <w:rsid w:val="009D67F0"/>
    <w:rsid w:val="009E08A4"/>
    <w:rsid w:val="009E1933"/>
    <w:rsid w:val="009E2E20"/>
    <w:rsid w:val="009E6C3C"/>
    <w:rsid w:val="009F13DE"/>
    <w:rsid w:val="009F2AEC"/>
    <w:rsid w:val="009F4C58"/>
    <w:rsid w:val="009F4EF3"/>
    <w:rsid w:val="009F6BDB"/>
    <w:rsid w:val="00A01777"/>
    <w:rsid w:val="00A033D7"/>
    <w:rsid w:val="00A049B9"/>
    <w:rsid w:val="00A0626D"/>
    <w:rsid w:val="00A11E71"/>
    <w:rsid w:val="00A12F3F"/>
    <w:rsid w:val="00A141DA"/>
    <w:rsid w:val="00A15406"/>
    <w:rsid w:val="00A20DE9"/>
    <w:rsid w:val="00A2113B"/>
    <w:rsid w:val="00A21454"/>
    <w:rsid w:val="00A2411F"/>
    <w:rsid w:val="00A257D5"/>
    <w:rsid w:val="00A268F4"/>
    <w:rsid w:val="00A342DA"/>
    <w:rsid w:val="00A47F8B"/>
    <w:rsid w:val="00A5035C"/>
    <w:rsid w:val="00A5444A"/>
    <w:rsid w:val="00A54E4D"/>
    <w:rsid w:val="00A55488"/>
    <w:rsid w:val="00A57C7A"/>
    <w:rsid w:val="00A57DBE"/>
    <w:rsid w:val="00A60924"/>
    <w:rsid w:val="00A61505"/>
    <w:rsid w:val="00A666AB"/>
    <w:rsid w:val="00A66EB0"/>
    <w:rsid w:val="00A71094"/>
    <w:rsid w:val="00A73EC4"/>
    <w:rsid w:val="00A7553C"/>
    <w:rsid w:val="00A7583E"/>
    <w:rsid w:val="00A769C5"/>
    <w:rsid w:val="00A82EC8"/>
    <w:rsid w:val="00A84277"/>
    <w:rsid w:val="00A91AF3"/>
    <w:rsid w:val="00A945B0"/>
    <w:rsid w:val="00A94EE0"/>
    <w:rsid w:val="00AA1785"/>
    <w:rsid w:val="00AA5752"/>
    <w:rsid w:val="00AA64EE"/>
    <w:rsid w:val="00AA7163"/>
    <w:rsid w:val="00AA7815"/>
    <w:rsid w:val="00AB31F4"/>
    <w:rsid w:val="00AB46E3"/>
    <w:rsid w:val="00AB4DB6"/>
    <w:rsid w:val="00AC370D"/>
    <w:rsid w:val="00AC758B"/>
    <w:rsid w:val="00AD2A43"/>
    <w:rsid w:val="00AD5266"/>
    <w:rsid w:val="00AD5B05"/>
    <w:rsid w:val="00AD6EE2"/>
    <w:rsid w:val="00AD76BC"/>
    <w:rsid w:val="00AE2889"/>
    <w:rsid w:val="00AE39AB"/>
    <w:rsid w:val="00AE5594"/>
    <w:rsid w:val="00AE5C3D"/>
    <w:rsid w:val="00AE5D69"/>
    <w:rsid w:val="00AF0CB2"/>
    <w:rsid w:val="00AF17CE"/>
    <w:rsid w:val="00AF27F8"/>
    <w:rsid w:val="00AF3107"/>
    <w:rsid w:val="00AF59F0"/>
    <w:rsid w:val="00AF5CD6"/>
    <w:rsid w:val="00AF65A6"/>
    <w:rsid w:val="00AF6A1D"/>
    <w:rsid w:val="00AF74C1"/>
    <w:rsid w:val="00B00F06"/>
    <w:rsid w:val="00B01848"/>
    <w:rsid w:val="00B01C6A"/>
    <w:rsid w:val="00B03034"/>
    <w:rsid w:val="00B05874"/>
    <w:rsid w:val="00B07F0C"/>
    <w:rsid w:val="00B11016"/>
    <w:rsid w:val="00B12661"/>
    <w:rsid w:val="00B15A3C"/>
    <w:rsid w:val="00B178A9"/>
    <w:rsid w:val="00B17A00"/>
    <w:rsid w:val="00B213E6"/>
    <w:rsid w:val="00B23FAE"/>
    <w:rsid w:val="00B2454C"/>
    <w:rsid w:val="00B24C78"/>
    <w:rsid w:val="00B25CD3"/>
    <w:rsid w:val="00B33A76"/>
    <w:rsid w:val="00B341E5"/>
    <w:rsid w:val="00B35BEE"/>
    <w:rsid w:val="00B45AB9"/>
    <w:rsid w:val="00B478EA"/>
    <w:rsid w:val="00B514F4"/>
    <w:rsid w:val="00B52C82"/>
    <w:rsid w:val="00B558A2"/>
    <w:rsid w:val="00B576C0"/>
    <w:rsid w:val="00B57BF9"/>
    <w:rsid w:val="00B60131"/>
    <w:rsid w:val="00B62315"/>
    <w:rsid w:val="00B6689B"/>
    <w:rsid w:val="00B66B78"/>
    <w:rsid w:val="00B70DF5"/>
    <w:rsid w:val="00B74A02"/>
    <w:rsid w:val="00B8170C"/>
    <w:rsid w:val="00B82B28"/>
    <w:rsid w:val="00B8532B"/>
    <w:rsid w:val="00B8791E"/>
    <w:rsid w:val="00B92AE2"/>
    <w:rsid w:val="00B940E0"/>
    <w:rsid w:val="00B9498E"/>
    <w:rsid w:val="00BA07AC"/>
    <w:rsid w:val="00BA2295"/>
    <w:rsid w:val="00BA353F"/>
    <w:rsid w:val="00BA389A"/>
    <w:rsid w:val="00BA4CA0"/>
    <w:rsid w:val="00BA56A5"/>
    <w:rsid w:val="00BA5EC3"/>
    <w:rsid w:val="00BA66B0"/>
    <w:rsid w:val="00BA693C"/>
    <w:rsid w:val="00BA7277"/>
    <w:rsid w:val="00BB2C87"/>
    <w:rsid w:val="00BB4AD7"/>
    <w:rsid w:val="00BC25E2"/>
    <w:rsid w:val="00BC279E"/>
    <w:rsid w:val="00BD178F"/>
    <w:rsid w:val="00BD5256"/>
    <w:rsid w:val="00BD54F2"/>
    <w:rsid w:val="00BD5C7E"/>
    <w:rsid w:val="00BD68C3"/>
    <w:rsid w:val="00BD73EA"/>
    <w:rsid w:val="00BE1B87"/>
    <w:rsid w:val="00BE237B"/>
    <w:rsid w:val="00BE2580"/>
    <w:rsid w:val="00BE2761"/>
    <w:rsid w:val="00BE3DB8"/>
    <w:rsid w:val="00BE72CD"/>
    <w:rsid w:val="00BF070E"/>
    <w:rsid w:val="00BF15AD"/>
    <w:rsid w:val="00BF2FE1"/>
    <w:rsid w:val="00BF4A78"/>
    <w:rsid w:val="00BF589C"/>
    <w:rsid w:val="00BF59DC"/>
    <w:rsid w:val="00BF5E25"/>
    <w:rsid w:val="00BF6A65"/>
    <w:rsid w:val="00C01685"/>
    <w:rsid w:val="00C01B71"/>
    <w:rsid w:val="00C0203D"/>
    <w:rsid w:val="00C02B44"/>
    <w:rsid w:val="00C04FA9"/>
    <w:rsid w:val="00C04FEC"/>
    <w:rsid w:val="00C14EC7"/>
    <w:rsid w:val="00C151AF"/>
    <w:rsid w:val="00C16E5C"/>
    <w:rsid w:val="00C17F0A"/>
    <w:rsid w:val="00C237AB"/>
    <w:rsid w:val="00C23EA6"/>
    <w:rsid w:val="00C27396"/>
    <w:rsid w:val="00C300FC"/>
    <w:rsid w:val="00C305C0"/>
    <w:rsid w:val="00C30CFB"/>
    <w:rsid w:val="00C31B8F"/>
    <w:rsid w:val="00C3318D"/>
    <w:rsid w:val="00C34012"/>
    <w:rsid w:val="00C3424E"/>
    <w:rsid w:val="00C34588"/>
    <w:rsid w:val="00C41BEF"/>
    <w:rsid w:val="00C45B8F"/>
    <w:rsid w:val="00C46C83"/>
    <w:rsid w:val="00C47BB3"/>
    <w:rsid w:val="00C510EE"/>
    <w:rsid w:val="00C60DAC"/>
    <w:rsid w:val="00C63403"/>
    <w:rsid w:val="00C63C24"/>
    <w:rsid w:val="00C64B29"/>
    <w:rsid w:val="00C67090"/>
    <w:rsid w:val="00C67317"/>
    <w:rsid w:val="00C676E8"/>
    <w:rsid w:val="00C67A86"/>
    <w:rsid w:val="00C80F6A"/>
    <w:rsid w:val="00C82194"/>
    <w:rsid w:val="00C82CF0"/>
    <w:rsid w:val="00C87449"/>
    <w:rsid w:val="00C90777"/>
    <w:rsid w:val="00C92029"/>
    <w:rsid w:val="00C95C18"/>
    <w:rsid w:val="00C96A0D"/>
    <w:rsid w:val="00CA2C46"/>
    <w:rsid w:val="00CB0224"/>
    <w:rsid w:val="00CB181E"/>
    <w:rsid w:val="00CB5217"/>
    <w:rsid w:val="00CB598D"/>
    <w:rsid w:val="00CB5EFE"/>
    <w:rsid w:val="00CB683D"/>
    <w:rsid w:val="00CB6D79"/>
    <w:rsid w:val="00CB6DD9"/>
    <w:rsid w:val="00CB73D7"/>
    <w:rsid w:val="00CC0F5C"/>
    <w:rsid w:val="00CC18FF"/>
    <w:rsid w:val="00CC6768"/>
    <w:rsid w:val="00CC7416"/>
    <w:rsid w:val="00CD0B41"/>
    <w:rsid w:val="00CD311E"/>
    <w:rsid w:val="00CD7404"/>
    <w:rsid w:val="00CD741C"/>
    <w:rsid w:val="00CD7D96"/>
    <w:rsid w:val="00CE0DC3"/>
    <w:rsid w:val="00CE1E72"/>
    <w:rsid w:val="00CE3490"/>
    <w:rsid w:val="00CF05B2"/>
    <w:rsid w:val="00CF10E6"/>
    <w:rsid w:val="00CF2845"/>
    <w:rsid w:val="00CF696B"/>
    <w:rsid w:val="00CF7AFF"/>
    <w:rsid w:val="00D0389E"/>
    <w:rsid w:val="00D05CF5"/>
    <w:rsid w:val="00D07BA0"/>
    <w:rsid w:val="00D100CF"/>
    <w:rsid w:val="00D112FA"/>
    <w:rsid w:val="00D11ABC"/>
    <w:rsid w:val="00D13D39"/>
    <w:rsid w:val="00D158E2"/>
    <w:rsid w:val="00D1725F"/>
    <w:rsid w:val="00D17D3C"/>
    <w:rsid w:val="00D27E9A"/>
    <w:rsid w:val="00D332C8"/>
    <w:rsid w:val="00D353C0"/>
    <w:rsid w:val="00D361E5"/>
    <w:rsid w:val="00D41D1C"/>
    <w:rsid w:val="00D4288B"/>
    <w:rsid w:val="00D46CBA"/>
    <w:rsid w:val="00D4703E"/>
    <w:rsid w:val="00D54367"/>
    <w:rsid w:val="00D6055C"/>
    <w:rsid w:val="00D6081E"/>
    <w:rsid w:val="00D64985"/>
    <w:rsid w:val="00D70B05"/>
    <w:rsid w:val="00D71970"/>
    <w:rsid w:val="00D74C99"/>
    <w:rsid w:val="00D76B8F"/>
    <w:rsid w:val="00D77485"/>
    <w:rsid w:val="00D81C4B"/>
    <w:rsid w:val="00D8232F"/>
    <w:rsid w:val="00D84124"/>
    <w:rsid w:val="00D8778C"/>
    <w:rsid w:val="00D95BE0"/>
    <w:rsid w:val="00DA0C7E"/>
    <w:rsid w:val="00DA12FD"/>
    <w:rsid w:val="00DA1E77"/>
    <w:rsid w:val="00DA27DB"/>
    <w:rsid w:val="00DA4762"/>
    <w:rsid w:val="00DA5AE8"/>
    <w:rsid w:val="00DA6BC3"/>
    <w:rsid w:val="00DB00BA"/>
    <w:rsid w:val="00DB0BE7"/>
    <w:rsid w:val="00DB1776"/>
    <w:rsid w:val="00DB2D4A"/>
    <w:rsid w:val="00DB5881"/>
    <w:rsid w:val="00DB7786"/>
    <w:rsid w:val="00DC36F2"/>
    <w:rsid w:val="00DC6BF2"/>
    <w:rsid w:val="00DD0C2F"/>
    <w:rsid w:val="00DD1617"/>
    <w:rsid w:val="00DD1F94"/>
    <w:rsid w:val="00DD2138"/>
    <w:rsid w:val="00DD21DF"/>
    <w:rsid w:val="00DD2C4C"/>
    <w:rsid w:val="00DD41D1"/>
    <w:rsid w:val="00DD5463"/>
    <w:rsid w:val="00DD6743"/>
    <w:rsid w:val="00DE5EBB"/>
    <w:rsid w:val="00DE7AC4"/>
    <w:rsid w:val="00DF7D4A"/>
    <w:rsid w:val="00E00113"/>
    <w:rsid w:val="00E031C6"/>
    <w:rsid w:val="00E03B8F"/>
    <w:rsid w:val="00E064B1"/>
    <w:rsid w:val="00E072F7"/>
    <w:rsid w:val="00E11829"/>
    <w:rsid w:val="00E1503C"/>
    <w:rsid w:val="00E203AF"/>
    <w:rsid w:val="00E21C41"/>
    <w:rsid w:val="00E22B1F"/>
    <w:rsid w:val="00E23861"/>
    <w:rsid w:val="00E269EA"/>
    <w:rsid w:val="00E27453"/>
    <w:rsid w:val="00E30E5C"/>
    <w:rsid w:val="00E3251E"/>
    <w:rsid w:val="00E33289"/>
    <w:rsid w:val="00E35FDC"/>
    <w:rsid w:val="00E50F31"/>
    <w:rsid w:val="00E5195A"/>
    <w:rsid w:val="00E5306C"/>
    <w:rsid w:val="00E544DE"/>
    <w:rsid w:val="00E61547"/>
    <w:rsid w:val="00E626BE"/>
    <w:rsid w:val="00E713F5"/>
    <w:rsid w:val="00E71FE2"/>
    <w:rsid w:val="00E77706"/>
    <w:rsid w:val="00E815E7"/>
    <w:rsid w:val="00E84741"/>
    <w:rsid w:val="00E968B2"/>
    <w:rsid w:val="00EA0BBF"/>
    <w:rsid w:val="00EA12EA"/>
    <w:rsid w:val="00EA1E81"/>
    <w:rsid w:val="00EA20F9"/>
    <w:rsid w:val="00EA33D5"/>
    <w:rsid w:val="00EA37DA"/>
    <w:rsid w:val="00EA3F9D"/>
    <w:rsid w:val="00EA5C1E"/>
    <w:rsid w:val="00EA61DC"/>
    <w:rsid w:val="00EA6879"/>
    <w:rsid w:val="00EB0630"/>
    <w:rsid w:val="00EB0A5A"/>
    <w:rsid w:val="00EB0EF5"/>
    <w:rsid w:val="00EC0BA7"/>
    <w:rsid w:val="00EC3D7A"/>
    <w:rsid w:val="00EC58C4"/>
    <w:rsid w:val="00EC6B1B"/>
    <w:rsid w:val="00EC6CE2"/>
    <w:rsid w:val="00EC77E3"/>
    <w:rsid w:val="00ED1687"/>
    <w:rsid w:val="00ED2894"/>
    <w:rsid w:val="00ED2F72"/>
    <w:rsid w:val="00ED70A7"/>
    <w:rsid w:val="00EE12FE"/>
    <w:rsid w:val="00EE3096"/>
    <w:rsid w:val="00EE3828"/>
    <w:rsid w:val="00EE399C"/>
    <w:rsid w:val="00EE3E5A"/>
    <w:rsid w:val="00EE72B6"/>
    <w:rsid w:val="00EF3B09"/>
    <w:rsid w:val="00EF4BD3"/>
    <w:rsid w:val="00EF5F18"/>
    <w:rsid w:val="00EF76B3"/>
    <w:rsid w:val="00F0121D"/>
    <w:rsid w:val="00F0173A"/>
    <w:rsid w:val="00F02F04"/>
    <w:rsid w:val="00F046A9"/>
    <w:rsid w:val="00F16DD3"/>
    <w:rsid w:val="00F17C3F"/>
    <w:rsid w:val="00F20678"/>
    <w:rsid w:val="00F230A5"/>
    <w:rsid w:val="00F24AA9"/>
    <w:rsid w:val="00F342A4"/>
    <w:rsid w:val="00F365BA"/>
    <w:rsid w:val="00F3767A"/>
    <w:rsid w:val="00F37B45"/>
    <w:rsid w:val="00F42494"/>
    <w:rsid w:val="00F4318B"/>
    <w:rsid w:val="00F45492"/>
    <w:rsid w:val="00F45951"/>
    <w:rsid w:val="00F46EC1"/>
    <w:rsid w:val="00F473C2"/>
    <w:rsid w:val="00F4763F"/>
    <w:rsid w:val="00F52179"/>
    <w:rsid w:val="00F52F59"/>
    <w:rsid w:val="00F5572F"/>
    <w:rsid w:val="00F6034E"/>
    <w:rsid w:val="00F60917"/>
    <w:rsid w:val="00F62236"/>
    <w:rsid w:val="00F6244F"/>
    <w:rsid w:val="00F734BD"/>
    <w:rsid w:val="00F738DA"/>
    <w:rsid w:val="00F74815"/>
    <w:rsid w:val="00F74922"/>
    <w:rsid w:val="00F75916"/>
    <w:rsid w:val="00F764AA"/>
    <w:rsid w:val="00F77647"/>
    <w:rsid w:val="00F83FBB"/>
    <w:rsid w:val="00F84C19"/>
    <w:rsid w:val="00F87CBE"/>
    <w:rsid w:val="00F9028A"/>
    <w:rsid w:val="00F902B6"/>
    <w:rsid w:val="00F907AB"/>
    <w:rsid w:val="00F9204B"/>
    <w:rsid w:val="00F93A05"/>
    <w:rsid w:val="00F94B68"/>
    <w:rsid w:val="00F95503"/>
    <w:rsid w:val="00F971FE"/>
    <w:rsid w:val="00FA15DA"/>
    <w:rsid w:val="00FA2D6E"/>
    <w:rsid w:val="00FA5276"/>
    <w:rsid w:val="00FA6A03"/>
    <w:rsid w:val="00FA779F"/>
    <w:rsid w:val="00FB22CE"/>
    <w:rsid w:val="00FB6B9F"/>
    <w:rsid w:val="00FC0BCB"/>
    <w:rsid w:val="00FC15C1"/>
    <w:rsid w:val="00FC1920"/>
    <w:rsid w:val="00FC1F55"/>
    <w:rsid w:val="00FC5B15"/>
    <w:rsid w:val="00FC6407"/>
    <w:rsid w:val="00FD1F26"/>
    <w:rsid w:val="00FD2062"/>
    <w:rsid w:val="00FD2E4E"/>
    <w:rsid w:val="00FD3874"/>
    <w:rsid w:val="00FD3923"/>
    <w:rsid w:val="00FD3A07"/>
    <w:rsid w:val="00FD3DCB"/>
    <w:rsid w:val="00FD4C0F"/>
    <w:rsid w:val="00FD5CF0"/>
    <w:rsid w:val="00FE01F0"/>
    <w:rsid w:val="00FE2757"/>
    <w:rsid w:val="00FE3DA5"/>
    <w:rsid w:val="00FE5125"/>
    <w:rsid w:val="00FE532B"/>
    <w:rsid w:val="00FF0382"/>
    <w:rsid w:val="00FF100F"/>
    <w:rsid w:val="00FF1B1B"/>
    <w:rsid w:val="00FF1C90"/>
    <w:rsid w:val="00FF32E8"/>
    <w:rsid w:val="00FF4F3D"/>
    <w:rsid w:val="00FF5AD9"/>
    <w:rsid w:val="00FF625E"/>
    <w:rsid w:val="00FF6E37"/>
    <w:rsid w:val="012920C2"/>
    <w:rsid w:val="02AD2380"/>
    <w:rsid w:val="02F525F6"/>
    <w:rsid w:val="03483348"/>
    <w:rsid w:val="047A63D4"/>
    <w:rsid w:val="04813232"/>
    <w:rsid w:val="069F01BA"/>
    <w:rsid w:val="06BC0B19"/>
    <w:rsid w:val="06F2019A"/>
    <w:rsid w:val="071E1E75"/>
    <w:rsid w:val="07441960"/>
    <w:rsid w:val="07BA54D3"/>
    <w:rsid w:val="07D95817"/>
    <w:rsid w:val="09E3201C"/>
    <w:rsid w:val="0B426F27"/>
    <w:rsid w:val="0E8B67DF"/>
    <w:rsid w:val="10412C30"/>
    <w:rsid w:val="15973AAC"/>
    <w:rsid w:val="16B74615"/>
    <w:rsid w:val="170114A3"/>
    <w:rsid w:val="183D6D9C"/>
    <w:rsid w:val="184977F5"/>
    <w:rsid w:val="18BE612E"/>
    <w:rsid w:val="18C71B5F"/>
    <w:rsid w:val="1B8257A1"/>
    <w:rsid w:val="1D137AF6"/>
    <w:rsid w:val="1F9B76E2"/>
    <w:rsid w:val="200E7C5B"/>
    <w:rsid w:val="22F05754"/>
    <w:rsid w:val="24E3596D"/>
    <w:rsid w:val="26451C3D"/>
    <w:rsid w:val="2AB925A6"/>
    <w:rsid w:val="2C4E1260"/>
    <w:rsid w:val="2C532BDA"/>
    <w:rsid w:val="2C9A6B49"/>
    <w:rsid w:val="2E7806D6"/>
    <w:rsid w:val="2F682952"/>
    <w:rsid w:val="305208BF"/>
    <w:rsid w:val="319011F0"/>
    <w:rsid w:val="364A16DD"/>
    <w:rsid w:val="36FC5E99"/>
    <w:rsid w:val="39B15FFA"/>
    <w:rsid w:val="3B2F65C0"/>
    <w:rsid w:val="3E0E6961"/>
    <w:rsid w:val="405836B4"/>
    <w:rsid w:val="415D73A8"/>
    <w:rsid w:val="41B42CF0"/>
    <w:rsid w:val="41C10C4C"/>
    <w:rsid w:val="441A5345"/>
    <w:rsid w:val="4441724A"/>
    <w:rsid w:val="46E262FE"/>
    <w:rsid w:val="475823DF"/>
    <w:rsid w:val="4AF60EA8"/>
    <w:rsid w:val="4B2B2900"/>
    <w:rsid w:val="4E350EC1"/>
    <w:rsid w:val="4E7B594C"/>
    <w:rsid w:val="4ED908C5"/>
    <w:rsid w:val="51F0206C"/>
    <w:rsid w:val="54D062C6"/>
    <w:rsid w:val="553B7BE4"/>
    <w:rsid w:val="57831E91"/>
    <w:rsid w:val="59685FE7"/>
    <w:rsid w:val="5A0C3E31"/>
    <w:rsid w:val="5A68172C"/>
    <w:rsid w:val="5ACB7085"/>
    <w:rsid w:val="5B6429DA"/>
    <w:rsid w:val="5BE523F7"/>
    <w:rsid w:val="5C737223"/>
    <w:rsid w:val="5CE77E6F"/>
    <w:rsid w:val="5D136205"/>
    <w:rsid w:val="5E607D94"/>
    <w:rsid w:val="60361D09"/>
    <w:rsid w:val="60E55CA1"/>
    <w:rsid w:val="62FC6D8D"/>
    <w:rsid w:val="632378B8"/>
    <w:rsid w:val="63A45DE4"/>
    <w:rsid w:val="63E76FA4"/>
    <w:rsid w:val="64C23E7D"/>
    <w:rsid w:val="651236BD"/>
    <w:rsid w:val="65FF11C5"/>
    <w:rsid w:val="666D1BC7"/>
    <w:rsid w:val="66890CED"/>
    <w:rsid w:val="673D2647"/>
    <w:rsid w:val="688A2CCB"/>
    <w:rsid w:val="6A9E7E6F"/>
    <w:rsid w:val="6E3D6323"/>
    <w:rsid w:val="6F6D49E6"/>
    <w:rsid w:val="71FC1441"/>
    <w:rsid w:val="7355150E"/>
    <w:rsid w:val="780B2365"/>
    <w:rsid w:val="785E1FE5"/>
    <w:rsid w:val="78F30652"/>
    <w:rsid w:val="7B7608F8"/>
    <w:rsid w:val="7DF764EE"/>
    <w:rsid w:val="7FEA0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92133842-18B5-41CF-B086-33625ED2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qFormat/>
    <w:pPr>
      <w:tabs>
        <w:tab w:val="left" w:pos="851"/>
      </w:tabs>
      <w:autoSpaceDE w:val="0"/>
      <w:autoSpaceDN w:val="0"/>
      <w:adjustRightInd w:val="0"/>
      <w:snapToGrid w:val="0"/>
      <w:spacing w:line="360" w:lineRule="auto"/>
      <w:outlineLvl w:val="2"/>
    </w:pPr>
    <w:rPr>
      <w:rFonts w:ascii="宋体" w:eastAsia="宋体" w:hAnsi="Calibri" w:cs="宋体"/>
    </w:rPr>
  </w:style>
  <w:style w:type="paragraph" w:styleId="4">
    <w:name w:val="heading 4"/>
    <w:basedOn w:val="a"/>
    <w:next w:val="a"/>
    <w:semiHidden/>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rPr>
      <w:rFonts w:ascii="Times New Roman" w:eastAsia="宋体" w:hAnsi="Times New Roman" w:cs="Times New Roman"/>
      <w:kern w:val="0"/>
      <w:szCs w:val="20"/>
    </w:rPr>
  </w:style>
  <w:style w:type="paragraph" w:styleId="a4">
    <w:name w:val="annotation text"/>
    <w:basedOn w:val="a"/>
    <w:link w:val="a5"/>
    <w:uiPriority w:val="99"/>
    <w:qFormat/>
    <w:rPr>
      <w:rFonts w:ascii="Times New Roman" w:eastAsia="宋体" w:hAnsi="Times New Roman" w:cs="Times New Roman"/>
      <w:szCs w:val="24"/>
    </w:rPr>
  </w:style>
  <w:style w:type="paragraph" w:styleId="a6">
    <w:name w:val="Body Text"/>
    <w:basedOn w:val="a"/>
    <w:uiPriority w:val="1"/>
    <w:qFormat/>
    <w:pPr>
      <w:spacing w:after="120"/>
    </w:pPr>
    <w:rPr>
      <w:rFonts w:ascii="Tahoma" w:eastAsia="宋体" w:hAnsi="Tahoma" w:cs="Times New Roman"/>
      <w:szCs w:val="20"/>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link w:val="a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qFormat/>
    <w:rPr>
      <w:sz w:val="24"/>
    </w:rPr>
  </w:style>
  <w:style w:type="paragraph" w:styleId="ac">
    <w:name w:val="Title"/>
    <w:basedOn w:val="a"/>
    <w:next w:val="a"/>
    <w:link w:val="ad"/>
    <w:qFormat/>
    <w:pPr>
      <w:spacing w:before="240" w:after="60"/>
      <w:jc w:val="left"/>
      <w:outlineLvl w:val="0"/>
    </w:pPr>
    <w:rPr>
      <w:rFonts w:asciiTheme="majorHAnsi" w:eastAsiaTheme="majorEastAsia" w:hAnsiTheme="majorHAnsi" w:cstheme="majorBidi"/>
      <w:b/>
      <w:bCs/>
      <w:sz w:val="32"/>
      <w:szCs w:val="32"/>
    </w:rPr>
  </w:style>
  <w:style w:type="paragraph" w:styleId="ae">
    <w:name w:val="annotation subject"/>
    <w:basedOn w:val="a4"/>
    <w:next w:val="a4"/>
    <w:link w:val="af"/>
    <w:qFormat/>
    <w:pPr>
      <w:jc w:val="left"/>
    </w:pPr>
    <w:rPr>
      <w:rFonts w:asciiTheme="minorHAnsi" w:eastAsiaTheme="minorEastAsia" w:hAnsiTheme="minorHAnsi" w:cstheme="minorBidi"/>
      <w:b/>
      <w:bCs/>
      <w:szCs w:val="22"/>
    </w:rPr>
  </w:style>
  <w:style w:type="table" w:styleId="af0">
    <w:name w:val="Table Grid"/>
    <w:basedOn w:val="a2"/>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rPr>
  </w:style>
  <w:style w:type="character" w:styleId="af2">
    <w:name w:val="annotation reference"/>
    <w:basedOn w:val="a1"/>
    <w:qFormat/>
    <w:rPr>
      <w:sz w:val="21"/>
      <w:szCs w:val="21"/>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paragraph" w:styleId="af3">
    <w:name w:val="List Paragraph"/>
    <w:basedOn w:val="a"/>
    <w:uiPriority w:val="34"/>
    <w:qFormat/>
    <w:pPr>
      <w:widowControl/>
      <w:ind w:firstLineChars="200" w:firstLine="420"/>
      <w:jc w:val="left"/>
    </w:pPr>
    <w:rPr>
      <w:rFonts w:ascii="Calibri" w:eastAsia="宋体" w:hAnsi="Calibri"/>
      <w:kern w:val="0"/>
      <w:sz w:val="24"/>
      <w:szCs w:val="20"/>
    </w:rPr>
  </w:style>
  <w:style w:type="paragraph" w:customStyle="1" w:styleId="Style3">
    <w:name w:val="_Style 3"/>
    <w:basedOn w:val="0"/>
    <w:uiPriority w:val="34"/>
    <w:qFormat/>
    <w:pPr>
      <w:ind w:firstLineChars="200" w:firstLine="420"/>
    </w:pPr>
  </w:style>
  <w:style w:type="paragraph" w:customStyle="1" w:styleId="0">
    <w:name w:val="正文_0"/>
    <w:qFormat/>
    <w:pPr>
      <w:widowControl w:val="0"/>
      <w:jc w:val="both"/>
    </w:pPr>
    <w:rPr>
      <w:rFonts w:ascii="Calibri" w:hAnsi="Calibri"/>
      <w:kern w:val="2"/>
      <w:sz w:val="21"/>
      <w:szCs w:val="24"/>
    </w:rPr>
  </w:style>
  <w:style w:type="paragraph" w:customStyle="1" w:styleId="12">
    <w:name w:val="修订1"/>
    <w:hidden/>
    <w:uiPriority w:val="99"/>
    <w:unhideWhenUsed/>
    <w:qFormat/>
    <w:rPr>
      <w:rFonts w:asciiTheme="minorHAnsi" w:eastAsiaTheme="minorEastAsia" w:hAnsiTheme="minorHAnsi" w:cstheme="minorBidi"/>
      <w:kern w:val="2"/>
      <w:sz w:val="21"/>
      <w:szCs w:val="22"/>
    </w:rPr>
  </w:style>
  <w:style w:type="paragraph" w:customStyle="1" w:styleId="1">
    <w:name w:val="样式1"/>
    <w:basedOn w:val="ac"/>
    <w:link w:val="13"/>
    <w:qFormat/>
    <w:pPr>
      <w:numPr>
        <w:numId w:val="1"/>
      </w:numPr>
    </w:pPr>
    <w:rPr>
      <w:bCs w:val="0"/>
      <w:sz w:val="28"/>
      <w:szCs w:val="28"/>
    </w:rPr>
  </w:style>
  <w:style w:type="character" w:customStyle="1" w:styleId="ad">
    <w:name w:val="标题 字符"/>
    <w:basedOn w:val="a1"/>
    <w:link w:val="ac"/>
    <w:qFormat/>
    <w:rPr>
      <w:rFonts w:asciiTheme="majorHAnsi" w:eastAsiaTheme="majorEastAsia" w:hAnsiTheme="majorHAnsi" w:cstheme="majorBidi"/>
      <w:b/>
      <w:bCs/>
      <w:kern w:val="2"/>
      <w:sz w:val="32"/>
      <w:szCs w:val="32"/>
    </w:rPr>
  </w:style>
  <w:style w:type="character" w:customStyle="1" w:styleId="13">
    <w:name w:val="样式1 字符"/>
    <w:basedOn w:val="ad"/>
    <w:link w:val="1"/>
    <w:qFormat/>
    <w:rPr>
      <w:rFonts w:asciiTheme="majorHAnsi" w:eastAsiaTheme="majorEastAsia" w:hAnsiTheme="majorHAnsi" w:cstheme="majorBidi"/>
      <w:b/>
      <w:bCs w:val="0"/>
      <w:kern w:val="2"/>
      <w:sz w:val="28"/>
      <w:szCs w:val="28"/>
    </w:rPr>
  </w:style>
  <w:style w:type="character" w:customStyle="1" w:styleId="a5">
    <w:name w:val="批注文字 字符"/>
    <w:basedOn w:val="a1"/>
    <w:link w:val="a4"/>
    <w:uiPriority w:val="99"/>
    <w:qFormat/>
    <w:rPr>
      <w:kern w:val="2"/>
      <w:sz w:val="21"/>
      <w:szCs w:val="24"/>
    </w:rPr>
  </w:style>
  <w:style w:type="character" w:customStyle="1" w:styleId="af">
    <w:name w:val="批注主题 字符"/>
    <w:basedOn w:val="a5"/>
    <w:link w:val="ae"/>
    <w:qFormat/>
    <w:rPr>
      <w:rFonts w:asciiTheme="minorHAnsi" w:eastAsiaTheme="minorEastAsia" w:hAnsiTheme="minorHAnsi" w:cstheme="minorBidi"/>
      <w:b/>
      <w:bCs/>
      <w:kern w:val="2"/>
      <w:sz w:val="21"/>
      <w:szCs w:val="22"/>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font21">
    <w:name w:val="font21"/>
    <w:basedOn w:val="a1"/>
    <w:qFormat/>
    <w:rPr>
      <w:rFonts w:ascii="仿宋" w:eastAsia="仿宋" w:hAnsi="仿宋" w:cs="仿宋" w:hint="eastAsia"/>
      <w:color w:val="000000"/>
      <w:sz w:val="18"/>
      <w:szCs w:val="18"/>
      <w:u w:val="none"/>
    </w:rPr>
  </w:style>
  <w:style w:type="character" w:customStyle="1" w:styleId="font31">
    <w:name w:val="font31"/>
    <w:basedOn w:val="a1"/>
    <w:qFormat/>
    <w:rPr>
      <w:rFonts w:ascii="仿宋" w:eastAsia="仿宋" w:hAnsi="仿宋" w:cs="仿宋" w:hint="eastAsia"/>
      <w:color w:val="000000"/>
      <w:sz w:val="18"/>
      <w:szCs w:val="18"/>
      <w:u w:val="none"/>
      <w:vertAlign w:val="superscript"/>
    </w:rPr>
  </w:style>
  <w:style w:type="character" w:customStyle="1" w:styleId="font51">
    <w:name w:val="font51"/>
    <w:basedOn w:val="a1"/>
    <w:qFormat/>
    <w:rPr>
      <w:rFonts w:ascii="仿宋" w:eastAsia="仿宋" w:hAnsi="仿宋" w:cs="仿宋" w:hint="eastAsia"/>
      <w:color w:val="000000"/>
      <w:sz w:val="18"/>
      <w:szCs w:val="18"/>
      <w:u w:val="none"/>
      <w:vertAlign w:val="superscript"/>
    </w:rPr>
  </w:style>
  <w:style w:type="character" w:customStyle="1" w:styleId="aa">
    <w:name w:val="页眉 字符"/>
    <w:basedOn w:val="a1"/>
    <w:link w:val="a9"/>
    <w:uiPriority w:val="99"/>
    <w:qFormat/>
    <w:rPr>
      <w:rFonts w:asciiTheme="minorHAnsi" w:eastAsiaTheme="minorEastAsia" w:hAnsiTheme="minorHAnsi" w:cstheme="minorBidi"/>
      <w:kern w:val="2"/>
      <w:sz w:val="18"/>
      <w:szCs w:val="22"/>
    </w:rPr>
  </w:style>
  <w:style w:type="character" w:customStyle="1" w:styleId="a8">
    <w:name w:val="页脚 字符"/>
    <w:basedOn w:val="a1"/>
    <w:link w:val="a7"/>
    <w:uiPriority w:val="99"/>
    <w:qFormat/>
    <w:rPr>
      <w:rFonts w:asciiTheme="minorHAnsi" w:eastAsiaTheme="minorEastAsia" w:hAnsiTheme="minorHAnsi" w:cstheme="minorBidi"/>
      <w:kern w:val="2"/>
      <w:sz w:val="18"/>
      <w:szCs w:val="22"/>
    </w:rPr>
  </w:style>
  <w:style w:type="character" w:customStyle="1" w:styleId="11">
    <w:name w:val="标题 1 字符"/>
    <w:basedOn w:val="a1"/>
    <w:link w:val="10"/>
    <w:uiPriority w:val="9"/>
    <w:qFormat/>
    <w:rPr>
      <w:rFonts w:asciiTheme="minorHAnsi" w:eastAsiaTheme="minorEastAsia" w:hAnsiTheme="minorHAnsi" w:cstheme="minorBidi"/>
      <w:b/>
      <w:bCs/>
      <w:kern w:val="44"/>
      <w:sz w:val="44"/>
      <w:szCs w:val="44"/>
    </w:rPr>
  </w:style>
  <w:style w:type="paragraph" w:customStyle="1" w:styleId="20">
    <w:name w:val="修订2"/>
    <w:hidden/>
    <w:uiPriority w:val="99"/>
    <w:unhideWhenUsed/>
    <w:qFormat/>
    <w:rPr>
      <w:rFonts w:asciiTheme="minorHAnsi" w:eastAsiaTheme="minorEastAsia" w:hAnsiTheme="minorHAnsi" w:cstheme="minorBidi"/>
      <w:kern w:val="2"/>
      <w:sz w:val="21"/>
      <w:szCs w:val="22"/>
    </w:rPr>
  </w:style>
  <w:style w:type="character" w:customStyle="1" w:styleId="font61">
    <w:name w:val="font61"/>
    <w:basedOn w:val="a1"/>
    <w:qFormat/>
    <w:rPr>
      <w:rFonts w:ascii="等线" w:eastAsia="等线" w:hAnsi="等线" w:cs="等线" w:hint="eastAsia"/>
      <w:b/>
      <w:bCs/>
      <w:color w:val="000000"/>
      <w:sz w:val="32"/>
      <w:szCs w:val="32"/>
      <w:u w:val="single"/>
    </w:rPr>
  </w:style>
  <w:style w:type="character" w:customStyle="1" w:styleId="font71">
    <w:name w:val="font71"/>
    <w:basedOn w:val="a1"/>
    <w:rPr>
      <w:rFonts w:ascii="Calibri" w:hAnsi="Calibri" w:cs="Calibri"/>
      <w:b/>
      <w:bCs/>
      <w:color w:val="000000"/>
      <w:sz w:val="24"/>
      <w:szCs w:val="24"/>
      <w:u w:val="none"/>
    </w:rPr>
  </w:style>
  <w:style w:type="character" w:customStyle="1" w:styleId="font81">
    <w:name w:val="font81"/>
    <w:basedOn w:val="a1"/>
    <w:rPr>
      <w:rFonts w:ascii="Calibri" w:hAnsi="Calibri" w:cs="Calibri"/>
      <w:b/>
      <w:bCs/>
      <w:color w:val="000000"/>
      <w:sz w:val="24"/>
      <w:szCs w:val="24"/>
      <w:u w:val="none"/>
    </w:rPr>
  </w:style>
  <w:style w:type="character" w:customStyle="1" w:styleId="font91">
    <w:name w:val="font91"/>
    <w:basedOn w:val="a1"/>
    <w:rPr>
      <w:rFonts w:ascii="宋体" w:eastAsia="宋体" w:hAnsi="宋体" w:cs="宋体" w:hint="eastAsia"/>
      <w:b/>
      <w:bCs/>
      <w:color w:val="000000"/>
      <w:sz w:val="24"/>
      <w:szCs w:val="24"/>
      <w:u w:val="none"/>
    </w:rPr>
  </w:style>
  <w:style w:type="character" w:customStyle="1" w:styleId="font101">
    <w:name w:val="font101"/>
    <w:basedOn w:val="a1"/>
    <w:rPr>
      <w:rFonts w:ascii="Calibri" w:hAnsi="Calibri" w:cs="Calibri"/>
      <w:b/>
      <w:bCs/>
      <w:color w:val="000000"/>
      <w:sz w:val="24"/>
      <w:szCs w:val="24"/>
      <w:u w:val="none"/>
    </w:rPr>
  </w:style>
  <w:style w:type="character" w:customStyle="1" w:styleId="font41">
    <w:name w:val="font41"/>
    <w:basedOn w:val="a1"/>
    <w:rPr>
      <w:rFonts w:ascii="等线" w:eastAsia="等线" w:hAnsi="等线" w:cs="等线" w:hint="eastAsia"/>
      <w:b/>
      <w:bCs/>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694D4-2DD5-4E7B-A574-2D574ACF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12329</Words>
  <Characters>13193</Characters>
  <Application>Microsoft Office Word</Application>
  <DocSecurity>0</DocSecurity>
  <Lines>1099</Lines>
  <Paragraphs>1501</Paragraphs>
  <ScaleCrop>false</ScaleCrop>
  <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陈嘉敏</dc:creator>
  <cp:lastModifiedBy>xia xue</cp:lastModifiedBy>
  <cp:revision>2</cp:revision>
  <dcterms:created xsi:type="dcterms:W3CDTF">2025-08-05T09:54:00Z</dcterms:created>
  <dcterms:modified xsi:type="dcterms:W3CDTF">2025-08-05T09:54:00Z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874EAC4353994235A6396E8EA0BEBD60_13</vt:lpwstr>
  </property>
  <property fmtid="{D5CDD505-2E9C-101B-9397-08002B2CF9AE}" pid="4" name="KSOTemplateDocerSaveRecord">
    <vt:lpwstr>eyJoZGlkIjoiM2NiNjQ2ZjRiZDc4NjZjNDVjYTYzODBjMTk1ZGJjMzYiLCJ1c2VySWQiOiIyODgzODg4ODUifQ==</vt:lpwstr>
  </property>
</Properties>
</file>