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C3F5279">
      <w:pPr>
        <w:widowControl/>
        <w:autoSpaceDE w:val="0"/>
        <w:autoSpaceDN w:val="0"/>
        <w:adjustRightInd w:val="0"/>
        <w:jc w:val="both"/>
        <w:textAlignment w:val="bottom"/>
        <w:rPr>
          <w:b/>
          <w:bCs/>
          <w:kern w:val="0"/>
          <w:sz w:val="36"/>
          <w:szCs w:val="36"/>
        </w:rPr>
      </w:pPr>
    </w:p>
    <w:p w14:paraId="36D2C034">
      <w:pPr>
        <w:widowControl/>
        <w:autoSpaceDE w:val="0"/>
        <w:autoSpaceDN w:val="0"/>
        <w:adjustRightInd w:val="0"/>
        <w:textAlignment w:val="bottom"/>
        <w:rPr>
          <w:b/>
          <w:bCs/>
          <w:kern w:val="0"/>
          <w:sz w:val="36"/>
          <w:szCs w:val="36"/>
        </w:rPr>
      </w:pPr>
    </w:p>
    <w:p w14:paraId="762D6CD1">
      <w:pPr>
        <w:widowControl/>
        <w:autoSpaceDE w:val="0"/>
        <w:autoSpaceDN w:val="0"/>
        <w:adjustRightInd w:val="0"/>
        <w:textAlignment w:val="bottom"/>
        <w:rPr>
          <w:rFonts w:ascii="宋体" w:hAnsi="宋体"/>
          <w:b/>
          <w:spacing w:val="100"/>
          <w:kern w:val="0"/>
          <w:sz w:val="44"/>
          <w:szCs w:val="44"/>
        </w:rPr>
      </w:pPr>
      <w:r>
        <w:rPr>
          <w:rFonts w:hint="eastAsia"/>
          <w:b/>
          <w:bCs/>
          <w:kern w:val="0"/>
          <w:sz w:val="44"/>
          <w:szCs w:val="44"/>
        </w:rPr>
        <w:t>番禺区中心医院综合应急大楼建设项目</w:t>
      </w:r>
    </w:p>
    <w:p w14:paraId="6DFA9CC9">
      <w:pPr>
        <w:widowControl/>
        <w:autoSpaceDE w:val="0"/>
        <w:autoSpaceDN w:val="0"/>
        <w:adjustRightInd w:val="0"/>
        <w:ind w:firstLine="2807" w:firstLineChars="500"/>
        <w:textAlignment w:val="bottom"/>
        <w:rPr>
          <w:rFonts w:ascii="宋体" w:hAnsi="宋体"/>
          <w:b/>
          <w:spacing w:val="100"/>
          <w:kern w:val="0"/>
          <w:sz w:val="36"/>
          <w:szCs w:val="20"/>
        </w:rPr>
      </w:pPr>
    </w:p>
    <w:p w14:paraId="29B0CEF7">
      <w:pPr>
        <w:widowControl/>
        <w:autoSpaceDE w:val="0"/>
        <w:autoSpaceDN w:val="0"/>
        <w:adjustRightInd w:val="0"/>
        <w:textAlignment w:val="bottom"/>
        <w:rPr>
          <w:rFonts w:ascii="宋体" w:hAnsi="宋体"/>
          <w:b/>
          <w:spacing w:val="100"/>
          <w:kern w:val="0"/>
          <w:sz w:val="44"/>
          <w:szCs w:val="44"/>
        </w:rPr>
      </w:pPr>
      <w:r>
        <w:rPr>
          <w:rFonts w:hint="eastAsia" w:ascii="宋体" w:hAnsi="宋体"/>
          <w:b/>
          <w:spacing w:val="100"/>
          <w:kern w:val="0"/>
          <w:sz w:val="44"/>
          <w:szCs w:val="44"/>
        </w:rPr>
        <w:t>装修材料目录清单</w:t>
      </w:r>
    </w:p>
    <w:p w14:paraId="559E088F">
      <w:pPr>
        <w:widowControl/>
        <w:autoSpaceDE w:val="0"/>
        <w:autoSpaceDN w:val="0"/>
        <w:adjustRightInd w:val="0"/>
        <w:textAlignment w:val="bottom"/>
        <w:rPr>
          <w:rFonts w:ascii="宋体" w:hAnsi="宋体"/>
          <w:b/>
          <w:spacing w:val="100"/>
          <w:kern w:val="0"/>
          <w:sz w:val="36"/>
          <w:szCs w:val="20"/>
        </w:rPr>
      </w:pPr>
    </w:p>
    <w:p w14:paraId="0EE422A1">
      <w:pPr>
        <w:widowControl/>
        <w:autoSpaceDE w:val="0"/>
        <w:autoSpaceDN w:val="0"/>
        <w:adjustRightInd w:val="0"/>
        <w:jc w:val="both"/>
        <w:textAlignment w:val="bottom"/>
        <w:rPr>
          <w:rFonts w:ascii="宋体" w:hAnsi="宋体" w:eastAsia="PMingLiU"/>
          <w:spacing w:val="60"/>
          <w:kern w:val="0"/>
          <w:sz w:val="36"/>
          <w:szCs w:val="20"/>
        </w:rPr>
      </w:pPr>
    </w:p>
    <w:p w14:paraId="73C6EB0C">
      <w:pPr>
        <w:jc w:val="both"/>
        <w:rPr>
          <w:kern w:val="0"/>
        </w:rPr>
        <w:sectPr>
          <w:headerReference r:id="rId3" w:type="default"/>
          <w:footerReference r:id="rId4" w:type="default"/>
          <w:pgSz w:w="11906" w:h="16838"/>
          <w:pgMar w:top="1440" w:right="567" w:bottom="1440" w:left="709" w:header="851" w:footer="992" w:gutter="0"/>
          <w:pgNumType w:start="1"/>
          <w:cols w:space="425" w:num="1"/>
          <w:docGrid w:type="lines" w:linePitch="312" w:charSpace="0"/>
        </w:sectPr>
      </w:pPr>
    </w:p>
    <w:tbl>
      <w:tblPr>
        <w:tblStyle w:val="14"/>
        <w:tblW w:w="10089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6"/>
        <w:gridCol w:w="879"/>
        <w:gridCol w:w="1962"/>
        <w:gridCol w:w="4242"/>
        <w:gridCol w:w="2280"/>
      </w:tblGrid>
      <w:tr w14:paraId="17D858E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2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D112BE">
            <w:pPr>
              <w:widowControl/>
              <w:jc w:val="both"/>
              <w:rPr>
                <w:kern w:val="0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</w:rPr>
              <w:t>序号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D26931">
            <w:pPr>
              <w:widowControl/>
              <w:jc w:val="both"/>
              <w:rPr>
                <w:rFonts w:ascii="宋体" w:hAnsi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</w:rPr>
              <w:t>材料</w:t>
            </w:r>
          </w:p>
          <w:p w14:paraId="2598383D">
            <w:pPr>
              <w:widowControl/>
              <w:jc w:val="both"/>
              <w:rPr>
                <w:kern w:val="0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</w:rPr>
              <w:t>代码</w:t>
            </w:r>
          </w:p>
        </w:tc>
        <w:tc>
          <w:tcPr>
            <w:tcW w:w="19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08425F">
            <w:pPr>
              <w:widowControl/>
              <w:snapToGrid w:val="0"/>
              <w:jc w:val="both"/>
              <w:rPr>
                <w:kern w:val="0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</w:rPr>
              <w:t>材料名称</w:t>
            </w:r>
          </w:p>
        </w:tc>
        <w:tc>
          <w:tcPr>
            <w:tcW w:w="42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47CE96">
            <w:pPr>
              <w:widowControl/>
              <w:jc w:val="both"/>
              <w:rPr>
                <w:kern w:val="0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</w:rPr>
              <w:t>使用区域</w:t>
            </w:r>
          </w:p>
        </w:tc>
        <w:tc>
          <w:tcPr>
            <w:tcW w:w="22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A420995">
            <w:pPr>
              <w:widowControl/>
              <w:rPr>
                <w:rFonts w:ascii="宋体" w:hAnsi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</w:rPr>
              <w:t>单价报价（元/件）</w:t>
            </w:r>
          </w:p>
        </w:tc>
      </w:tr>
      <w:tr w14:paraId="22F8BDC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780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CEA52F">
            <w:pPr>
              <w:widowControl/>
              <w:jc w:val="both"/>
              <w:rPr>
                <w:kern w:val="0"/>
              </w:rPr>
            </w:pPr>
            <w:r>
              <w:rPr>
                <w:rFonts w:hint="eastAsia" w:ascii="宋体" w:hAnsi="宋体"/>
                <w:b/>
                <w:kern w:val="0"/>
                <w:sz w:val="22"/>
              </w:rPr>
              <w:t>P-砖材</w:t>
            </w:r>
          </w:p>
        </w:tc>
        <w:tc>
          <w:tcPr>
            <w:tcW w:w="22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150F7D">
            <w:pPr>
              <w:widowControl/>
              <w:rPr>
                <w:rFonts w:ascii="宋体" w:hAnsi="宋体"/>
                <w:b/>
                <w:kern w:val="0"/>
                <w:sz w:val="22"/>
              </w:rPr>
            </w:pPr>
          </w:p>
        </w:tc>
      </w:tr>
      <w:tr w14:paraId="0683D8C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82FF8AB">
            <w:pPr>
              <w:widowControl/>
              <w:jc w:val="both"/>
              <w:rPr>
                <w:kern w:val="0"/>
              </w:rPr>
            </w:pPr>
            <w:r>
              <w:rPr>
                <w:rFonts w:hint="eastAsia" w:ascii="宋体" w:hAnsi="宋体" w:cs="宋体"/>
                <w:bCs/>
                <w:kern w:val="0"/>
                <w:sz w:val="22"/>
              </w:rPr>
              <w:t>1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68CD0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P-01</w:t>
            </w:r>
          </w:p>
        </w:tc>
        <w:tc>
          <w:tcPr>
            <w:tcW w:w="19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9347BD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1600x3200x12mm星河银色岩板</w:t>
            </w:r>
          </w:p>
        </w:tc>
        <w:tc>
          <w:tcPr>
            <w:tcW w:w="42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AF1C11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医疗街、门诊大堂、电梯厅、住院大堂等地面</w:t>
            </w:r>
          </w:p>
        </w:tc>
        <w:tc>
          <w:tcPr>
            <w:tcW w:w="228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7D5A1E68">
            <w:pPr>
              <w:jc w:val="both"/>
              <w:rPr>
                <w:kern w:val="0"/>
              </w:rPr>
            </w:pPr>
          </w:p>
        </w:tc>
      </w:tr>
      <w:tr w14:paraId="7B314D1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2E209D2">
            <w:pPr>
              <w:widowControl/>
              <w:jc w:val="both"/>
              <w:rPr>
                <w:kern w:val="0"/>
              </w:rPr>
            </w:pPr>
            <w:r>
              <w:rPr>
                <w:rFonts w:hint="eastAsia" w:ascii="宋体" w:hAnsi="宋体" w:cs="宋体"/>
                <w:bCs/>
                <w:kern w:val="0"/>
                <w:sz w:val="22"/>
              </w:rPr>
              <w:t>2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89D85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P-02</w:t>
            </w:r>
          </w:p>
        </w:tc>
        <w:tc>
          <w:tcPr>
            <w:tcW w:w="19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4E2152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1600x3200x12mm幻影灰色岩板</w:t>
            </w:r>
          </w:p>
        </w:tc>
        <w:tc>
          <w:tcPr>
            <w:tcW w:w="42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1CE7FB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医疗街、门诊大堂、电梯厅、住院大堂等地面</w:t>
            </w:r>
          </w:p>
        </w:tc>
        <w:tc>
          <w:tcPr>
            <w:tcW w:w="228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0F383B7A">
            <w:pPr>
              <w:jc w:val="both"/>
              <w:rPr>
                <w:kern w:val="0"/>
              </w:rPr>
            </w:pPr>
          </w:p>
        </w:tc>
      </w:tr>
      <w:tr w14:paraId="3C05B15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1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4E91AD">
            <w:pPr>
              <w:jc w:val="both"/>
            </w:pPr>
            <w:r>
              <w:rPr>
                <w:rFonts w:hint="eastAsia" w:ascii="宋体" w:hAnsi="宋体"/>
                <w:sz w:val="24"/>
                <w:szCs w:val="24"/>
              </w:rPr>
              <w:t>3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C2AEEF">
            <w:pPr>
              <w:jc w:val="both"/>
            </w:pPr>
            <w:r>
              <w:rPr>
                <w:rFonts w:hint="eastAsia"/>
                <w:kern w:val="0"/>
              </w:rPr>
              <w:t>P-03</w:t>
            </w:r>
          </w:p>
        </w:tc>
        <w:tc>
          <w:tcPr>
            <w:tcW w:w="19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BA9A64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900x1800x9mm星河银色岩板</w:t>
            </w:r>
          </w:p>
        </w:tc>
        <w:tc>
          <w:tcPr>
            <w:tcW w:w="42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C0A4F6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院史馆、西药房、放射科候诊、小商店、咖啡厅、二层医疗街、各门诊候诊区、候梯厅、五层接待大堂、前厅、候梯厅</w:t>
            </w:r>
          </w:p>
        </w:tc>
        <w:tc>
          <w:tcPr>
            <w:tcW w:w="228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3126A7FD">
            <w:pPr>
              <w:jc w:val="both"/>
              <w:rPr>
                <w:kern w:val="0"/>
              </w:rPr>
            </w:pPr>
            <w:bookmarkStart w:id="0" w:name="_GoBack"/>
            <w:bookmarkEnd w:id="0"/>
          </w:p>
        </w:tc>
      </w:tr>
      <w:tr w14:paraId="643C359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2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C67512">
            <w:pPr>
              <w:jc w:val="both"/>
            </w:pPr>
            <w:r>
              <w:rPr>
                <w:rFonts w:hint="eastAsia" w:ascii="宋体" w:hAnsi="宋体"/>
                <w:sz w:val="24"/>
                <w:szCs w:val="24"/>
              </w:rPr>
              <w:t>4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FB47F8">
            <w:pPr>
              <w:jc w:val="both"/>
            </w:pPr>
            <w:r>
              <w:rPr>
                <w:rFonts w:hint="eastAsia"/>
                <w:kern w:val="0"/>
              </w:rPr>
              <w:t>P-04</w:t>
            </w:r>
          </w:p>
        </w:tc>
        <w:tc>
          <w:tcPr>
            <w:tcW w:w="19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44288B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900x1800x9mm幻影灰色岩板</w:t>
            </w:r>
          </w:p>
        </w:tc>
        <w:tc>
          <w:tcPr>
            <w:tcW w:w="42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A43BC3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放射科候诊、小商店、咖啡厅、二层医疗街、各门诊候诊区、五层前厅、过厅、候梯厅</w:t>
            </w:r>
          </w:p>
        </w:tc>
        <w:tc>
          <w:tcPr>
            <w:tcW w:w="228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2E0D9D9">
            <w:pPr>
              <w:jc w:val="both"/>
              <w:rPr>
                <w:kern w:val="0"/>
              </w:rPr>
            </w:pPr>
          </w:p>
        </w:tc>
      </w:tr>
      <w:tr w14:paraId="201B1BC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7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E9B586">
            <w:pPr>
              <w:jc w:val="both"/>
            </w:pPr>
            <w:r>
              <w:rPr>
                <w:rFonts w:hint="eastAsia" w:ascii="宋体" w:hAnsi="宋体"/>
                <w:sz w:val="24"/>
                <w:szCs w:val="24"/>
              </w:rPr>
              <w:t>5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EE33A1">
            <w:pPr>
              <w:jc w:val="both"/>
            </w:pPr>
            <w:r>
              <w:rPr>
                <w:rFonts w:hint="eastAsia"/>
                <w:kern w:val="0"/>
              </w:rPr>
              <w:t>P-05</w:t>
            </w:r>
          </w:p>
        </w:tc>
        <w:tc>
          <w:tcPr>
            <w:tcW w:w="19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8354673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800x800mm浅黄色仿水磨石通体砖</w:t>
            </w:r>
          </w:p>
        </w:tc>
        <w:tc>
          <w:tcPr>
            <w:tcW w:w="42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A4B79E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挂号收费、办公室、出入院办理室、控制室、注射、耗材室、主任办、值班室、二三层诊室、功能用房、治疗室、预留用房、五层各训练室、六~十三层健教室、配药室、治疗室、仪器室、耗材室、培训室、接待室、图书室、资料室、文印室、小型会议室</w:t>
            </w:r>
          </w:p>
        </w:tc>
        <w:tc>
          <w:tcPr>
            <w:tcW w:w="228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97E008C">
            <w:pPr>
              <w:jc w:val="both"/>
              <w:rPr>
                <w:kern w:val="0"/>
              </w:rPr>
            </w:pPr>
          </w:p>
        </w:tc>
      </w:tr>
      <w:tr w14:paraId="5B8FDE6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3310CF">
            <w:pPr>
              <w:jc w:val="both"/>
            </w:pPr>
            <w:r>
              <w:rPr>
                <w:rFonts w:hint="eastAsia" w:ascii="宋体" w:hAnsi="宋体"/>
                <w:sz w:val="24"/>
                <w:szCs w:val="24"/>
              </w:rPr>
              <w:t>6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C87FB54">
            <w:pPr>
              <w:jc w:val="both"/>
            </w:pPr>
            <w:r>
              <w:rPr>
                <w:rFonts w:hint="eastAsia"/>
                <w:kern w:val="0"/>
              </w:rPr>
              <w:t>P-06</w:t>
            </w:r>
          </w:p>
        </w:tc>
        <w:tc>
          <w:tcPr>
            <w:tcW w:w="19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F1FA63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800x800mm浅灰色仿水磨石通体砖</w:t>
            </w:r>
          </w:p>
        </w:tc>
        <w:tc>
          <w:tcPr>
            <w:tcW w:w="42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AB26A0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前室、合用前室、次要走廊、污物通道</w:t>
            </w:r>
          </w:p>
        </w:tc>
        <w:tc>
          <w:tcPr>
            <w:tcW w:w="228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B8E34D6">
            <w:pPr>
              <w:jc w:val="both"/>
              <w:rPr>
                <w:kern w:val="0"/>
              </w:rPr>
            </w:pPr>
          </w:p>
        </w:tc>
      </w:tr>
      <w:tr w14:paraId="39EB019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15B0EE">
            <w:pPr>
              <w:jc w:val="both"/>
            </w:pPr>
            <w:r>
              <w:rPr>
                <w:rFonts w:hint="eastAsia" w:ascii="宋体" w:hAnsi="宋体"/>
                <w:sz w:val="24"/>
                <w:szCs w:val="24"/>
              </w:rPr>
              <w:t>7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ED6BEE6">
            <w:pPr>
              <w:jc w:val="both"/>
            </w:pPr>
            <w:r>
              <w:rPr>
                <w:rFonts w:hint="eastAsia"/>
                <w:kern w:val="0"/>
              </w:rPr>
              <w:t>P-07</w:t>
            </w:r>
          </w:p>
        </w:tc>
        <w:tc>
          <w:tcPr>
            <w:tcW w:w="19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C8DE1E5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600x600mm灰色仿水磨石通体砖</w:t>
            </w:r>
          </w:p>
        </w:tc>
        <w:tc>
          <w:tcPr>
            <w:tcW w:w="42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D625A7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卫生间、保洁间、洗涤间、污衣间、污物暂存、洗衣房</w:t>
            </w:r>
          </w:p>
        </w:tc>
        <w:tc>
          <w:tcPr>
            <w:tcW w:w="228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662BBB7">
            <w:pPr>
              <w:jc w:val="both"/>
              <w:rPr>
                <w:kern w:val="0"/>
              </w:rPr>
            </w:pPr>
          </w:p>
        </w:tc>
      </w:tr>
      <w:tr w14:paraId="3EBDE99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ABB19A">
            <w:pPr>
              <w:widowControl/>
              <w:jc w:val="both"/>
              <w:rPr>
                <w:kern w:val="0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24"/>
              </w:rPr>
              <w:t>8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9A2A7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P-08</w:t>
            </w:r>
          </w:p>
        </w:tc>
        <w:tc>
          <w:tcPr>
            <w:tcW w:w="19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972742D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300x600mm灰色仿水磨石通体砖</w:t>
            </w:r>
          </w:p>
        </w:tc>
        <w:tc>
          <w:tcPr>
            <w:tcW w:w="42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8AA696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病房卫生间</w:t>
            </w:r>
          </w:p>
        </w:tc>
        <w:tc>
          <w:tcPr>
            <w:tcW w:w="228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520D33D">
            <w:pPr>
              <w:jc w:val="both"/>
              <w:rPr>
                <w:kern w:val="0"/>
              </w:rPr>
            </w:pPr>
          </w:p>
        </w:tc>
      </w:tr>
      <w:tr w14:paraId="731A1A3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17978F">
            <w:pPr>
              <w:widowControl/>
              <w:jc w:val="both"/>
              <w:rPr>
                <w:rFonts w:ascii="宋体" w:hAnsi="宋体" w:cs="宋体"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24"/>
              </w:rPr>
              <w:t>9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4F003429">
            <w:pPr>
              <w:jc w:val="both"/>
            </w:pPr>
            <w:r>
              <w:rPr>
                <w:rFonts w:hint="eastAsia"/>
                <w:kern w:val="0"/>
              </w:rPr>
              <w:t>P-09</w:t>
            </w:r>
          </w:p>
        </w:tc>
        <w:tc>
          <w:tcPr>
            <w:tcW w:w="19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BEAF84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800x800mm通体防滑耐磨地砖</w:t>
            </w:r>
          </w:p>
        </w:tc>
        <w:tc>
          <w:tcPr>
            <w:tcW w:w="42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F4803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更衣室、处置间、被服间、气瓶间、备件间</w:t>
            </w:r>
          </w:p>
        </w:tc>
        <w:tc>
          <w:tcPr>
            <w:tcW w:w="228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6B83A1D4">
            <w:pPr>
              <w:jc w:val="both"/>
              <w:rPr>
                <w:kern w:val="0"/>
              </w:rPr>
            </w:pPr>
          </w:p>
        </w:tc>
      </w:tr>
      <w:tr w14:paraId="53262C7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EFF038">
            <w:pPr>
              <w:widowControl/>
              <w:jc w:val="both"/>
              <w:rPr>
                <w:kern w:val="0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24"/>
              </w:rPr>
              <w:t>10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26EC9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L-07</w:t>
            </w:r>
          </w:p>
        </w:tc>
        <w:tc>
          <w:tcPr>
            <w:tcW w:w="19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ADE713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600x1200mm米白色岩板</w:t>
            </w:r>
          </w:p>
        </w:tc>
        <w:tc>
          <w:tcPr>
            <w:tcW w:w="42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3AD38F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公共卫生间</w:t>
            </w:r>
          </w:p>
        </w:tc>
        <w:tc>
          <w:tcPr>
            <w:tcW w:w="228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7A2592C8">
            <w:pPr>
              <w:jc w:val="both"/>
              <w:rPr>
                <w:kern w:val="0"/>
              </w:rPr>
            </w:pPr>
          </w:p>
        </w:tc>
      </w:tr>
      <w:tr w14:paraId="5943EC4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E16ED3">
            <w:pPr>
              <w:widowControl/>
              <w:jc w:val="both"/>
              <w:rPr>
                <w:rFonts w:ascii="宋体" w:hAnsi="宋体" w:cs="宋体"/>
                <w:bCs/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bCs/>
                <w:kern w:val="0"/>
                <w:sz w:val="24"/>
                <w:szCs w:val="24"/>
              </w:rPr>
              <w:t>11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D37DE4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L-08</w:t>
            </w:r>
          </w:p>
        </w:tc>
        <w:tc>
          <w:tcPr>
            <w:tcW w:w="19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CDC933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1600x3200mm仿雪花白石岩板</w:t>
            </w:r>
          </w:p>
        </w:tc>
        <w:tc>
          <w:tcPr>
            <w:tcW w:w="42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774820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五层教学培训接待大堂墙身</w:t>
            </w:r>
          </w:p>
        </w:tc>
        <w:tc>
          <w:tcPr>
            <w:tcW w:w="228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15CC1129">
            <w:pPr>
              <w:jc w:val="both"/>
              <w:rPr>
                <w:kern w:val="0"/>
              </w:rPr>
            </w:pPr>
          </w:p>
        </w:tc>
      </w:tr>
      <w:tr w14:paraId="4502ED1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780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31BF5B5">
            <w:pPr>
              <w:widowControl/>
              <w:jc w:val="both"/>
              <w:rPr>
                <w:kern w:val="0"/>
              </w:rPr>
            </w:pPr>
            <w:r>
              <w:rPr>
                <w:rFonts w:hint="eastAsia" w:ascii="宋体" w:hAnsi="宋体"/>
                <w:b/>
                <w:kern w:val="0"/>
                <w:sz w:val="22"/>
              </w:rPr>
              <w:t>AL：铝板</w:t>
            </w:r>
          </w:p>
        </w:tc>
        <w:tc>
          <w:tcPr>
            <w:tcW w:w="22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6BB58ED">
            <w:pPr>
              <w:widowControl/>
              <w:jc w:val="both"/>
              <w:rPr>
                <w:rFonts w:ascii="宋体" w:hAnsi="宋体"/>
                <w:b/>
                <w:kern w:val="0"/>
                <w:sz w:val="22"/>
              </w:rPr>
            </w:pPr>
          </w:p>
        </w:tc>
      </w:tr>
      <w:tr w14:paraId="09E7176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6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102EBE">
            <w:pPr>
              <w:jc w:val="both"/>
            </w:pPr>
            <w:r>
              <w:rPr>
                <w:rFonts w:hint="eastAsia" w:ascii="宋体" w:hAnsi="宋体"/>
                <w:sz w:val="24"/>
                <w:szCs w:val="24"/>
              </w:rPr>
              <w:t>1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7ABDA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AL-02</w:t>
            </w:r>
          </w:p>
        </w:tc>
        <w:tc>
          <w:tcPr>
            <w:tcW w:w="19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6E42C1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冲孔铝单板开孔率大于25%</w:t>
            </w:r>
          </w:p>
        </w:tc>
        <w:tc>
          <w:tcPr>
            <w:tcW w:w="42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D77317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医疗街天花、各门诊候诊区天花、门诊通道</w:t>
            </w:r>
          </w:p>
        </w:tc>
        <w:tc>
          <w:tcPr>
            <w:tcW w:w="228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C5A680E">
            <w:pPr>
              <w:jc w:val="both"/>
              <w:rPr>
                <w:kern w:val="0"/>
              </w:rPr>
            </w:pPr>
          </w:p>
        </w:tc>
      </w:tr>
      <w:tr w14:paraId="5745DF0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859DE9A">
            <w:pPr>
              <w:jc w:val="both"/>
            </w:pPr>
            <w:r>
              <w:rPr>
                <w:rFonts w:hint="eastAsia" w:ascii="宋体" w:hAnsi="宋体"/>
                <w:sz w:val="24"/>
                <w:szCs w:val="24"/>
              </w:rPr>
              <w:t>2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742AE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AL-03</w:t>
            </w:r>
          </w:p>
        </w:tc>
        <w:tc>
          <w:tcPr>
            <w:tcW w:w="19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5E24C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0.6mm厚SP钢板、0.7mm厚SP微孔钢板</w:t>
            </w:r>
          </w:p>
        </w:tc>
        <w:tc>
          <w:tcPr>
            <w:tcW w:w="42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69368D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5~13层走廊天花、病房</w:t>
            </w:r>
          </w:p>
        </w:tc>
        <w:tc>
          <w:tcPr>
            <w:tcW w:w="228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4E3C7208">
            <w:pPr>
              <w:jc w:val="both"/>
              <w:rPr>
                <w:kern w:val="0"/>
              </w:rPr>
            </w:pPr>
          </w:p>
        </w:tc>
      </w:tr>
      <w:tr w14:paraId="26786B8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7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2C4DBE">
            <w:pPr>
              <w:jc w:val="both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3</w:t>
            </w:r>
          </w:p>
        </w:tc>
        <w:tc>
          <w:tcPr>
            <w:tcW w:w="8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41BF9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AL-04</w:t>
            </w:r>
          </w:p>
        </w:tc>
        <w:tc>
          <w:tcPr>
            <w:tcW w:w="196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BBBD0E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白色U型铝挂片</w:t>
            </w:r>
          </w:p>
        </w:tc>
        <w:tc>
          <w:tcPr>
            <w:tcW w:w="42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982A33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门诊走廊、三层中空天花</w:t>
            </w:r>
          </w:p>
        </w:tc>
        <w:tc>
          <w:tcPr>
            <w:tcW w:w="228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08DE57B9">
            <w:pPr>
              <w:jc w:val="both"/>
              <w:rPr>
                <w:kern w:val="0"/>
              </w:rPr>
            </w:pPr>
          </w:p>
        </w:tc>
      </w:tr>
    </w:tbl>
    <w:p w14:paraId="606F18BC">
      <w:pPr>
        <w:jc w:val="both"/>
      </w:pPr>
    </w:p>
    <w:tbl>
      <w:tblPr>
        <w:tblStyle w:val="14"/>
        <w:tblpPr w:leftFromText="180" w:rightFromText="180" w:vertAnchor="text" w:horzAnchor="page" w:tblpX="1016" w:tblpY="95"/>
        <w:tblOverlap w:val="never"/>
        <w:tblW w:w="10207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5"/>
        <w:gridCol w:w="850"/>
        <w:gridCol w:w="2091"/>
        <w:gridCol w:w="3935"/>
        <w:gridCol w:w="2552"/>
        <w:gridCol w:w="34"/>
      </w:tblGrid>
      <w:tr w14:paraId="0D05864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4" w:type="dxa"/>
          <w:trHeight w:val="465" w:hRule="atLeast"/>
        </w:trPr>
        <w:tc>
          <w:tcPr>
            <w:tcW w:w="7621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C0960A">
            <w:pPr>
              <w:jc w:val="both"/>
              <w:rPr>
                <w:kern w:val="0"/>
              </w:rPr>
            </w:pPr>
            <w:r>
              <w:rPr>
                <w:rFonts w:hint="eastAsia"/>
                <w:b/>
                <w:bCs/>
                <w:kern w:val="0"/>
              </w:rPr>
              <w:t>GB-吊顶板材</w:t>
            </w:r>
          </w:p>
        </w:tc>
        <w:tc>
          <w:tcPr>
            <w:tcW w:w="25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8DB43E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</w:rPr>
              <w:t>单价报价（元/件）</w:t>
            </w:r>
          </w:p>
        </w:tc>
      </w:tr>
      <w:tr w14:paraId="5DC1E1A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4" w:type="dxa"/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A0319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6D182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B/C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DCBC89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中密度非石棉水泥纤维板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FFBB67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除注明特殊面层材料外，其余吊顶天花基层均为双层中密度非石棉水泥纤维板</w:t>
            </w:r>
          </w:p>
        </w:tc>
        <w:tc>
          <w:tcPr>
            <w:tcW w:w="25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6208190C">
            <w:pPr>
              <w:jc w:val="both"/>
              <w:rPr>
                <w:kern w:val="0"/>
              </w:rPr>
            </w:pPr>
          </w:p>
        </w:tc>
      </w:tr>
      <w:tr w14:paraId="58F0722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4" w:type="dxa"/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575C0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19049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E/F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8B31F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白色岩棉吸音复合板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BDDA25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挂号收费、办公室、出入院办理室、控制室、注射、耗材室、主任办、值班室、二三层诊室、功能用房、治疗室、预留用房、五层各训练室、六~十三层健教室、配药室、治疗室、仪器室、耗材室、培训室、接待室、图书室、资料室、文印室、更衣室、小型会议室</w:t>
            </w:r>
          </w:p>
        </w:tc>
        <w:tc>
          <w:tcPr>
            <w:tcW w:w="25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17AEFA3A">
            <w:pPr>
              <w:jc w:val="both"/>
              <w:rPr>
                <w:kern w:val="0"/>
              </w:rPr>
            </w:pPr>
          </w:p>
        </w:tc>
      </w:tr>
      <w:tr w14:paraId="0BABF82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4" w:type="dxa"/>
          <w:trHeight w:val="465" w:hRule="atLeast"/>
        </w:trPr>
        <w:tc>
          <w:tcPr>
            <w:tcW w:w="1017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50A9504">
            <w:pPr>
              <w:jc w:val="left"/>
              <w:rPr>
                <w:b/>
              </w:rPr>
            </w:pPr>
            <w:r>
              <w:rPr>
                <w:rFonts w:hint="eastAsia"/>
                <w:b/>
              </w:rPr>
              <w:t>PT-无机涂料</w:t>
            </w:r>
          </w:p>
        </w:tc>
      </w:tr>
      <w:tr w14:paraId="076DDDC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4" w:type="dxa"/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83C3F1">
            <w:r>
              <w:rPr>
                <w:rFonts w:hint="eastAsia"/>
              </w:rPr>
              <w:t>1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089F471A">
            <w:r>
              <w:rPr>
                <w:rFonts w:hint="eastAsia"/>
              </w:rPr>
              <w:t>A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25FEAB8B">
            <w:r>
              <w:rPr>
                <w:rFonts w:hint="eastAsia"/>
              </w:rPr>
              <w:t>白色防水釉面无机涂料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29563F2D">
            <w:r>
              <w:rPr>
                <w:rFonts w:hint="eastAsia"/>
              </w:rPr>
              <w:t>公共卫生间、病房阳台等水湿空间天花</w:t>
            </w:r>
          </w:p>
        </w:tc>
        <w:tc>
          <w:tcPr>
            <w:tcW w:w="25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1D4B7EC1"/>
        </w:tc>
      </w:tr>
      <w:tr w14:paraId="707D7F0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34" w:type="dxa"/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45477B">
            <w:r>
              <w:rPr>
                <w:rFonts w:hint="eastAsia"/>
              </w:rPr>
              <w:t>2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4F246430">
            <w:r>
              <w:rPr>
                <w:rFonts w:hint="eastAsia"/>
              </w:rPr>
              <w:t>B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4CF8085C">
            <w:r>
              <w:rPr>
                <w:rFonts w:hint="eastAsia"/>
              </w:rPr>
              <w:t>白色釉面无机涂料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7830474C">
            <w:r>
              <w:rPr>
                <w:rFonts w:hint="eastAsia"/>
              </w:rPr>
              <w:t>门诊、住院等医疗区域的天花及墙面;</w:t>
            </w:r>
          </w:p>
        </w:tc>
        <w:tc>
          <w:tcPr>
            <w:tcW w:w="255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5972955"/>
        </w:tc>
      </w:tr>
      <w:tr w14:paraId="4DF94FC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1020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72930A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b/>
                <w:bCs/>
                <w:kern w:val="0"/>
              </w:rPr>
              <w:t>WD-木材类</w:t>
            </w:r>
          </w:p>
        </w:tc>
      </w:tr>
      <w:tr w14:paraId="706716F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386D6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3942D8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WD-01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F4C861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橡木实木扶手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959D2D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中庭玻璃栏板木扶手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4CF2AEEB">
            <w:pPr>
              <w:jc w:val="both"/>
              <w:rPr>
                <w:kern w:val="0"/>
              </w:rPr>
            </w:pPr>
          </w:p>
        </w:tc>
      </w:tr>
      <w:tr w14:paraId="2C53094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795BE8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D2199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WD-02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FE7F71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冷扎钢板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AA016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医疗街储物柜、病房衣柜、办公室、诊室、治疗室柜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1C00C2B8">
            <w:pPr>
              <w:jc w:val="both"/>
              <w:rPr>
                <w:kern w:val="0"/>
              </w:rPr>
            </w:pPr>
          </w:p>
        </w:tc>
      </w:tr>
      <w:tr w14:paraId="0BFB215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1020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51E045">
            <w:pPr>
              <w:jc w:val="both"/>
              <w:rPr>
                <w:kern w:val="0"/>
              </w:rPr>
            </w:pPr>
            <w:r>
              <w:rPr>
                <w:rFonts w:hint="eastAsia"/>
                <w:b/>
                <w:bCs/>
                <w:kern w:val="0"/>
              </w:rPr>
              <w:t>ST-石材</w:t>
            </w:r>
          </w:p>
        </w:tc>
      </w:tr>
      <w:tr w14:paraId="733C115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BA674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49CD0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ST-01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24FA95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灰色花岗石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535A82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门槛石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449095D3">
            <w:pPr>
              <w:jc w:val="both"/>
              <w:rPr>
                <w:kern w:val="0"/>
              </w:rPr>
            </w:pPr>
          </w:p>
        </w:tc>
      </w:tr>
      <w:tr w14:paraId="103E0C8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4AAE5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2FBB263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ST-02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5AB130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黑金砂花岗石承台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AEDCF6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公共区域热水供应区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44CAC361">
            <w:pPr>
              <w:jc w:val="both"/>
              <w:rPr>
                <w:kern w:val="0"/>
              </w:rPr>
            </w:pPr>
          </w:p>
        </w:tc>
      </w:tr>
      <w:tr w14:paraId="6E05CB6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AD52AB4">
            <w:pPr>
              <w:jc w:val="both"/>
            </w:pPr>
            <w:r>
              <w:rPr>
                <w:rFonts w:hint="eastAsia"/>
              </w:rPr>
              <w:t>3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F14B2A0">
            <w:pPr>
              <w:jc w:val="both"/>
              <w:rPr>
                <w:kern w:val="0"/>
              </w:rPr>
            </w:pPr>
          </w:p>
          <w:p w14:paraId="4610F4FF">
            <w:pPr>
              <w:jc w:val="both"/>
            </w:pPr>
            <w:r>
              <w:rPr>
                <w:rFonts w:hint="eastAsia"/>
                <w:kern w:val="0"/>
              </w:rPr>
              <w:t>ST-03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8E1C71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白色人造石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D6C9E6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护士台、接待台、地柜、病房置物台、茶水间台面、窗台石、卫生间洗手台或其它类洗涤边、办公层前台等台面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C3CAC54">
            <w:pPr>
              <w:jc w:val="both"/>
              <w:rPr>
                <w:kern w:val="0"/>
              </w:rPr>
            </w:pPr>
          </w:p>
        </w:tc>
      </w:tr>
      <w:tr w14:paraId="3A26D06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6F17B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B3ADF3F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ST-04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560B181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20厚灰色纳米微晶石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32A57E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病房淋浴间挡水石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33641FA7">
            <w:pPr>
              <w:jc w:val="both"/>
              <w:rPr>
                <w:kern w:val="0"/>
              </w:rPr>
            </w:pPr>
          </w:p>
        </w:tc>
      </w:tr>
      <w:tr w14:paraId="4B9CF62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1020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DFDF2D">
            <w:pPr>
              <w:jc w:val="both"/>
              <w:rPr>
                <w:kern w:val="0"/>
              </w:rPr>
            </w:pPr>
            <w:r>
              <w:rPr>
                <w:rFonts w:hint="eastAsia"/>
                <w:b/>
                <w:bCs/>
                <w:kern w:val="0"/>
              </w:rPr>
              <w:t>PV-橡胶PVC地板胶</w:t>
            </w:r>
          </w:p>
        </w:tc>
      </w:tr>
      <w:tr w14:paraId="1F3790D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48456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FBC49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PV-01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788AD3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浅灰色地胶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C64B58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6-13层住院部医生办公室、医嘱、护士办、五层阶梯教室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0612F7B9">
            <w:pPr>
              <w:jc w:val="both"/>
              <w:rPr>
                <w:kern w:val="0"/>
              </w:rPr>
            </w:pPr>
          </w:p>
        </w:tc>
      </w:tr>
      <w:tr w14:paraId="126DA66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F60F9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4FBB32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PV-02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9B400FC">
            <w:pPr>
              <w:jc w:val="both"/>
              <w:rPr>
                <w:kern w:val="0"/>
              </w:rPr>
            </w:pPr>
            <w:r>
              <w:rPr>
                <w:kern w:val="0"/>
              </w:rPr>
              <w:t>米色地板胶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0A92E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6-13层住院部病房地面、住院部走廊、护士站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0687E85F">
            <w:pPr>
              <w:jc w:val="both"/>
              <w:rPr>
                <w:kern w:val="0"/>
              </w:rPr>
            </w:pPr>
          </w:p>
        </w:tc>
      </w:tr>
      <w:tr w14:paraId="10E3DDA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2B2F92">
            <w:pPr>
              <w:jc w:val="both"/>
            </w:pPr>
            <w:r>
              <w:rPr>
                <w:rFonts w:hint="eastAsia"/>
              </w:rPr>
              <w:t>3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0CB1AD">
            <w:pPr>
              <w:jc w:val="both"/>
            </w:pPr>
            <w:r>
              <w:rPr>
                <w:rFonts w:hint="eastAsia"/>
                <w:kern w:val="0"/>
              </w:rPr>
              <w:t>PV-03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7BD66C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淡蓝色地胶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0E45D5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6-13层住院部走廊波打线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D79CD58">
            <w:pPr>
              <w:jc w:val="both"/>
              <w:rPr>
                <w:kern w:val="0"/>
              </w:rPr>
            </w:pPr>
          </w:p>
        </w:tc>
      </w:tr>
      <w:tr w14:paraId="7AB0266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1020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CB7870">
            <w:pPr>
              <w:jc w:val="both"/>
              <w:rPr>
                <w:kern w:val="0"/>
              </w:rPr>
            </w:pPr>
            <w:r>
              <w:rPr>
                <w:rFonts w:hint="eastAsia"/>
                <w:b/>
                <w:bCs/>
                <w:kern w:val="0"/>
              </w:rPr>
              <w:t>FA-洁净板</w:t>
            </w:r>
          </w:p>
        </w:tc>
      </w:tr>
      <w:tr w14:paraId="5AB07E6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74136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BE74F0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FA-01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7F4A09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白色康贝板墙面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C17B80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诊室、病房、住院部走廊、门诊大厅、大堂、医疗街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4C7AA726">
            <w:pPr>
              <w:jc w:val="both"/>
              <w:rPr>
                <w:kern w:val="0"/>
              </w:rPr>
            </w:pPr>
          </w:p>
        </w:tc>
      </w:tr>
      <w:tr w14:paraId="31DC0D8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A8ABF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CE1D74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FA-02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F8674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仿木纹康贝板墙面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0289C5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走廊消防栓饰面、医疗街墙身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74CD5DF">
            <w:pPr>
              <w:jc w:val="both"/>
              <w:rPr>
                <w:kern w:val="0"/>
              </w:rPr>
            </w:pPr>
          </w:p>
        </w:tc>
      </w:tr>
      <w:tr w14:paraId="72C0786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1020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48A61C">
            <w:pPr>
              <w:jc w:val="both"/>
              <w:rPr>
                <w:kern w:val="0"/>
              </w:rPr>
            </w:pPr>
            <w:r>
              <w:rPr>
                <w:rFonts w:hint="eastAsia"/>
                <w:b/>
                <w:bCs/>
                <w:kern w:val="0"/>
              </w:rPr>
              <w:t>PL-酚醛树脂板</w:t>
            </w:r>
          </w:p>
        </w:tc>
      </w:tr>
      <w:tr w14:paraId="08F9719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1EB77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E65F6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PL-01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A58ECA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抗培特板间隔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F336C9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公共、医护卫生间间隔板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0CD79EF">
            <w:pPr>
              <w:jc w:val="both"/>
              <w:rPr>
                <w:kern w:val="0"/>
              </w:rPr>
            </w:pPr>
          </w:p>
        </w:tc>
      </w:tr>
      <w:tr w14:paraId="6C23050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DBC20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CC8E7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PL-02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648EF36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哑白</w:t>
            </w:r>
            <w:r>
              <w:rPr>
                <w:rFonts w:hint="eastAsia"/>
                <w:kern w:val="0"/>
              </w:rPr>
              <w:t>色酚醛树脂高密度板门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95FA896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所有哑白色饰面区域及装饰木门及门套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AB34DE0">
            <w:pPr>
              <w:jc w:val="both"/>
              <w:rPr>
                <w:kern w:val="0"/>
              </w:rPr>
            </w:pPr>
          </w:p>
        </w:tc>
      </w:tr>
      <w:tr w14:paraId="399537D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E4FEF6">
            <w:pPr>
              <w:jc w:val="both"/>
            </w:pPr>
            <w:r>
              <w:rPr>
                <w:rFonts w:hint="eastAsia"/>
              </w:rPr>
              <w:t>3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9858C4">
            <w:pPr>
              <w:jc w:val="both"/>
            </w:pPr>
            <w:r>
              <w:rPr>
                <w:rFonts w:hint="eastAsia"/>
                <w:kern w:val="0"/>
              </w:rPr>
              <w:t>PL-03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DA19FE3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木纹酚醛树脂高密度板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F5323A1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所有木色饰面区域及装饰木门及门套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0B137E56">
            <w:pPr>
              <w:jc w:val="both"/>
              <w:rPr>
                <w:kern w:val="0"/>
              </w:rPr>
            </w:pPr>
          </w:p>
        </w:tc>
      </w:tr>
      <w:tr w14:paraId="2F46039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87BE2F">
            <w:pPr>
              <w:jc w:val="both"/>
            </w:pPr>
            <w:r>
              <w:rPr>
                <w:rFonts w:hint="eastAsia"/>
              </w:rPr>
              <w:t>4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AEE2C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PL-04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8ED513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钢板门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2DD402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病房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6C65A502">
            <w:pPr>
              <w:jc w:val="both"/>
              <w:rPr>
                <w:kern w:val="0"/>
              </w:rPr>
            </w:pPr>
          </w:p>
        </w:tc>
      </w:tr>
      <w:tr w14:paraId="179003B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1020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907336">
            <w:pPr>
              <w:jc w:val="both"/>
              <w:rPr>
                <w:kern w:val="0"/>
              </w:rPr>
            </w:pPr>
            <w:r>
              <w:rPr>
                <w:rFonts w:hint="eastAsia"/>
                <w:b/>
                <w:bCs/>
                <w:kern w:val="0"/>
              </w:rPr>
              <w:t>VF-灯膜</w:t>
            </w:r>
          </w:p>
        </w:tc>
      </w:tr>
      <w:tr w14:paraId="42419C1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C8876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0E95A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VF-01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DE54DB5">
            <w:pPr>
              <w:jc w:val="both"/>
              <w:rPr>
                <w:kern w:val="0"/>
              </w:rPr>
            </w:pPr>
            <w:r>
              <w:rPr>
                <w:kern w:val="0"/>
              </w:rPr>
              <w:t>白色灯膜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CBA0CD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六层图书阅览室 护士站、医美手术室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3BFC047E">
            <w:pPr>
              <w:jc w:val="both"/>
              <w:rPr>
                <w:kern w:val="0"/>
              </w:rPr>
            </w:pPr>
          </w:p>
        </w:tc>
      </w:tr>
      <w:tr w14:paraId="1C523E1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B1B8B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A09C31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VF-02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8E95F0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蔚蓝灯盘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4E6B10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护士站、门诊走道等候区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0E625F3F">
            <w:pPr>
              <w:jc w:val="both"/>
              <w:rPr>
                <w:kern w:val="0"/>
              </w:rPr>
            </w:pPr>
          </w:p>
        </w:tc>
      </w:tr>
      <w:tr w14:paraId="117021B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1020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F7C1C2">
            <w:pPr>
              <w:jc w:val="both"/>
              <w:rPr>
                <w:kern w:val="0"/>
              </w:rPr>
            </w:pPr>
            <w:r>
              <w:rPr>
                <w:rFonts w:hint="eastAsia"/>
                <w:b/>
                <w:bCs/>
                <w:kern w:val="0"/>
              </w:rPr>
              <w:t>HR-其他</w:t>
            </w:r>
          </w:p>
        </w:tc>
      </w:tr>
      <w:tr w14:paraId="2B4758C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58E87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A2836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HR-01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C28613B">
            <w:pPr>
              <w:jc w:val="both"/>
              <w:rPr>
                <w:kern w:val="0"/>
              </w:rPr>
            </w:pPr>
            <w:r>
              <w:rPr>
                <w:kern w:val="0"/>
              </w:rPr>
              <w:t>成品铝合金轨道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73F600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诊室、住院病房天花隐私帘轨道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0A9A4707">
            <w:pPr>
              <w:jc w:val="both"/>
              <w:rPr>
                <w:kern w:val="0"/>
              </w:rPr>
            </w:pPr>
          </w:p>
        </w:tc>
      </w:tr>
      <w:tr w14:paraId="2A7C318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C2E79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4950D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HR-02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5785B3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成品铝合金输液轨道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6BE7E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住院病房天花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4795288B">
            <w:pPr>
              <w:jc w:val="both"/>
              <w:rPr>
                <w:kern w:val="0"/>
              </w:rPr>
            </w:pPr>
          </w:p>
        </w:tc>
      </w:tr>
      <w:tr w14:paraId="68908D6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0FAFD7">
            <w:pPr>
              <w:jc w:val="both"/>
            </w:pPr>
            <w:r>
              <w:rPr>
                <w:rFonts w:hint="eastAsia"/>
              </w:rPr>
              <w:t>3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3B6C2C">
            <w:pPr>
              <w:jc w:val="both"/>
            </w:pPr>
            <w:r>
              <w:rPr>
                <w:rFonts w:hint="eastAsia"/>
                <w:kern w:val="0"/>
              </w:rPr>
              <w:t>HR03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A52650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防撞扶手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1442E7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病房走廊扶手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34BC4974">
            <w:pPr>
              <w:jc w:val="both"/>
              <w:rPr>
                <w:kern w:val="0"/>
              </w:rPr>
            </w:pPr>
          </w:p>
        </w:tc>
      </w:tr>
      <w:tr w14:paraId="0E5AB96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C07CDC">
            <w:pPr>
              <w:jc w:val="both"/>
            </w:pPr>
            <w:r>
              <w:rPr>
                <w:rFonts w:hint="eastAsia"/>
              </w:rPr>
              <w:t>4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C30C1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HR-04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4E404C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无障碍安全抓杆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9FB79E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无障碍安全抓杆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3682AFF0">
            <w:pPr>
              <w:jc w:val="both"/>
              <w:rPr>
                <w:kern w:val="0"/>
              </w:rPr>
            </w:pPr>
          </w:p>
        </w:tc>
      </w:tr>
      <w:tr w14:paraId="2B92644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16A6A8">
            <w:pPr>
              <w:jc w:val="both"/>
            </w:pPr>
            <w:r>
              <w:rPr>
                <w:rFonts w:hint="eastAsia"/>
              </w:rPr>
              <w:t>5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30C5FB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AS-01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039276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硫酸钙防静电架空活动地板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665098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消防控制室、中心机房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6284C69">
            <w:pPr>
              <w:jc w:val="both"/>
              <w:rPr>
                <w:kern w:val="0"/>
              </w:rPr>
            </w:pPr>
          </w:p>
        </w:tc>
      </w:tr>
      <w:tr w14:paraId="12688EE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2406F3">
            <w:pPr>
              <w:jc w:val="both"/>
            </w:pPr>
            <w:r>
              <w:rPr>
                <w:rFonts w:hint="eastAsia"/>
              </w:rPr>
              <w:t>6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03E24A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WJ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604AD6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五金类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74E492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本项目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32CCA360">
            <w:pPr>
              <w:jc w:val="both"/>
              <w:rPr>
                <w:kern w:val="0"/>
              </w:rPr>
            </w:pPr>
          </w:p>
        </w:tc>
      </w:tr>
      <w:tr w14:paraId="3B7E291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0FE8E5">
            <w:pPr>
              <w:jc w:val="both"/>
            </w:pPr>
            <w:r>
              <w:rPr>
                <w:rFonts w:hint="eastAsia"/>
              </w:rPr>
              <w:t>7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B9F6C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TO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D6BE33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42A5EE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本项目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03FD329F">
            <w:pPr>
              <w:jc w:val="both"/>
              <w:rPr>
                <w:kern w:val="0"/>
              </w:rPr>
            </w:pPr>
          </w:p>
        </w:tc>
      </w:tr>
      <w:tr w14:paraId="0632F3F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7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D9A44B">
            <w:pPr>
              <w:jc w:val="both"/>
            </w:pPr>
            <w:r>
              <w:rPr>
                <w:rFonts w:hint="eastAsia"/>
              </w:rPr>
              <w:t>8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F5FD8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</w:t>
            </w:r>
          </w:p>
        </w:tc>
        <w:tc>
          <w:tcPr>
            <w:tcW w:w="20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7D1828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  <w:tc>
          <w:tcPr>
            <w:tcW w:w="393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AA2631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本项目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623DDA5A">
            <w:pPr>
              <w:jc w:val="both"/>
              <w:rPr>
                <w:kern w:val="0"/>
              </w:rPr>
            </w:pPr>
          </w:p>
        </w:tc>
      </w:tr>
      <w:tr w14:paraId="08691D7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0" w:hRule="atLeast"/>
        </w:trPr>
        <w:tc>
          <w:tcPr>
            <w:tcW w:w="7621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6513DF">
            <w:pPr>
              <w:rPr>
                <w:b/>
                <w:kern w:val="0"/>
              </w:rPr>
            </w:pPr>
            <w:r>
              <w:rPr>
                <w:rFonts w:hint="eastAsia"/>
                <w:b/>
                <w:kern w:val="0"/>
              </w:rPr>
              <w:t>合计（元）</w:t>
            </w:r>
          </w:p>
        </w:tc>
        <w:tc>
          <w:tcPr>
            <w:tcW w:w="2586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CD3517E">
            <w:pPr>
              <w:jc w:val="both"/>
              <w:rPr>
                <w:kern w:val="0"/>
              </w:rPr>
            </w:pPr>
          </w:p>
        </w:tc>
      </w:tr>
    </w:tbl>
    <w:p w14:paraId="0E1A4661">
      <w:pPr>
        <w:jc w:val="both"/>
      </w:pPr>
    </w:p>
    <w:p w14:paraId="7566ADC0">
      <w:pPr>
        <w:jc w:val="both"/>
      </w:pPr>
    </w:p>
    <w:p w14:paraId="2CBA8B6C">
      <w:pPr>
        <w:jc w:val="both"/>
      </w:pPr>
    </w:p>
    <w:p w14:paraId="19957F61">
      <w:pPr>
        <w:jc w:val="both"/>
      </w:pPr>
    </w:p>
    <w:p w14:paraId="0EAB81F0">
      <w:pPr>
        <w:jc w:val="both"/>
        <w:rPr>
          <w:kern w:val="0"/>
        </w:rPr>
      </w:pPr>
    </w:p>
    <w:p w14:paraId="1C37E5A9">
      <w:pPr>
        <w:jc w:val="both"/>
        <w:rPr>
          <w:kern w:val="0"/>
        </w:rPr>
      </w:pPr>
    </w:p>
    <w:p w14:paraId="65058D0C">
      <w:pPr>
        <w:jc w:val="both"/>
        <w:rPr>
          <w:kern w:val="0"/>
        </w:rPr>
      </w:pPr>
    </w:p>
    <w:p w14:paraId="30888BFA">
      <w:pPr>
        <w:jc w:val="both"/>
        <w:rPr>
          <w:kern w:val="0"/>
        </w:rPr>
      </w:pPr>
    </w:p>
    <w:p w14:paraId="780F4B3A">
      <w:pPr>
        <w:jc w:val="both"/>
        <w:rPr>
          <w:kern w:val="0"/>
        </w:rPr>
      </w:pPr>
    </w:p>
    <w:p w14:paraId="09864E1B">
      <w:pPr>
        <w:jc w:val="both"/>
        <w:rPr>
          <w:kern w:val="0"/>
        </w:rPr>
      </w:pPr>
    </w:p>
    <w:p w14:paraId="0095D669">
      <w:pPr>
        <w:jc w:val="both"/>
        <w:rPr>
          <w:kern w:val="0"/>
        </w:rPr>
      </w:pPr>
    </w:p>
    <w:p w14:paraId="5A1174DF">
      <w:pPr>
        <w:jc w:val="both"/>
        <w:rPr>
          <w:kern w:val="0"/>
        </w:rPr>
      </w:pPr>
    </w:p>
    <w:p w14:paraId="0BF1C900">
      <w:pPr>
        <w:jc w:val="both"/>
        <w:rPr>
          <w:kern w:val="0"/>
        </w:rPr>
      </w:pPr>
    </w:p>
    <w:p w14:paraId="1393C1B1">
      <w:pPr>
        <w:jc w:val="both"/>
        <w:rPr>
          <w:kern w:val="0"/>
        </w:rPr>
      </w:pPr>
    </w:p>
    <w:p w14:paraId="3308937D">
      <w:pPr>
        <w:jc w:val="both"/>
        <w:rPr>
          <w:kern w:val="0"/>
        </w:rPr>
      </w:pPr>
    </w:p>
    <w:tbl>
      <w:tblPr>
        <w:tblStyle w:val="14"/>
        <w:tblW w:w="9327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92"/>
        <w:gridCol w:w="1801"/>
        <w:gridCol w:w="681"/>
        <w:gridCol w:w="778"/>
        <w:gridCol w:w="1108"/>
        <w:gridCol w:w="3667"/>
      </w:tblGrid>
      <w:tr w14:paraId="715849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2" w:hRule="atLeast"/>
        </w:trPr>
        <w:tc>
          <w:tcPr>
            <w:tcW w:w="1292" w:type="dxa"/>
          </w:tcPr>
          <w:p w14:paraId="5AB69E8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035" w:type="dxa"/>
            <w:gridSpan w:val="5"/>
          </w:tcPr>
          <w:p w14:paraId="317EDAB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砖材</w:t>
            </w:r>
          </w:p>
        </w:tc>
      </w:tr>
      <w:tr w14:paraId="074854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5" w:hRule="atLeast"/>
        </w:trPr>
        <w:tc>
          <w:tcPr>
            <w:tcW w:w="1292" w:type="dxa"/>
          </w:tcPr>
          <w:p w14:paraId="2BFBCA0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260" w:type="dxa"/>
            <w:gridSpan w:val="3"/>
          </w:tcPr>
          <w:p w14:paraId="1849FF1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P-01/P-03</w:t>
            </w:r>
          </w:p>
        </w:tc>
        <w:tc>
          <w:tcPr>
            <w:tcW w:w="1108" w:type="dxa"/>
            <w:vMerge w:val="restart"/>
          </w:tcPr>
          <w:p w14:paraId="01488A7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667" w:type="dxa"/>
            <w:vMerge w:val="restart"/>
          </w:tcPr>
          <w:p w14:paraId="5B67D2DB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1、执行中国国家和行业标准陶瓷砖的有关规定（长宽尺寸误差在-0.2~0；表面平整度误差-0.02~+0.01；吸收率0.02~0.09；断裂模数48~52；静摩擦系数0.64~0.69；剪切强度15.1~26.1）；</w:t>
            </w:r>
          </w:p>
          <w:p w14:paraId="7538A321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2、有害物质限量符合GB6566《建筑材料放射性核素限量》的全部技术指标的要求（铅溶出量</w:t>
            </w:r>
            <w:r>
              <w:rPr>
                <w:rFonts w:ascii="宋体" w:hAnsi="宋体"/>
                <w:kern w:val="0"/>
              </w:rPr>
              <w:t>＜</w:t>
            </w:r>
            <w:r>
              <w:rPr>
                <w:kern w:val="0"/>
              </w:rPr>
              <w:t>0.5mg/L、</w:t>
            </w:r>
            <w:r>
              <w:rPr>
                <w:rFonts w:ascii="宋体" w:hAnsi="宋体"/>
                <w:kern w:val="0"/>
              </w:rPr>
              <w:t>＜0.02mg/dm²</w:t>
            </w:r>
            <w:r>
              <w:rPr>
                <w:kern w:val="0"/>
              </w:rPr>
              <w:t>；镉溶出量</w:t>
            </w:r>
            <w:r>
              <w:rPr>
                <w:rFonts w:ascii="宋体" w:hAnsi="宋体"/>
                <w:kern w:val="0"/>
              </w:rPr>
              <w:t>＜</w:t>
            </w:r>
            <w:r>
              <w:rPr>
                <w:kern w:val="0"/>
              </w:rPr>
              <w:t>0.5mg/L、</w:t>
            </w:r>
            <w:r>
              <w:rPr>
                <w:rFonts w:ascii="宋体" w:hAnsi="宋体"/>
                <w:kern w:val="0"/>
              </w:rPr>
              <w:t>＜0.002mg/dm²</w:t>
            </w:r>
            <w:r>
              <w:rPr>
                <w:kern w:val="0"/>
              </w:rPr>
              <w:t>）；</w:t>
            </w:r>
          </w:p>
          <w:p w14:paraId="1603F34A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3、耐污染性5级；耐低浓度酸和碱GLA级；耐高浓度酸和碱GHA级；</w:t>
            </w:r>
          </w:p>
          <w:p w14:paraId="6B431B3F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4、材料燃烧性能级：A级；</w:t>
            </w:r>
          </w:p>
          <w:p w14:paraId="1A088FB6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5、质量要求满足优等品标准；</w:t>
            </w:r>
          </w:p>
          <w:p w14:paraId="76ADD67D">
            <w:pPr>
              <w:pStyle w:val="24"/>
              <w:jc w:val="both"/>
              <w:rPr>
                <w:rFonts w:asciiTheme="minorEastAsia" w:hAnsiTheme="minorEastAsia"/>
              </w:rPr>
            </w:pPr>
            <w:r>
              <w:rPr>
                <w:kern w:val="0"/>
              </w:rPr>
              <w:t>6、具体构造做法详图纸。</w:t>
            </w:r>
          </w:p>
        </w:tc>
      </w:tr>
      <w:tr w14:paraId="726593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5" w:hRule="atLeast"/>
        </w:trPr>
        <w:tc>
          <w:tcPr>
            <w:tcW w:w="1292" w:type="dxa"/>
          </w:tcPr>
          <w:p w14:paraId="0314AE1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260" w:type="dxa"/>
            <w:gridSpan w:val="3"/>
          </w:tcPr>
          <w:p w14:paraId="3238237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星河银色岩板</w:t>
            </w:r>
          </w:p>
        </w:tc>
        <w:tc>
          <w:tcPr>
            <w:tcW w:w="1108" w:type="dxa"/>
            <w:vMerge w:val="continue"/>
          </w:tcPr>
          <w:p w14:paraId="40C88140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1055EC42">
            <w:pPr>
              <w:jc w:val="both"/>
              <w:rPr>
                <w:kern w:val="0"/>
              </w:rPr>
            </w:pPr>
          </w:p>
        </w:tc>
      </w:tr>
      <w:tr w14:paraId="532529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4" w:hRule="atLeast"/>
        </w:trPr>
        <w:tc>
          <w:tcPr>
            <w:tcW w:w="1292" w:type="dxa"/>
            <w:vMerge w:val="restart"/>
          </w:tcPr>
          <w:p w14:paraId="08836E0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801" w:type="dxa"/>
          </w:tcPr>
          <w:p w14:paraId="1B1CFED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</w:p>
        </w:tc>
        <w:tc>
          <w:tcPr>
            <w:tcW w:w="681" w:type="dxa"/>
          </w:tcPr>
          <w:p w14:paraId="1C67075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单位</w:t>
            </w:r>
          </w:p>
        </w:tc>
        <w:tc>
          <w:tcPr>
            <w:tcW w:w="778" w:type="dxa"/>
          </w:tcPr>
          <w:p w14:paraId="2BF45C5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报价（元）</w:t>
            </w:r>
          </w:p>
        </w:tc>
        <w:tc>
          <w:tcPr>
            <w:tcW w:w="1108" w:type="dxa"/>
            <w:vMerge w:val="continue"/>
          </w:tcPr>
          <w:p w14:paraId="790D2E5A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7D18FA72">
            <w:pPr>
              <w:jc w:val="both"/>
              <w:rPr>
                <w:kern w:val="0"/>
              </w:rPr>
            </w:pPr>
          </w:p>
        </w:tc>
      </w:tr>
      <w:tr w14:paraId="001505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292" w:type="dxa"/>
            <w:vMerge w:val="continue"/>
          </w:tcPr>
          <w:p w14:paraId="61E052E3">
            <w:pPr>
              <w:jc w:val="both"/>
              <w:rPr>
                <w:kern w:val="0"/>
              </w:rPr>
            </w:pPr>
          </w:p>
        </w:tc>
        <w:tc>
          <w:tcPr>
            <w:tcW w:w="1801" w:type="dxa"/>
          </w:tcPr>
          <w:p w14:paraId="1556A34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1600x3200x12mm</w:t>
            </w:r>
          </w:p>
        </w:tc>
        <w:tc>
          <w:tcPr>
            <w:tcW w:w="681" w:type="dxa"/>
          </w:tcPr>
          <w:p w14:paraId="2416DCC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块</w:t>
            </w:r>
          </w:p>
        </w:tc>
        <w:tc>
          <w:tcPr>
            <w:tcW w:w="778" w:type="dxa"/>
          </w:tcPr>
          <w:p w14:paraId="50F87975">
            <w:pPr>
              <w:jc w:val="both"/>
              <w:rPr>
                <w:kern w:val="0"/>
              </w:rPr>
            </w:pPr>
          </w:p>
        </w:tc>
        <w:tc>
          <w:tcPr>
            <w:tcW w:w="1108" w:type="dxa"/>
            <w:vMerge w:val="continue"/>
          </w:tcPr>
          <w:p w14:paraId="477D8897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06ECAF37">
            <w:pPr>
              <w:jc w:val="both"/>
              <w:rPr>
                <w:kern w:val="0"/>
              </w:rPr>
            </w:pPr>
          </w:p>
        </w:tc>
      </w:tr>
      <w:tr w14:paraId="737464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292" w:type="dxa"/>
            <w:vMerge w:val="continue"/>
          </w:tcPr>
          <w:p w14:paraId="00168654">
            <w:pPr>
              <w:jc w:val="both"/>
              <w:rPr>
                <w:kern w:val="0"/>
              </w:rPr>
            </w:pPr>
          </w:p>
        </w:tc>
        <w:tc>
          <w:tcPr>
            <w:tcW w:w="1801" w:type="dxa"/>
          </w:tcPr>
          <w:p w14:paraId="4762362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900x1800x9mm</w:t>
            </w:r>
          </w:p>
        </w:tc>
        <w:tc>
          <w:tcPr>
            <w:tcW w:w="681" w:type="dxa"/>
          </w:tcPr>
          <w:p w14:paraId="6574963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块</w:t>
            </w:r>
          </w:p>
        </w:tc>
        <w:tc>
          <w:tcPr>
            <w:tcW w:w="778" w:type="dxa"/>
          </w:tcPr>
          <w:p w14:paraId="5A2C491D">
            <w:pPr>
              <w:jc w:val="both"/>
              <w:rPr>
                <w:kern w:val="0"/>
              </w:rPr>
            </w:pPr>
          </w:p>
        </w:tc>
        <w:tc>
          <w:tcPr>
            <w:tcW w:w="1108" w:type="dxa"/>
            <w:vMerge w:val="continue"/>
          </w:tcPr>
          <w:p w14:paraId="51679BCF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2B9811DC">
            <w:pPr>
              <w:jc w:val="both"/>
              <w:rPr>
                <w:kern w:val="0"/>
              </w:rPr>
            </w:pPr>
          </w:p>
        </w:tc>
      </w:tr>
      <w:tr w14:paraId="36ED1C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292" w:type="dxa"/>
          </w:tcPr>
          <w:p w14:paraId="012307A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260" w:type="dxa"/>
            <w:gridSpan w:val="3"/>
          </w:tcPr>
          <w:p w14:paraId="0DBEBFE2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医疗街、门诊大堂、电梯厅、住院大堂等地面/院史馆、西药房、放射科候诊、小商店、咖啡厅、二层医疗街、各门诊候诊区、候梯厅、五层接待大堂、前厅、</w:t>
            </w:r>
          </w:p>
        </w:tc>
        <w:tc>
          <w:tcPr>
            <w:tcW w:w="1108" w:type="dxa"/>
          </w:tcPr>
          <w:p w14:paraId="02ED922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7" w:type="dxa"/>
          </w:tcPr>
          <w:p w14:paraId="2CD336E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1、东鹏</w:t>
            </w:r>
          </w:p>
          <w:p w14:paraId="15C91EF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2、诺贝尔</w:t>
            </w:r>
          </w:p>
          <w:p w14:paraId="7E99638F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3、冠珠</w:t>
            </w:r>
          </w:p>
          <w:p w14:paraId="5E40F99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4、萨米特</w:t>
            </w:r>
          </w:p>
        </w:tc>
      </w:tr>
      <w:tr w14:paraId="0C3AB3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292" w:type="dxa"/>
          </w:tcPr>
          <w:p w14:paraId="12F213A7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035" w:type="dxa"/>
            <w:gridSpan w:val="5"/>
          </w:tcPr>
          <w:p w14:paraId="1937EDF7">
            <w:pPr>
              <w:jc w:val="both"/>
              <w:rPr>
                <w:kern w:val="0"/>
              </w:rPr>
            </w:pPr>
          </w:p>
          <w:p w14:paraId="0F8A5B4F">
            <w:pPr>
              <w:jc w:val="both"/>
            </w:pPr>
            <w:r>
              <w:drawing>
                <wp:inline distT="0" distB="0" distL="114300" distR="114300">
                  <wp:extent cx="1229360" cy="2399665"/>
                  <wp:effectExtent l="0" t="0" r="8890" b="635"/>
                  <wp:docPr id="2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360" cy="2399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A5199">
            <w:pPr>
              <w:jc w:val="both"/>
            </w:pPr>
          </w:p>
          <w:p w14:paraId="27263B73">
            <w:pPr>
              <w:jc w:val="both"/>
              <w:rPr>
                <w:kern w:val="0"/>
              </w:rPr>
            </w:pPr>
          </w:p>
          <w:p w14:paraId="3DEC795A">
            <w:pPr>
              <w:jc w:val="both"/>
              <w:rPr>
                <w:kern w:val="0"/>
              </w:rPr>
            </w:pPr>
          </w:p>
        </w:tc>
      </w:tr>
    </w:tbl>
    <w:p w14:paraId="27F4CA50">
      <w:pPr>
        <w:jc w:val="both"/>
        <w:rPr>
          <w:kern w:val="0"/>
        </w:rPr>
      </w:pPr>
    </w:p>
    <w:p w14:paraId="4E7A83CF">
      <w:pPr>
        <w:ind w:firstLine="3150" w:firstLineChars="1500"/>
        <w:jc w:val="both"/>
        <w:rPr>
          <w:kern w:val="0"/>
        </w:rPr>
      </w:pPr>
    </w:p>
    <w:p w14:paraId="78FF69AE">
      <w:pPr>
        <w:ind w:firstLine="3300" w:firstLineChars="1500"/>
        <w:jc w:val="both"/>
        <w:rPr>
          <w:kern w:val="0"/>
          <w:sz w:val="22"/>
        </w:rPr>
      </w:pPr>
    </w:p>
    <w:p w14:paraId="03A97848">
      <w:pPr>
        <w:ind w:firstLine="3300" w:firstLineChars="1500"/>
        <w:jc w:val="both"/>
        <w:rPr>
          <w:kern w:val="0"/>
          <w:sz w:val="22"/>
        </w:rPr>
      </w:pPr>
    </w:p>
    <w:tbl>
      <w:tblPr>
        <w:tblStyle w:val="14"/>
        <w:tblW w:w="9327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63"/>
        <w:gridCol w:w="1527"/>
        <w:gridCol w:w="25"/>
        <w:gridCol w:w="193"/>
        <w:gridCol w:w="530"/>
        <w:gridCol w:w="166"/>
        <w:gridCol w:w="790"/>
        <w:gridCol w:w="121"/>
        <w:gridCol w:w="70"/>
        <w:gridCol w:w="900"/>
        <w:gridCol w:w="275"/>
        <w:gridCol w:w="3667"/>
      </w:tblGrid>
      <w:tr w14:paraId="1E7E00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63" w:type="dxa"/>
          </w:tcPr>
          <w:p w14:paraId="02DD0C9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264" w:type="dxa"/>
            <w:gridSpan w:val="11"/>
          </w:tcPr>
          <w:p w14:paraId="4F04857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砖材</w:t>
            </w:r>
          </w:p>
        </w:tc>
      </w:tr>
      <w:tr w14:paraId="4DE676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63" w:type="dxa"/>
          </w:tcPr>
          <w:p w14:paraId="439FAAA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231" w:type="dxa"/>
            <w:gridSpan w:val="6"/>
          </w:tcPr>
          <w:p w14:paraId="1F0AFCD8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P-02/P-04</w:t>
            </w:r>
          </w:p>
        </w:tc>
        <w:tc>
          <w:tcPr>
            <w:tcW w:w="1091" w:type="dxa"/>
            <w:gridSpan w:val="3"/>
            <w:vMerge w:val="restart"/>
          </w:tcPr>
          <w:p w14:paraId="15E5DD2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942" w:type="dxa"/>
            <w:gridSpan w:val="2"/>
            <w:vMerge w:val="restart"/>
          </w:tcPr>
          <w:p w14:paraId="05A74B74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1、执行中国国家和行业标准陶瓷砖的有关规定（长宽尺寸误差在-0.2~0；表面平整度误差-0.02~+0.01；吸收率0.02~0.09；断裂模数48~52；静摩擦系数0.64~0.69；剪切强度15.1~26.1）；</w:t>
            </w:r>
          </w:p>
          <w:p w14:paraId="43C7BFC4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2、有害物质限量符合GB6566《建筑材料放射性核素限量》的全部技术指标的要求（铅溶出量</w:t>
            </w:r>
            <w:r>
              <w:rPr>
                <w:rFonts w:ascii="宋体" w:hAnsi="宋体"/>
                <w:kern w:val="0"/>
              </w:rPr>
              <w:t>＜</w:t>
            </w:r>
            <w:r>
              <w:rPr>
                <w:kern w:val="0"/>
              </w:rPr>
              <w:t>0.5mg/L、</w:t>
            </w:r>
            <w:r>
              <w:rPr>
                <w:rFonts w:ascii="宋体" w:hAnsi="宋体"/>
                <w:kern w:val="0"/>
              </w:rPr>
              <w:t>＜0.02mg/dm²</w:t>
            </w:r>
            <w:r>
              <w:rPr>
                <w:kern w:val="0"/>
              </w:rPr>
              <w:t>；镉溶出量</w:t>
            </w:r>
            <w:r>
              <w:rPr>
                <w:rFonts w:ascii="宋体" w:hAnsi="宋体"/>
                <w:kern w:val="0"/>
              </w:rPr>
              <w:t>＜</w:t>
            </w:r>
            <w:r>
              <w:rPr>
                <w:kern w:val="0"/>
              </w:rPr>
              <w:t>0.5mg/L、</w:t>
            </w:r>
            <w:r>
              <w:rPr>
                <w:rFonts w:ascii="宋体" w:hAnsi="宋体"/>
                <w:kern w:val="0"/>
              </w:rPr>
              <w:t>＜0.002mg/dm²</w:t>
            </w:r>
            <w:r>
              <w:rPr>
                <w:kern w:val="0"/>
              </w:rPr>
              <w:t>）；</w:t>
            </w:r>
          </w:p>
          <w:p w14:paraId="0A3AD2CF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3、耐污染性5级；耐低浓度酸和碱GLA级；耐高浓度酸和碱GHA级；</w:t>
            </w:r>
          </w:p>
          <w:p w14:paraId="6052A4E5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4、材料燃烧性能级：A级；</w:t>
            </w:r>
          </w:p>
          <w:p w14:paraId="68C797D0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5、质量要求满足优等品标准；</w:t>
            </w:r>
          </w:p>
          <w:p w14:paraId="73CFE2A2">
            <w:pPr>
              <w:pStyle w:val="24"/>
              <w:jc w:val="both"/>
              <w:rPr>
                <w:rFonts w:asciiTheme="minorEastAsia" w:hAnsiTheme="minorEastAsia"/>
              </w:rPr>
            </w:pPr>
            <w:r>
              <w:rPr>
                <w:kern w:val="0"/>
              </w:rPr>
              <w:t>6、具体构造做法详图纸。</w:t>
            </w:r>
          </w:p>
        </w:tc>
      </w:tr>
      <w:tr w14:paraId="26398D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63" w:type="dxa"/>
          </w:tcPr>
          <w:p w14:paraId="2C578F9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231" w:type="dxa"/>
            <w:gridSpan w:val="6"/>
            <w:vAlign w:val="center"/>
          </w:tcPr>
          <w:p w14:paraId="7FA14B15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幻影灰色岩板</w:t>
            </w:r>
          </w:p>
        </w:tc>
        <w:tc>
          <w:tcPr>
            <w:tcW w:w="1091" w:type="dxa"/>
            <w:gridSpan w:val="3"/>
            <w:vMerge w:val="continue"/>
          </w:tcPr>
          <w:p w14:paraId="2A0E5E4B">
            <w:pPr>
              <w:jc w:val="both"/>
              <w:rPr>
                <w:kern w:val="0"/>
              </w:rPr>
            </w:pPr>
          </w:p>
        </w:tc>
        <w:tc>
          <w:tcPr>
            <w:tcW w:w="3942" w:type="dxa"/>
            <w:gridSpan w:val="2"/>
            <w:vMerge w:val="continue"/>
          </w:tcPr>
          <w:p w14:paraId="51C5D1C5">
            <w:pPr>
              <w:jc w:val="both"/>
              <w:rPr>
                <w:kern w:val="0"/>
              </w:rPr>
            </w:pPr>
          </w:p>
        </w:tc>
      </w:tr>
      <w:tr w14:paraId="004E72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" w:hRule="atLeast"/>
        </w:trPr>
        <w:tc>
          <w:tcPr>
            <w:tcW w:w="1063" w:type="dxa"/>
            <w:vMerge w:val="restart"/>
          </w:tcPr>
          <w:p w14:paraId="17895C0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745" w:type="dxa"/>
            <w:gridSpan w:val="3"/>
          </w:tcPr>
          <w:p w14:paraId="6920513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</w:p>
        </w:tc>
        <w:tc>
          <w:tcPr>
            <w:tcW w:w="696" w:type="dxa"/>
            <w:gridSpan w:val="2"/>
          </w:tcPr>
          <w:p w14:paraId="29D985D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单位</w:t>
            </w:r>
          </w:p>
        </w:tc>
        <w:tc>
          <w:tcPr>
            <w:tcW w:w="790" w:type="dxa"/>
          </w:tcPr>
          <w:p w14:paraId="0BCEDC9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报价（元）</w:t>
            </w:r>
          </w:p>
        </w:tc>
        <w:tc>
          <w:tcPr>
            <w:tcW w:w="1091" w:type="dxa"/>
            <w:gridSpan w:val="3"/>
            <w:vMerge w:val="continue"/>
          </w:tcPr>
          <w:p w14:paraId="025A21B7">
            <w:pPr>
              <w:jc w:val="both"/>
              <w:rPr>
                <w:kern w:val="0"/>
              </w:rPr>
            </w:pPr>
          </w:p>
        </w:tc>
        <w:tc>
          <w:tcPr>
            <w:tcW w:w="3942" w:type="dxa"/>
            <w:gridSpan w:val="2"/>
            <w:vMerge w:val="continue"/>
          </w:tcPr>
          <w:p w14:paraId="1F7CDB81">
            <w:pPr>
              <w:jc w:val="both"/>
              <w:rPr>
                <w:kern w:val="0"/>
              </w:rPr>
            </w:pPr>
          </w:p>
        </w:tc>
      </w:tr>
      <w:tr w14:paraId="69C48E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7" w:hRule="atLeast"/>
        </w:trPr>
        <w:tc>
          <w:tcPr>
            <w:tcW w:w="1063" w:type="dxa"/>
            <w:vMerge w:val="continue"/>
          </w:tcPr>
          <w:p w14:paraId="6ECD6441">
            <w:pPr>
              <w:jc w:val="both"/>
            </w:pPr>
          </w:p>
        </w:tc>
        <w:tc>
          <w:tcPr>
            <w:tcW w:w="1745" w:type="dxa"/>
            <w:gridSpan w:val="3"/>
          </w:tcPr>
          <w:p w14:paraId="2D91753C">
            <w:pPr>
              <w:jc w:val="both"/>
            </w:pPr>
            <w:r>
              <w:rPr>
                <w:rFonts w:hint="eastAsia"/>
                <w:kern w:val="0"/>
              </w:rPr>
              <w:t>1600x3200x12mm</w:t>
            </w:r>
          </w:p>
        </w:tc>
        <w:tc>
          <w:tcPr>
            <w:tcW w:w="696" w:type="dxa"/>
            <w:gridSpan w:val="2"/>
          </w:tcPr>
          <w:p w14:paraId="3346AFAB">
            <w:pPr>
              <w:jc w:val="both"/>
            </w:pPr>
            <w:r>
              <w:rPr>
                <w:rFonts w:hint="eastAsia"/>
                <w:kern w:val="0"/>
              </w:rPr>
              <w:t>块</w:t>
            </w:r>
          </w:p>
        </w:tc>
        <w:tc>
          <w:tcPr>
            <w:tcW w:w="790" w:type="dxa"/>
          </w:tcPr>
          <w:p w14:paraId="7E5214FA">
            <w:pPr>
              <w:jc w:val="both"/>
              <w:rPr>
                <w:kern w:val="0"/>
              </w:rPr>
            </w:pPr>
          </w:p>
        </w:tc>
        <w:tc>
          <w:tcPr>
            <w:tcW w:w="1091" w:type="dxa"/>
            <w:gridSpan w:val="3"/>
            <w:vMerge w:val="continue"/>
          </w:tcPr>
          <w:p w14:paraId="1BE9EA8A">
            <w:pPr>
              <w:jc w:val="both"/>
              <w:rPr>
                <w:kern w:val="0"/>
              </w:rPr>
            </w:pPr>
          </w:p>
        </w:tc>
        <w:tc>
          <w:tcPr>
            <w:tcW w:w="3942" w:type="dxa"/>
            <w:gridSpan w:val="2"/>
            <w:vMerge w:val="continue"/>
          </w:tcPr>
          <w:p w14:paraId="18E26A12">
            <w:pPr>
              <w:jc w:val="both"/>
              <w:rPr>
                <w:kern w:val="0"/>
              </w:rPr>
            </w:pPr>
          </w:p>
        </w:tc>
      </w:tr>
      <w:tr w14:paraId="186C99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" w:hRule="atLeast"/>
        </w:trPr>
        <w:tc>
          <w:tcPr>
            <w:tcW w:w="1063" w:type="dxa"/>
            <w:vMerge w:val="continue"/>
          </w:tcPr>
          <w:p w14:paraId="2EA6FFD2">
            <w:pPr>
              <w:jc w:val="both"/>
              <w:rPr>
                <w:kern w:val="0"/>
              </w:rPr>
            </w:pPr>
          </w:p>
        </w:tc>
        <w:tc>
          <w:tcPr>
            <w:tcW w:w="1745" w:type="dxa"/>
            <w:gridSpan w:val="3"/>
          </w:tcPr>
          <w:p w14:paraId="0035499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900x1800x9mm</w:t>
            </w:r>
          </w:p>
        </w:tc>
        <w:tc>
          <w:tcPr>
            <w:tcW w:w="696" w:type="dxa"/>
            <w:gridSpan w:val="2"/>
          </w:tcPr>
          <w:p w14:paraId="1604F23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块</w:t>
            </w:r>
          </w:p>
        </w:tc>
        <w:tc>
          <w:tcPr>
            <w:tcW w:w="790" w:type="dxa"/>
          </w:tcPr>
          <w:p w14:paraId="2A9C9018">
            <w:pPr>
              <w:jc w:val="both"/>
              <w:rPr>
                <w:kern w:val="0"/>
              </w:rPr>
            </w:pPr>
          </w:p>
        </w:tc>
        <w:tc>
          <w:tcPr>
            <w:tcW w:w="1091" w:type="dxa"/>
            <w:gridSpan w:val="3"/>
            <w:vMerge w:val="continue"/>
          </w:tcPr>
          <w:p w14:paraId="730C12E6">
            <w:pPr>
              <w:jc w:val="both"/>
              <w:rPr>
                <w:kern w:val="0"/>
              </w:rPr>
            </w:pPr>
          </w:p>
        </w:tc>
        <w:tc>
          <w:tcPr>
            <w:tcW w:w="3942" w:type="dxa"/>
            <w:gridSpan w:val="2"/>
            <w:vMerge w:val="continue"/>
          </w:tcPr>
          <w:p w14:paraId="38EBFAF7">
            <w:pPr>
              <w:jc w:val="both"/>
              <w:rPr>
                <w:kern w:val="0"/>
              </w:rPr>
            </w:pPr>
          </w:p>
        </w:tc>
      </w:tr>
      <w:tr w14:paraId="0FF94D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63" w:type="dxa"/>
          </w:tcPr>
          <w:p w14:paraId="7EA4405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231" w:type="dxa"/>
            <w:gridSpan w:val="6"/>
          </w:tcPr>
          <w:p w14:paraId="59E8182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医疗街、门诊大堂、电梯厅、住院大堂等地面/放射科候诊、小商店、咖啡厅、二层医疗街、各门诊候诊区、五层前厅、过厅、候梯厅</w:t>
            </w:r>
          </w:p>
        </w:tc>
        <w:tc>
          <w:tcPr>
            <w:tcW w:w="1091" w:type="dxa"/>
            <w:gridSpan w:val="3"/>
          </w:tcPr>
          <w:p w14:paraId="163929A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42" w:type="dxa"/>
            <w:gridSpan w:val="2"/>
          </w:tcPr>
          <w:p w14:paraId="2D94944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1、东鹏</w:t>
            </w:r>
          </w:p>
          <w:p w14:paraId="3D87E62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2、诺贝尔</w:t>
            </w:r>
          </w:p>
          <w:p w14:paraId="1C690434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3、冠珠</w:t>
            </w:r>
          </w:p>
          <w:p w14:paraId="69B231D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4、萨米特</w:t>
            </w:r>
          </w:p>
        </w:tc>
      </w:tr>
      <w:tr w14:paraId="14067F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04" w:hRule="atLeast"/>
        </w:trPr>
        <w:tc>
          <w:tcPr>
            <w:tcW w:w="1063" w:type="dxa"/>
          </w:tcPr>
          <w:p w14:paraId="041B8FA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264" w:type="dxa"/>
            <w:gridSpan w:val="11"/>
          </w:tcPr>
          <w:p w14:paraId="12863A6D">
            <w:pPr>
              <w:pStyle w:val="24"/>
              <w:ind w:firstLine="0" w:firstLineChars="0"/>
              <w:jc w:val="both"/>
            </w:pPr>
            <w:r>
              <w:drawing>
                <wp:inline distT="0" distB="0" distL="114300" distR="114300">
                  <wp:extent cx="1728470" cy="3403600"/>
                  <wp:effectExtent l="0" t="0" r="5080" b="6350"/>
                  <wp:docPr id="13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470" cy="340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7D083">
            <w:pPr>
              <w:pStyle w:val="24"/>
              <w:ind w:firstLine="0" w:firstLineChars="0"/>
              <w:jc w:val="both"/>
            </w:pPr>
          </w:p>
          <w:p w14:paraId="06D36DD4">
            <w:pPr>
              <w:pStyle w:val="24"/>
              <w:ind w:firstLine="0" w:firstLineChars="0"/>
              <w:jc w:val="both"/>
            </w:pPr>
          </w:p>
          <w:p w14:paraId="6BCC5028">
            <w:pPr>
              <w:pStyle w:val="24"/>
              <w:ind w:firstLine="0" w:firstLineChars="0"/>
              <w:jc w:val="both"/>
            </w:pPr>
          </w:p>
          <w:p w14:paraId="51122EFC">
            <w:pPr>
              <w:pStyle w:val="24"/>
              <w:ind w:firstLine="0" w:firstLineChars="0"/>
              <w:jc w:val="both"/>
            </w:pPr>
          </w:p>
        </w:tc>
      </w:tr>
      <w:tr w14:paraId="1B4F6E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063" w:type="dxa"/>
          </w:tcPr>
          <w:p w14:paraId="52606B6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264" w:type="dxa"/>
            <w:gridSpan w:val="11"/>
          </w:tcPr>
          <w:p w14:paraId="031474B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砖材</w:t>
            </w:r>
          </w:p>
        </w:tc>
      </w:tr>
      <w:tr w14:paraId="470E77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2" w:hRule="atLeast"/>
        </w:trPr>
        <w:tc>
          <w:tcPr>
            <w:tcW w:w="1063" w:type="dxa"/>
          </w:tcPr>
          <w:p w14:paraId="4E366DC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352" w:type="dxa"/>
            <w:gridSpan w:val="7"/>
          </w:tcPr>
          <w:p w14:paraId="77353B6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P-05</w:t>
            </w:r>
          </w:p>
        </w:tc>
        <w:tc>
          <w:tcPr>
            <w:tcW w:w="1245" w:type="dxa"/>
            <w:gridSpan w:val="3"/>
            <w:vMerge w:val="restart"/>
          </w:tcPr>
          <w:p w14:paraId="410D223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667" w:type="dxa"/>
            <w:vMerge w:val="restart"/>
          </w:tcPr>
          <w:p w14:paraId="61A9D6F4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1、执行中国国家和行业标准陶瓷砖的有关规定；</w:t>
            </w:r>
          </w:p>
          <w:p w14:paraId="4D4845D9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2、有害物质限量符合GB6566《建筑材料放射性核素限量》的全部技术指标的要求；</w:t>
            </w:r>
          </w:p>
          <w:p w14:paraId="541A4E4D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3、材料燃烧性能级：A级；</w:t>
            </w:r>
          </w:p>
          <w:p w14:paraId="47CBF52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4、质量要求满足优等品标准；</w:t>
            </w:r>
          </w:p>
          <w:p w14:paraId="0299C28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</w:t>
            </w:r>
            <w:r>
              <w:rPr>
                <w:rStyle w:val="17"/>
                <w:rFonts w:ascii="宋体" w:hAnsi="宋体" w:cs="宋体"/>
                <w:b w:val="0"/>
                <w:bCs/>
                <w:sz w:val="22"/>
              </w:rPr>
              <w:t>地砖摩擦系数</w:t>
            </w:r>
            <w:r>
              <w:rPr>
                <w:rFonts w:hint="eastAsia"/>
                <w:kern w:val="0"/>
              </w:rPr>
              <w:t>：≥0.8；</w:t>
            </w:r>
          </w:p>
          <w:p w14:paraId="3660014F">
            <w:pPr>
              <w:pStyle w:val="24"/>
              <w:jc w:val="both"/>
              <w:rPr>
                <w:rFonts w:asciiTheme="minorEastAsia" w:hAnsiTheme="minorEastAsia"/>
              </w:rPr>
            </w:pPr>
            <w:r>
              <w:rPr>
                <w:rFonts w:hint="eastAsia"/>
                <w:kern w:val="0"/>
              </w:rPr>
              <w:t>6、具体构造做法详图纸。</w:t>
            </w:r>
          </w:p>
        </w:tc>
      </w:tr>
      <w:tr w14:paraId="7AB61F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0" w:hRule="atLeast"/>
        </w:trPr>
        <w:tc>
          <w:tcPr>
            <w:tcW w:w="1063" w:type="dxa"/>
          </w:tcPr>
          <w:p w14:paraId="197D1E7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352" w:type="dxa"/>
            <w:gridSpan w:val="7"/>
          </w:tcPr>
          <w:p w14:paraId="6E1DE78F">
            <w:pPr>
              <w:jc w:val="both"/>
              <w:rPr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</w:rPr>
              <w:t>浅黄色仿水磨石通体砖</w:t>
            </w:r>
          </w:p>
        </w:tc>
        <w:tc>
          <w:tcPr>
            <w:tcW w:w="1245" w:type="dxa"/>
            <w:gridSpan w:val="3"/>
            <w:vMerge w:val="continue"/>
          </w:tcPr>
          <w:p w14:paraId="7AD3E982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7A701683">
            <w:pPr>
              <w:jc w:val="both"/>
              <w:rPr>
                <w:kern w:val="0"/>
              </w:rPr>
            </w:pPr>
          </w:p>
        </w:tc>
      </w:tr>
      <w:tr w14:paraId="3EE02D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" w:hRule="atLeast"/>
        </w:trPr>
        <w:tc>
          <w:tcPr>
            <w:tcW w:w="1063" w:type="dxa"/>
            <w:vMerge w:val="restart"/>
          </w:tcPr>
          <w:p w14:paraId="53740C3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552" w:type="dxa"/>
            <w:gridSpan w:val="2"/>
          </w:tcPr>
          <w:p w14:paraId="250237EA">
            <w:pPr>
              <w:jc w:val="both"/>
              <w:rPr>
                <w:bCs/>
                <w:kern w:val="0"/>
                <w:szCs w:val="21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23" w:type="dxa"/>
            <w:gridSpan w:val="2"/>
          </w:tcPr>
          <w:p w14:paraId="1C187769">
            <w:pPr>
              <w:jc w:val="both"/>
              <w:rPr>
                <w:bCs/>
                <w:kern w:val="0"/>
                <w:szCs w:val="21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077" w:type="dxa"/>
            <w:gridSpan w:val="3"/>
          </w:tcPr>
          <w:p w14:paraId="7DE7699F">
            <w:pPr>
              <w:jc w:val="both"/>
              <w:rPr>
                <w:bCs/>
                <w:kern w:val="0"/>
                <w:szCs w:val="21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45" w:type="dxa"/>
            <w:gridSpan w:val="3"/>
            <w:vMerge w:val="continue"/>
          </w:tcPr>
          <w:p w14:paraId="51530E97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6651DD8F">
            <w:pPr>
              <w:jc w:val="both"/>
              <w:rPr>
                <w:kern w:val="0"/>
              </w:rPr>
            </w:pPr>
          </w:p>
        </w:tc>
      </w:tr>
      <w:tr w14:paraId="155C58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" w:hRule="atLeast"/>
        </w:trPr>
        <w:tc>
          <w:tcPr>
            <w:tcW w:w="1063" w:type="dxa"/>
            <w:vMerge w:val="continue"/>
          </w:tcPr>
          <w:p w14:paraId="3A909579">
            <w:pPr>
              <w:jc w:val="both"/>
            </w:pPr>
          </w:p>
        </w:tc>
        <w:tc>
          <w:tcPr>
            <w:tcW w:w="1552" w:type="dxa"/>
            <w:gridSpan w:val="2"/>
          </w:tcPr>
          <w:p w14:paraId="387327B5">
            <w:pPr>
              <w:jc w:val="both"/>
            </w:pPr>
            <w:r>
              <w:rPr>
                <w:rFonts w:hint="eastAsia"/>
                <w:kern w:val="0"/>
              </w:rPr>
              <w:t>800x800mm</w:t>
            </w:r>
          </w:p>
        </w:tc>
        <w:tc>
          <w:tcPr>
            <w:tcW w:w="723" w:type="dxa"/>
            <w:gridSpan w:val="2"/>
          </w:tcPr>
          <w:p w14:paraId="6FF141EA">
            <w:pPr>
              <w:jc w:val="both"/>
            </w:pPr>
            <w:r>
              <w:rPr>
                <w:rFonts w:hint="eastAsia"/>
              </w:rPr>
              <w:t>块</w:t>
            </w:r>
          </w:p>
        </w:tc>
        <w:tc>
          <w:tcPr>
            <w:tcW w:w="1077" w:type="dxa"/>
            <w:gridSpan w:val="3"/>
          </w:tcPr>
          <w:p w14:paraId="37CE4D59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245" w:type="dxa"/>
            <w:gridSpan w:val="3"/>
            <w:vMerge w:val="continue"/>
          </w:tcPr>
          <w:p w14:paraId="12F66FF5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667" w:type="dxa"/>
            <w:vMerge w:val="continue"/>
          </w:tcPr>
          <w:p w14:paraId="6207597F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184944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063" w:type="dxa"/>
          </w:tcPr>
          <w:p w14:paraId="2E55EB4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231" w:type="dxa"/>
            <w:gridSpan w:val="6"/>
          </w:tcPr>
          <w:p w14:paraId="17FFCE9E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挂号收费、办公室、出入院办理室、控制室、注射、耗材室、主任办、值班室、二三层诊室、功能用房、治疗室、预留用房、五层各训练室、六~十三层健教室、配药室、治疗室、仪器室、耗材室、培训室、接待室、图书室、资料室、文印室、小型会议室</w:t>
            </w:r>
          </w:p>
        </w:tc>
        <w:tc>
          <w:tcPr>
            <w:tcW w:w="1366" w:type="dxa"/>
            <w:gridSpan w:val="4"/>
          </w:tcPr>
          <w:p w14:paraId="3BD6EBA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7" w:type="dxa"/>
          </w:tcPr>
          <w:p w14:paraId="1707BCB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1、东鹏</w:t>
            </w:r>
          </w:p>
          <w:p w14:paraId="1CCDF1A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2、诺贝尔</w:t>
            </w:r>
          </w:p>
          <w:p w14:paraId="04FFAF4A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3、冠珠</w:t>
            </w:r>
          </w:p>
          <w:p w14:paraId="7AEA053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4、萨米特</w:t>
            </w:r>
          </w:p>
        </w:tc>
      </w:tr>
      <w:tr w14:paraId="1A256F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63" w:type="dxa"/>
          </w:tcPr>
          <w:p w14:paraId="01D95D65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264" w:type="dxa"/>
            <w:gridSpan w:val="11"/>
          </w:tcPr>
          <w:p w14:paraId="0F7AD4BC">
            <w:pPr>
              <w:jc w:val="both"/>
            </w:pPr>
          </w:p>
          <w:p w14:paraId="2BAD5CBC">
            <w:pPr>
              <w:jc w:val="both"/>
            </w:pPr>
            <w:r>
              <w:drawing>
                <wp:inline distT="0" distB="0" distL="114300" distR="114300">
                  <wp:extent cx="3594735" cy="3543300"/>
                  <wp:effectExtent l="0" t="0" r="5715" b="0"/>
                  <wp:docPr id="138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735" cy="354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4EE00C">
            <w:pPr>
              <w:jc w:val="both"/>
            </w:pPr>
          </w:p>
          <w:p w14:paraId="68D4C09B">
            <w:pPr>
              <w:jc w:val="both"/>
            </w:pPr>
          </w:p>
          <w:p w14:paraId="7B0BBEE7">
            <w:pPr>
              <w:jc w:val="both"/>
            </w:pPr>
          </w:p>
          <w:p w14:paraId="7F43C7C8">
            <w:pPr>
              <w:jc w:val="both"/>
            </w:pPr>
          </w:p>
          <w:p w14:paraId="6596DA52">
            <w:pPr>
              <w:jc w:val="both"/>
            </w:pPr>
          </w:p>
          <w:p w14:paraId="31BF76FD">
            <w:pPr>
              <w:jc w:val="both"/>
              <w:rPr>
                <w:kern w:val="0"/>
              </w:rPr>
            </w:pPr>
          </w:p>
        </w:tc>
      </w:tr>
      <w:tr w14:paraId="64B68C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063" w:type="dxa"/>
          </w:tcPr>
          <w:p w14:paraId="7341719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264" w:type="dxa"/>
            <w:gridSpan w:val="11"/>
          </w:tcPr>
          <w:p w14:paraId="3C3CC87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砖材</w:t>
            </w:r>
          </w:p>
        </w:tc>
      </w:tr>
      <w:tr w14:paraId="3E431D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63" w:type="dxa"/>
          </w:tcPr>
          <w:p w14:paraId="703D003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422" w:type="dxa"/>
            <w:gridSpan w:val="8"/>
          </w:tcPr>
          <w:p w14:paraId="24FD8F7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P-06/P-07/P-08</w:t>
            </w:r>
          </w:p>
        </w:tc>
        <w:tc>
          <w:tcPr>
            <w:tcW w:w="1175" w:type="dxa"/>
            <w:gridSpan w:val="2"/>
            <w:vMerge w:val="restart"/>
          </w:tcPr>
          <w:p w14:paraId="22598C4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667" w:type="dxa"/>
            <w:vMerge w:val="restart"/>
          </w:tcPr>
          <w:p w14:paraId="6B230199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1、执行中国国家和行业标准陶瓷砖的有关规定；</w:t>
            </w:r>
          </w:p>
          <w:p w14:paraId="7862D2B0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2、有害物质限量符合GB6566《建筑材料放射性核素限量》的全部技术指标的要求；</w:t>
            </w:r>
          </w:p>
          <w:p w14:paraId="0F271C9D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3、材料燃烧性能级：A级；</w:t>
            </w:r>
          </w:p>
          <w:p w14:paraId="610E5940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4、质量要求满足优等品标准；</w:t>
            </w:r>
          </w:p>
          <w:p w14:paraId="1D44AC52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</w:t>
            </w:r>
            <w:r>
              <w:rPr>
                <w:rStyle w:val="17"/>
                <w:rFonts w:ascii="宋体" w:hAnsi="宋体" w:cs="宋体"/>
                <w:b w:val="0"/>
                <w:bCs/>
                <w:sz w:val="22"/>
              </w:rPr>
              <w:t>地砖摩擦系数</w:t>
            </w:r>
            <w:r>
              <w:rPr>
                <w:rFonts w:hint="eastAsia"/>
                <w:kern w:val="0"/>
              </w:rPr>
              <w:t>：≥0.8；</w:t>
            </w:r>
          </w:p>
          <w:p w14:paraId="0BF4A599">
            <w:pPr>
              <w:pStyle w:val="24"/>
              <w:jc w:val="both"/>
              <w:rPr>
                <w:color w:val="FF0000"/>
                <w:kern w:val="0"/>
                <w:sz w:val="44"/>
                <w:szCs w:val="44"/>
              </w:rPr>
            </w:pPr>
            <w:r>
              <w:rPr>
                <w:rFonts w:hint="eastAsia"/>
                <w:kern w:val="0"/>
              </w:rPr>
              <w:t>6、具体构造做法详图纸。</w:t>
            </w:r>
          </w:p>
        </w:tc>
      </w:tr>
      <w:tr w14:paraId="7796B8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6" w:hRule="atLeast"/>
        </w:trPr>
        <w:tc>
          <w:tcPr>
            <w:tcW w:w="1063" w:type="dxa"/>
          </w:tcPr>
          <w:p w14:paraId="0E9B109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422" w:type="dxa"/>
            <w:gridSpan w:val="8"/>
          </w:tcPr>
          <w:p w14:paraId="168DF958">
            <w:pPr>
              <w:jc w:val="both"/>
              <w:rPr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浅灰色仿水磨石通体砖</w:t>
            </w:r>
          </w:p>
        </w:tc>
        <w:tc>
          <w:tcPr>
            <w:tcW w:w="1175" w:type="dxa"/>
            <w:gridSpan w:val="2"/>
            <w:vMerge w:val="continue"/>
          </w:tcPr>
          <w:p w14:paraId="4A13B292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0EB3553D">
            <w:pPr>
              <w:jc w:val="both"/>
              <w:rPr>
                <w:kern w:val="0"/>
              </w:rPr>
            </w:pPr>
          </w:p>
        </w:tc>
      </w:tr>
      <w:tr w14:paraId="62307B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" w:hRule="atLeast"/>
        </w:trPr>
        <w:tc>
          <w:tcPr>
            <w:tcW w:w="1063" w:type="dxa"/>
            <w:vMerge w:val="restart"/>
          </w:tcPr>
          <w:p w14:paraId="6C5C630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527" w:type="dxa"/>
          </w:tcPr>
          <w:p w14:paraId="7E0196BD">
            <w:pPr>
              <w:jc w:val="both"/>
              <w:rPr>
                <w:kern w:val="0"/>
                <w:szCs w:val="21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914" w:type="dxa"/>
            <w:gridSpan w:val="4"/>
          </w:tcPr>
          <w:p w14:paraId="2BB68783">
            <w:pPr>
              <w:jc w:val="both"/>
              <w:rPr>
                <w:kern w:val="0"/>
                <w:szCs w:val="21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81" w:type="dxa"/>
            <w:gridSpan w:val="3"/>
          </w:tcPr>
          <w:p w14:paraId="122CF934">
            <w:pPr>
              <w:jc w:val="both"/>
              <w:rPr>
                <w:kern w:val="0"/>
                <w:szCs w:val="21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75" w:type="dxa"/>
            <w:gridSpan w:val="2"/>
            <w:vMerge w:val="continue"/>
          </w:tcPr>
          <w:p w14:paraId="64718F29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1375734B">
            <w:pPr>
              <w:jc w:val="both"/>
              <w:rPr>
                <w:kern w:val="0"/>
              </w:rPr>
            </w:pPr>
          </w:p>
        </w:tc>
      </w:tr>
      <w:tr w14:paraId="398316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" w:hRule="atLeast"/>
        </w:trPr>
        <w:tc>
          <w:tcPr>
            <w:tcW w:w="1063" w:type="dxa"/>
            <w:vMerge w:val="continue"/>
          </w:tcPr>
          <w:p w14:paraId="7E38D911">
            <w:pPr>
              <w:jc w:val="both"/>
            </w:pPr>
          </w:p>
        </w:tc>
        <w:tc>
          <w:tcPr>
            <w:tcW w:w="1527" w:type="dxa"/>
          </w:tcPr>
          <w:p w14:paraId="1CA8474E">
            <w:pPr>
              <w:jc w:val="both"/>
            </w:pPr>
            <w:r>
              <w:rPr>
                <w:rFonts w:hint="eastAsia"/>
                <w:kern w:val="0"/>
              </w:rPr>
              <w:t>800x800mm</w:t>
            </w:r>
          </w:p>
        </w:tc>
        <w:tc>
          <w:tcPr>
            <w:tcW w:w="914" w:type="dxa"/>
            <w:gridSpan w:val="4"/>
          </w:tcPr>
          <w:p w14:paraId="3792074C">
            <w:pPr>
              <w:jc w:val="both"/>
            </w:pPr>
            <w:r>
              <w:rPr>
                <w:rFonts w:hint="eastAsia"/>
              </w:rPr>
              <w:t>块</w:t>
            </w:r>
          </w:p>
        </w:tc>
        <w:tc>
          <w:tcPr>
            <w:tcW w:w="981" w:type="dxa"/>
            <w:gridSpan w:val="3"/>
          </w:tcPr>
          <w:p w14:paraId="4545DD91">
            <w:pPr>
              <w:jc w:val="both"/>
              <w:rPr>
                <w:kern w:val="0"/>
              </w:rPr>
            </w:pPr>
          </w:p>
        </w:tc>
        <w:tc>
          <w:tcPr>
            <w:tcW w:w="1175" w:type="dxa"/>
            <w:gridSpan w:val="2"/>
            <w:vMerge w:val="continue"/>
          </w:tcPr>
          <w:p w14:paraId="0C53B0B9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36822EBC">
            <w:pPr>
              <w:jc w:val="both"/>
              <w:rPr>
                <w:kern w:val="0"/>
              </w:rPr>
            </w:pPr>
          </w:p>
        </w:tc>
      </w:tr>
      <w:tr w14:paraId="2F5154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" w:hRule="atLeast"/>
        </w:trPr>
        <w:tc>
          <w:tcPr>
            <w:tcW w:w="1063" w:type="dxa"/>
            <w:vMerge w:val="continue"/>
          </w:tcPr>
          <w:p w14:paraId="7790E00F">
            <w:pPr>
              <w:jc w:val="both"/>
              <w:rPr>
                <w:kern w:val="0"/>
              </w:rPr>
            </w:pPr>
          </w:p>
        </w:tc>
        <w:tc>
          <w:tcPr>
            <w:tcW w:w="1527" w:type="dxa"/>
          </w:tcPr>
          <w:p w14:paraId="11A0A63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600x600mm</w:t>
            </w:r>
          </w:p>
        </w:tc>
        <w:tc>
          <w:tcPr>
            <w:tcW w:w="914" w:type="dxa"/>
            <w:gridSpan w:val="4"/>
          </w:tcPr>
          <w:p w14:paraId="2B6D1063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块</w:t>
            </w:r>
          </w:p>
        </w:tc>
        <w:tc>
          <w:tcPr>
            <w:tcW w:w="981" w:type="dxa"/>
            <w:gridSpan w:val="3"/>
          </w:tcPr>
          <w:p w14:paraId="2F45223D">
            <w:pPr>
              <w:jc w:val="both"/>
              <w:rPr>
                <w:kern w:val="0"/>
              </w:rPr>
            </w:pPr>
          </w:p>
        </w:tc>
        <w:tc>
          <w:tcPr>
            <w:tcW w:w="1175" w:type="dxa"/>
            <w:gridSpan w:val="2"/>
            <w:vMerge w:val="continue"/>
          </w:tcPr>
          <w:p w14:paraId="50D9F1E1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768B500A">
            <w:pPr>
              <w:jc w:val="both"/>
              <w:rPr>
                <w:kern w:val="0"/>
              </w:rPr>
            </w:pPr>
          </w:p>
        </w:tc>
      </w:tr>
      <w:tr w14:paraId="7FAA4D7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" w:hRule="atLeast"/>
        </w:trPr>
        <w:tc>
          <w:tcPr>
            <w:tcW w:w="1063" w:type="dxa"/>
            <w:vMerge w:val="continue"/>
          </w:tcPr>
          <w:p w14:paraId="47226209">
            <w:pPr>
              <w:jc w:val="both"/>
              <w:rPr>
                <w:kern w:val="0"/>
              </w:rPr>
            </w:pPr>
          </w:p>
        </w:tc>
        <w:tc>
          <w:tcPr>
            <w:tcW w:w="1527" w:type="dxa"/>
          </w:tcPr>
          <w:p w14:paraId="133A7F36">
            <w:pPr>
              <w:jc w:val="both"/>
            </w:pPr>
            <w:r>
              <w:rPr>
                <w:rFonts w:hint="eastAsia"/>
                <w:kern w:val="0"/>
              </w:rPr>
              <w:t>300x600mm</w:t>
            </w:r>
          </w:p>
          <w:p w14:paraId="29241B5D">
            <w:pPr>
              <w:jc w:val="both"/>
              <w:rPr>
                <w:kern w:val="0"/>
              </w:rPr>
            </w:pPr>
          </w:p>
        </w:tc>
        <w:tc>
          <w:tcPr>
            <w:tcW w:w="914" w:type="dxa"/>
            <w:gridSpan w:val="4"/>
          </w:tcPr>
          <w:p w14:paraId="16E1EED1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块</w:t>
            </w:r>
          </w:p>
        </w:tc>
        <w:tc>
          <w:tcPr>
            <w:tcW w:w="981" w:type="dxa"/>
            <w:gridSpan w:val="3"/>
          </w:tcPr>
          <w:p w14:paraId="50418A02">
            <w:pPr>
              <w:jc w:val="both"/>
              <w:rPr>
                <w:kern w:val="0"/>
              </w:rPr>
            </w:pPr>
          </w:p>
        </w:tc>
        <w:tc>
          <w:tcPr>
            <w:tcW w:w="1175" w:type="dxa"/>
            <w:gridSpan w:val="2"/>
            <w:vMerge w:val="continue"/>
          </w:tcPr>
          <w:p w14:paraId="5BA4C709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10694FAE">
            <w:pPr>
              <w:jc w:val="both"/>
              <w:rPr>
                <w:kern w:val="0"/>
              </w:rPr>
            </w:pPr>
          </w:p>
        </w:tc>
      </w:tr>
      <w:tr w14:paraId="2C7790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063" w:type="dxa"/>
          </w:tcPr>
          <w:p w14:paraId="47D513A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422" w:type="dxa"/>
            <w:gridSpan w:val="8"/>
          </w:tcPr>
          <w:p w14:paraId="03FF9D94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前室、合用前室、次要走廊、污物通道/卫生间、保洁间、洗涤间、污衣间、污物暂存、洗衣房/病房卫生间</w:t>
            </w:r>
          </w:p>
        </w:tc>
        <w:tc>
          <w:tcPr>
            <w:tcW w:w="1175" w:type="dxa"/>
            <w:gridSpan w:val="2"/>
          </w:tcPr>
          <w:p w14:paraId="000894C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7" w:type="dxa"/>
          </w:tcPr>
          <w:p w14:paraId="746441B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1、东鹏</w:t>
            </w:r>
          </w:p>
          <w:p w14:paraId="7EB88AE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2、诺贝尔</w:t>
            </w:r>
          </w:p>
          <w:p w14:paraId="707D33DA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3、冠珠</w:t>
            </w:r>
          </w:p>
          <w:p w14:paraId="05060BCC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4、萨米特</w:t>
            </w:r>
          </w:p>
        </w:tc>
      </w:tr>
      <w:tr w14:paraId="451DED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6" w:hRule="atLeast"/>
        </w:trPr>
        <w:tc>
          <w:tcPr>
            <w:tcW w:w="1063" w:type="dxa"/>
          </w:tcPr>
          <w:p w14:paraId="35DB2282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264" w:type="dxa"/>
            <w:gridSpan w:val="11"/>
          </w:tcPr>
          <w:p w14:paraId="540F6DCB">
            <w:pPr>
              <w:jc w:val="both"/>
              <w:rPr>
                <w:kern w:val="0"/>
              </w:rPr>
            </w:pPr>
          </w:p>
          <w:p w14:paraId="7D9F2013">
            <w:pPr>
              <w:jc w:val="both"/>
            </w:pPr>
            <w:r>
              <w:drawing>
                <wp:inline distT="0" distB="0" distL="114300" distR="114300">
                  <wp:extent cx="4045585" cy="3898900"/>
                  <wp:effectExtent l="0" t="0" r="12065" b="6350"/>
                  <wp:docPr id="142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5585" cy="389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D55B9">
            <w:pPr>
              <w:jc w:val="both"/>
            </w:pPr>
          </w:p>
          <w:p w14:paraId="20E20C98">
            <w:pPr>
              <w:jc w:val="both"/>
            </w:pPr>
          </w:p>
          <w:p w14:paraId="03A6E1BE">
            <w:pPr>
              <w:jc w:val="both"/>
            </w:pPr>
          </w:p>
          <w:p w14:paraId="7C647162">
            <w:pPr>
              <w:jc w:val="both"/>
            </w:pPr>
          </w:p>
          <w:p w14:paraId="55B7C334">
            <w:pPr>
              <w:jc w:val="both"/>
            </w:pPr>
          </w:p>
          <w:p w14:paraId="558A81C0">
            <w:pPr>
              <w:jc w:val="both"/>
            </w:pPr>
          </w:p>
        </w:tc>
      </w:tr>
    </w:tbl>
    <w:p w14:paraId="5E632320">
      <w:pPr>
        <w:jc w:val="both"/>
        <w:rPr>
          <w:kern w:val="0"/>
        </w:rPr>
      </w:pPr>
    </w:p>
    <w:tbl>
      <w:tblPr>
        <w:tblStyle w:val="14"/>
        <w:tblW w:w="9327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8"/>
        <w:gridCol w:w="1432"/>
        <w:gridCol w:w="859"/>
        <w:gridCol w:w="1118"/>
        <w:gridCol w:w="1163"/>
        <w:gridCol w:w="3667"/>
      </w:tblGrid>
      <w:tr w14:paraId="56C431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088" w:type="dxa"/>
          </w:tcPr>
          <w:p w14:paraId="0C97081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239" w:type="dxa"/>
            <w:gridSpan w:val="5"/>
          </w:tcPr>
          <w:p w14:paraId="2F1354B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砖材</w:t>
            </w:r>
          </w:p>
        </w:tc>
      </w:tr>
      <w:tr w14:paraId="71F24B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0" w:hRule="atLeast"/>
        </w:trPr>
        <w:tc>
          <w:tcPr>
            <w:tcW w:w="1088" w:type="dxa"/>
          </w:tcPr>
          <w:p w14:paraId="6AB1996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409" w:type="dxa"/>
            <w:gridSpan w:val="3"/>
          </w:tcPr>
          <w:p w14:paraId="0873C39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P-09</w:t>
            </w:r>
          </w:p>
        </w:tc>
        <w:tc>
          <w:tcPr>
            <w:tcW w:w="1163" w:type="dxa"/>
            <w:vMerge w:val="restart"/>
          </w:tcPr>
          <w:p w14:paraId="6634840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667" w:type="dxa"/>
            <w:vMerge w:val="restart"/>
          </w:tcPr>
          <w:p w14:paraId="3D1A7EE0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1、执行中国国家和行业标准陶瓷砖的有关规定；</w:t>
            </w:r>
          </w:p>
          <w:p w14:paraId="4A5FAF09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2、有害物质限量符合GB6566《建筑材料放射性核素限量》的全部技术指标的要求；</w:t>
            </w:r>
          </w:p>
          <w:p w14:paraId="092B1826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3、材料燃烧性能级：A级；</w:t>
            </w:r>
          </w:p>
          <w:p w14:paraId="42602B77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4、质量要求满足优等品标准；</w:t>
            </w:r>
          </w:p>
          <w:p w14:paraId="5BF19A18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</w:t>
            </w:r>
            <w:r>
              <w:rPr>
                <w:rStyle w:val="17"/>
                <w:rFonts w:ascii="宋体" w:hAnsi="宋体" w:cs="宋体"/>
                <w:b w:val="0"/>
                <w:bCs/>
                <w:sz w:val="22"/>
              </w:rPr>
              <w:t>地砖摩擦系数</w:t>
            </w:r>
            <w:r>
              <w:rPr>
                <w:rFonts w:hint="eastAsia"/>
                <w:kern w:val="0"/>
              </w:rPr>
              <w:t>：≥0.8；</w:t>
            </w:r>
          </w:p>
          <w:p w14:paraId="3083BFA8">
            <w:pPr>
              <w:pStyle w:val="24"/>
              <w:jc w:val="both"/>
              <w:rPr>
                <w:color w:val="FF0000"/>
                <w:kern w:val="0"/>
                <w:sz w:val="44"/>
                <w:szCs w:val="44"/>
              </w:rPr>
            </w:pPr>
            <w:r>
              <w:rPr>
                <w:rFonts w:hint="eastAsia"/>
                <w:kern w:val="0"/>
              </w:rPr>
              <w:t>6、具体构造做法详图纸。</w:t>
            </w:r>
          </w:p>
        </w:tc>
      </w:tr>
      <w:tr w14:paraId="4E6A25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2" w:hRule="atLeast"/>
        </w:trPr>
        <w:tc>
          <w:tcPr>
            <w:tcW w:w="1088" w:type="dxa"/>
          </w:tcPr>
          <w:p w14:paraId="62B9D48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409" w:type="dxa"/>
            <w:gridSpan w:val="3"/>
          </w:tcPr>
          <w:p w14:paraId="55D0BCB1">
            <w:pPr>
              <w:jc w:val="both"/>
              <w:rPr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通体防滑耐磨地砖</w:t>
            </w:r>
          </w:p>
        </w:tc>
        <w:tc>
          <w:tcPr>
            <w:tcW w:w="1163" w:type="dxa"/>
            <w:vMerge w:val="continue"/>
          </w:tcPr>
          <w:p w14:paraId="462A4F2D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64C0E4D0">
            <w:pPr>
              <w:jc w:val="both"/>
              <w:rPr>
                <w:kern w:val="0"/>
              </w:rPr>
            </w:pPr>
          </w:p>
        </w:tc>
      </w:tr>
      <w:tr w14:paraId="62354F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" w:hRule="atLeast"/>
        </w:trPr>
        <w:tc>
          <w:tcPr>
            <w:tcW w:w="1088" w:type="dxa"/>
            <w:vMerge w:val="restart"/>
          </w:tcPr>
          <w:p w14:paraId="5A70E1A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432" w:type="dxa"/>
          </w:tcPr>
          <w:p w14:paraId="3317982F">
            <w:pPr>
              <w:jc w:val="both"/>
              <w:rPr>
                <w:bCs/>
                <w:kern w:val="0"/>
                <w:szCs w:val="21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859" w:type="dxa"/>
          </w:tcPr>
          <w:p w14:paraId="7582D1CC">
            <w:pPr>
              <w:jc w:val="both"/>
              <w:rPr>
                <w:bCs/>
                <w:kern w:val="0"/>
                <w:szCs w:val="21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118" w:type="dxa"/>
          </w:tcPr>
          <w:p w14:paraId="35202F71">
            <w:pPr>
              <w:jc w:val="both"/>
              <w:rPr>
                <w:bCs/>
                <w:kern w:val="0"/>
                <w:szCs w:val="21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63" w:type="dxa"/>
            <w:vMerge w:val="continue"/>
          </w:tcPr>
          <w:p w14:paraId="5FC381E0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724C9F01">
            <w:pPr>
              <w:jc w:val="both"/>
              <w:rPr>
                <w:kern w:val="0"/>
              </w:rPr>
            </w:pPr>
          </w:p>
        </w:tc>
      </w:tr>
      <w:tr w14:paraId="5EF222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" w:hRule="atLeast"/>
        </w:trPr>
        <w:tc>
          <w:tcPr>
            <w:tcW w:w="1088" w:type="dxa"/>
            <w:vMerge w:val="continue"/>
          </w:tcPr>
          <w:p w14:paraId="798B8DCA">
            <w:pPr>
              <w:jc w:val="both"/>
            </w:pPr>
          </w:p>
        </w:tc>
        <w:tc>
          <w:tcPr>
            <w:tcW w:w="1432" w:type="dxa"/>
          </w:tcPr>
          <w:p w14:paraId="5C7305CE">
            <w:pPr>
              <w:jc w:val="both"/>
            </w:pPr>
            <w:r>
              <w:rPr>
                <w:rFonts w:hint="eastAsia"/>
                <w:kern w:val="0"/>
              </w:rPr>
              <w:t>800x800mm</w:t>
            </w:r>
          </w:p>
        </w:tc>
        <w:tc>
          <w:tcPr>
            <w:tcW w:w="859" w:type="dxa"/>
          </w:tcPr>
          <w:p w14:paraId="62398EBD">
            <w:pPr>
              <w:jc w:val="both"/>
            </w:pPr>
            <w:r>
              <w:rPr>
                <w:rFonts w:hint="eastAsia"/>
              </w:rPr>
              <w:t>块</w:t>
            </w:r>
          </w:p>
        </w:tc>
        <w:tc>
          <w:tcPr>
            <w:tcW w:w="1118" w:type="dxa"/>
          </w:tcPr>
          <w:p w14:paraId="6D4D7954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163" w:type="dxa"/>
            <w:vMerge w:val="continue"/>
          </w:tcPr>
          <w:p w14:paraId="10AC156E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667" w:type="dxa"/>
            <w:vMerge w:val="continue"/>
          </w:tcPr>
          <w:p w14:paraId="3012B788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7280A3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088" w:type="dxa"/>
          </w:tcPr>
          <w:p w14:paraId="5D4ABC7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409" w:type="dxa"/>
            <w:gridSpan w:val="3"/>
          </w:tcPr>
          <w:p w14:paraId="39A22322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更衣室、处置间、被服间、气瓶间、备件间</w:t>
            </w:r>
          </w:p>
        </w:tc>
        <w:tc>
          <w:tcPr>
            <w:tcW w:w="1163" w:type="dxa"/>
          </w:tcPr>
          <w:p w14:paraId="456BE85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7" w:type="dxa"/>
          </w:tcPr>
          <w:p w14:paraId="0FE5877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1、东鹏</w:t>
            </w:r>
          </w:p>
          <w:p w14:paraId="76C5381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2、诺贝尔</w:t>
            </w:r>
          </w:p>
          <w:p w14:paraId="2F1C4989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3、冠珠</w:t>
            </w:r>
          </w:p>
          <w:p w14:paraId="73E3EE61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4、萨米特</w:t>
            </w:r>
          </w:p>
        </w:tc>
      </w:tr>
      <w:tr w14:paraId="418F4C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56" w:hRule="atLeast"/>
        </w:trPr>
        <w:tc>
          <w:tcPr>
            <w:tcW w:w="1088" w:type="dxa"/>
          </w:tcPr>
          <w:p w14:paraId="3830E94D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239" w:type="dxa"/>
            <w:gridSpan w:val="5"/>
          </w:tcPr>
          <w:p w14:paraId="6F532E77">
            <w:pPr>
              <w:jc w:val="both"/>
              <w:rPr>
                <w:kern w:val="0"/>
              </w:rPr>
            </w:pPr>
          </w:p>
          <w:p w14:paraId="0D93FB89">
            <w:pPr>
              <w:jc w:val="both"/>
              <w:rPr>
                <w:kern w:val="0"/>
              </w:rPr>
            </w:pPr>
            <w:r>
              <w:drawing>
                <wp:inline distT="0" distB="0" distL="114300" distR="114300">
                  <wp:extent cx="4767580" cy="4686935"/>
                  <wp:effectExtent l="0" t="0" r="13970" b="18415"/>
                  <wp:docPr id="160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7580" cy="468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C2C61">
            <w:pPr>
              <w:jc w:val="both"/>
              <w:rPr>
                <w:kern w:val="0"/>
              </w:rPr>
            </w:pPr>
          </w:p>
          <w:p w14:paraId="3340DCF3">
            <w:pPr>
              <w:jc w:val="both"/>
              <w:rPr>
                <w:kern w:val="0"/>
              </w:rPr>
            </w:pPr>
          </w:p>
        </w:tc>
      </w:tr>
    </w:tbl>
    <w:p w14:paraId="6DD6717B">
      <w:pPr>
        <w:jc w:val="both"/>
        <w:rPr>
          <w:kern w:val="0"/>
        </w:rPr>
      </w:pPr>
    </w:p>
    <w:tbl>
      <w:tblPr>
        <w:tblStyle w:val="14"/>
        <w:tblW w:w="9327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62"/>
        <w:gridCol w:w="39"/>
        <w:gridCol w:w="779"/>
        <w:gridCol w:w="651"/>
        <w:gridCol w:w="168"/>
        <w:gridCol w:w="203"/>
        <w:gridCol w:w="446"/>
        <w:gridCol w:w="344"/>
        <w:gridCol w:w="779"/>
        <w:gridCol w:w="18"/>
        <w:gridCol w:w="1070"/>
        <w:gridCol w:w="101"/>
        <w:gridCol w:w="3499"/>
        <w:gridCol w:w="168"/>
      </w:tblGrid>
      <w:tr w14:paraId="241F60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102" w:type="dxa"/>
            <w:gridSpan w:val="2"/>
          </w:tcPr>
          <w:p w14:paraId="5A6B7FF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225" w:type="dxa"/>
            <w:gridSpan w:val="12"/>
          </w:tcPr>
          <w:p w14:paraId="1B86F0A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砖材</w:t>
            </w:r>
          </w:p>
        </w:tc>
      </w:tr>
      <w:tr w14:paraId="5257C5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9" w:hRule="atLeast"/>
        </w:trPr>
        <w:tc>
          <w:tcPr>
            <w:tcW w:w="1102" w:type="dxa"/>
            <w:gridSpan w:val="2"/>
          </w:tcPr>
          <w:p w14:paraId="784817F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368" w:type="dxa"/>
            <w:gridSpan w:val="7"/>
          </w:tcPr>
          <w:p w14:paraId="71BB0BF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L-07</w:t>
            </w:r>
          </w:p>
        </w:tc>
        <w:tc>
          <w:tcPr>
            <w:tcW w:w="1190" w:type="dxa"/>
            <w:gridSpan w:val="3"/>
            <w:vMerge w:val="restart"/>
          </w:tcPr>
          <w:p w14:paraId="3157AF9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667" w:type="dxa"/>
            <w:gridSpan w:val="2"/>
            <w:vMerge w:val="restart"/>
          </w:tcPr>
          <w:p w14:paraId="5F81B248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1、执行中国国家和行业标准陶瓷砖的有关规定；</w:t>
            </w:r>
          </w:p>
          <w:p w14:paraId="3FB0A1F5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2、有害物质限量符合GB6566《建筑材料放射性核素限量》的全部技术指标的要求；</w:t>
            </w:r>
          </w:p>
          <w:p w14:paraId="0A317D1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3、材料燃烧性能级：A级；</w:t>
            </w:r>
          </w:p>
          <w:p w14:paraId="6E436AE2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4、质量要求满足优等品标准；</w:t>
            </w:r>
          </w:p>
          <w:p w14:paraId="71460680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</w:t>
            </w:r>
            <w:r>
              <w:rPr>
                <w:rStyle w:val="17"/>
                <w:rFonts w:ascii="宋体" w:hAnsi="宋体" w:cs="宋体"/>
                <w:b w:val="0"/>
                <w:bCs/>
                <w:sz w:val="22"/>
              </w:rPr>
              <w:t>地砖摩擦系数</w:t>
            </w:r>
            <w:r>
              <w:rPr>
                <w:rFonts w:hint="eastAsia"/>
                <w:kern w:val="0"/>
              </w:rPr>
              <w:t>：≥0.8；</w:t>
            </w:r>
          </w:p>
          <w:p w14:paraId="0240F98B">
            <w:pPr>
              <w:pStyle w:val="24"/>
              <w:jc w:val="both"/>
              <w:rPr>
                <w:rFonts w:ascii="宋体" w:hAnsi="宋体"/>
                <w:bCs/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6、具体构造做法详图纸。</w:t>
            </w:r>
          </w:p>
        </w:tc>
      </w:tr>
      <w:tr w14:paraId="567C26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5" w:hRule="atLeast"/>
        </w:trPr>
        <w:tc>
          <w:tcPr>
            <w:tcW w:w="1102" w:type="dxa"/>
            <w:gridSpan w:val="2"/>
          </w:tcPr>
          <w:p w14:paraId="41B79DB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368" w:type="dxa"/>
            <w:gridSpan w:val="7"/>
          </w:tcPr>
          <w:p w14:paraId="33E52D6E">
            <w:pPr>
              <w:jc w:val="both"/>
              <w:rPr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米白色岩板</w:t>
            </w:r>
          </w:p>
        </w:tc>
        <w:tc>
          <w:tcPr>
            <w:tcW w:w="1190" w:type="dxa"/>
            <w:gridSpan w:val="3"/>
            <w:vMerge w:val="continue"/>
          </w:tcPr>
          <w:p w14:paraId="3AA772D8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gridSpan w:val="2"/>
            <w:vMerge w:val="continue"/>
          </w:tcPr>
          <w:p w14:paraId="6810DE28">
            <w:pPr>
              <w:jc w:val="both"/>
              <w:rPr>
                <w:kern w:val="0"/>
              </w:rPr>
            </w:pPr>
          </w:p>
        </w:tc>
      </w:tr>
      <w:tr w14:paraId="5CFE8D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7" w:hRule="atLeast"/>
        </w:trPr>
        <w:tc>
          <w:tcPr>
            <w:tcW w:w="1102" w:type="dxa"/>
            <w:gridSpan w:val="2"/>
            <w:vMerge w:val="restart"/>
          </w:tcPr>
          <w:p w14:paraId="6F26E24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802" w:type="dxa"/>
            <w:gridSpan w:val="4"/>
          </w:tcPr>
          <w:p w14:paraId="63DCA907">
            <w:pPr>
              <w:jc w:val="both"/>
              <w:rPr>
                <w:bCs/>
                <w:kern w:val="0"/>
                <w:szCs w:val="21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90" w:type="dxa"/>
            <w:gridSpan w:val="2"/>
          </w:tcPr>
          <w:p w14:paraId="3A101C06">
            <w:pPr>
              <w:jc w:val="both"/>
              <w:rPr>
                <w:bCs/>
                <w:kern w:val="0"/>
                <w:szCs w:val="21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776" w:type="dxa"/>
          </w:tcPr>
          <w:p w14:paraId="3BAF780B">
            <w:pPr>
              <w:jc w:val="both"/>
              <w:rPr>
                <w:bCs/>
                <w:kern w:val="0"/>
                <w:szCs w:val="21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90" w:type="dxa"/>
            <w:gridSpan w:val="3"/>
            <w:vMerge w:val="continue"/>
          </w:tcPr>
          <w:p w14:paraId="38954F43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gridSpan w:val="2"/>
            <w:vMerge w:val="continue"/>
          </w:tcPr>
          <w:p w14:paraId="40E25F01">
            <w:pPr>
              <w:jc w:val="both"/>
              <w:rPr>
                <w:kern w:val="0"/>
              </w:rPr>
            </w:pPr>
          </w:p>
        </w:tc>
      </w:tr>
      <w:tr w14:paraId="3E4C07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" w:hRule="atLeast"/>
        </w:trPr>
        <w:tc>
          <w:tcPr>
            <w:tcW w:w="1102" w:type="dxa"/>
            <w:gridSpan w:val="2"/>
            <w:vMerge w:val="continue"/>
          </w:tcPr>
          <w:p w14:paraId="4FEB0C28">
            <w:pPr>
              <w:jc w:val="both"/>
            </w:pPr>
          </w:p>
        </w:tc>
        <w:tc>
          <w:tcPr>
            <w:tcW w:w="1802" w:type="dxa"/>
            <w:gridSpan w:val="4"/>
          </w:tcPr>
          <w:p w14:paraId="07CEF34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600x1200mm</w:t>
            </w:r>
          </w:p>
          <w:p w14:paraId="712DDD61">
            <w:pPr>
              <w:jc w:val="both"/>
            </w:pPr>
          </w:p>
        </w:tc>
        <w:tc>
          <w:tcPr>
            <w:tcW w:w="790" w:type="dxa"/>
            <w:gridSpan w:val="2"/>
          </w:tcPr>
          <w:p w14:paraId="511CD5CF">
            <w:pPr>
              <w:jc w:val="both"/>
            </w:pPr>
            <w:r>
              <w:rPr>
                <w:rFonts w:hint="eastAsia"/>
              </w:rPr>
              <w:t>块</w:t>
            </w:r>
          </w:p>
        </w:tc>
        <w:tc>
          <w:tcPr>
            <w:tcW w:w="776" w:type="dxa"/>
          </w:tcPr>
          <w:p w14:paraId="22935860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190" w:type="dxa"/>
            <w:gridSpan w:val="3"/>
            <w:vMerge w:val="continue"/>
          </w:tcPr>
          <w:p w14:paraId="6836A23E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667" w:type="dxa"/>
            <w:gridSpan w:val="2"/>
            <w:vMerge w:val="continue"/>
          </w:tcPr>
          <w:p w14:paraId="0A8BDE6B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5A9998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02" w:type="dxa"/>
            <w:gridSpan w:val="2"/>
          </w:tcPr>
          <w:p w14:paraId="5C5B6DC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368" w:type="dxa"/>
            <w:gridSpan w:val="7"/>
          </w:tcPr>
          <w:p w14:paraId="3A37EB27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公共卫生间</w:t>
            </w:r>
          </w:p>
        </w:tc>
        <w:tc>
          <w:tcPr>
            <w:tcW w:w="1190" w:type="dxa"/>
            <w:gridSpan w:val="3"/>
          </w:tcPr>
          <w:p w14:paraId="557DA98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7" w:type="dxa"/>
            <w:gridSpan w:val="2"/>
          </w:tcPr>
          <w:p w14:paraId="574BCBB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1、东鹏</w:t>
            </w:r>
          </w:p>
          <w:p w14:paraId="422E685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2、诺贝尔</w:t>
            </w:r>
          </w:p>
          <w:p w14:paraId="30F15514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3、冠珠</w:t>
            </w:r>
          </w:p>
          <w:p w14:paraId="4FB333DC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4、萨米特</w:t>
            </w:r>
          </w:p>
        </w:tc>
      </w:tr>
      <w:tr w14:paraId="28A0C3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02" w:type="dxa"/>
            <w:gridSpan w:val="2"/>
          </w:tcPr>
          <w:p w14:paraId="6B076CE1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225" w:type="dxa"/>
            <w:gridSpan w:val="12"/>
          </w:tcPr>
          <w:p w14:paraId="45E2F492">
            <w:pPr>
              <w:jc w:val="both"/>
              <w:rPr>
                <w:kern w:val="0"/>
              </w:rPr>
            </w:pPr>
          </w:p>
          <w:p w14:paraId="536A4BC0">
            <w:pPr>
              <w:jc w:val="both"/>
              <w:rPr>
                <w:kern w:val="0"/>
              </w:rPr>
            </w:pPr>
            <w:r>
              <w:drawing>
                <wp:inline distT="0" distB="0" distL="114300" distR="114300">
                  <wp:extent cx="4892040" cy="5170805"/>
                  <wp:effectExtent l="0" t="0" r="3810" b="10795"/>
                  <wp:docPr id="165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2040" cy="517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86BF0">
            <w:pPr>
              <w:jc w:val="both"/>
              <w:rPr>
                <w:kern w:val="0"/>
              </w:rPr>
            </w:pPr>
          </w:p>
        </w:tc>
      </w:tr>
      <w:tr w14:paraId="020BF4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102" w:type="dxa"/>
            <w:gridSpan w:val="2"/>
          </w:tcPr>
          <w:p w14:paraId="1FDAF5A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225" w:type="dxa"/>
            <w:gridSpan w:val="12"/>
          </w:tcPr>
          <w:p w14:paraId="271DB92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砖材</w:t>
            </w:r>
          </w:p>
        </w:tc>
      </w:tr>
      <w:tr w14:paraId="042188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1102" w:type="dxa"/>
            <w:gridSpan w:val="2"/>
          </w:tcPr>
          <w:p w14:paraId="26D0210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368" w:type="dxa"/>
            <w:gridSpan w:val="7"/>
          </w:tcPr>
          <w:p w14:paraId="45EF760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L-08</w:t>
            </w:r>
          </w:p>
        </w:tc>
        <w:tc>
          <w:tcPr>
            <w:tcW w:w="1190" w:type="dxa"/>
            <w:gridSpan w:val="3"/>
            <w:vMerge w:val="restart"/>
          </w:tcPr>
          <w:p w14:paraId="3D85FCA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667" w:type="dxa"/>
            <w:gridSpan w:val="2"/>
            <w:vMerge w:val="restart"/>
          </w:tcPr>
          <w:p w14:paraId="32201DFC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1、执行中国国家和行业标准陶瓷砖的有关规定；</w:t>
            </w:r>
          </w:p>
          <w:p w14:paraId="3707B610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2、有害物质限量符合GB6566《建筑材料放射性核素限量》的全部技术指标的要求；</w:t>
            </w:r>
          </w:p>
          <w:p w14:paraId="14B5ED3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3、材料燃烧性能级：A级；</w:t>
            </w:r>
          </w:p>
          <w:p w14:paraId="4F436C32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4、质量要求满足优等品标准；</w:t>
            </w:r>
          </w:p>
          <w:p w14:paraId="1F8CAF8D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</w:t>
            </w:r>
            <w:r>
              <w:rPr>
                <w:rStyle w:val="17"/>
                <w:rFonts w:ascii="宋体" w:hAnsi="宋体" w:cs="宋体"/>
                <w:b w:val="0"/>
                <w:bCs/>
                <w:sz w:val="22"/>
              </w:rPr>
              <w:t>地砖摩擦系数</w:t>
            </w:r>
            <w:r>
              <w:rPr>
                <w:rFonts w:hint="eastAsia"/>
                <w:kern w:val="0"/>
              </w:rPr>
              <w:t>：≥0.8；</w:t>
            </w:r>
          </w:p>
          <w:p w14:paraId="51FAE97D">
            <w:pPr>
              <w:pStyle w:val="24"/>
              <w:jc w:val="both"/>
              <w:rPr>
                <w:rFonts w:ascii="宋体" w:hAnsi="宋体"/>
                <w:bCs/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6、具体构造做法详图纸。</w:t>
            </w:r>
          </w:p>
        </w:tc>
      </w:tr>
      <w:tr w14:paraId="09D232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8" w:hRule="atLeast"/>
        </w:trPr>
        <w:tc>
          <w:tcPr>
            <w:tcW w:w="1102" w:type="dxa"/>
            <w:gridSpan w:val="2"/>
          </w:tcPr>
          <w:p w14:paraId="10B7E98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368" w:type="dxa"/>
            <w:gridSpan w:val="7"/>
          </w:tcPr>
          <w:p w14:paraId="620E9895">
            <w:pPr>
              <w:jc w:val="both"/>
              <w:rPr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仿雪花白石岩板</w:t>
            </w:r>
          </w:p>
        </w:tc>
        <w:tc>
          <w:tcPr>
            <w:tcW w:w="1190" w:type="dxa"/>
            <w:gridSpan w:val="3"/>
            <w:vMerge w:val="continue"/>
          </w:tcPr>
          <w:p w14:paraId="4FDCA541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gridSpan w:val="2"/>
            <w:vMerge w:val="continue"/>
          </w:tcPr>
          <w:p w14:paraId="58265A1C">
            <w:pPr>
              <w:jc w:val="both"/>
              <w:rPr>
                <w:kern w:val="0"/>
              </w:rPr>
            </w:pPr>
          </w:p>
        </w:tc>
      </w:tr>
      <w:tr w14:paraId="1616A3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" w:hRule="atLeast"/>
        </w:trPr>
        <w:tc>
          <w:tcPr>
            <w:tcW w:w="1102" w:type="dxa"/>
            <w:gridSpan w:val="2"/>
            <w:vMerge w:val="restart"/>
          </w:tcPr>
          <w:p w14:paraId="556A5B7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595" w:type="dxa"/>
            <w:gridSpan w:val="3"/>
          </w:tcPr>
          <w:p w14:paraId="07AF2F47">
            <w:pPr>
              <w:jc w:val="both"/>
              <w:rPr>
                <w:bCs/>
                <w:kern w:val="0"/>
                <w:szCs w:val="21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49" w:type="dxa"/>
            <w:gridSpan w:val="2"/>
          </w:tcPr>
          <w:p w14:paraId="434B6EE1">
            <w:pPr>
              <w:jc w:val="both"/>
              <w:rPr>
                <w:bCs/>
                <w:kern w:val="0"/>
                <w:szCs w:val="21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124" w:type="dxa"/>
            <w:gridSpan w:val="2"/>
          </w:tcPr>
          <w:p w14:paraId="0AFA5893">
            <w:pPr>
              <w:jc w:val="both"/>
              <w:rPr>
                <w:bCs/>
                <w:kern w:val="0"/>
                <w:szCs w:val="21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90" w:type="dxa"/>
            <w:gridSpan w:val="3"/>
            <w:vMerge w:val="continue"/>
          </w:tcPr>
          <w:p w14:paraId="318DEB66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gridSpan w:val="2"/>
            <w:vMerge w:val="continue"/>
          </w:tcPr>
          <w:p w14:paraId="3399F38D">
            <w:pPr>
              <w:jc w:val="both"/>
              <w:rPr>
                <w:kern w:val="0"/>
              </w:rPr>
            </w:pPr>
          </w:p>
        </w:tc>
      </w:tr>
      <w:tr w14:paraId="3415C8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" w:hRule="atLeast"/>
        </w:trPr>
        <w:tc>
          <w:tcPr>
            <w:tcW w:w="1102" w:type="dxa"/>
            <w:gridSpan w:val="2"/>
            <w:vMerge w:val="continue"/>
          </w:tcPr>
          <w:p w14:paraId="6554E063">
            <w:pPr>
              <w:jc w:val="both"/>
            </w:pPr>
          </w:p>
        </w:tc>
        <w:tc>
          <w:tcPr>
            <w:tcW w:w="1595" w:type="dxa"/>
            <w:gridSpan w:val="3"/>
          </w:tcPr>
          <w:p w14:paraId="6EED89FA">
            <w:pPr>
              <w:jc w:val="both"/>
            </w:pPr>
            <w:r>
              <w:rPr>
                <w:rFonts w:hint="eastAsia"/>
                <w:kern w:val="0"/>
              </w:rPr>
              <w:t>1600x3200mm</w:t>
            </w:r>
          </w:p>
        </w:tc>
        <w:tc>
          <w:tcPr>
            <w:tcW w:w="649" w:type="dxa"/>
            <w:gridSpan w:val="2"/>
          </w:tcPr>
          <w:p w14:paraId="64746E7C">
            <w:pPr>
              <w:jc w:val="both"/>
            </w:pPr>
            <w:r>
              <w:rPr>
                <w:rFonts w:hint="eastAsia"/>
              </w:rPr>
              <w:t>块</w:t>
            </w:r>
          </w:p>
        </w:tc>
        <w:tc>
          <w:tcPr>
            <w:tcW w:w="1124" w:type="dxa"/>
            <w:gridSpan w:val="2"/>
          </w:tcPr>
          <w:p w14:paraId="1A458476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190" w:type="dxa"/>
            <w:gridSpan w:val="3"/>
            <w:vMerge w:val="continue"/>
          </w:tcPr>
          <w:p w14:paraId="57E47CFC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667" w:type="dxa"/>
            <w:gridSpan w:val="2"/>
            <w:vMerge w:val="continue"/>
          </w:tcPr>
          <w:p w14:paraId="53796393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762957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02" w:type="dxa"/>
            <w:gridSpan w:val="2"/>
          </w:tcPr>
          <w:p w14:paraId="1918276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368" w:type="dxa"/>
            <w:gridSpan w:val="7"/>
          </w:tcPr>
          <w:p w14:paraId="7C6D0CD6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五层教学培训接待大堂墙身</w:t>
            </w:r>
          </w:p>
        </w:tc>
        <w:tc>
          <w:tcPr>
            <w:tcW w:w="1190" w:type="dxa"/>
            <w:gridSpan w:val="3"/>
          </w:tcPr>
          <w:p w14:paraId="531DC77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7" w:type="dxa"/>
            <w:gridSpan w:val="2"/>
          </w:tcPr>
          <w:p w14:paraId="411DFE1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1、东鹏</w:t>
            </w:r>
          </w:p>
          <w:p w14:paraId="037391B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2、诺贝尔</w:t>
            </w:r>
          </w:p>
          <w:p w14:paraId="0F60C69B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3、冠珠</w:t>
            </w:r>
          </w:p>
          <w:p w14:paraId="2FDDC650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4、萨米特</w:t>
            </w:r>
          </w:p>
        </w:tc>
      </w:tr>
      <w:tr w14:paraId="1E3A5A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73" w:hRule="atLeast"/>
        </w:trPr>
        <w:tc>
          <w:tcPr>
            <w:tcW w:w="1102" w:type="dxa"/>
            <w:gridSpan w:val="2"/>
          </w:tcPr>
          <w:p w14:paraId="78B0A654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225" w:type="dxa"/>
            <w:gridSpan w:val="12"/>
          </w:tcPr>
          <w:p w14:paraId="4AC3A1A2">
            <w:pPr>
              <w:jc w:val="both"/>
            </w:pPr>
            <w:r>
              <w:drawing>
                <wp:inline distT="0" distB="0" distL="114300" distR="114300">
                  <wp:extent cx="2023110" cy="4979670"/>
                  <wp:effectExtent l="0" t="0" r="15240" b="11430"/>
                  <wp:docPr id="166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4979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F74D1">
            <w:pPr>
              <w:jc w:val="both"/>
            </w:pPr>
          </w:p>
          <w:p w14:paraId="621A0A32">
            <w:pPr>
              <w:jc w:val="both"/>
            </w:pPr>
          </w:p>
        </w:tc>
      </w:tr>
      <w:tr w14:paraId="4F339C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557" w:hRule="atLeast"/>
        </w:trPr>
        <w:tc>
          <w:tcPr>
            <w:tcW w:w="1063" w:type="dxa"/>
          </w:tcPr>
          <w:p w14:paraId="71B93CF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096" w:type="dxa"/>
            <w:gridSpan w:val="12"/>
          </w:tcPr>
          <w:p w14:paraId="69B4185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石材</w:t>
            </w:r>
          </w:p>
        </w:tc>
      </w:tr>
      <w:tr w14:paraId="51C0BD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532" w:hRule="atLeast"/>
        </w:trPr>
        <w:tc>
          <w:tcPr>
            <w:tcW w:w="1063" w:type="dxa"/>
          </w:tcPr>
          <w:p w14:paraId="05A0B8B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422" w:type="dxa"/>
            <w:gridSpan w:val="9"/>
          </w:tcPr>
          <w:p w14:paraId="470EBFAE">
            <w:pPr>
              <w:ind w:firstLine="210" w:firstLineChars="100"/>
              <w:jc w:val="both"/>
            </w:pPr>
            <w:r>
              <w:rPr>
                <w:rFonts w:hint="eastAsia"/>
              </w:rPr>
              <w:t>ST-01</w:t>
            </w:r>
          </w:p>
        </w:tc>
        <w:tc>
          <w:tcPr>
            <w:tcW w:w="1071" w:type="dxa"/>
            <w:vMerge w:val="restart"/>
          </w:tcPr>
          <w:p w14:paraId="3970DD6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603" w:type="dxa"/>
            <w:gridSpan w:val="2"/>
            <w:vMerge w:val="restart"/>
          </w:tcPr>
          <w:p w14:paraId="2AB0445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1、《天然大理石建筑板材》</w:t>
            </w:r>
            <w:r>
              <w:rPr>
                <w:kern w:val="0"/>
              </w:rPr>
              <w:t>GB/T19766</w:t>
            </w:r>
            <w:r>
              <w:rPr>
                <w:rFonts w:hint="eastAsia"/>
                <w:kern w:val="0"/>
              </w:rPr>
              <w:t>；</w:t>
            </w:r>
          </w:p>
          <w:p w14:paraId="713F261F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2、有害物质限量符合GB6566《建筑材料放射性核素限量》的全部技术指标的要求；</w:t>
            </w:r>
          </w:p>
          <w:p w14:paraId="648820B0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3、材料燃烧性能级：A级；</w:t>
            </w:r>
          </w:p>
          <w:p w14:paraId="5A825652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4、质量要求满足A级标准；</w:t>
            </w:r>
          </w:p>
          <w:p w14:paraId="08AAEBB1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5、石材表面光泽度：光面；</w:t>
            </w:r>
          </w:p>
          <w:p w14:paraId="42CA9247">
            <w:pPr>
              <w:pStyle w:val="24"/>
              <w:ind w:firstLine="440"/>
              <w:jc w:val="both"/>
            </w:pPr>
            <w:r>
              <w:rPr>
                <w:rStyle w:val="17"/>
                <w:rFonts w:hint="eastAsia" w:asciiTheme="minorEastAsia" w:hAnsiTheme="minorEastAsia" w:eastAsiaTheme="minorEastAsia" w:cstheme="minorEastAsia"/>
                <w:b w:val="0"/>
                <w:bCs/>
                <w:sz w:val="22"/>
              </w:rPr>
              <w:t>6、大理石出厂时都要做背网，粘贴时视石质而定铲除，易碎的石把背网磨花就可以避免空鼓；</w:t>
            </w:r>
          </w:p>
          <w:p w14:paraId="7010422A">
            <w:pPr>
              <w:pStyle w:val="24"/>
              <w:jc w:val="both"/>
              <w:rPr>
                <w:rStyle w:val="17"/>
                <w:rFonts w:asciiTheme="minorEastAsia" w:hAnsiTheme="minorEastAsia" w:eastAsiaTheme="minorEastAsia" w:cstheme="minorEastAsia"/>
                <w:b w:val="0"/>
                <w:bCs/>
                <w:sz w:val="22"/>
              </w:rPr>
            </w:pPr>
            <w:r>
              <w:rPr>
                <w:rFonts w:hint="eastAsia" w:ascii="宋体" w:hAnsi="宋体"/>
                <w:kern w:val="0"/>
              </w:rPr>
              <w:t>7、</w:t>
            </w:r>
            <w:r>
              <w:rPr>
                <w:rStyle w:val="17"/>
                <w:rFonts w:hint="eastAsia" w:asciiTheme="minorEastAsia" w:hAnsiTheme="minorEastAsia" w:eastAsiaTheme="minorEastAsia" w:cstheme="minorEastAsia"/>
                <w:b w:val="0"/>
                <w:bCs/>
                <w:sz w:val="22"/>
              </w:rPr>
              <w:t>所有石材（包括踢脚线）铺贴完成后交场前表面需做结晶处理；</w:t>
            </w:r>
          </w:p>
          <w:p w14:paraId="00711E41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8、具体构造做法详图纸。</w:t>
            </w:r>
          </w:p>
          <w:p w14:paraId="5D776BD8">
            <w:pPr>
              <w:pStyle w:val="24"/>
              <w:ind w:firstLine="880"/>
              <w:jc w:val="both"/>
              <w:rPr>
                <w:color w:val="FF0000"/>
                <w:kern w:val="0"/>
                <w:sz w:val="44"/>
                <w:szCs w:val="44"/>
              </w:rPr>
            </w:pPr>
          </w:p>
        </w:tc>
      </w:tr>
      <w:tr w14:paraId="1A96A0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508" w:hRule="atLeast"/>
        </w:trPr>
        <w:tc>
          <w:tcPr>
            <w:tcW w:w="1063" w:type="dxa"/>
          </w:tcPr>
          <w:p w14:paraId="642802B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422" w:type="dxa"/>
            <w:gridSpan w:val="9"/>
          </w:tcPr>
          <w:p w14:paraId="3DF0CD77">
            <w:pPr>
              <w:jc w:val="both"/>
              <w:rPr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 xml:space="preserve">灰色花岗石 </w:t>
            </w:r>
          </w:p>
        </w:tc>
        <w:tc>
          <w:tcPr>
            <w:tcW w:w="1071" w:type="dxa"/>
            <w:vMerge w:val="continue"/>
          </w:tcPr>
          <w:p w14:paraId="71A8861C">
            <w:pPr>
              <w:jc w:val="both"/>
              <w:rPr>
                <w:kern w:val="0"/>
              </w:rPr>
            </w:pPr>
          </w:p>
        </w:tc>
        <w:tc>
          <w:tcPr>
            <w:tcW w:w="3603" w:type="dxa"/>
            <w:gridSpan w:val="2"/>
            <w:vMerge w:val="continue"/>
          </w:tcPr>
          <w:p w14:paraId="60C8905D">
            <w:pPr>
              <w:jc w:val="both"/>
              <w:rPr>
                <w:kern w:val="0"/>
              </w:rPr>
            </w:pPr>
          </w:p>
        </w:tc>
      </w:tr>
      <w:tr w14:paraId="12DFBA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273" w:hRule="atLeast"/>
        </w:trPr>
        <w:tc>
          <w:tcPr>
            <w:tcW w:w="1063" w:type="dxa"/>
            <w:vMerge w:val="restart"/>
          </w:tcPr>
          <w:p w14:paraId="0B67430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819" w:type="dxa"/>
            <w:gridSpan w:val="2"/>
          </w:tcPr>
          <w:p w14:paraId="2327F7B2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819" w:type="dxa"/>
            <w:gridSpan w:val="2"/>
          </w:tcPr>
          <w:p w14:paraId="18952236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784" w:type="dxa"/>
            <w:gridSpan w:val="5"/>
          </w:tcPr>
          <w:p w14:paraId="1AE0E924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71" w:type="dxa"/>
            <w:vMerge w:val="continue"/>
          </w:tcPr>
          <w:p w14:paraId="22CEC595">
            <w:pPr>
              <w:jc w:val="both"/>
              <w:rPr>
                <w:kern w:val="0"/>
              </w:rPr>
            </w:pPr>
          </w:p>
        </w:tc>
        <w:tc>
          <w:tcPr>
            <w:tcW w:w="3603" w:type="dxa"/>
            <w:gridSpan w:val="2"/>
            <w:vMerge w:val="continue"/>
          </w:tcPr>
          <w:p w14:paraId="61AD5221">
            <w:pPr>
              <w:jc w:val="both"/>
              <w:rPr>
                <w:kern w:val="0"/>
              </w:rPr>
            </w:pPr>
          </w:p>
        </w:tc>
      </w:tr>
      <w:tr w14:paraId="61EAA5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3544" w:hRule="atLeast"/>
        </w:trPr>
        <w:tc>
          <w:tcPr>
            <w:tcW w:w="1063" w:type="dxa"/>
            <w:vMerge w:val="continue"/>
          </w:tcPr>
          <w:p w14:paraId="4527E762">
            <w:pPr>
              <w:jc w:val="both"/>
            </w:pPr>
          </w:p>
        </w:tc>
        <w:tc>
          <w:tcPr>
            <w:tcW w:w="819" w:type="dxa"/>
            <w:gridSpan w:val="2"/>
          </w:tcPr>
          <w:p w14:paraId="185F5F06">
            <w:pPr>
              <w:jc w:val="both"/>
            </w:pPr>
            <w:r>
              <w:rPr>
                <w:rFonts w:hint="eastAsia"/>
                <w:kern w:val="0"/>
              </w:rPr>
              <w:t>20厚</w:t>
            </w:r>
          </w:p>
        </w:tc>
        <w:tc>
          <w:tcPr>
            <w:tcW w:w="819" w:type="dxa"/>
            <w:gridSpan w:val="2"/>
          </w:tcPr>
          <w:p w14:paraId="52AF4E2E">
            <w:pPr>
              <w:jc w:val="both"/>
            </w:pPr>
            <w:r>
              <w:rPr>
                <w:rFonts w:hint="eastAsia"/>
              </w:rPr>
              <w:t>㎡</w:t>
            </w:r>
          </w:p>
        </w:tc>
        <w:tc>
          <w:tcPr>
            <w:tcW w:w="1784" w:type="dxa"/>
            <w:gridSpan w:val="5"/>
          </w:tcPr>
          <w:p w14:paraId="7405B79D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071" w:type="dxa"/>
            <w:vMerge w:val="continue"/>
          </w:tcPr>
          <w:p w14:paraId="0BA195C2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603" w:type="dxa"/>
            <w:gridSpan w:val="2"/>
            <w:vMerge w:val="continue"/>
          </w:tcPr>
          <w:p w14:paraId="78181E4D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0FC042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1055" w:hRule="atLeast"/>
        </w:trPr>
        <w:tc>
          <w:tcPr>
            <w:tcW w:w="1063" w:type="dxa"/>
          </w:tcPr>
          <w:p w14:paraId="0C1F433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422" w:type="dxa"/>
            <w:gridSpan w:val="9"/>
          </w:tcPr>
          <w:p w14:paraId="32DE368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门槛石</w:t>
            </w:r>
          </w:p>
        </w:tc>
        <w:tc>
          <w:tcPr>
            <w:tcW w:w="1071" w:type="dxa"/>
          </w:tcPr>
          <w:p w14:paraId="2DB36E3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03" w:type="dxa"/>
            <w:gridSpan w:val="2"/>
          </w:tcPr>
          <w:p w14:paraId="600E08E2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1、东莞环球石材</w:t>
            </w:r>
          </w:p>
          <w:p w14:paraId="4B187195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2、广东原创新材料科技有限公司</w:t>
            </w:r>
          </w:p>
          <w:p w14:paraId="1EB8C1A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3、广东汇晟环保新材料有限公司</w:t>
            </w:r>
          </w:p>
        </w:tc>
      </w:tr>
      <w:tr w14:paraId="5E9A44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1860" w:hRule="atLeast"/>
        </w:trPr>
        <w:tc>
          <w:tcPr>
            <w:tcW w:w="1063" w:type="dxa"/>
          </w:tcPr>
          <w:p w14:paraId="5DFFD722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096" w:type="dxa"/>
            <w:gridSpan w:val="12"/>
          </w:tcPr>
          <w:p w14:paraId="6C32A167">
            <w:pPr>
              <w:jc w:val="both"/>
              <w:rPr>
                <w:kern w:val="0"/>
              </w:rPr>
            </w:pPr>
          </w:p>
          <w:p w14:paraId="483EF91A">
            <w:pPr>
              <w:jc w:val="both"/>
              <w:rPr>
                <w:kern w:val="0"/>
              </w:rPr>
            </w:pPr>
          </w:p>
          <w:p w14:paraId="622F16A3">
            <w:pPr>
              <w:jc w:val="both"/>
              <w:rPr>
                <w:kern w:val="0"/>
              </w:rPr>
            </w:pPr>
          </w:p>
          <w:p w14:paraId="6DE1E0CC">
            <w:pPr>
              <w:jc w:val="both"/>
              <w:rPr>
                <w:kern w:val="0"/>
              </w:rPr>
            </w:pPr>
            <w:r>
              <w:drawing>
                <wp:inline distT="0" distB="0" distL="114300" distR="114300">
                  <wp:extent cx="2887345" cy="3112770"/>
                  <wp:effectExtent l="0" t="0" r="8255" b="11430"/>
                  <wp:docPr id="174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345" cy="311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A761A">
            <w:pPr>
              <w:jc w:val="both"/>
              <w:rPr>
                <w:kern w:val="0"/>
              </w:rPr>
            </w:pPr>
          </w:p>
          <w:p w14:paraId="512C9BF4">
            <w:pPr>
              <w:jc w:val="both"/>
              <w:rPr>
                <w:kern w:val="0"/>
              </w:rPr>
            </w:pPr>
          </w:p>
        </w:tc>
      </w:tr>
      <w:tr w14:paraId="764962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557" w:hRule="atLeast"/>
        </w:trPr>
        <w:tc>
          <w:tcPr>
            <w:tcW w:w="1063" w:type="dxa"/>
          </w:tcPr>
          <w:p w14:paraId="1AA210B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096" w:type="dxa"/>
            <w:gridSpan w:val="12"/>
          </w:tcPr>
          <w:p w14:paraId="71B2B8F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石材</w:t>
            </w:r>
          </w:p>
        </w:tc>
      </w:tr>
      <w:tr w14:paraId="514E87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797" w:hRule="atLeast"/>
        </w:trPr>
        <w:tc>
          <w:tcPr>
            <w:tcW w:w="1063" w:type="dxa"/>
          </w:tcPr>
          <w:p w14:paraId="407EE67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422" w:type="dxa"/>
            <w:gridSpan w:val="9"/>
          </w:tcPr>
          <w:p w14:paraId="40C1CDE6"/>
          <w:p w14:paraId="4349675C">
            <w:pPr>
              <w:rPr>
                <w:kern w:val="0"/>
              </w:rPr>
            </w:pPr>
            <w:r>
              <w:rPr>
                <w:rFonts w:hint="eastAsia"/>
              </w:rPr>
              <w:t>ST-02</w:t>
            </w:r>
          </w:p>
        </w:tc>
        <w:tc>
          <w:tcPr>
            <w:tcW w:w="1071" w:type="dxa"/>
            <w:vMerge w:val="restart"/>
          </w:tcPr>
          <w:p w14:paraId="3AF9C86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603" w:type="dxa"/>
            <w:gridSpan w:val="2"/>
            <w:vMerge w:val="restart"/>
          </w:tcPr>
          <w:p w14:paraId="491BF6C0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1、《天然大理石建筑板材》</w:t>
            </w:r>
            <w:r>
              <w:rPr>
                <w:kern w:val="0"/>
              </w:rPr>
              <w:t>GB/T19766</w:t>
            </w:r>
            <w:r>
              <w:rPr>
                <w:rFonts w:hint="eastAsia"/>
                <w:kern w:val="0"/>
              </w:rPr>
              <w:t>；</w:t>
            </w:r>
          </w:p>
          <w:p w14:paraId="31088EAA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2、有害物质限量符合GB6566《建筑材料放射性核素限量》的全部技术指标的要求；</w:t>
            </w:r>
          </w:p>
          <w:p w14:paraId="3028BB65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3、材料燃烧性能级：A级；</w:t>
            </w:r>
          </w:p>
          <w:p w14:paraId="26F2F3BF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4、质量要求满足A级标准；</w:t>
            </w:r>
          </w:p>
          <w:p w14:paraId="4656B559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5、石材表面光泽度：光面；</w:t>
            </w:r>
          </w:p>
          <w:p w14:paraId="5B7755F1">
            <w:pPr>
              <w:pStyle w:val="24"/>
              <w:ind w:firstLine="440"/>
              <w:jc w:val="both"/>
            </w:pPr>
            <w:r>
              <w:rPr>
                <w:rStyle w:val="17"/>
                <w:rFonts w:hint="eastAsia" w:asciiTheme="minorEastAsia" w:hAnsiTheme="minorEastAsia" w:eastAsiaTheme="minorEastAsia" w:cstheme="minorEastAsia"/>
                <w:b w:val="0"/>
                <w:bCs/>
                <w:sz w:val="22"/>
              </w:rPr>
              <w:t>6、大理石出厂时都要做背网，粘贴时视石质而定铲除，易碎的石把背网磨花就可以避免空鼓；</w:t>
            </w:r>
          </w:p>
          <w:p w14:paraId="5D84E4CA">
            <w:pPr>
              <w:pStyle w:val="24"/>
              <w:jc w:val="both"/>
              <w:rPr>
                <w:rStyle w:val="17"/>
                <w:rFonts w:asciiTheme="minorEastAsia" w:hAnsiTheme="minorEastAsia" w:eastAsiaTheme="minorEastAsia" w:cstheme="minorEastAsia"/>
                <w:b w:val="0"/>
                <w:bCs/>
                <w:sz w:val="22"/>
              </w:rPr>
            </w:pPr>
            <w:r>
              <w:rPr>
                <w:rFonts w:hint="eastAsia" w:ascii="宋体" w:hAnsi="宋体"/>
                <w:kern w:val="0"/>
              </w:rPr>
              <w:t>7、</w:t>
            </w:r>
            <w:r>
              <w:rPr>
                <w:rStyle w:val="17"/>
                <w:rFonts w:hint="eastAsia" w:asciiTheme="minorEastAsia" w:hAnsiTheme="minorEastAsia" w:eastAsiaTheme="minorEastAsia" w:cstheme="minorEastAsia"/>
                <w:b w:val="0"/>
                <w:bCs/>
                <w:sz w:val="22"/>
              </w:rPr>
              <w:t>所有石材（包括踢脚线）铺贴完成后交场前表面需做结晶处理；</w:t>
            </w:r>
          </w:p>
          <w:p w14:paraId="4AFF47A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8、具体构造做法详图纸。</w:t>
            </w:r>
          </w:p>
          <w:p w14:paraId="1C467071">
            <w:pPr>
              <w:pStyle w:val="24"/>
              <w:ind w:firstLine="880"/>
              <w:jc w:val="both"/>
              <w:rPr>
                <w:color w:val="FF0000"/>
                <w:kern w:val="0"/>
                <w:sz w:val="44"/>
                <w:szCs w:val="44"/>
              </w:rPr>
            </w:pPr>
          </w:p>
        </w:tc>
      </w:tr>
      <w:tr w14:paraId="23F272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859" w:hRule="atLeast"/>
        </w:trPr>
        <w:tc>
          <w:tcPr>
            <w:tcW w:w="1063" w:type="dxa"/>
          </w:tcPr>
          <w:p w14:paraId="5DADC53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422" w:type="dxa"/>
            <w:gridSpan w:val="9"/>
          </w:tcPr>
          <w:p w14:paraId="3AFFFD73">
            <w:pPr>
              <w:jc w:val="both"/>
              <w:rPr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黑金砂花岗石承台</w:t>
            </w:r>
          </w:p>
        </w:tc>
        <w:tc>
          <w:tcPr>
            <w:tcW w:w="1071" w:type="dxa"/>
            <w:vMerge w:val="continue"/>
          </w:tcPr>
          <w:p w14:paraId="675970C1">
            <w:pPr>
              <w:jc w:val="both"/>
              <w:rPr>
                <w:kern w:val="0"/>
              </w:rPr>
            </w:pPr>
          </w:p>
        </w:tc>
        <w:tc>
          <w:tcPr>
            <w:tcW w:w="3603" w:type="dxa"/>
            <w:gridSpan w:val="2"/>
            <w:vMerge w:val="continue"/>
          </w:tcPr>
          <w:p w14:paraId="5BF1FE61">
            <w:pPr>
              <w:jc w:val="both"/>
              <w:rPr>
                <w:kern w:val="0"/>
              </w:rPr>
            </w:pPr>
          </w:p>
        </w:tc>
      </w:tr>
      <w:tr w14:paraId="5BE4C7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273" w:hRule="atLeast"/>
        </w:trPr>
        <w:tc>
          <w:tcPr>
            <w:tcW w:w="1063" w:type="dxa"/>
            <w:vMerge w:val="restart"/>
          </w:tcPr>
          <w:p w14:paraId="12CFC2D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470" w:type="dxa"/>
            <w:gridSpan w:val="3"/>
          </w:tcPr>
          <w:p w14:paraId="4E8FC4C1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810" w:type="dxa"/>
            <w:gridSpan w:val="3"/>
          </w:tcPr>
          <w:p w14:paraId="16FB15A4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142" w:type="dxa"/>
            <w:gridSpan w:val="3"/>
          </w:tcPr>
          <w:p w14:paraId="494F9044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71" w:type="dxa"/>
            <w:vMerge w:val="continue"/>
          </w:tcPr>
          <w:p w14:paraId="5D99E628">
            <w:pPr>
              <w:jc w:val="both"/>
              <w:rPr>
                <w:kern w:val="0"/>
              </w:rPr>
            </w:pPr>
          </w:p>
        </w:tc>
        <w:tc>
          <w:tcPr>
            <w:tcW w:w="3603" w:type="dxa"/>
            <w:gridSpan w:val="2"/>
            <w:vMerge w:val="continue"/>
          </w:tcPr>
          <w:p w14:paraId="6F6184C8">
            <w:pPr>
              <w:jc w:val="both"/>
              <w:rPr>
                <w:kern w:val="0"/>
              </w:rPr>
            </w:pPr>
          </w:p>
        </w:tc>
      </w:tr>
      <w:tr w14:paraId="79B7A6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273" w:hRule="atLeast"/>
        </w:trPr>
        <w:tc>
          <w:tcPr>
            <w:tcW w:w="1063" w:type="dxa"/>
            <w:vMerge w:val="continue"/>
          </w:tcPr>
          <w:p w14:paraId="1FB37B36">
            <w:pPr>
              <w:jc w:val="both"/>
            </w:pPr>
          </w:p>
        </w:tc>
        <w:tc>
          <w:tcPr>
            <w:tcW w:w="1470" w:type="dxa"/>
            <w:gridSpan w:val="3"/>
          </w:tcPr>
          <w:p w14:paraId="5313C499">
            <w:pPr>
              <w:jc w:val="both"/>
            </w:pPr>
            <w:r>
              <w:rPr>
                <w:rFonts w:hint="eastAsia"/>
                <w:kern w:val="0"/>
              </w:rPr>
              <w:t>20厚</w:t>
            </w:r>
          </w:p>
        </w:tc>
        <w:tc>
          <w:tcPr>
            <w:tcW w:w="810" w:type="dxa"/>
            <w:gridSpan w:val="3"/>
          </w:tcPr>
          <w:p w14:paraId="7ADAA9D5">
            <w:pPr>
              <w:jc w:val="both"/>
            </w:pPr>
            <w:r>
              <w:rPr>
                <w:rFonts w:hint="eastAsia"/>
              </w:rPr>
              <w:t>㎡</w:t>
            </w:r>
          </w:p>
        </w:tc>
        <w:tc>
          <w:tcPr>
            <w:tcW w:w="1142" w:type="dxa"/>
            <w:gridSpan w:val="3"/>
          </w:tcPr>
          <w:p w14:paraId="37E11662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071" w:type="dxa"/>
            <w:vMerge w:val="continue"/>
          </w:tcPr>
          <w:p w14:paraId="6CD60F33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603" w:type="dxa"/>
            <w:gridSpan w:val="2"/>
            <w:vMerge w:val="continue"/>
          </w:tcPr>
          <w:p w14:paraId="657AC972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226ABE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90" w:hRule="atLeast"/>
        </w:trPr>
        <w:tc>
          <w:tcPr>
            <w:tcW w:w="1063" w:type="dxa"/>
          </w:tcPr>
          <w:p w14:paraId="3DB2FA3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422" w:type="dxa"/>
            <w:gridSpan w:val="9"/>
          </w:tcPr>
          <w:p w14:paraId="12E385E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病房淋浴间挡水石</w:t>
            </w:r>
          </w:p>
        </w:tc>
        <w:tc>
          <w:tcPr>
            <w:tcW w:w="1071" w:type="dxa"/>
          </w:tcPr>
          <w:p w14:paraId="2E001F0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03" w:type="dxa"/>
            <w:gridSpan w:val="2"/>
          </w:tcPr>
          <w:p w14:paraId="12FFF269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1、东莞环球石材</w:t>
            </w:r>
          </w:p>
          <w:p w14:paraId="2578F172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2、广东原创新材料科技有限公司</w:t>
            </w:r>
          </w:p>
          <w:p w14:paraId="08A2E30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3、广东汇晟环保新材料有限公司</w:t>
            </w:r>
          </w:p>
        </w:tc>
      </w:tr>
      <w:tr w14:paraId="6722D5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1860" w:hRule="atLeast"/>
        </w:trPr>
        <w:tc>
          <w:tcPr>
            <w:tcW w:w="1063" w:type="dxa"/>
          </w:tcPr>
          <w:p w14:paraId="5417D2B3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096" w:type="dxa"/>
            <w:gridSpan w:val="12"/>
          </w:tcPr>
          <w:p w14:paraId="5136C7BD">
            <w:pPr>
              <w:jc w:val="both"/>
              <w:rPr>
                <w:kern w:val="0"/>
              </w:rPr>
            </w:pPr>
          </w:p>
          <w:p w14:paraId="462B160C">
            <w:pPr>
              <w:jc w:val="both"/>
              <w:rPr>
                <w:kern w:val="0"/>
              </w:rPr>
            </w:pPr>
          </w:p>
          <w:p w14:paraId="75E1286B">
            <w:pPr>
              <w:jc w:val="both"/>
              <w:rPr>
                <w:kern w:val="0"/>
              </w:rPr>
            </w:pPr>
          </w:p>
          <w:p w14:paraId="1C77BD8D">
            <w:pPr>
              <w:jc w:val="both"/>
              <w:rPr>
                <w:kern w:val="0"/>
              </w:rPr>
            </w:pPr>
          </w:p>
          <w:p w14:paraId="5391870C">
            <w:pPr>
              <w:jc w:val="both"/>
              <w:rPr>
                <w:kern w:val="0"/>
              </w:rPr>
            </w:pPr>
            <w:r>
              <w:drawing>
                <wp:inline distT="0" distB="0" distL="114300" distR="114300">
                  <wp:extent cx="3288665" cy="3038475"/>
                  <wp:effectExtent l="0" t="0" r="6985" b="9525"/>
                  <wp:docPr id="172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8665" cy="303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71852">
            <w:pPr>
              <w:jc w:val="both"/>
              <w:rPr>
                <w:kern w:val="0"/>
              </w:rPr>
            </w:pPr>
          </w:p>
        </w:tc>
      </w:tr>
      <w:tr w14:paraId="6FB13F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557" w:hRule="atLeast"/>
        </w:trPr>
        <w:tc>
          <w:tcPr>
            <w:tcW w:w="1063" w:type="dxa"/>
          </w:tcPr>
          <w:p w14:paraId="17AEA26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096" w:type="dxa"/>
            <w:gridSpan w:val="12"/>
          </w:tcPr>
          <w:p w14:paraId="03ED4FF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石材</w:t>
            </w:r>
          </w:p>
        </w:tc>
      </w:tr>
      <w:tr w14:paraId="2A2CE8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797" w:hRule="atLeast"/>
        </w:trPr>
        <w:tc>
          <w:tcPr>
            <w:tcW w:w="1063" w:type="dxa"/>
          </w:tcPr>
          <w:p w14:paraId="73B0088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422" w:type="dxa"/>
            <w:gridSpan w:val="9"/>
          </w:tcPr>
          <w:p w14:paraId="041B6F76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ST-03</w:t>
            </w:r>
          </w:p>
        </w:tc>
        <w:tc>
          <w:tcPr>
            <w:tcW w:w="1071" w:type="dxa"/>
            <w:vMerge w:val="restart"/>
          </w:tcPr>
          <w:p w14:paraId="61C0DAE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603" w:type="dxa"/>
            <w:gridSpan w:val="2"/>
            <w:vMerge w:val="restart"/>
          </w:tcPr>
          <w:p w14:paraId="72CD5A5B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1、《天然大理石建筑板材》</w:t>
            </w:r>
            <w:r>
              <w:rPr>
                <w:kern w:val="0"/>
              </w:rPr>
              <w:t>GB/T19766</w:t>
            </w:r>
            <w:r>
              <w:rPr>
                <w:rFonts w:hint="eastAsia"/>
                <w:kern w:val="0"/>
              </w:rPr>
              <w:t>；</w:t>
            </w:r>
          </w:p>
          <w:p w14:paraId="7E4905FF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2、有害物质限量符合GB6566《建筑材料放射性核素限量》的全部技术指标的要求；</w:t>
            </w:r>
          </w:p>
          <w:p w14:paraId="56C2EB57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3、材料燃烧性能级：A级；</w:t>
            </w:r>
          </w:p>
          <w:p w14:paraId="717F215C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4、质量要求满足A级标准；</w:t>
            </w:r>
          </w:p>
          <w:p w14:paraId="7920FF30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5、石材表面光泽度：光面；</w:t>
            </w:r>
          </w:p>
          <w:p w14:paraId="5C252341">
            <w:pPr>
              <w:pStyle w:val="24"/>
              <w:ind w:firstLine="440"/>
              <w:jc w:val="both"/>
            </w:pPr>
            <w:r>
              <w:rPr>
                <w:rStyle w:val="17"/>
                <w:rFonts w:hint="eastAsia" w:asciiTheme="minorEastAsia" w:hAnsiTheme="minorEastAsia" w:eastAsiaTheme="minorEastAsia" w:cstheme="minorEastAsia"/>
                <w:b w:val="0"/>
                <w:bCs/>
                <w:sz w:val="22"/>
              </w:rPr>
              <w:t>6、大理石出厂时都要做背网，粘贴时视石质而定铲除，易碎的石把背网磨花就可以避免空鼓；</w:t>
            </w:r>
          </w:p>
          <w:p w14:paraId="475AE625">
            <w:pPr>
              <w:pStyle w:val="24"/>
              <w:jc w:val="both"/>
              <w:rPr>
                <w:rStyle w:val="17"/>
                <w:rFonts w:asciiTheme="minorEastAsia" w:hAnsiTheme="minorEastAsia" w:eastAsiaTheme="minorEastAsia" w:cstheme="minorEastAsia"/>
                <w:b w:val="0"/>
                <w:bCs/>
                <w:sz w:val="22"/>
              </w:rPr>
            </w:pPr>
            <w:r>
              <w:rPr>
                <w:rFonts w:hint="eastAsia" w:ascii="宋体" w:hAnsi="宋体"/>
                <w:kern w:val="0"/>
              </w:rPr>
              <w:t>7、</w:t>
            </w:r>
            <w:r>
              <w:rPr>
                <w:rStyle w:val="17"/>
                <w:rFonts w:hint="eastAsia" w:asciiTheme="minorEastAsia" w:hAnsiTheme="minorEastAsia" w:eastAsiaTheme="minorEastAsia" w:cstheme="minorEastAsia"/>
                <w:b w:val="0"/>
                <w:bCs/>
                <w:sz w:val="22"/>
              </w:rPr>
              <w:t>所有石材（包括踢脚线）铺贴完成后交场前表面需做结晶处理；</w:t>
            </w:r>
          </w:p>
          <w:p w14:paraId="7E4FC598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8、具体构造做法详图纸。</w:t>
            </w:r>
          </w:p>
          <w:p w14:paraId="1984E0B7">
            <w:pPr>
              <w:pStyle w:val="24"/>
              <w:ind w:firstLine="880"/>
              <w:jc w:val="both"/>
              <w:rPr>
                <w:color w:val="FF0000"/>
                <w:kern w:val="0"/>
                <w:sz w:val="44"/>
                <w:szCs w:val="44"/>
              </w:rPr>
            </w:pPr>
          </w:p>
        </w:tc>
      </w:tr>
      <w:tr w14:paraId="33E14B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859" w:hRule="atLeast"/>
        </w:trPr>
        <w:tc>
          <w:tcPr>
            <w:tcW w:w="1063" w:type="dxa"/>
          </w:tcPr>
          <w:p w14:paraId="3DCA3AD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422" w:type="dxa"/>
            <w:gridSpan w:val="9"/>
          </w:tcPr>
          <w:p w14:paraId="06A371F9">
            <w:pPr>
              <w:jc w:val="both"/>
              <w:rPr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 xml:space="preserve">白色亚克力人造石 </w:t>
            </w:r>
          </w:p>
        </w:tc>
        <w:tc>
          <w:tcPr>
            <w:tcW w:w="1071" w:type="dxa"/>
            <w:vMerge w:val="continue"/>
          </w:tcPr>
          <w:p w14:paraId="1696AC17">
            <w:pPr>
              <w:jc w:val="both"/>
              <w:rPr>
                <w:kern w:val="0"/>
              </w:rPr>
            </w:pPr>
          </w:p>
        </w:tc>
        <w:tc>
          <w:tcPr>
            <w:tcW w:w="3603" w:type="dxa"/>
            <w:gridSpan w:val="2"/>
            <w:vMerge w:val="continue"/>
          </w:tcPr>
          <w:p w14:paraId="645BF152">
            <w:pPr>
              <w:jc w:val="both"/>
              <w:rPr>
                <w:kern w:val="0"/>
              </w:rPr>
            </w:pPr>
          </w:p>
        </w:tc>
      </w:tr>
      <w:tr w14:paraId="0FC061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273" w:hRule="atLeast"/>
        </w:trPr>
        <w:tc>
          <w:tcPr>
            <w:tcW w:w="1063" w:type="dxa"/>
            <w:vMerge w:val="restart"/>
          </w:tcPr>
          <w:p w14:paraId="5342DC5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470" w:type="dxa"/>
            <w:gridSpan w:val="3"/>
          </w:tcPr>
          <w:p w14:paraId="7885A852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810" w:type="dxa"/>
            <w:gridSpan w:val="3"/>
          </w:tcPr>
          <w:p w14:paraId="03F5700B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142" w:type="dxa"/>
            <w:gridSpan w:val="3"/>
          </w:tcPr>
          <w:p w14:paraId="454518D3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71" w:type="dxa"/>
            <w:vMerge w:val="continue"/>
          </w:tcPr>
          <w:p w14:paraId="40F1A45D">
            <w:pPr>
              <w:jc w:val="both"/>
              <w:rPr>
                <w:kern w:val="0"/>
              </w:rPr>
            </w:pPr>
          </w:p>
        </w:tc>
        <w:tc>
          <w:tcPr>
            <w:tcW w:w="3603" w:type="dxa"/>
            <w:gridSpan w:val="2"/>
            <w:vMerge w:val="continue"/>
          </w:tcPr>
          <w:p w14:paraId="43A4AADB">
            <w:pPr>
              <w:jc w:val="both"/>
              <w:rPr>
                <w:kern w:val="0"/>
              </w:rPr>
            </w:pPr>
          </w:p>
        </w:tc>
      </w:tr>
      <w:tr w14:paraId="6FD14E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273" w:hRule="atLeast"/>
        </w:trPr>
        <w:tc>
          <w:tcPr>
            <w:tcW w:w="1063" w:type="dxa"/>
            <w:vMerge w:val="continue"/>
          </w:tcPr>
          <w:p w14:paraId="032CA71D">
            <w:pPr>
              <w:jc w:val="both"/>
            </w:pPr>
          </w:p>
        </w:tc>
        <w:tc>
          <w:tcPr>
            <w:tcW w:w="1470" w:type="dxa"/>
            <w:gridSpan w:val="3"/>
          </w:tcPr>
          <w:p w14:paraId="4C0206B1">
            <w:pPr>
              <w:jc w:val="both"/>
            </w:pPr>
            <w:r>
              <w:rPr>
                <w:rFonts w:hint="eastAsia"/>
                <w:kern w:val="0"/>
              </w:rPr>
              <w:t>20mm厚 亚克力</w:t>
            </w:r>
          </w:p>
        </w:tc>
        <w:tc>
          <w:tcPr>
            <w:tcW w:w="810" w:type="dxa"/>
            <w:gridSpan w:val="3"/>
          </w:tcPr>
          <w:p w14:paraId="188F0A45">
            <w:pPr>
              <w:jc w:val="both"/>
            </w:pPr>
            <w:r>
              <w:rPr>
                <w:rFonts w:hint="eastAsia"/>
              </w:rPr>
              <w:t>㎡</w:t>
            </w:r>
          </w:p>
        </w:tc>
        <w:tc>
          <w:tcPr>
            <w:tcW w:w="1142" w:type="dxa"/>
            <w:gridSpan w:val="3"/>
          </w:tcPr>
          <w:p w14:paraId="0B2FD8D8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071" w:type="dxa"/>
            <w:vMerge w:val="continue"/>
          </w:tcPr>
          <w:p w14:paraId="56B8B8E5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603" w:type="dxa"/>
            <w:gridSpan w:val="2"/>
            <w:vMerge w:val="continue"/>
          </w:tcPr>
          <w:p w14:paraId="0414B639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491727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1378" w:hRule="atLeast"/>
        </w:trPr>
        <w:tc>
          <w:tcPr>
            <w:tcW w:w="1063" w:type="dxa"/>
          </w:tcPr>
          <w:p w14:paraId="4EB7336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422" w:type="dxa"/>
            <w:gridSpan w:val="9"/>
            <w:shd w:val="clear" w:color="auto" w:fill="auto"/>
            <w:vAlign w:val="center"/>
          </w:tcPr>
          <w:p w14:paraId="5AEA72D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护士台、接待台、地柜、病房置物台、茶水间台面、窗台石、卫生间洗手台或其它类洗涤边、办公层前台等台面</w:t>
            </w:r>
          </w:p>
        </w:tc>
        <w:tc>
          <w:tcPr>
            <w:tcW w:w="1071" w:type="dxa"/>
          </w:tcPr>
          <w:p w14:paraId="4DA597B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03" w:type="dxa"/>
            <w:gridSpan w:val="2"/>
          </w:tcPr>
          <w:p w14:paraId="4331665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1、东莞环球石材</w:t>
            </w:r>
          </w:p>
          <w:p w14:paraId="27E80BAD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2、广东原创新材料科技有限公司</w:t>
            </w:r>
          </w:p>
          <w:p w14:paraId="1913DCC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3、广东汇晟环保新材料有限公司</w:t>
            </w:r>
          </w:p>
        </w:tc>
      </w:tr>
      <w:tr w14:paraId="58E23C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1860" w:hRule="atLeast"/>
        </w:trPr>
        <w:tc>
          <w:tcPr>
            <w:tcW w:w="1063" w:type="dxa"/>
          </w:tcPr>
          <w:p w14:paraId="01374631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096" w:type="dxa"/>
            <w:gridSpan w:val="12"/>
          </w:tcPr>
          <w:p w14:paraId="25E71BF7">
            <w:pPr>
              <w:jc w:val="both"/>
              <w:rPr>
                <w:kern w:val="0"/>
              </w:rPr>
            </w:pPr>
          </w:p>
          <w:p w14:paraId="2273B3A3">
            <w:pPr>
              <w:jc w:val="both"/>
              <w:rPr>
                <w:kern w:val="0"/>
              </w:rPr>
            </w:pPr>
          </w:p>
          <w:p w14:paraId="6C342020">
            <w:pPr>
              <w:jc w:val="both"/>
            </w:pPr>
            <w:r>
              <w:drawing>
                <wp:inline distT="0" distB="0" distL="114300" distR="114300">
                  <wp:extent cx="3178175" cy="3080385"/>
                  <wp:effectExtent l="0" t="0" r="3175" b="5715"/>
                  <wp:docPr id="176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8175" cy="3080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47ADD">
            <w:pPr>
              <w:jc w:val="both"/>
            </w:pPr>
          </w:p>
          <w:p w14:paraId="7C031541">
            <w:pPr>
              <w:jc w:val="both"/>
              <w:rPr>
                <w:kern w:val="0"/>
              </w:rPr>
            </w:pPr>
          </w:p>
        </w:tc>
      </w:tr>
      <w:tr w14:paraId="3B26E1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557" w:hRule="atLeast"/>
        </w:trPr>
        <w:tc>
          <w:tcPr>
            <w:tcW w:w="1063" w:type="dxa"/>
          </w:tcPr>
          <w:p w14:paraId="4002F8A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096" w:type="dxa"/>
            <w:gridSpan w:val="12"/>
          </w:tcPr>
          <w:p w14:paraId="5647CB9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石材</w:t>
            </w:r>
          </w:p>
        </w:tc>
      </w:tr>
      <w:tr w14:paraId="018CDD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797" w:hRule="atLeast"/>
        </w:trPr>
        <w:tc>
          <w:tcPr>
            <w:tcW w:w="1063" w:type="dxa"/>
          </w:tcPr>
          <w:p w14:paraId="72E663A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422" w:type="dxa"/>
            <w:gridSpan w:val="9"/>
          </w:tcPr>
          <w:p w14:paraId="676DBF89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ST-04</w:t>
            </w:r>
          </w:p>
        </w:tc>
        <w:tc>
          <w:tcPr>
            <w:tcW w:w="1071" w:type="dxa"/>
            <w:vMerge w:val="restart"/>
          </w:tcPr>
          <w:p w14:paraId="079965E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603" w:type="dxa"/>
            <w:gridSpan w:val="2"/>
            <w:vMerge w:val="restart"/>
          </w:tcPr>
          <w:p w14:paraId="7F6B0EA5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1、《天然大理石建筑板材》</w:t>
            </w:r>
            <w:r>
              <w:rPr>
                <w:kern w:val="0"/>
              </w:rPr>
              <w:t>GB/T19766</w:t>
            </w:r>
            <w:r>
              <w:rPr>
                <w:rFonts w:hint="eastAsia"/>
                <w:kern w:val="0"/>
              </w:rPr>
              <w:t>；</w:t>
            </w:r>
          </w:p>
          <w:p w14:paraId="068577BD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2、有害物质限量符合GB6566《建筑材料放射性核素限量》的全部技术指标的要求；</w:t>
            </w:r>
          </w:p>
          <w:p w14:paraId="5F5E76F4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3、材料燃烧性能级：A级；</w:t>
            </w:r>
          </w:p>
          <w:p w14:paraId="46F8C39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4、质量要求满足A级标准；</w:t>
            </w:r>
          </w:p>
          <w:p w14:paraId="19D0011A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5、石材表面光泽度：光面；</w:t>
            </w:r>
          </w:p>
          <w:p w14:paraId="606EC706">
            <w:pPr>
              <w:pStyle w:val="24"/>
              <w:ind w:firstLine="440"/>
              <w:jc w:val="both"/>
            </w:pPr>
            <w:r>
              <w:rPr>
                <w:rStyle w:val="17"/>
                <w:rFonts w:hint="eastAsia" w:asciiTheme="minorEastAsia" w:hAnsiTheme="minorEastAsia" w:eastAsiaTheme="minorEastAsia" w:cstheme="minorEastAsia"/>
                <w:b w:val="0"/>
                <w:bCs/>
                <w:sz w:val="22"/>
              </w:rPr>
              <w:t>6、大理石出厂时都要做背网，粘贴时视石质而定铲除，易碎的石把背网磨花就可以避免空鼓；</w:t>
            </w:r>
          </w:p>
          <w:p w14:paraId="43B573F4">
            <w:pPr>
              <w:pStyle w:val="24"/>
              <w:jc w:val="both"/>
              <w:rPr>
                <w:rStyle w:val="17"/>
                <w:rFonts w:asciiTheme="minorEastAsia" w:hAnsiTheme="minorEastAsia" w:eastAsiaTheme="minorEastAsia" w:cstheme="minorEastAsia"/>
                <w:b w:val="0"/>
                <w:bCs/>
                <w:sz w:val="22"/>
              </w:rPr>
            </w:pPr>
            <w:r>
              <w:rPr>
                <w:rFonts w:hint="eastAsia" w:ascii="宋体" w:hAnsi="宋体"/>
                <w:kern w:val="0"/>
              </w:rPr>
              <w:t>7、</w:t>
            </w:r>
            <w:r>
              <w:rPr>
                <w:rStyle w:val="17"/>
                <w:rFonts w:hint="eastAsia" w:asciiTheme="minorEastAsia" w:hAnsiTheme="minorEastAsia" w:eastAsiaTheme="minorEastAsia" w:cstheme="minorEastAsia"/>
                <w:b w:val="0"/>
                <w:bCs/>
                <w:sz w:val="22"/>
              </w:rPr>
              <w:t>所有石材（包括踢脚线）铺贴完成后交场前表面需做结晶处理；</w:t>
            </w:r>
          </w:p>
          <w:p w14:paraId="41C57C26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8、具体构造做法详图纸。</w:t>
            </w:r>
          </w:p>
          <w:p w14:paraId="4E8646DD">
            <w:pPr>
              <w:pStyle w:val="24"/>
              <w:ind w:firstLine="880"/>
              <w:jc w:val="both"/>
              <w:rPr>
                <w:color w:val="FF0000"/>
                <w:kern w:val="0"/>
                <w:sz w:val="44"/>
                <w:szCs w:val="44"/>
              </w:rPr>
            </w:pPr>
          </w:p>
        </w:tc>
      </w:tr>
      <w:tr w14:paraId="3914F4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536" w:hRule="atLeast"/>
        </w:trPr>
        <w:tc>
          <w:tcPr>
            <w:tcW w:w="1063" w:type="dxa"/>
          </w:tcPr>
          <w:p w14:paraId="0EBC391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422" w:type="dxa"/>
            <w:gridSpan w:val="9"/>
          </w:tcPr>
          <w:p w14:paraId="5F01409A">
            <w:pPr>
              <w:jc w:val="both"/>
              <w:rPr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灰色纳米微晶石</w:t>
            </w:r>
          </w:p>
        </w:tc>
        <w:tc>
          <w:tcPr>
            <w:tcW w:w="1071" w:type="dxa"/>
            <w:vMerge w:val="continue"/>
          </w:tcPr>
          <w:p w14:paraId="055CEA73">
            <w:pPr>
              <w:jc w:val="both"/>
              <w:rPr>
                <w:kern w:val="0"/>
              </w:rPr>
            </w:pPr>
          </w:p>
        </w:tc>
        <w:tc>
          <w:tcPr>
            <w:tcW w:w="3603" w:type="dxa"/>
            <w:gridSpan w:val="2"/>
            <w:vMerge w:val="continue"/>
          </w:tcPr>
          <w:p w14:paraId="1B94A71D">
            <w:pPr>
              <w:jc w:val="both"/>
              <w:rPr>
                <w:kern w:val="0"/>
              </w:rPr>
            </w:pPr>
          </w:p>
        </w:tc>
      </w:tr>
      <w:tr w14:paraId="7F456B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273" w:hRule="atLeast"/>
        </w:trPr>
        <w:tc>
          <w:tcPr>
            <w:tcW w:w="1063" w:type="dxa"/>
            <w:vMerge w:val="restart"/>
          </w:tcPr>
          <w:p w14:paraId="147EBBE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470" w:type="dxa"/>
            <w:gridSpan w:val="3"/>
          </w:tcPr>
          <w:p w14:paraId="20DDCC31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810" w:type="dxa"/>
            <w:gridSpan w:val="3"/>
          </w:tcPr>
          <w:p w14:paraId="655BE821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142" w:type="dxa"/>
            <w:gridSpan w:val="3"/>
          </w:tcPr>
          <w:p w14:paraId="2E822758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71" w:type="dxa"/>
            <w:vMerge w:val="continue"/>
          </w:tcPr>
          <w:p w14:paraId="497AF203">
            <w:pPr>
              <w:jc w:val="both"/>
              <w:rPr>
                <w:kern w:val="0"/>
              </w:rPr>
            </w:pPr>
          </w:p>
        </w:tc>
        <w:tc>
          <w:tcPr>
            <w:tcW w:w="3603" w:type="dxa"/>
            <w:gridSpan w:val="2"/>
            <w:vMerge w:val="continue"/>
          </w:tcPr>
          <w:p w14:paraId="0A8B12A3">
            <w:pPr>
              <w:jc w:val="both"/>
              <w:rPr>
                <w:kern w:val="0"/>
              </w:rPr>
            </w:pPr>
          </w:p>
        </w:tc>
      </w:tr>
      <w:tr w14:paraId="7818FB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273" w:hRule="atLeast"/>
        </w:trPr>
        <w:tc>
          <w:tcPr>
            <w:tcW w:w="1063" w:type="dxa"/>
            <w:vMerge w:val="continue"/>
          </w:tcPr>
          <w:p w14:paraId="59D4FC14">
            <w:pPr>
              <w:jc w:val="both"/>
            </w:pPr>
          </w:p>
        </w:tc>
        <w:tc>
          <w:tcPr>
            <w:tcW w:w="1470" w:type="dxa"/>
            <w:gridSpan w:val="3"/>
          </w:tcPr>
          <w:p w14:paraId="2778A850">
            <w:pPr>
              <w:jc w:val="both"/>
            </w:pPr>
            <w:r>
              <w:rPr>
                <w:rFonts w:hint="eastAsia"/>
                <w:kern w:val="0"/>
              </w:rPr>
              <w:t>20厚</w:t>
            </w:r>
          </w:p>
        </w:tc>
        <w:tc>
          <w:tcPr>
            <w:tcW w:w="810" w:type="dxa"/>
            <w:gridSpan w:val="3"/>
          </w:tcPr>
          <w:p w14:paraId="3582D6BC">
            <w:pPr>
              <w:ind w:firstLine="210" w:firstLineChars="100"/>
              <w:jc w:val="both"/>
            </w:pPr>
            <w:r>
              <w:rPr>
                <w:rFonts w:hint="eastAsia"/>
              </w:rPr>
              <w:t>㎡</w:t>
            </w:r>
          </w:p>
        </w:tc>
        <w:tc>
          <w:tcPr>
            <w:tcW w:w="1142" w:type="dxa"/>
            <w:gridSpan w:val="3"/>
          </w:tcPr>
          <w:p w14:paraId="5DD11B9D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071" w:type="dxa"/>
            <w:vMerge w:val="continue"/>
          </w:tcPr>
          <w:p w14:paraId="07534E7C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603" w:type="dxa"/>
            <w:gridSpan w:val="2"/>
            <w:vMerge w:val="continue"/>
          </w:tcPr>
          <w:p w14:paraId="14FBC6D4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781D46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2375" w:hRule="atLeast"/>
        </w:trPr>
        <w:tc>
          <w:tcPr>
            <w:tcW w:w="1063" w:type="dxa"/>
          </w:tcPr>
          <w:p w14:paraId="3CCF747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422" w:type="dxa"/>
            <w:gridSpan w:val="9"/>
          </w:tcPr>
          <w:p w14:paraId="3C5326C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病房淋浴间挡水石</w:t>
            </w:r>
          </w:p>
        </w:tc>
        <w:tc>
          <w:tcPr>
            <w:tcW w:w="1071" w:type="dxa"/>
          </w:tcPr>
          <w:p w14:paraId="51C6272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03" w:type="dxa"/>
            <w:gridSpan w:val="2"/>
            <w:shd w:val="clear" w:color="auto" w:fill="auto"/>
          </w:tcPr>
          <w:p w14:paraId="14965588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1、东莞环球石材</w:t>
            </w:r>
          </w:p>
          <w:p w14:paraId="4C5BAD5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2、广东原创新材料科技有限公司</w:t>
            </w:r>
          </w:p>
          <w:p w14:paraId="3D4D922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3、广东汇晟环保新材料有限公司</w:t>
            </w:r>
          </w:p>
        </w:tc>
      </w:tr>
      <w:tr w14:paraId="6B858F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68" w:type="dxa"/>
          <w:trHeight w:val="1860" w:hRule="atLeast"/>
        </w:trPr>
        <w:tc>
          <w:tcPr>
            <w:tcW w:w="1063" w:type="dxa"/>
          </w:tcPr>
          <w:p w14:paraId="6823B563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  <w:sz w:val="22"/>
              </w:rPr>
              <w:t>参考图</w:t>
            </w:r>
          </w:p>
        </w:tc>
        <w:tc>
          <w:tcPr>
            <w:tcW w:w="8096" w:type="dxa"/>
            <w:gridSpan w:val="12"/>
          </w:tcPr>
          <w:p w14:paraId="661FADA1">
            <w:pPr>
              <w:jc w:val="both"/>
              <w:rPr>
                <w:kern w:val="0"/>
              </w:rPr>
            </w:pPr>
            <w:r>
              <w:drawing>
                <wp:inline distT="0" distB="0" distL="114300" distR="114300">
                  <wp:extent cx="3157220" cy="3180715"/>
                  <wp:effectExtent l="0" t="0" r="5080" b="635"/>
                  <wp:docPr id="177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220" cy="318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2E1F1C">
      <w:pPr>
        <w:jc w:val="both"/>
        <w:rPr>
          <w:kern w:val="0"/>
        </w:rPr>
      </w:pPr>
    </w:p>
    <w:p w14:paraId="326C42FA">
      <w:pPr>
        <w:jc w:val="both"/>
        <w:rPr>
          <w:kern w:val="0"/>
        </w:rPr>
      </w:pPr>
    </w:p>
    <w:tbl>
      <w:tblPr>
        <w:tblStyle w:val="14"/>
        <w:tblW w:w="9327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12"/>
        <w:gridCol w:w="1173"/>
        <w:gridCol w:w="817"/>
        <w:gridCol w:w="997"/>
        <w:gridCol w:w="1161"/>
        <w:gridCol w:w="3667"/>
      </w:tblGrid>
      <w:tr w14:paraId="0B1F85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512" w:type="dxa"/>
          </w:tcPr>
          <w:p w14:paraId="103232E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7815" w:type="dxa"/>
            <w:gridSpan w:val="5"/>
          </w:tcPr>
          <w:p w14:paraId="5622915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墙身</w:t>
            </w:r>
            <w:r>
              <w:rPr>
                <w:kern w:val="0"/>
              </w:rPr>
              <w:t>饰面</w:t>
            </w:r>
          </w:p>
        </w:tc>
      </w:tr>
      <w:tr w14:paraId="2E868E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1512" w:type="dxa"/>
          </w:tcPr>
          <w:p w14:paraId="43FBCE3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2987" w:type="dxa"/>
            <w:gridSpan w:val="3"/>
          </w:tcPr>
          <w:p w14:paraId="6DD3624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WD-01</w:t>
            </w:r>
          </w:p>
        </w:tc>
        <w:tc>
          <w:tcPr>
            <w:tcW w:w="1161" w:type="dxa"/>
            <w:vMerge w:val="restart"/>
          </w:tcPr>
          <w:p w14:paraId="3B5DF74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667" w:type="dxa"/>
            <w:vMerge w:val="restart"/>
          </w:tcPr>
          <w:p w14:paraId="10F83F6A">
            <w:pPr>
              <w:widowControl/>
              <w:numPr>
                <w:ilvl w:val="0"/>
                <w:numId w:val="1"/>
              </w:numPr>
              <w:jc w:val="left"/>
              <w:rPr>
                <w:rFonts w:ascii="宋体" w:hAnsi="宋体" w:cs="宋体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cs="宋体"/>
                <w:kern w:val="0"/>
                <w:sz w:val="24"/>
                <w:szCs w:val="24"/>
                <w:lang w:bidi="ar"/>
              </w:rPr>
              <w:t>木质部件甲醛释放量达E1级，油漆为环保面漆</w:t>
            </w:r>
          </w:p>
          <w:p w14:paraId="66404346">
            <w:pPr>
              <w:widowControl/>
              <w:numPr>
                <w:ilvl w:val="0"/>
                <w:numId w:val="1"/>
              </w:numPr>
              <w:jc w:val="left"/>
              <w:rPr>
                <w:rFonts w:ascii="宋体" w:hAnsi="宋体" w:cs="宋体"/>
                <w:kern w:val="0"/>
                <w:sz w:val="24"/>
                <w:szCs w:val="24"/>
                <w:lang w:bidi="ar"/>
              </w:rPr>
            </w:pPr>
            <w:r>
              <w:rPr>
                <w:rFonts w:ascii="Segoe UI" w:hAnsi="Segoe UI" w:eastAsia="Segoe UI" w:cs="Segoe UI"/>
                <w:sz w:val="22"/>
                <w:shd w:val="clear" w:color="auto" w:fill="F6F6F6"/>
              </w:rPr>
              <w:t>兼顾硬度与纹理美观，控制含水率≤10%</w:t>
            </w:r>
          </w:p>
          <w:p w14:paraId="7C69A5F6">
            <w:pPr>
              <w:widowControl/>
              <w:numPr>
                <w:ilvl w:val="0"/>
                <w:numId w:val="1"/>
              </w:numPr>
              <w:jc w:val="left"/>
              <w:rPr>
                <w:rFonts w:ascii="宋体" w:hAnsi="宋体" w:cs="宋体"/>
                <w:kern w:val="0"/>
                <w:sz w:val="24"/>
                <w:szCs w:val="24"/>
                <w:lang w:bidi="ar"/>
              </w:rPr>
            </w:pPr>
            <w:r>
              <w:rPr>
                <w:rFonts w:ascii="Segoe UI" w:hAnsi="Segoe UI" w:eastAsia="Segoe UI" w:cs="Segoe UI"/>
                <w:sz w:val="22"/>
                <w:shd w:val="clear" w:color="auto" w:fill="F6F6F6"/>
              </w:rPr>
              <w:t>弯头按楼梯斜度现场切割，拼接误差≤1°，需打磨保证折角线平滑</w:t>
            </w:r>
          </w:p>
          <w:p w14:paraId="66465E0B">
            <w:pPr>
              <w:widowControl/>
              <w:numPr>
                <w:ilvl w:val="0"/>
                <w:numId w:val="1"/>
              </w:numPr>
              <w:jc w:val="left"/>
              <w:rPr>
                <w:rFonts w:ascii="宋体" w:hAnsi="宋体" w:cs="宋体"/>
                <w:kern w:val="0"/>
                <w:sz w:val="24"/>
                <w:szCs w:val="24"/>
                <w:lang w:bidi="ar"/>
              </w:rPr>
            </w:pPr>
            <w:r>
              <w:rPr>
                <w:rStyle w:val="17"/>
                <w:rFonts w:ascii="Segoe UI" w:hAnsi="Segoe UI" w:eastAsia="Segoe UI" w:cs="Segoe UI"/>
                <w:bCs/>
                <w:sz w:val="22"/>
                <w:shd w:val="clear" w:color="auto" w:fill="F6F6F6"/>
              </w:rPr>
              <w:t>Ⅰ级材</w:t>
            </w:r>
            <w:r>
              <w:rPr>
                <w:rFonts w:ascii="Segoe UI" w:hAnsi="Segoe UI" w:eastAsia="Segoe UI" w:cs="Segoe UI"/>
                <w:sz w:val="22"/>
                <w:shd w:val="clear" w:color="auto" w:fill="F6F6F6"/>
              </w:rPr>
              <w:t>​：无腐朽、裂纹，色差均匀</w:t>
            </w:r>
          </w:p>
          <w:p w14:paraId="3B5EBEB9">
            <w:pPr>
              <w:widowControl/>
              <w:numPr>
                <w:ilvl w:val="0"/>
                <w:numId w:val="1"/>
              </w:numPr>
              <w:jc w:val="left"/>
              <w:rPr>
                <w:rFonts w:ascii="宋体" w:hAnsi="宋体" w:cs="宋体"/>
                <w:kern w:val="0"/>
                <w:sz w:val="24"/>
                <w:szCs w:val="24"/>
                <w:lang w:bidi="ar"/>
              </w:rPr>
            </w:pPr>
            <w:r>
              <w:rPr>
                <w:rFonts w:ascii="Segoe UI" w:hAnsi="Segoe UI" w:eastAsia="Segoe UI" w:cs="Segoe UI"/>
                <w:sz w:val="22"/>
                <w:shd w:val="clear" w:color="auto" w:fill="F6F6F6"/>
              </w:rPr>
              <w:t>抗弯曲强度中等，断裂强度高，耐磨损但收缩率大</w:t>
            </w:r>
          </w:p>
          <w:p w14:paraId="09960856">
            <w:pPr>
              <w:pStyle w:val="24"/>
              <w:jc w:val="both"/>
              <w:rPr>
                <w:kern w:val="0"/>
              </w:rPr>
            </w:pPr>
          </w:p>
        </w:tc>
      </w:tr>
      <w:tr w14:paraId="42AE16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1512" w:type="dxa"/>
          </w:tcPr>
          <w:p w14:paraId="69FB60F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2987" w:type="dxa"/>
            <w:gridSpan w:val="3"/>
          </w:tcPr>
          <w:p w14:paraId="4C8E417E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ascii="宋体" w:hAnsi="宋体" w:cs="宋体"/>
                <w:sz w:val="24"/>
                <w:szCs w:val="24"/>
              </w:rPr>
              <w:t>Φ</w:t>
            </w:r>
            <w:r>
              <w:rPr>
                <w:rFonts w:hint="eastAsia" w:ascii="宋体" w:hAnsi="宋体" w:cs="宋体"/>
                <w:sz w:val="24"/>
                <w:szCs w:val="24"/>
              </w:rPr>
              <w:t>50</w:t>
            </w:r>
            <w:r>
              <w:rPr>
                <w:rFonts w:hint="eastAsia"/>
                <w:kern w:val="0"/>
              </w:rPr>
              <w:t>橡木实木扶手</w:t>
            </w:r>
          </w:p>
        </w:tc>
        <w:tc>
          <w:tcPr>
            <w:tcW w:w="1161" w:type="dxa"/>
            <w:vMerge w:val="continue"/>
          </w:tcPr>
          <w:p w14:paraId="74B71F2E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77C59868">
            <w:pPr>
              <w:jc w:val="both"/>
              <w:rPr>
                <w:kern w:val="0"/>
              </w:rPr>
            </w:pPr>
          </w:p>
        </w:tc>
      </w:tr>
      <w:tr w14:paraId="62E7B6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512" w:type="dxa"/>
            <w:vMerge w:val="restart"/>
          </w:tcPr>
          <w:p w14:paraId="3CE5AF8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173" w:type="dxa"/>
          </w:tcPr>
          <w:p w14:paraId="1959FBC0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817" w:type="dxa"/>
          </w:tcPr>
          <w:p w14:paraId="0CE07F7C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97" w:type="dxa"/>
          </w:tcPr>
          <w:p w14:paraId="52CF5BEC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61" w:type="dxa"/>
            <w:vMerge w:val="continue"/>
          </w:tcPr>
          <w:p w14:paraId="503A2551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16E7F180">
            <w:pPr>
              <w:jc w:val="both"/>
              <w:rPr>
                <w:kern w:val="0"/>
              </w:rPr>
            </w:pPr>
          </w:p>
        </w:tc>
      </w:tr>
      <w:tr w14:paraId="482F8A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512" w:type="dxa"/>
            <w:vMerge w:val="continue"/>
          </w:tcPr>
          <w:p w14:paraId="31E2AFC3">
            <w:pPr>
              <w:jc w:val="both"/>
            </w:pPr>
          </w:p>
        </w:tc>
        <w:tc>
          <w:tcPr>
            <w:tcW w:w="1173" w:type="dxa"/>
          </w:tcPr>
          <w:p w14:paraId="5784178D">
            <w:pPr>
              <w:jc w:val="both"/>
            </w:pPr>
            <w:r>
              <w:rPr>
                <w:rFonts w:ascii="宋体" w:hAnsi="宋体" w:cs="宋体"/>
                <w:szCs w:val="21"/>
              </w:rPr>
              <w:t>Φ</w:t>
            </w:r>
            <w:r>
              <w:rPr>
                <w:rFonts w:hint="eastAsia" w:ascii="宋体" w:hAnsi="宋体" w:cs="宋体"/>
                <w:szCs w:val="21"/>
              </w:rPr>
              <w:t>50</w:t>
            </w:r>
          </w:p>
        </w:tc>
        <w:tc>
          <w:tcPr>
            <w:tcW w:w="817" w:type="dxa"/>
          </w:tcPr>
          <w:p w14:paraId="07FB5EF8">
            <w:pPr>
              <w:ind w:firstLine="210" w:firstLineChars="100"/>
              <w:jc w:val="both"/>
            </w:pPr>
            <w:r>
              <w:rPr>
                <w:rFonts w:hint="eastAsia"/>
              </w:rPr>
              <w:t>m</w:t>
            </w:r>
          </w:p>
        </w:tc>
        <w:tc>
          <w:tcPr>
            <w:tcW w:w="997" w:type="dxa"/>
          </w:tcPr>
          <w:p w14:paraId="326ACB88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161" w:type="dxa"/>
            <w:vMerge w:val="continue"/>
          </w:tcPr>
          <w:p w14:paraId="052A8FBB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667" w:type="dxa"/>
            <w:vMerge w:val="continue"/>
          </w:tcPr>
          <w:p w14:paraId="0895A55B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33E41B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59" w:hRule="atLeast"/>
        </w:trPr>
        <w:tc>
          <w:tcPr>
            <w:tcW w:w="1512" w:type="dxa"/>
          </w:tcPr>
          <w:p w14:paraId="6E42875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2987" w:type="dxa"/>
            <w:gridSpan w:val="3"/>
          </w:tcPr>
          <w:p w14:paraId="6CEC4523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</w:rPr>
              <w:t>中庭玻璃栏板木扶手</w:t>
            </w:r>
          </w:p>
        </w:tc>
        <w:tc>
          <w:tcPr>
            <w:tcW w:w="1161" w:type="dxa"/>
          </w:tcPr>
          <w:p w14:paraId="295F917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7" w:type="dxa"/>
          </w:tcPr>
          <w:p w14:paraId="367D780D">
            <w:pPr>
              <w:pStyle w:val="24"/>
              <w:jc w:val="both"/>
              <w:rPr>
                <w:kern w:val="0"/>
              </w:rPr>
            </w:pPr>
          </w:p>
        </w:tc>
      </w:tr>
      <w:tr w14:paraId="40EC14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4" w:hRule="atLeast"/>
        </w:trPr>
        <w:tc>
          <w:tcPr>
            <w:tcW w:w="1512" w:type="dxa"/>
          </w:tcPr>
          <w:p w14:paraId="0EAC2A76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7815" w:type="dxa"/>
            <w:gridSpan w:val="5"/>
          </w:tcPr>
          <w:p w14:paraId="4B551BD1">
            <w:pPr>
              <w:jc w:val="both"/>
              <w:rPr>
                <w:kern w:val="0"/>
              </w:rPr>
            </w:pPr>
          </w:p>
          <w:p w14:paraId="07B8AE19">
            <w:pPr>
              <w:jc w:val="both"/>
              <w:rPr>
                <w:kern w:val="0"/>
              </w:rPr>
            </w:pPr>
          </w:p>
          <w:p w14:paraId="4FCA359D">
            <w:pPr>
              <w:jc w:val="both"/>
              <w:rPr>
                <w:kern w:val="0"/>
              </w:rPr>
            </w:pPr>
          </w:p>
          <w:p w14:paraId="349A7582">
            <w:pPr>
              <w:jc w:val="both"/>
              <w:rPr>
                <w:kern w:val="0"/>
              </w:rPr>
            </w:pPr>
          </w:p>
          <w:p w14:paraId="2070B7D0">
            <w:pPr>
              <w:jc w:val="both"/>
              <w:rPr>
                <w:kern w:val="0"/>
              </w:rPr>
            </w:pPr>
            <w:r>
              <w:drawing>
                <wp:inline distT="0" distB="0" distL="114300" distR="114300">
                  <wp:extent cx="4752975" cy="2057400"/>
                  <wp:effectExtent l="0" t="0" r="9525" b="0"/>
                  <wp:docPr id="1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975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C0370">
            <w:pPr>
              <w:jc w:val="both"/>
              <w:rPr>
                <w:kern w:val="0"/>
              </w:rPr>
            </w:pPr>
          </w:p>
          <w:p w14:paraId="588C007F">
            <w:pPr>
              <w:jc w:val="both"/>
              <w:rPr>
                <w:kern w:val="0"/>
              </w:rPr>
            </w:pPr>
          </w:p>
          <w:p w14:paraId="1877520A">
            <w:pPr>
              <w:jc w:val="both"/>
              <w:rPr>
                <w:kern w:val="0"/>
              </w:rPr>
            </w:pPr>
          </w:p>
          <w:p w14:paraId="3BDD47CA">
            <w:pPr>
              <w:jc w:val="both"/>
              <w:rPr>
                <w:kern w:val="0"/>
              </w:rPr>
            </w:pPr>
          </w:p>
          <w:p w14:paraId="03F0CAA3">
            <w:pPr>
              <w:jc w:val="both"/>
              <w:rPr>
                <w:kern w:val="0"/>
              </w:rPr>
            </w:pPr>
          </w:p>
          <w:p w14:paraId="0A93F7C6">
            <w:pPr>
              <w:jc w:val="both"/>
              <w:rPr>
                <w:kern w:val="0"/>
              </w:rPr>
            </w:pPr>
          </w:p>
          <w:p w14:paraId="61C949D8">
            <w:pPr>
              <w:jc w:val="both"/>
              <w:rPr>
                <w:kern w:val="0"/>
              </w:rPr>
            </w:pPr>
          </w:p>
          <w:p w14:paraId="20819F02">
            <w:pPr>
              <w:jc w:val="both"/>
              <w:rPr>
                <w:kern w:val="0"/>
              </w:rPr>
            </w:pPr>
          </w:p>
          <w:p w14:paraId="60DABC30">
            <w:pPr>
              <w:jc w:val="both"/>
              <w:rPr>
                <w:kern w:val="0"/>
              </w:rPr>
            </w:pPr>
          </w:p>
        </w:tc>
      </w:tr>
    </w:tbl>
    <w:p w14:paraId="4A102451">
      <w:pPr>
        <w:jc w:val="both"/>
        <w:rPr>
          <w:kern w:val="0"/>
        </w:rPr>
      </w:pPr>
    </w:p>
    <w:p w14:paraId="4D933F9A">
      <w:pPr>
        <w:ind w:firstLine="3360" w:firstLineChars="1600"/>
        <w:jc w:val="both"/>
        <w:rPr>
          <w:kern w:val="0"/>
        </w:rPr>
      </w:pPr>
    </w:p>
    <w:tbl>
      <w:tblPr>
        <w:tblStyle w:val="14"/>
        <w:tblW w:w="9327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12"/>
        <w:gridCol w:w="1013"/>
        <w:gridCol w:w="1013"/>
        <w:gridCol w:w="1014"/>
        <w:gridCol w:w="1108"/>
        <w:gridCol w:w="3667"/>
      </w:tblGrid>
      <w:tr w14:paraId="63A6B8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512" w:type="dxa"/>
          </w:tcPr>
          <w:p w14:paraId="4B8EAEF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7815" w:type="dxa"/>
            <w:gridSpan w:val="5"/>
          </w:tcPr>
          <w:p w14:paraId="47ABE06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墙身</w:t>
            </w:r>
            <w:r>
              <w:rPr>
                <w:kern w:val="0"/>
              </w:rPr>
              <w:t>饰面</w:t>
            </w:r>
          </w:p>
        </w:tc>
      </w:tr>
      <w:tr w14:paraId="31D4A1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</w:trPr>
        <w:tc>
          <w:tcPr>
            <w:tcW w:w="1512" w:type="dxa"/>
          </w:tcPr>
          <w:p w14:paraId="573CBFE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040" w:type="dxa"/>
            <w:gridSpan w:val="3"/>
          </w:tcPr>
          <w:p w14:paraId="52191B2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WD-02</w:t>
            </w:r>
          </w:p>
        </w:tc>
        <w:tc>
          <w:tcPr>
            <w:tcW w:w="1108" w:type="dxa"/>
            <w:vMerge w:val="restart"/>
          </w:tcPr>
          <w:p w14:paraId="41DF368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667" w:type="dxa"/>
            <w:vMerge w:val="restart"/>
          </w:tcPr>
          <w:p w14:paraId="60DCA00C">
            <w:pPr>
              <w:numPr>
                <w:ilvl w:val="0"/>
                <w:numId w:val="2"/>
              </w:numPr>
              <w:jc w:val="left"/>
            </w:pPr>
            <w:r>
              <w:rPr>
                <w:rFonts w:hint="eastAsia"/>
              </w:rPr>
              <w:t xml:space="preserve">柜体为冷扎钢板；柜门单层结构，厚1.0mm，其余厚0.8mm；  </w:t>
            </w:r>
          </w:p>
          <w:p w14:paraId="202D3F71">
            <w:pPr>
              <w:numPr>
                <w:ilvl w:val="0"/>
                <w:numId w:val="2"/>
              </w:numPr>
              <w:jc w:val="left"/>
            </w:pPr>
            <w:r>
              <w:rPr>
                <w:rFonts w:hint="eastAsia"/>
              </w:rPr>
              <w:t>防火等级：材料整体燃烧性能A1级。</w:t>
            </w:r>
          </w:p>
          <w:p w14:paraId="397562FF">
            <w:pPr>
              <w:numPr>
                <w:ilvl w:val="0"/>
                <w:numId w:val="2"/>
              </w:numPr>
              <w:jc w:val="left"/>
            </w:pPr>
            <w:r>
              <w:rPr>
                <w:rFonts w:hint="eastAsia"/>
              </w:rPr>
              <w:t>钢板尺寸精度高应用中较强的稳定性和可靠性。</w:t>
            </w:r>
          </w:p>
          <w:p w14:paraId="23EFC7B9">
            <w:pPr>
              <w:numPr>
                <w:ilvl w:val="0"/>
                <w:numId w:val="2"/>
              </w:numPr>
              <w:jc w:val="left"/>
            </w:pPr>
            <w:r>
              <w:rPr>
                <w:rFonts w:hint="eastAsia"/>
              </w:rPr>
              <w:t>钢板表面光滑、光洁度高，表面质量好，有良好的机械性能。</w:t>
            </w:r>
          </w:p>
          <w:p w14:paraId="42E27806">
            <w:pPr>
              <w:numPr>
                <w:ilvl w:val="0"/>
                <w:numId w:val="2"/>
              </w:numPr>
              <w:jc w:val="left"/>
              <w:rPr>
                <w:kern w:val="0"/>
              </w:rPr>
            </w:pPr>
            <w:r>
              <w:rPr>
                <w:rFonts w:hint="eastAsia"/>
              </w:rPr>
              <w:t>冷扎钢板采用数控激光切割、数控折弯、冲压、焊接、精细打磨成型，外饰面木纹转印处理</w:t>
            </w:r>
          </w:p>
        </w:tc>
      </w:tr>
      <w:tr w14:paraId="31222F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12" w:type="dxa"/>
          </w:tcPr>
          <w:p w14:paraId="7A1B216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040" w:type="dxa"/>
            <w:gridSpan w:val="3"/>
          </w:tcPr>
          <w:p w14:paraId="582AF7F4">
            <w:pPr>
              <w:jc w:val="both"/>
              <w:rPr>
                <w:bCs/>
                <w:color w:val="FF0000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冷扎钢板</w:t>
            </w:r>
          </w:p>
        </w:tc>
        <w:tc>
          <w:tcPr>
            <w:tcW w:w="1108" w:type="dxa"/>
            <w:vMerge w:val="continue"/>
          </w:tcPr>
          <w:p w14:paraId="456A89E8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73C7F83F">
            <w:pPr>
              <w:jc w:val="both"/>
              <w:rPr>
                <w:kern w:val="0"/>
              </w:rPr>
            </w:pPr>
          </w:p>
        </w:tc>
      </w:tr>
      <w:tr w14:paraId="448D38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512" w:type="dxa"/>
            <w:vMerge w:val="restart"/>
          </w:tcPr>
          <w:p w14:paraId="797D8CA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013" w:type="dxa"/>
          </w:tcPr>
          <w:p w14:paraId="347F0C0A">
            <w:pPr>
              <w:jc w:val="both"/>
              <w:rPr>
                <w:bCs/>
                <w:color w:val="FF0000"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1013" w:type="dxa"/>
          </w:tcPr>
          <w:p w14:paraId="46C6214D">
            <w:pPr>
              <w:jc w:val="both"/>
              <w:rPr>
                <w:bCs/>
                <w:color w:val="FF0000"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014" w:type="dxa"/>
          </w:tcPr>
          <w:p w14:paraId="298DCBC2">
            <w:pPr>
              <w:jc w:val="both"/>
              <w:rPr>
                <w:bCs/>
                <w:color w:val="FF0000"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08" w:type="dxa"/>
            <w:vMerge w:val="continue"/>
          </w:tcPr>
          <w:p w14:paraId="77683DF2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70CF3DEE">
            <w:pPr>
              <w:jc w:val="both"/>
              <w:rPr>
                <w:kern w:val="0"/>
              </w:rPr>
            </w:pPr>
          </w:p>
        </w:tc>
      </w:tr>
      <w:tr w14:paraId="38930C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21" w:hRule="atLeast"/>
        </w:trPr>
        <w:tc>
          <w:tcPr>
            <w:tcW w:w="1512" w:type="dxa"/>
            <w:vMerge w:val="continue"/>
          </w:tcPr>
          <w:p w14:paraId="34A440C2">
            <w:pPr>
              <w:jc w:val="both"/>
            </w:pPr>
          </w:p>
        </w:tc>
        <w:tc>
          <w:tcPr>
            <w:tcW w:w="1013" w:type="dxa"/>
          </w:tcPr>
          <w:p w14:paraId="07F5582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0.8-1.0mm厚</w:t>
            </w:r>
          </w:p>
          <w:p w14:paraId="17C4073A">
            <w:pPr>
              <w:jc w:val="both"/>
            </w:pPr>
          </w:p>
        </w:tc>
        <w:tc>
          <w:tcPr>
            <w:tcW w:w="1013" w:type="dxa"/>
          </w:tcPr>
          <w:p w14:paraId="76881688">
            <w:pPr>
              <w:ind w:firstLine="210" w:firstLineChars="100"/>
              <w:jc w:val="both"/>
            </w:pPr>
            <w:r>
              <w:rPr>
                <w:rFonts w:hint="eastAsia"/>
              </w:rPr>
              <w:t>个</w:t>
            </w:r>
          </w:p>
        </w:tc>
        <w:tc>
          <w:tcPr>
            <w:tcW w:w="1014" w:type="dxa"/>
          </w:tcPr>
          <w:p w14:paraId="3339A05B">
            <w:pPr>
              <w:jc w:val="both"/>
              <w:rPr>
                <w:bCs/>
                <w:color w:val="FF0000"/>
                <w:kern w:val="0"/>
                <w:sz w:val="24"/>
                <w:szCs w:val="24"/>
              </w:rPr>
            </w:pPr>
          </w:p>
        </w:tc>
        <w:tc>
          <w:tcPr>
            <w:tcW w:w="1108" w:type="dxa"/>
            <w:vMerge w:val="continue"/>
          </w:tcPr>
          <w:p w14:paraId="205B6024">
            <w:pPr>
              <w:jc w:val="both"/>
              <w:rPr>
                <w:bCs/>
                <w:color w:val="FF0000"/>
                <w:kern w:val="0"/>
                <w:sz w:val="24"/>
                <w:szCs w:val="24"/>
              </w:rPr>
            </w:pPr>
          </w:p>
        </w:tc>
        <w:tc>
          <w:tcPr>
            <w:tcW w:w="3667" w:type="dxa"/>
            <w:vMerge w:val="continue"/>
          </w:tcPr>
          <w:p w14:paraId="54854705">
            <w:pPr>
              <w:jc w:val="both"/>
              <w:rPr>
                <w:bCs/>
                <w:color w:val="FF0000"/>
                <w:kern w:val="0"/>
                <w:sz w:val="24"/>
                <w:szCs w:val="24"/>
              </w:rPr>
            </w:pPr>
          </w:p>
        </w:tc>
      </w:tr>
      <w:tr w14:paraId="39E075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59" w:hRule="atLeast"/>
        </w:trPr>
        <w:tc>
          <w:tcPr>
            <w:tcW w:w="1512" w:type="dxa"/>
          </w:tcPr>
          <w:p w14:paraId="2771BB1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040" w:type="dxa"/>
            <w:gridSpan w:val="3"/>
          </w:tcPr>
          <w:p w14:paraId="75F5385F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医疗街储物柜、病房衣柜、办公室、诊室、治疗室柜</w:t>
            </w:r>
          </w:p>
        </w:tc>
        <w:tc>
          <w:tcPr>
            <w:tcW w:w="1108" w:type="dxa"/>
          </w:tcPr>
          <w:p w14:paraId="6FA99D0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7" w:type="dxa"/>
          </w:tcPr>
          <w:p w14:paraId="7E209F01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 xml:space="preserve">1,海邦  </w:t>
            </w:r>
          </w:p>
          <w:p w14:paraId="0DE0A6FB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 xml:space="preserve">2,科劲 </w:t>
            </w:r>
          </w:p>
          <w:p w14:paraId="5DD8F62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3,东业</w:t>
            </w:r>
          </w:p>
        </w:tc>
      </w:tr>
      <w:tr w14:paraId="0247A7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4" w:hRule="atLeast"/>
        </w:trPr>
        <w:tc>
          <w:tcPr>
            <w:tcW w:w="1512" w:type="dxa"/>
          </w:tcPr>
          <w:p w14:paraId="64F46FD2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7815" w:type="dxa"/>
            <w:gridSpan w:val="5"/>
          </w:tcPr>
          <w:p w14:paraId="0FCEC247">
            <w:pPr>
              <w:jc w:val="both"/>
              <w:rPr>
                <w:kern w:val="0"/>
              </w:rPr>
            </w:pPr>
          </w:p>
          <w:p w14:paraId="27C3C93B">
            <w:pPr>
              <w:jc w:val="both"/>
              <w:rPr>
                <w:kern w:val="0"/>
              </w:rPr>
            </w:pPr>
            <w:r>
              <w:drawing>
                <wp:inline distT="0" distB="0" distL="114300" distR="114300">
                  <wp:extent cx="2402205" cy="2844800"/>
                  <wp:effectExtent l="0" t="0" r="17145" b="12700"/>
                  <wp:docPr id="3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2205" cy="284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CD5D0">
            <w:pPr>
              <w:jc w:val="both"/>
              <w:rPr>
                <w:kern w:val="0"/>
              </w:rPr>
            </w:pPr>
          </w:p>
          <w:p w14:paraId="5C98F835">
            <w:pPr>
              <w:jc w:val="both"/>
              <w:rPr>
                <w:kern w:val="0"/>
              </w:rPr>
            </w:pPr>
          </w:p>
          <w:p w14:paraId="50299AC9">
            <w:pPr>
              <w:jc w:val="both"/>
              <w:rPr>
                <w:kern w:val="0"/>
              </w:rPr>
            </w:pPr>
          </w:p>
          <w:p w14:paraId="5F3B0D07">
            <w:pPr>
              <w:jc w:val="both"/>
              <w:rPr>
                <w:kern w:val="0"/>
              </w:rPr>
            </w:pPr>
          </w:p>
        </w:tc>
      </w:tr>
    </w:tbl>
    <w:p w14:paraId="1C15B6C2">
      <w:pPr>
        <w:jc w:val="both"/>
        <w:rPr>
          <w:kern w:val="0"/>
        </w:rPr>
      </w:pPr>
    </w:p>
    <w:p w14:paraId="1AE20F36">
      <w:pPr>
        <w:jc w:val="both"/>
        <w:rPr>
          <w:kern w:val="0"/>
        </w:rPr>
      </w:pPr>
    </w:p>
    <w:p w14:paraId="31E9A28C">
      <w:pPr>
        <w:jc w:val="both"/>
        <w:rPr>
          <w:kern w:val="0"/>
        </w:rPr>
      </w:pPr>
    </w:p>
    <w:p w14:paraId="02C7984B">
      <w:pPr>
        <w:jc w:val="both"/>
        <w:rPr>
          <w:kern w:val="0"/>
        </w:rPr>
      </w:pPr>
    </w:p>
    <w:p w14:paraId="425F3D70">
      <w:pPr>
        <w:jc w:val="both"/>
        <w:rPr>
          <w:kern w:val="0"/>
        </w:rPr>
      </w:pPr>
    </w:p>
    <w:p w14:paraId="6117EDA2">
      <w:pPr>
        <w:jc w:val="both"/>
        <w:rPr>
          <w:kern w:val="0"/>
        </w:rPr>
      </w:pPr>
    </w:p>
    <w:tbl>
      <w:tblPr>
        <w:tblStyle w:val="14"/>
        <w:tblW w:w="9327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12"/>
        <w:gridCol w:w="1064"/>
        <w:gridCol w:w="846"/>
        <w:gridCol w:w="982"/>
        <w:gridCol w:w="1256"/>
        <w:gridCol w:w="3667"/>
      </w:tblGrid>
      <w:tr w14:paraId="7AECDE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512" w:type="dxa"/>
          </w:tcPr>
          <w:p w14:paraId="426E008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7815" w:type="dxa"/>
            <w:gridSpan w:val="5"/>
          </w:tcPr>
          <w:p w14:paraId="322E592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墙身</w:t>
            </w:r>
            <w:r>
              <w:rPr>
                <w:kern w:val="0"/>
              </w:rPr>
              <w:t>饰面</w:t>
            </w:r>
          </w:p>
        </w:tc>
      </w:tr>
      <w:tr w14:paraId="18920C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7" w:hRule="atLeast"/>
        </w:trPr>
        <w:tc>
          <w:tcPr>
            <w:tcW w:w="1512" w:type="dxa"/>
          </w:tcPr>
          <w:p w14:paraId="30396DE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2892" w:type="dxa"/>
            <w:gridSpan w:val="3"/>
          </w:tcPr>
          <w:p w14:paraId="47F319AA">
            <w:pPr>
              <w:ind w:firstLine="534"/>
              <w:jc w:val="left"/>
              <w:rPr>
                <w:kern w:val="0"/>
              </w:rPr>
            </w:pPr>
            <w:r>
              <w:rPr>
                <w:rFonts w:hint="eastAsia"/>
                <w:kern w:val="0"/>
              </w:rPr>
              <w:t>FA-01</w:t>
            </w:r>
          </w:p>
        </w:tc>
        <w:tc>
          <w:tcPr>
            <w:tcW w:w="1256" w:type="dxa"/>
            <w:vMerge w:val="restart"/>
          </w:tcPr>
          <w:p w14:paraId="0BC748C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667" w:type="dxa"/>
            <w:vMerge w:val="restart"/>
          </w:tcPr>
          <w:p w14:paraId="08EEC9EC">
            <w:pPr>
              <w:numPr>
                <w:ilvl w:val="0"/>
                <w:numId w:val="2"/>
              </w:numPr>
              <w:jc w:val="left"/>
            </w:pPr>
            <w:r>
              <w:rPr>
                <w:rFonts w:hint="eastAsia"/>
              </w:rPr>
              <w:t>板面规格：根据设计述求及现场尺寸确定</w:t>
            </w:r>
          </w:p>
          <w:p w14:paraId="005A9B78">
            <w:pPr>
              <w:numPr>
                <w:ilvl w:val="0"/>
                <w:numId w:val="2"/>
              </w:numPr>
              <w:jc w:val="left"/>
            </w:pPr>
            <w:r>
              <w:rPr>
                <w:rFonts w:hint="eastAsia"/>
              </w:rPr>
              <w:t>表面处理：树脂纤维HPL高端饰面</w:t>
            </w:r>
          </w:p>
          <w:p w14:paraId="6A6AAC5C">
            <w:pPr>
              <w:numPr>
                <w:ilvl w:val="0"/>
                <w:numId w:val="2"/>
              </w:numPr>
              <w:jc w:val="left"/>
            </w:pPr>
            <w:r>
              <w:rPr>
                <w:rFonts w:hint="eastAsia"/>
              </w:rPr>
              <w:t>防火等级：基材A1级，材料整体燃烧性能A级。</w:t>
            </w:r>
          </w:p>
          <w:p w14:paraId="6E16B411">
            <w:pPr>
              <w:numPr>
                <w:ilvl w:val="0"/>
                <w:numId w:val="2"/>
              </w:numPr>
              <w:jc w:val="left"/>
            </w:pPr>
            <w:r>
              <w:rPr>
                <w:rFonts w:hint="eastAsia"/>
              </w:rPr>
              <w:t>抗折强度：≥50mPa。</w:t>
            </w:r>
          </w:p>
          <w:p w14:paraId="370D8589">
            <w:pPr>
              <w:numPr>
                <w:ilvl w:val="0"/>
                <w:numId w:val="2"/>
              </w:numPr>
              <w:jc w:val="left"/>
            </w:pPr>
            <w:r>
              <w:rPr>
                <w:rFonts w:hint="eastAsia"/>
              </w:rPr>
              <w:t>表面耐龟裂，耐污染：五级或以上。</w:t>
            </w:r>
          </w:p>
          <w:p w14:paraId="72E09D03">
            <w:pPr>
              <w:numPr>
                <w:ilvl w:val="0"/>
                <w:numId w:val="2"/>
              </w:numPr>
              <w:jc w:val="left"/>
            </w:pPr>
            <w:r>
              <w:rPr>
                <w:rFonts w:hint="eastAsia"/>
              </w:rPr>
              <w:t>密度：﹥1.5g/cm³</w:t>
            </w:r>
          </w:p>
          <w:p w14:paraId="2D17385C">
            <w:pPr>
              <w:numPr>
                <w:ilvl w:val="0"/>
                <w:numId w:val="2"/>
              </w:numPr>
              <w:jc w:val="left"/>
            </w:pPr>
            <w:r>
              <w:rPr>
                <w:rFonts w:hint="eastAsia"/>
              </w:rPr>
              <w:t>其他性能：耐酸碱，抗老化，抗紫外线，不含石棉。</w:t>
            </w:r>
          </w:p>
          <w:p w14:paraId="3B668201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</w:rPr>
              <w:t>厚度：符合设计要求</w:t>
            </w:r>
          </w:p>
        </w:tc>
      </w:tr>
      <w:tr w14:paraId="27A335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1" w:hRule="atLeast"/>
        </w:trPr>
        <w:tc>
          <w:tcPr>
            <w:tcW w:w="1512" w:type="dxa"/>
          </w:tcPr>
          <w:p w14:paraId="3B65FD7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2892" w:type="dxa"/>
            <w:gridSpan w:val="3"/>
          </w:tcPr>
          <w:p w14:paraId="6C4411F4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白色康贝板</w:t>
            </w:r>
          </w:p>
        </w:tc>
        <w:tc>
          <w:tcPr>
            <w:tcW w:w="1256" w:type="dxa"/>
            <w:vMerge w:val="continue"/>
          </w:tcPr>
          <w:p w14:paraId="539637D5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1AA2EB50">
            <w:pPr>
              <w:jc w:val="both"/>
              <w:rPr>
                <w:kern w:val="0"/>
              </w:rPr>
            </w:pPr>
          </w:p>
        </w:tc>
      </w:tr>
      <w:tr w14:paraId="46C0AB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512" w:type="dxa"/>
            <w:vMerge w:val="restart"/>
          </w:tcPr>
          <w:p w14:paraId="7872946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064" w:type="dxa"/>
          </w:tcPr>
          <w:p w14:paraId="2C22E062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846" w:type="dxa"/>
          </w:tcPr>
          <w:p w14:paraId="2D61F16F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82" w:type="dxa"/>
          </w:tcPr>
          <w:p w14:paraId="52C6676C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56" w:type="dxa"/>
            <w:vMerge w:val="continue"/>
          </w:tcPr>
          <w:p w14:paraId="592E3B1D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3FDE7427">
            <w:pPr>
              <w:jc w:val="both"/>
              <w:rPr>
                <w:kern w:val="0"/>
              </w:rPr>
            </w:pPr>
          </w:p>
        </w:tc>
      </w:tr>
      <w:tr w14:paraId="1402B3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512" w:type="dxa"/>
            <w:vMerge w:val="continue"/>
          </w:tcPr>
          <w:p w14:paraId="10377FA6">
            <w:pPr>
              <w:jc w:val="both"/>
            </w:pPr>
          </w:p>
        </w:tc>
        <w:tc>
          <w:tcPr>
            <w:tcW w:w="1064" w:type="dxa"/>
          </w:tcPr>
          <w:p w14:paraId="5D53C03A">
            <w:pPr>
              <w:jc w:val="both"/>
            </w:pPr>
            <w:r>
              <w:rPr>
                <w:rFonts w:hint="eastAsia"/>
                <w:bCs/>
                <w:kern w:val="0"/>
                <w:szCs w:val="21"/>
              </w:rPr>
              <w:t>8mm厚</w:t>
            </w:r>
          </w:p>
        </w:tc>
        <w:tc>
          <w:tcPr>
            <w:tcW w:w="846" w:type="dxa"/>
          </w:tcPr>
          <w:p w14:paraId="5FB07BFA">
            <w:pPr>
              <w:ind w:firstLine="210" w:firstLineChars="100"/>
              <w:jc w:val="both"/>
            </w:pPr>
            <w:r>
              <w:rPr>
                <w:rFonts w:hint="eastAsia"/>
              </w:rPr>
              <w:t>㎡</w:t>
            </w:r>
          </w:p>
        </w:tc>
        <w:tc>
          <w:tcPr>
            <w:tcW w:w="982" w:type="dxa"/>
          </w:tcPr>
          <w:p w14:paraId="5DC099D2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256" w:type="dxa"/>
            <w:vMerge w:val="continue"/>
          </w:tcPr>
          <w:p w14:paraId="642F2447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667" w:type="dxa"/>
            <w:vMerge w:val="continue"/>
          </w:tcPr>
          <w:p w14:paraId="25567072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72298B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59" w:hRule="atLeast"/>
        </w:trPr>
        <w:tc>
          <w:tcPr>
            <w:tcW w:w="1512" w:type="dxa"/>
          </w:tcPr>
          <w:p w14:paraId="6510789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2892" w:type="dxa"/>
            <w:gridSpan w:val="3"/>
          </w:tcPr>
          <w:p w14:paraId="755AF274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诊室、病房、住院部走廊、门诊大厅、大堂、医疗街</w:t>
            </w:r>
          </w:p>
        </w:tc>
        <w:tc>
          <w:tcPr>
            <w:tcW w:w="1256" w:type="dxa"/>
          </w:tcPr>
          <w:p w14:paraId="4483904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7" w:type="dxa"/>
          </w:tcPr>
          <w:p w14:paraId="3F8A2359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 xml:space="preserve">1,富美家  </w:t>
            </w:r>
          </w:p>
          <w:p w14:paraId="674AD8CD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 xml:space="preserve">2,福德曼  </w:t>
            </w:r>
          </w:p>
          <w:p w14:paraId="3760E5F1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3,千思</w:t>
            </w:r>
          </w:p>
        </w:tc>
      </w:tr>
      <w:tr w14:paraId="0A5BB0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4" w:hRule="atLeast"/>
        </w:trPr>
        <w:tc>
          <w:tcPr>
            <w:tcW w:w="1512" w:type="dxa"/>
          </w:tcPr>
          <w:p w14:paraId="14746F69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7815" w:type="dxa"/>
            <w:gridSpan w:val="5"/>
          </w:tcPr>
          <w:p w14:paraId="1B4C2D6F">
            <w:pPr>
              <w:jc w:val="both"/>
              <w:rPr>
                <w:kern w:val="0"/>
              </w:rPr>
            </w:pPr>
          </w:p>
          <w:p w14:paraId="568B9397">
            <w:pPr>
              <w:jc w:val="both"/>
              <w:rPr>
                <w:kern w:val="0"/>
              </w:rPr>
            </w:pPr>
          </w:p>
          <w:p w14:paraId="141CE764">
            <w:pPr>
              <w:jc w:val="both"/>
              <w:rPr>
                <w:kern w:val="0"/>
              </w:rPr>
            </w:pPr>
          </w:p>
          <w:p w14:paraId="42AAF74E">
            <w:pPr>
              <w:jc w:val="both"/>
              <w:rPr>
                <w:kern w:val="0"/>
              </w:rPr>
            </w:pPr>
            <w:r>
              <w:drawing>
                <wp:inline distT="0" distB="0" distL="114300" distR="114300">
                  <wp:extent cx="3550285" cy="3589020"/>
                  <wp:effectExtent l="0" t="0" r="12065" b="11430"/>
                  <wp:docPr id="178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0285" cy="3589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7E760">
            <w:pPr>
              <w:jc w:val="both"/>
              <w:rPr>
                <w:kern w:val="0"/>
              </w:rPr>
            </w:pPr>
          </w:p>
          <w:p w14:paraId="26C2F73B">
            <w:pPr>
              <w:jc w:val="both"/>
              <w:rPr>
                <w:kern w:val="0"/>
              </w:rPr>
            </w:pPr>
          </w:p>
        </w:tc>
      </w:tr>
    </w:tbl>
    <w:p w14:paraId="47CA65F0">
      <w:pPr>
        <w:ind w:firstLine="2730" w:firstLineChars="1300"/>
        <w:jc w:val="both"/>
        <w:rPr>
          <w:kern w:val="0"/>
        </w:rPr>
      </w:pPr>
    </w:p>
    <w:p w14:paraId="73316AB7">
      <w:pPr>
        <w:jc w:val="both"/>
        <w:rPr>
          <w:kern w:val="0"/>
        </w:rPr>
      </w:pPr>
    </w:p>
    <w:tbl>
      <w:tblPr>
        <w:tblStyle w:val="14"/>
        <w:tblW w:w="9327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03"/>
        <w:gridCol w:w="1104"/>
        <w:gridCol w:w="286"/>
        <w:gridCol w:w="272"/>
        <w:gridCol w:w="546"/>
        <w:gridCol w:w="163"/>
        <w:gridCol w:w="832"/>
        <w:gridCol w:w="387"/>
        <w:gridCol w:w="967"/>
        <w:gridCol w:w="3667"/>
      </w:tblGrid>
      <w:tr w14:paraId="69A7C7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103" w:type="dxa"/>
          </w:tcPr>
          <w:p w14:paraId="4BAC84B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224" w:type="dxa"/>
            <w:gridSpan w:val="9"/>
          </w:tcPr>
          <w:p w14:paraId="1BFFF92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墙身</w:t>
            </w:r>
            <w:r>
              <w:rPr>
                <w:kern w:val="0"/>
              </w:rPr>
              <w:t>饰面</w:t>
            </w:r>
          </w:p>
        </w:tc>
      </w:tr>
      <w:tr w14:paraId="0540A8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1103" w:type="dxa"/>
          </w:tcPr>
          <w:p w14:paraId="36AE9C3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203" w:type="dxa"/>
            <w:gridSpan w:val="6"/>
          </w:tcPr>
          <w:p w14:paraId="3F85BF63">
            <w:pPr>
              <w:ind w:firstLine="420" w:firstLineChars="200"/>
              <w:jc w:val="left"/>
            </w:pPr>
            <w:r>
              <w:rPr>
                <w:rFonts w:hint="eastAsia"/>
                <w:kern w:val="0"/>
              </w:rPr>
              <w:t>FA-02</w:t>
            </w:r>
          </w:p>
        </w:tc>
        <w:tc>
          <w:tcPr>
            <w:tcW w:w="1354" w:type="dxa"/>
            <w:gridSpan w:val="2"/>
            <w:vMerge w:val="restart"/>
          </w:tcPr>
          <w:p w14:paraId="5749557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667" w:type="dxa"/>
            <w:vMerge w:val="restart"/>
          </w:tcPr>
          <w:p w14:paraId="50301CD3">
            <w:pPr>
              <w:numPr>
                <w:ilvl w:val="0"/>
                <w:numId w:val="3"/>
              </w:numPr>
              <w:jc w:val="left"/>
            </w:pPr>
            <w:r>
              <w:rPr>
                <w:rFonts w:hint="eastAsia"/>
              </w:rPr>
              <w:t>板面规格：根据设计述求及现场尺寸确定</w:t>
            </w:r>
          </w:p>
          <w:p w14:paraId="1AD4399A">
            <w:pPr>
              <w:numPr>
                <w:ilvl w:val="0"/>
                <w:numId w:val="3"/>
              </w:numPr>
              <w:jc w:val="left"/>
            </w:pPr>
            <w:r>
              <w:rPr>
                <w:rFonts w:hint="eastAsia"/>
              </w:rPr>
              <w:t>表面处理：树脂纤维HPL高端饰面</w:t>
            </w:r>
          </w:p>
          <w:p w14:paraId="40F60DEC">
            <w:pPr>
              <w:numPr>
                <w:ilvl w:val="0"/>
                <w:numId w:val="3"/>
              </w:numPr>
              <w:jc w:val="left"/>
            </w:pPr>
            <w:r>
              <w:rPr>
                <w:rFonts w:hint="eastAsia"/>
              </w:rPr>
              <w:t>防火等级：基材A1级，材料整体燃烧性能A级。</w:t>
            </w:r>
          </w:p>
          <w:p w14:paraId="467DBEAC">
            <w:pPr>
              <w:numPr>
                <w:ilvl w:val="0"/>
                <w:numId w:val="3"/>
              </w:numPr>
              <w:jc w:val="left"/>
            </w:pPr>
            <w:r>
              <w:rPr>
                <w:rFonts w:hint="eastAsia"/>
              </w:rPr>
              <w:t>抗折强度：≥50mPa。</w:t>
            </w:r>
          </w:p>
          <w:p w14:paraId="72DFF4D0">
            <w:pPr>
              <w:numPr>
                <w:ilvl w:val="0"/>
                <w:numId w:val="3"/>
              </w:numPr>
              <w:jc w:val="left"/>
            </w:pPr>
            <w:r>
              <w:rPr>
                <w:rFonts w:hint="eastAsia"/>
              </w:rPr>
              <w:t>表面耐龟裂，耐污染：五级或以上。</w:t>
            </w:r>
          </w:p>
          <w:p w14:paraId="633E0A32">
            <w:pPr>
              <w:numPr>
                <w:ilvl w:val="0"/>
                <w:numId w:val="3"/>
              </w:numPr>
              <w:jc w:val="left"/>
            </w:pPr>
            <w:r>
              <w:rPr>
                <w:rFonts w:hint="eastAsia"/>
              </w:rPr>
              <w:t>密度：﹥1.5g/cm³</w:t>
            </w:r>
          </w:p>
          <w:p w14:paraId="0E10A1F4">
            <w:pPr>
              <w:numPr>
                <w:ilvl w:val="0"/>
                <w:numId w:val="3"/>
              </w:numPr>
              <w:jc w:val="left"/>
            </w:pPr>
            <w:r>
              <w:rPr>
                <w:rFonts w:hint="eastAsia"/>
              </w:rPr>
              <w:t>其他性能：耐酸碱，抗老化，抗紫外线，不含石棉。</w:t>
            </w:r>
          </w:p>
          <w:p w14:paraId="22475400">
            <w:pPr>
              <w:numPr>
                <w:ilvl w:val="0"/>
                <w:numId w:val="3"/>
              </w:numPr>
              <w:jc w:val="left"/>
              <w:rPr>
                <w:kern w:val="0"/>
              </w:rPr>
            </w:pPr>
            <w:r>
              <w:rPr>
                <w:rFonts w:hint="eastAsia"/>
              </w:rPr>
              <w:t>厚度：符合设计要求</w:t>
            </w:r>
          </w:p>
        </w:tc>
      </w:tr>
      <w:tr w14:paraId="3F96E0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7" w:hRule="atLeast"/>
        </w:trPr>
        <w:tc>
          <w:tcPr>
            <w:tcW w:w="1103" w:type="dxa"/>
          </w:tcPr>
          <w:p w14:paraId="611DFB9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203" w:type="dxa"/>
            <w:gridSpan w:val="6"/>
          </w:tcPr>
          <w:p w14:paraId="3F26F659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仿木纹康贝板</w:t>
            </w:r>
          </w:p>
        </w:tc>
        <w:tc>
          <w:tcPr>
            <w:tcW w:w="1354" w:type="dxa"/>
            <w:gridSpan w:val="2"/>
            <w:vMerge w:val="continue"/>
          </w:tcPr>
          <w:p w14:paraId="71303469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77517619">
            <w:pPr>
              <w:jc w:val="both"/>
              <w:rPr>
                <w:kern w:val="0"/>
              </w:rPr>
            </w:pPr>
          </w:p>
        </w:tc>
      </w:tr>
      <w:tr w14:paraId="50DB1C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103" w:type="dxa"/>
            <w:vMerge w:val="restart"/>
          </w:tcPr>
          <w:p w14:paraId="44EE28D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390" w:type="dxa"/>
            <w:gridSpan w:val="2"/>
          </w:tcPr>
          <w:p w14:paraId="23AB5AF9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981" w:type="dxa"/>
            <w:gridSpan w:val="3"/>
          </w:tcPr>
          <w:p w14:paraId="3ECFA2D2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832" w:type="dxa"/>
          </w:tcPr>
          <w:p w14:paraId="444BB930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354" w:type="dxa"/>
            <w:gridSpan w:val="2"/>
            <w:vMerge w:val="continue"/>
          </w:tcPr>
          <w:p w14:paraId="22C851F8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4389A1EF">
            <w:pPr>
              <w:jc w:val="both"/>
              <w:rPr>
                <w:kern w:val="0"/>
              </w:rPr>
            </w:pPr>
          </w:p>
        </w:tc>
      </w:tr>
      <w:tr w14:paraId="242E1C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103" w:type="dxa"/>
            <w:vMerge w:val="continue"/>
          </w:tcPr>
          <w:p w14:paraId="090FF3E8">
            <w:pPr>
              <w:jc w:val="both"/>
            </w:pPr>
          </w:p>
        </w:tc>
        <w:tc>
          <w:tcPr>
            <w:tcW w:w="1390" w:type="dxa"/>
            <w:gridSpan w:val="2"/>
          </w:tcPr>
          <w:p w14:paraId="5212BA4D">
            <w:pPr>
              <w:jc w:val="both"/>
            </w:pPr>
            <w:r>
              <w:rPr>
                <w:rFonts w:hint="eastAsia"/>
                <w:bCs/>
                <w:kern w:val="0"/>
                <w:szCs w:val="21"/>
              </w:rPr>
              <w:t>8mm厚</w:t>
            </w:r>
          </w:p>
        </w:tc>
        <w:tc>
          <w:tcPr>
            <w:tcW w:w="981" w:type="dxa"/>
            <w:gridSpan w:val="3"/>
          </w:tcPr>
          <w:p w14:paraId="64D45B27">
            <w:pPr>
              <w:ind w:firstLine="210" w:firstLineChars="100"/>
              <w:jc w:val="both"/>
            </w:pPr>
            <w:r>
              <w:rPr>
                <w:rFonts w:hint="eastAsia"/>
              </w:rPr>
              <w:t>㎡</w:t>
            </w:r>
          </w:p>
        </w:tc>
        <w:tc>
          <w:tcPr>
            <w:tcW w:w="832" w:type="dxa"/>
          </w:tcPr>
          <w:p w14:paraId="004692A6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354" w:type="dxa"/>
            <w:gridSpan w:val="2"/>
            <w:vMerge w:val="continue"/>
          </w:tcPr>
          <w:p w14:paraId="11432DFE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667" w:type="dxa"/>
            <w:vMerge w:val="continue"/>
          </w:tcPr>
          <w:p w14:paraId="17D1F522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7324D0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59" w:hRule="atLeast"/>
        </w:trPr>
        <w:tc>
          <w:tcPr>
            <w:tcW w:w="1103" w:type="dxa"/>
          </w:tcPr>
          <w:p w14:paraId="3F0FC03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203" w:type="dxa"/>
            <w:gridSpan w:val="6"/>
          </w:tcPr>
          <w:p w14:paraId="12154268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走廊消防栓饰面、医疗街墙身</w:t>
            </w:r>
          </w:p>
        </w:tc>
        <w:tc>
          <w:tcPr>
            <w:tcW w:w="1354" w:type="dxa"/>
            <w:gridSpan w:val="2"/>
          </w:tcPr>
          <w:p w14:paraId="55F6DA9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7" w:type="dxa"/>
          </w:tcPr>
          <w:p w14:paraId="2BA3D118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 xml:space="preserve">1.威设力  </w:t>
            </w:r>
          </w:p>
          <w:p w14:paraId="6BEE4A30">
            <w:pPr>
              <w:jc w:val="left"/>
              <w:rPr>
                <w:kern w:val="0"/>
              </w:rPr>
            </w:pPr>
            <w:r>
              <w:rPr>
                <w:rFonts w:hint="eastAsia"/>
                <w:kern w:val="0"/>
              </w:rPr>
              <w:t>2.</w:t>
            </w:r>
            <w:r>
              <w:rPr>
                <w:rFonts w:hint="eastAsia"/>
              </w:rPr>
              <w:t>威盛亚</w:t>
            </w:r>
            <w:r>
              <w:rPr>
                <w:rFonts w:hint="eastAsia"/>
                <w:kern w:val="0"/>
              </w:rPr>
              <w:t xml:space="preserve"> </w:t>
            </w:r>
          </w:p>
          <w:p w14:paraId="1ECBEA6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3.</w:t>
            </w:r>
            <w:r>
              <w:rPr>
                <w:rFonts w:hint="eastAsia"/>
              </w:rPr>
              <w:t>晶通</w:t>
            </w:r>
          </w:p>
        </w:tc>
      </w:tr>
      <w:tr w14:paraId="744493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4" w:hRule="atLeast"/>
        </w:trPr>
        <w:tc>
          <w:tcPr>
            <w:tcW w:w="1103" w:type="dxa"/>
          </w:tcPr>
          <w:p w14:paraId="5ECD266B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224" w:type="dxa"/>
            <w:gridSpan w:val="9"/>
          </w:tcPr>
          <w:p w14:paraId="5587A71B">
            <w:pPr>
              <w:jc w:val="both"/>
              <w:rPr>
                <w:kern w:val="0"/>
              </w:rPr>
            </w:pPr>
          </w:p>
          <w:p w14:paraId="3BAE889D">
            <w:pPr>
              <w:jc w:val="both"/>
              <w:rPr>
                <w:kern w:val="0"/>
              </w:rPr>
            </w:pPr>
          </w:p>
          <w:p w14:paraId="60DCA567">
            <w:pPr>
              <w:jc w:val="both"/>
              <w:rPr>
                <w:kern w:val="0"/>
              </w:rPr>
            </w:pPr>
          </w:p>
          <w:p w14:paraId="5E0F7ACA">
            <w:pPr>
              <w:jc w:val="both"/>
              <w:rPr>
                <w:kern w:val="0"/>
              </w:rPr>
            </w:pPr>
          </w:p>
          <w:p w14:paraId="73221372">
            <w:pPr>
              <w:jc w:val="both"/>
              <w:rPr>
                <w:kern w:val="0"/>
              </w:rPr>
            </w:pPr>
          </w:p>
          <w:p w14:paraId="2FF19607">
            <w:pPr>
              <w:jc w:val="both"/>
              <w:rPr>
                <w:kern w:val="0"/>
              </w:rPr>
            </w:pPr>
          </w:p>
          <w:p w14:paraId="625DC594">
            <w:pPr>
              <w:jc w:val="both"/>
              <w:rPr>
                <w:kern w:val="0"/>
              </w:rPr>
            </w:pPr>
          </w:p>
          <w:p w14:paraId="707041D9">
            <w:pPr>
              <w:jc w:val="both"/>
              <w:rPr>
                <w:kern w:val="0"/>
              </w:rPr>
            </w:pPr>
          </w:p>
          <w:p w14:paraId="77FA022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2828925" cy="2867025"/>
                  <wp:effectExtent l="0" t="0" r="9525" b="9525"/>
                  <wp:docPr id="148" name="图片 148" descr="1723648379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48" descr="172364837972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A777F9">
            <w:pPr>
              <w:jc w:val="both"/>
              <w:rPr>
                <w:kern w:val="0"/>
              </w:rPr>
            </w:pPr>
          </w:p>
          <w:p w14:paraId="3E21EEE5">
            <w:pPr>
              <w:jc w:val="both"/>
              <w:rPr>
                <w:kern w:val="0"/>
              </w:rPr>
            </w:pPr>
          </w:p>
          <w:p w14:paraId="30B569ED">
            <w:pPr>
              <w:jc w:val="both"/>
              <w:rPr>
                <w:kern w:val="0"/>
              </w:rPr>
            </w:pPr>
          </w:p>
          <w:p w14:paraId="29E1D8A9">
            <w:pPr>
              <w:jc w:val="both"/>
              <w:rPr>
                <w:kern w:val="0"/>
              </w:rPr>
            </w:pPr>
          </w:p>
        </w:tc>
      </w:tr>
      <w:tr w14:paraId="4A7DF1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03" w:type="dxa"/>
          </w:tcPr>
          <w:p w14:paraId="6C86C2C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224" w:type="dxa"/>
            <w:gridSpan w:val="9"/>
          </w:tcPr>
          <w:p w14:paraId="1D3DC65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墙身</w:t>
            </w:r>
            <w:r>
              <w:rPr>
                <w:kern w:val="0"/>
              </w:rPr>
              <w:t>饰面</w:t>
            </w:r>
          </w:p>
        </w:tc>
      </w:tr>
      <w:tr w14:paraId="13C2D0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03" w:type="dxa"/>
          </w:tcPr>
          <w:p w14:paraId="1E7235E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203" w:type="dxa"/>
            <w:gridSpan w:val="6"/>
          </w:tcPr>
          <w:p w14:paraId="4F8C285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PL-01</w:t>
            </w:r>
          </w:p>
        </w:tc>
        <w:tc>
          <w:tcPr>
            <w:tcW w:w="1354" w:type="dxa"/>
            <w:gridSpan w:val="2"/>
            <w:vMerge w:val="restart"/>
          </w:tcPr>
          <w:p w14:paraId="1A2E116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667" w:type="dxa"/>
            <w:vMerge w:val="restart"/>
          </w:tcPr>
          <w:p w14:paraId="5F63D620">
            <w:pPr>
              <w:pStyle w:val="24"/>
              <w:ind w:firstLine="0" w:firstLineChars="0"/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1、耐火性能B1(B-S1, d0, t1)；                     2、甲醛释放量0.5mg/L；</w:t>
            </w:r>
          </w:p>
          <w:p w14:paraId="27831332">
            <w:pPr>
              <w:pStyle w:val="24"/>
              <w:ind w:firstLine="0" w:firstLineChars="0"/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3、抗拉伸强度121MPa；            4、耐香烟灼烧性能2级；                              5、耐干热性：表面无变化；</w:t>
            </w:r>
          </w:p>
          <w:p w14:paraId="445C6EDE">
            <w:pPr>
              <w:pStyle w:val="24"/>
              <w:ind w:firstLine="0" w:firstLineChars="0"/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6、耐污染性(15种试剂)，总污染指数为8；</w:t>
            </w:r>
          </w:p>
          <w:p w14:paraId="551F969A">
            <w:pPr>
              <w:pStyle w:val="24"/>
              <w:ind w:firstLine="0" w:firstLineChars="0"/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7、抗落球冲击性(224g,2m)；表面无变化；</w:t>
            </w:r>
          </w:p>
          <w:p w14:paraId="5D4E0EC0">
            <w:pPr>
              <w:pStyle w:val="24"/>
              <w:ind w:firstLine="0" w:firstLineChars="0"/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8、表面耐磨性(500g)，1200转；</w:t>
            </w:r>
          </w:p>
          <w:p w14:paraId="0516D147">
            <w:pPr>
              <w:pStyle w:val="24"/>
              <w:ind w:firstLine="0" w:firstLineChars="0"/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9、尺寸稳定性，% （70℃，24h），横向NEMA LD3-2005，-0.12%。纵向NEMA LD3-2005，-0.06%；</w:t>
            </w:r>
          </w:p>
          <w:p w14:paraId="44CAB8DD">
            <w:pPr>
              <w:pStyle w:val="24"/>
              <w:ind w:firstLine="0" w:firstLineChars="0"/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10、尺寸稳定性，% （40℃，RH90%，7d），横向NEMA LD3-2005，0.15%。纵向NEMA LD3-2005，0.13%；</w:t>
            </w:r>
          </w:p>
          <w:p w14:paraId="38CCC362">
            <w:pPr>
              <w:pStyle w:val="24"/>
              <w:ind w:firstLine="0" w:firstLineChars="0"/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 xml:space="preserve">11、耐沸水性，表面无变化； </w:t>
            </w:r>
          </w:p>
          <w:p w14:paraId="2D47353B">
            <w:pPr>
              <w:pStyle w:val="24"/>
              <w:ind w:firstLine="0" w:firstLineChars="0"/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12、耐刮划性，二级1.5N；</w:t>
            </w:r>
          </w:p>
          <w:p w14:paraId="48892C77">
            <w:pPr>
              <w:pStyle w:val="24"/>
              <w:ind w:firstLine="0" w:firstLineChars="0"/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13、握螺钉力，637N；</w:t>
            </w:r>
          </w:p>
          <w:p w14:paraId="2688B070">
            <w:pPr>
              <w:pStyle w:val="24"/>
              <w:ind w:firstLine="0" w:firstLineChars="0"/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 xml:space="preserve">14、A.大肠杆菌/金黄色葡萄球菌/铜绿假单胞菌/肺炎克雷伯氏菌，经JIS Z2801:2012(抗菌性能测试），细菌减少大于99%。B.黑曲霉/嗜松青霉/球毛壳/绿粘帚霉/出芽短梗霉,经ASTM G21（防霉性能测试）0级不长。                  </w:t>
            </w:r>
          </w:p>
          <w:p w14:paraId="6FCC0938">
            <w:pPr>
              <w:pStyle w:val="24"/>
              <w:ind w:firstLine="0" w:firstLineChars="0"/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15、通过GREENGUARD室内空气质量认证、中国绿色环保材料标志认证。16、洁菌率&gt;99%,霉菌生长面积0%</w:t>
            </w:r>
          </w:p>
          <w:p w14:paraId="5C0EDDFA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17、耐光色牢度&gt;4级17、TVOC  24小时释放率&lt;25</w:t>
            </w:r>
          </w:p>
        </w:tc>
      </w:tr>
      <w:tr w14:paraId="23C71B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03" w:type="dxa"/>
          </w:tcPr>
          <w:p w14:paraId="48CA634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203" w:type="dxa"/>
            <w:gridSpan w:val="6"/>
          </w:tcPr>
          <w:p w14:paraId="321D5A18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抗倍特板间隔</w:t>
            </w:r>
          </w:p>
        </w:tc>
        <w:tc>
          <w:tcPr>
            <w:tcW w:w="1354" w:type="dxa"/>
            <w:gridSpan w:val="2"/>
            <w:vMerge w:val="continue"/>
          </w:tcPr>
          <w:p w14:paraId="351761F2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2EF23A64">
            <w:pPr>
              <w:jc w:val="both"/>
              <w:rPr>
                <w:kern w:val="0"/>
              </w:rPr>
            </w:pPr>
          </w:p>
        </w:tc>
      </w:tr>
      <w:tr w14:paraId="1C949C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" w:hRule="atLeast"/>
        </w:trPr>
        <w:tc>
          <w:tcPr>
            <w:tcW w:w="1103" w:type="dxa"/>
            <w:vMerge w:val="restart"/>
          </w:tcPr>
          <w:p w14:paraId="00FA444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390" w:type="dxa"/>
            <w:gridSpan w:val="2"/>
          </w:tcPr>
          <w:p w14:paraId="47003FFC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981" w:type="dxa"/>
            <w:gridSpan w:val="3"/>
          </w:tcPr>
          <w:p w14:paraId="7D1BF78E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832" w:type="dxa"/>
          </w:tcPr>
          <w:p w14:paraId="4A6C4E82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354" w:type="dxa"/>
            <w:gridSpan w:val="2"/>
            <w:vMerge w:val="continue"/>
          </w:tcPr>
          <w:p w14:paraId="630837EA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0530816B">
            <w:pPr>
              <w:jc w:val="both"/>
              <w:rPr>
                <w:kern w:val="0"/>
              </w:rPr>
            </w:pPr>
          </w:p>
        </w:tc>
      </w:tr>
      <w:tr w14:paraId="5CF47D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3" w:hRule="atLeast"/>
        </w:trPr>
        <w:tc>
          <w:tcPr>
            <w:tcW w:w="1103" w:type="dxa"/>
            <w:vMerge w:val="continue"/>
          </w:tcPr>
          <w:p w14:paraId="2EAA4620">
            <w:pPr>
              <w:jc w:val="both"/>
            </w:pPr>
          </w:p>
        </w:tc>
        <w:tc>
          <w:tcPr>
            <w:tcW w:w="1390" w:type="dxa"/>
            <w:gridSpan w:val="2"/>
          </w:tcPr>
          <w:p w14:paraId="6A067AE6">
            <w:pPr>
              <w:jc w:val="both"/>
            </w:pPr>
            <w:r>
              <w:rPr>
                <w:rFonts w:hint="eastAsia"/>
              </w:rPr>
              <w:t>12</w:t>
            </w:r>
            <w:r>
              <w:rPr>
                <w:rFonts w:hint="eastAsia"/>
                <w:kern w:val="0"/>
              </w:rPr>
              <w:t>mm厚</w:t>
            </w:r>
          </w:p>
        </w:tc>
        <w:tc>
          <w:tcPr>
            <w:tcW w:w="981" w:type="dxa"/>
            <w:gridSpan w:val="3"/>
          </w:tcPr>
          <w:p w14:paraId="25FB4476">
            <w:pPr>
              <w:ind w:firstLine="210" w:firstLineChars="100"/>
              <w:jc w:val="both"/>
            </w:pPr>
            <w:r>
              <w:rPr>
                <w:rFonts w:hint="eastAsia"/>
              </w:rPr>
              <w:t>㎡</w:t>
            </w:r>
          </w:p>
        </w:tc>
        <w:tc>
          <w:tcPr>
            <w:tcW w:w="832" w:type="dxa"/>
          </w:tcPr>
          <w:p w14:paraId="5FCB6DD4">
            <w:pPr>
              <w:jc w:val="both"/>
              <w:rPr>
                <w:kern w:val="0"/>
              </w:rPr>
            </w:pPr>
          </w:p>
        </w:tc>
        <w:tc>
          <w:tcPr>
            <w:tcW w:w="1354" w:type="dxa"/>
            <w:gridSpan w:val="2"/>
            <w:vMerge w:val="continue"/>
          </w:tcPr>
          <w:p w14:paraId="45A9C7AE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5080E481">
            <w:pPr>
              <w:jc w:val="both"/>
              <w:rPr>
                <w:kern w:val="0"/>
              </w:rPr>
            </w:pPr>
          </w:p>
        </w:tc>
      </w:tr>
      <w:tr w14:paraId="362F41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" w:hRule="atLeast"/>
        </w:trPr>
        <w:tc>
          <w:tcPr>
            <w:tcW w:w="1103" w:type="dxa"/>
            <w:vMerge w:val="continue"/>
          </w:tcPr>
          <w:p w14:paraId="530099F8">
            <w:pPr>
              <w:jc w:val="both"/>
              <w:rPr>
                <w:kern w:val="0"/>
              </w:rPr>
            </w:pPr>
          </w:p>
        </w:tc>
        <w:tc>
          <w:tcPr>
            <w:tcW w:w="1390" w:type="dxa"/>
            <w:gridSpan w:val="2"/>
          </w:tcPr>
          <w:p w14:paraId="6A1521F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20mm厚</w:t>
            </w:r>
          </w:p>
        </w:tc>
        <w:tc>
          <w:tcPr>
            <w:tcW w:w="981" w:type="dxa"/>
            <w:gridSpan w:val="3"/>
          </w:tcPr>
          <w:p w14:paraId="76E070FC">
            <w:pPr>
              <w:ind w:firstLine="210" w:firstLineChars="100"/>
              <w:jc w:val="both"/>
              <w:rPr>
                <w:kern w:val="0"/>
              </w:rPr>
            </w:pPr>
            <w:r>
              <w:rPr>
                <w:rFonts w:hint="eastAsia"/>
              </w:rPr>
              <w:t>㎡</w:t>
            </w:r>
          </w:p>
        </w:tc>
        <w:tc>
          <w:tcPr>
            <w:tcW w:w="832" w:type="dxa"/>
          </w:tcPr>
          <w:p w14:paraId="5E1650B8">
            <w:pPr>
              <w:jc w:val="both"/>
              <w:rPr>
                <w:kern w:val="0"/>
              </w:rPr>
            </w:pPr>
          </w:p>
        </w:tc>
        <w:tc>
          <w:tcPr>
            <w:tcW w:w="1354" w:type="dxa"/>
            <w:gridSpan w:val="2"/>
            <w:vMerge w:val="continue"/>
          </w:tcPr>
          <w:p w14:paraId="6AEBBD3A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698E39D1">
            <w:pPr>
              <w:jc w:val="both"/>
              <w:rPr>
                <w:kern w:val="0"/>
              </w:rPr>
            </w:pPr>
          </w:p>
        </w:tc>
      </w:tr>
      <w:tr w14:paraId="08B956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103" w:type="dxa"/>
          </w:tcPr>
          <w:p w14:paraId="7A6B8DE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203" w:type="dxa"/>
            <w:gridSpan w:val="6"/>
          </w:tcPr>
          <w:p w14:paraId="31056E80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</w:rPr>
              <w:t>医护卫生间/公共卫生间隔断</w:t>
            </w:r>
          </w:p>
        </w:tc>
        <w:tc>
          <w:tcPr>
            <w:tcW w:w="1354" w:type="dxa"/>
            <w:gridSpan w:val="2"/>
          </w:tcPr>
          <w:p w14:paraId="3DE8146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7" w:type="dxa"/>
          </w:tcPr>
          <w:p w14:paraId="10343320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 xml:space="preserve">1,富美家  </w:t>
            </w:r>
          </w:p>
          <w:p w14:paraId="6A593B3A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 xml:space="preserve">2,福德曼  </w:t>
            </w:r>
          </w:p>
          <w:p w14:paraId="0C62E72F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3,千思</w:t>
            </w:r>
          </w:p>
        </w:tc>
      </w:tr>
      <w:tr w14:paraId="274568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7" w:hRule="atLeast"/>
        </w:trPr>
        <w:tc>
          <w:tcPr>
            <w:tcW w:w="1103" w:type="dxa"/>
          </w:tcPr>
          <w:p w14:paraId="6A940FED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224" w:type="dxa"/>
            <w:gridSpan w:val="9"/>
          </w:tcPr>
          <w:p w14:paraId="1D0E7BC3">
            <w:pPr>
              <w:jc w:val="both"/>
              <w:rPr>
                <w:kern w:val="0"/>
              </w:rPr>
            </w:pPr>
          </w:p>
          <w:p w14:paraId="6D469D1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2115820" cy="2144395"/>
                  <wp:effectExtent l="0" t="0" r="17780" b="8255"/>
                  <wp:docPr id="112" name="图片 112" descr="1723648379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 descr="172364837972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820" cy="214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6A4EE7">
            <w:pPr>
              <w:jc w:val="both"/>
              <w:rPr>
                <w:kern w:val="0"/>
              </w:rPr>
            </w:pPr>
          </w:p>
        </w:tc>
      </w:tr>
      <w:tr w14:paraId="11B30C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103" w:type="dxa"/>
          </w:tcPr>
          <w:p w14:paraId="3A2A6C9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224" w:type="dxa"/>
            <w:gridSpan w:val="9"/>
          </w:tcPr>
          <w:p w14:paraId="7337017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墙身</w:t>
            </w:r>
            <w:r>
              <w:rPr>
                <w:kern w:val="0"/>
              </w:rPr>
              <w:t>饰面</w:t>
            </w:r>
          </w:p>
        </w:tc>
      </w:tr>
      <w:tr w14:paraId="69FF79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03" w:type="dxa"/>
          </w:tcPr>
          <w:p w14:paraId="2FF5B17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203" w:type="dxa"/>
            <w:gridSpan w:val="6"/>
          </w:tcPr>
          <w:p w14:paraId="6008C21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PL-02</w:t>
            </w:r>
          </w:p>
        </w:tc>
        <w:tc>
          <w:tcPr>
            <w:tcW w:w="387" w:type="dxa"/>
            <w:vMerge w:val="restart"/>
          </w:tcPr>
          <w:p w14:paraId="014BE32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634" w:type="dxa"/>
            <w:gridSpan w:val="2"/>
            <w:vMerge w:val="restart"/>
          </w:tcPr>
          <w:p w14:paraId="155E1F4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1、材质：单一通体（门框、门扇）PVC中空结皮发泡树脂材质，不含木粉。(非建筑用木塑门）</w:t>
            </w:r>
          </w:p>
          <w:p w14:paraId="5AF31A0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2、生产工艺：赛路卡（CELUKA）原理生产，外层结皮芯层发泡。</w:t>
            </w:r>
          </w:p>
          <w:p w14:paraId="1B5147E3">
            <w:pPr>
              <w:jc w:val="both"/>
              <w:rPr>
                <w:rFonts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/>
                <w:kern w:val="0"/>
              </w:rPr>
              <w:t>3、表面处理工艺：使用热转印膜，经高温熨烫与材料表面融为一体，热转印工艺是唯一一种表面破损现场可修复的表面处理工艺，成品门板侧边及R角处无接缝。  （非PVC膜包覆工艺 ）</w:t>
            </w:r>
          </w:p>
          <w:p w14:paraId="3DC924C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材料物理参数一：门扇中空结构，门扇整体横截面厚度不低于40毫米，门扇可视面壁厚不低于4.5毫米。门扇抗冲击强度必须满足门扇通体PVC中空结皮发泡树脂材质自身强度，不得通过在门扇内腔添加木方等填充物弥补门扇抗冲击强度。</w:t>
            </w:r>
          </w:p>
          <w:p w14:paraId="30547C5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5、材料物理参数二：实芯辅材（独立的辅框、门挡、连接材，单一通体PVC低密度树脂）壁厚不低于6.5毫米；辅框可视面宽不低于60毫米</w:t>
            </w:r>
          </w:p>
          <w:p w14:paraId="51B2619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6、安装：门档及连接材卡槽式插接（免打钉），不得与框一体（方便维修），每樘门门框安装必须打10个膨胀螺栓固定。</w:t>
            </w:r>
          </w:p>
          <w:p w14:paraId="13C1AE5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7、玻璃窗：玻璃窗窗框及压条材质使用和门板材质一致的树脂材质，非塑料注塑件，配钢化玻璃。</w:t>
            </w:r>
          </w:p>
          <w:p w14:paraId="5C40A00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8、百叶窗：百叶窗窗框及百叶片材质使用和门板材质一致的树脂材质，非塑料注塑件，确保性能质量一致。</w:t>
            </w:r>
          </w:p>
          <w:p w14:paraId="6302F40A">
            <w:pPr>
              <w:pStyle w:val="24"/>
              <w:jc w:val="both"/>
              <w:rPr>
                <w:kern w:val="0"/>
              </w:rPr>
            </w:pPr>
          </w:p>
        </w:tc>
      </w:tr>
      <w:tr w14:paraId="190880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03" w:type="dxa"/>
          </w:tcPr>
          <w:p w14:paraId="460DDBB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203" w:type="dxa"/>
            <w:gridSpan w:val="6"/>
          </w:tcPr>
          <w:p w14:paraId="6EE17CC3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哑白色酚醛树脂高密度板门</w:t>
            </w:r>
          </w:p>
        </w:tc>
        <w:tc>
          <w:tcPr>
            <w:tcW w:w="387" w:type="dxa"/>
            <w:vMerge w:val="continue"/>
          </w:tcPr>
          <w:p w14:paraId="226F6A82">
            <w:pPr>
              <w:jc w:val="both"/>
              <w:rPr>
                <w:kern w:val="0"/>
              </w:rPr>
            </w:pPr>
          </w:p>
        </w:tc>
        <w:tc>
          <w:tcPr>
            <w:tcW w:w="4634" w:type="dxa"/>
            <w:gridSpan w:val="2"/>
            <w:vMerge w:val="continue"/>
          </w:tcPr>
          <w:p w14:paraId="13A49F1F">
            <w:pPr>
              <w:jc w:val="both"/>
              <w:rPr>
                <w:kern w:val="0"/>
              </w:rPr>
            </w:pPr>
          </w:p>
        </w:tc>
      </w:tr>
      <w:tr w14:paraId="4905AF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3" w:hRule="atLeast"/>
        </w:trPr>
        <w:tc>
          <w:tcPr>
            <w:tcW w:w="1103" w:type="dxa"/>
            <w:vMerge w:val="restart"/>
          </w:tcPr>
          <w:p w14:paraId="5B4061D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662" w:type="dxa"/>
            <w:gridSpan w:val="3"/>
          </w:tcPr>
          <w:p w14:paraId="079A5AE2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09" w:type="dxa"/>
            <w:gridSpan w:val="2"/>
          </w:tcPr>
          <w:p w14:paraId="1DFA8216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832" w:type="dxa"/>
          </w:tcPr>
          <w:p w14:paraId="33F515AD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387" w:type="dxa"/>
            <w:vMerge w:val="continue"/>
          </w:tcPr>
          <w:p w14:paraId="4FDEE346">
            <w:pPr>
              <w:jc w:val="both"/>
              <w:rPr>
                <w:kern w:val="0"/>
              </w:rPr>
            </w:pPr>
          </w:p>
        </w:tc>
        <w:tc>
          <w:tcPr>
            <w:tcW w:w="4634" w:type="dxa"/>
            <w:gridSpan w:val="2"/>
            <w:vMerge w:val="continue"/>
          </w:tcPr>
          <w:p w14:paraId="637E2E71">
            <w:pPr>
              <w:jc w:val="both"/>
              <w:rPr>
                <w:kern w:val="0"/>
              </w:rPr>
            </w:pPr>
          </w:p>
        </w:tc>
      </w:tr>
      <w:tr w14:paraId="791E88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2" w:hRule="atLeast"/>
        </w:trPr>
        <w:tc>
          <w:tcPr>
            <w:tcW w:w="1103" w:type="dxa"/>
            <w:vMerge w:val="continue"/>
          </w:tcPr>
          <w:p w14:paraId="03354EA9">
            <w:pPr>
              <w:jc w:val="both"/>
            </w:pPr>
          </w:p>
        </w:tc>
        <w:tc>
          <w:tcPr>
            <w:tcW w:w="1662" w:type="dxa"/>
            <w:gridSpan w:val="3"/>
          </w:tcPr>
          <w:p w14:paraId="1025A18B">
            <w:pPr>
              <w:jc w:val="both"/>
            </w:pPr>
            <w:r>
              <w:rPr>
                <w:rFonts w:hint="eastAsia"/>
                <w:kern w:val="0"/>
              </w:rPr>
              <w:t>40mm厚整体成型门扇</w:t>
            </w:r>
          </w:p>
        </w:tc>
        <w:tc>
          <w:tcPr>
            <w:tcW w:w="709" w:type="dxa"/>
            <w:gridSpan w:val="2"/>
          </w:tcPr>
          <w:p w14:paraId="45FDEEE0">
            <w:pPr>
              <w:jc w:val="both"/>
            </w:pPr>
            <w:r>
              <w:rPr>
                <w:rFonts w:hint="eastAsia"/>
                <w:kern w:val="0"/>
              </w:rPr>
              <w:t>扇</w:t>
            </w:r>
          </w:p>
        </w:tc>
        <w:tc>
          <w:tcPr>
            <w:tcW w:w="832" w:type="dxa"/>
          </w:tcPr>
          <w:p w14:paraId="3ED4F175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87" w:type="dxa"/>
            <w:vMerge w:val="continue"/>
          </w:tcPr>
          <w:p w14:paraId="5C845E31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4634" w:type="dxa"/>
            <w:gridSpan w:val="2"/>
            <w:vMerge w:val="continue"/>
          </w:tcPr>
          <w:p w14:paraId="5A757721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00175F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59" w:hRule="atLeast"/>
        </w:trPr>
        <w:tc>
          <w:tcPr>
            <w:tcW w:w="1103" w:type="dxa"/>
          </w:tcPr>
          <w:p w14:paraId="39A5AA7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203" w:type="dxa"/>
            <w:gridSpan w:val="6"/>
          </w:tcPr>
          <w:p w14:paraId="4D6E6FAD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</w:rPr>
              <w:t>所有哑白色区域及套装门及门套</w:t>
            </w:r>
          </w:p>
        </w:tc>
        <w:tc>
          <w:tcPr>
            <w:tcW w:w="387" w:type="dxa"/>
          </w:tcPr>
          <w:p w14:paraId="4BDC041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634" w:type="dxa"/>
            <w:gridSpan w:val="2"/>
          </w:tcPr>
          <w:p w14:paraId="0B09D538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 xml:space="preserve">1.海螺  </w:t>
            </w:r>
          </w:p>
          <w:p w14:paraId="03FBA8B9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 xml:space="preserve">2.新澜景（浙江）  </w:t>
            </w:r>
          </w:p>
          <w:p w14:paraId="0D732BC3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3.德美晟（安徽）</w:t>
            </w:r>
          </w:p>
        </w:tc>
      </w:tr>
      <w:tr w14:paraId="38E326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9" w:hRule="atLeast"/>
        </w:trPr>
        <w:tc>
          <w:tcPr>
            <w:tcW w:w="1103" w:type="dxa"/>
          </w:tcPr>
          <w:p w14:paraId="152FF1F9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224" w:type="dxa"/>
            <w:gridSpan w:val="9"/>
          </w:tcPr>
          <w:p w14:paraId="430EABFA">
            <w:pPr>
              <w:jc w:val="both"/>
              <w:rPr>
                <w:kern w:val="0"/>
              </w:rPr>
            </w:pPr>
            <w:r>
              <w:drawing>
                <wp:inline distT="0" distB="0" distL="114300" distR="114300">
                  <wp:extent cx="981710" cy="2269490"/>
                  <wp:effectExtent l="0" t="0" r="8890" b="16510"/>
                  <wp:docPr id="4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710" cy="2269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5AC75">
            <w:pPr>
              <w:jc w:val="both"/>
              <w:rPr>
                <w:kern w:val="0"/>
              </w:rPr>
            </w:pPr>
          </w:p>
          <w:p w14:paraId="46CDBCB2">
            <w:pPr>
              <w:jc w:val="both"/>
              <w:rPr>
                <w:kern w:val="0"/>
              </w:rPr>
            </w:pPr>
          </w:p>
        </w:tc>
      </w:tr>
      <w:tr w14:paraId="51B339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9" w:hRule="atLeast"/>
        </w:trPr>
        <w:tc>
          <w:tcPr>
            <w:tcW w:w="1103" w:type="dxa"/>
          </w:tcPr>
          <w:p w14:paraId="1E1F590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224" w:type="dxa"/>
            <w:gridSpan w:val="9"/>
          </w:tcPr>
          <w:p w14:paraId="3A87614D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墙身饰面</w:t>
            </w:r>
          </w:p>
        </w:tc>
      </w:tr>
      <w:tr w14:paraId="165D00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1" w:hRule="atLeast"/>
        </w:trPr>
        <w:tc>
          <w:tcPr>
            <w:tcW w:w="1103" w:type="dxa"/>
          </w:tcPr>
          <w:p w14:paraId="3071FCA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203" w:type="dxa"/>
            <w:gridSpan w:val="6"/>
          </w:tcPr>
          <w:p w14:paraId="09E4AFF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PL-03</w:t>
            </w:r>
          </w:p>
        </w:tc>
        <w:tc>
          <w:tcPr>
            <w:tcW w:w="5021" w:type="dxa"/>
            <w:gridSpan w:val="3"/>
            <w:vMerge w:val="restart"/>
          </w:tcPr>
          <w:p w14:paraId="7C6DBD14">
            <w:pPr>
              <w:jc w:val="both"/>
              <w:rPr>
                <w:kern w:val="0"/>
              </w:rPr>
            </w:pPr>
          </w:p>
          <w:p w14:paraId="5F7E3D4D">
            <w:pPr>
              <w:jc w:val="both"/>
              <w:rPr>
                <w:kern w:val="0"/>
              </w:rPr>
            </w:pPr>
          </w:p>
          <w:p w14:paraId="6C8B276F">
            <w:pPr>
              <w:ind w:firstLine="1680" w:firstLineChars="80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  <w:p w14:paraId="47B66E08">
            <w:pPr>
              <w:pStyle w:val="29"/>
              <w:rPr>
                <w:rFonts w:ascii="宋体" w:hAnsi="宋体"/>
                <w:bCs/>
                <w:kern w:val="0"/>
                <w:sz w:val="22"/>
              </w:rPr>
            </w:pPr>
          </w:p>
        </w:tc>
      </w:tr>
      <w:tr w14:paraId="6CFF07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2" w:hRule="atLeast"/>
        </w:trPr>
        <w:tc>
          <w:tcPr>
            <w:tcW w:w="1103" w:type="dxa"/>
          </w:tcPr>
          <w:p w14:paraId="0193591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203" w:type="dxa"/>
            <w:gridSpan w:val="6"/>
          </w:tcPr>
          <w:p w14:paraId="4DA47FF6">
            <w:pPr>
              <w:jc w:val="both"/>
              <w:rPr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木纹色酚醛树脂高密度板门</w:t>
            </w:r>
          </w:p>
        </w:tc>
        <w:tc>
          <w:tcPr>
            <w:tcW w:w="5021" w:type="dxa"/>
            <w:gridSpan w:val="3"/>
            <w:vMerge w:val="continue"/>
          </w:tcPr>
          <w:p w14:paraId="740E0EA0">
            <w:pPr>
              <w:jc w:val="both"/>
              <w:rPr>
                <w:kern w:val="0"/>
              </w:rPr>
            </w:pPr>
          </w:p>
        </w:tc>
      </w:tr>
      <w:tr w14:paraId="50C91F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1" w:hRule="atLeast"/>
        </w:trPr>
        <w:tc>
          <w:tcPr>
            <w:tcW w:w="1103" w:type="dxa"/>
            <w:vMerge w:val="restart"/>
          </w:tcPr>
          <w:p w14:paraId="0A54FC3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104" w:type="dxa"/>
          </w:tcPr>
          <w:p w14:paraId="2ED80771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1104" w:type="dxa"/>
            <w:gridSpan w:val="3"/>
          </w:tcPr>
          <w:p w14:paraId="2F0DDD78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95" w:type="dxa"/>
            <w:gridSpan w:val="2"/>
          </w:tcPr>
          <w:p w14:paraId="1811B9A0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5021" w:type="dxa"/>
            <w:gridSpan w:val="3"/>
            <w:vMerge w:val="restart"/>
          </w:tcPr>
          <w:p w14:paraId="48413DA0">
            <w:pPr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1、材质：单一通体（门框、门扇）PVC中空结皮发泡树脂材质，不含木粉。(非建筑用木塑门）</w:t>
            </w:r>
          </w:p>
          <w:p w14:paraId="27B6E793">
            <w:pPr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2、生产工艺：赛路卡（CELUKA）原理生产，外层结皮芯层发泡。</w:t>
            </w:r>
          </w:p>
          <w:p w14:paraId="4EE1D583">
            <w:pPr>
              <w:jc w:val="both"/>
              <w:rPr>
                <w:rFonts w:ascii="仿宋_GB2312" w:hAnsi="仿宋_GB2312" w:eastAsia="仿宋_GB2312" w:cs="仿宋_GB2312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3、表面处理工艺：使用热转印膜，经高温熨烫与材料表面融为一体，热转印工艺是唯一一种表面破损现场可修复的表面处理工艺，成品门板侧边及R角处无接缝。  （非PVC膜包覆工艺 ）</w:t>
            </w:r>
          </w:p>
          <w:p w14:paraId="00ED6319">
            <w:pPr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4、材料物理参数一：门扇中空结构，门扇整体横截面厚度不低于40毫米，门扇可视面壁厚不低于4.5毫米。门扇抗冲击强度必须满足门扇通体PVC中空结皮发泡树脂材质自身强度，不得通过在门扇内腔添加木方等填充物弥补门扇抗冲击强度。</w:t>
            </w:r>
          </w:p>
          <w:p w14:paraId="706EA460">
            <w:pPr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5、材料物理参数二：实芯辅材（独立的辅框、门挡、连接材，单一通体PVC低密度树脂）壁厚不低于6.5毫米；辅框可视面宽不低于60毫米</w:t>
            </w:r>
          </w:p>
          <w:p w14:paraId="60271479">
            <w:pPr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6、安装：门档及连接材卡槽式插接（免打钉），不得与框一体（方便维修），每樘门门框安装必须打10个膨胀螺栓固定。</w:t>
            </w:r>
          </w:p>
          <w:p w14:paraId="7715D717">
            <w:pPr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7、玻璃窗：玻璃窗窗框及压条材质使用和门板材质一致的树脂材质，非塑料注塑件，配钢化玻璃。</w:t>
            </w:r>
          </w:p>
          <w:p w14:paraId="58A9254B">
            <w:pPr>
              <w:jc w:val="both"/>
              <w:rPr>
                <w:kern w:val="0"/>
                <w:sz w:val="18"/>
                <w:szCs w:val="18"/>
              </w:rPr>
            </w:pPr>
            <w:r>
              <w:rPr>
                <w:rFonts w:hint="eastAsia"/>
                <w:kern w:val="0"/>
                <w:sz w:val="18"/>
                <w:szCs w:val="18"/>
              </w:rPr>
              <w:t>8、百叶窗：百叶窗窗框及百叶片材质使用和门板材质一致的树脂材质，非塑料注塑件，确保性能质量一致。</w:t>
            </w:r>
          </w:p>
          <w:p w14:paraId="6B1EFC41">
            <w:pPr>
              <w:jc w:val="both"/>
              <w:rPr>
                <w:kern w:val="0"/>
              </w:rPr>
            </w:pPr>
          </w:p>
        </w:tc>
      </w:tr>
      <w:tr w14:paraId="2D6BF7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3" w:hRule="atLeast"/>
        </w:trPr>
        <w:tc>
          <w:tcPr>
            <w:tcW w:w="1103" w:type="dxa"/>
            <w:vMerge w:val="continue"/>
          </w:tcPr>
          <w:p w14:paraId="3FBBCBC4">
            <w:pPr>
              <w:jc w:val="both"/>
            </w:pPr>
          </w:p>
        </w:tc>
        <w:tc>
          <w:tcPr>
            <w:tcW w:w="1104" w:type="dxa"/>
          </w:tcPr>
          <w:p w14:paraId="037EDBB5">
            <w:pPr>
              <w:jc w:val="both"/>
            </w:pPr>
            <w:r>
              <w:rPr>
                <w:rFonts w:hint="eastAsia"/>
                <w:kern w:val="0"/>
              </w:rPr>
              <w:t>40mm厚整体成型门扇</w:t>
            </w:r>
          </w:p>
        </w:tc>
        <w:tc>
          <w:tcPr>
            <w:tcW w:w="1104" w:type="dxa"/>
            <w:gridSpan w:val="3"/>
          </w:tcPr>
          <w:p w14:paraId="45D83D95">
            <w:pPr>
              <w:jc w:val="both"/>
            </w:pPr>
            <w:r>
              <w:rPr>
                <w:rFonts w:hint="eastAsia"/>
                <w:kern w:val="0"/>
              </w:rPr>
              <w:t>扇</w:t>
            </w:r>
          </w:p>
        </w:tc>
        <w:tc>
          <w:tcPr>
            <w:tcW w:w="995" w:type="dxa"/>
            <w:gridSpan w:val="2"/>
          </w:tcPr>
          <w:p w14:paraId="10AD4F70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5021" w:type="dxa"/>
            <w:gridSpan w:val="3"/>
            <w:vMerge w:val="continue"/>
          </w:tcPr>
          <w:p w14:paraId="4770C945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7CEC17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03" w:type="dxa"/>
          </w:tcPr>
          <w:p w14:paraId="1B2CE60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203" w:type="dxa"/>
            <w:gridSpan w:val="6"/>
          </w:tcPr>
          <w:p w14:paraId="3710227C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</w:rPr>
              <w:t>所有木饰面区域及套装门及门套</w:t>
            </w:r>
          </w:p>
        </w:tc>
        <w:tc>
          <w:tcPr>
            <w:tcW w:w="1354" w:type="dxa"/>
            <w:gridSpan w:val="2"/>
          </w:tcPr>
          <w:p w14:paraId="40F1721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7" w:type="dxa"/>
          </w:tcPr>
          <w:p w14:paraId="67E7F9FC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 xml:space="preserve">1.海螺  </w:t>
            </w:r>
          </w:p>
          <w:p w14:paraId="649B1316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 xml:space="preserve">2.新澜景（浙江）  </w:t>
            </w:r>
          </w:p>
          <w:p w14:paraId="20B7960A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3.德美晟（安徽）</w:t>
            </w:r>
          </w:p>
        </w:tc>
      </w:tr>
      <w:tr w14:paraId="703E6D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6" w:hRule="atLeast"/>
        </w:trPr>
        <w:tc>
          <w:tcPr>
            <w:tcW w:w="1103" w:type="dxa"/>
          </w:tcPr>
          <w:p w14:paraId="0B0BA34A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224" w:type="dxa"/>
            <w:gridSpan w:val="9"/>
          </w:tcPr>
          <w:p w14:paraId="04A698B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3914140" cy="2426970"/>
                  <wp:effectExtent l="0" t="0" r="10160" b="11430"/>
                  <wp:docPr id="40" name="图片 40" descr="1724752720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172475272074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4140" cy="2426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BE30DE">
      <w:pPr>
        <w:jc w:val="both"/>
        <w:rPr>
          <w:kern w:val="0"/>
        </w:rPr>
      </w:pPr>
    </w:p>
    <w:tbl>
      <w:tblPr>
        <w:tblStyle w:val="14"/>
        <w:tblW w:w="9327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11"/>
        <w:gridCol w:w="992"/>
        <w:gridCol w:w="617"/>
        <w:gridCol w:w="766"/>
        <w:gridCol w:w="2074"/>
        <w:gridCol w:w="3667"/>
      </w:tblGrid>
      <w:tr w14:paraId="522AF7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9" w:hRule="atLeast"/>
        </w:trPr>
        <w:tc>
          <w:tcPr>
            <w:tcW w:w="1211" w:type="dxa"/>
          </w:tcPr>
          <w:p w14:paraId="14A9B32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116" w:type="dxa"/>
            <w:gridSpan w:val="5"/>
          </w:tcPr>
          <w:p w14:paraId="139DE29A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墙身饰面</w:t>
            </w:r>
          </w:p>
        </w:tc>
      </w:tr>
      <w:tr w14:paraId="48B51B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6" w:hRule="atLeast"/>
        </w:trPr>
        <w:tc>
          <w:tcPr>
            <w:tcW w:w="1211" w:type="dxa"/>
          </w:tcPr>
          <w:p w14:paraId="2F765A1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2375" w:type="dxa"/>
            <w:gridSpan w:val="3"/>
          </w:tcPr>
          <w:p w14:paraId="0873A02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PL-04</w:t>
            </w:r>
          </w:p>
        </w:tc>
        <w:tc>
          <w:tcPr>
            <w:tcW w:w="5741" w:type="dxa"/>
            <w:gridSpan w:val="2"/>
            <w:vMerge w:val="restart"/>
          </w:tcPr>
          <w:p w14:paraId="003F7863">
            <w:pPr>
              <w:rPr>
                <w:rFonts w:ascii="宋体" w:hAnsi="宋体"/>
                <w:bCs/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</w:tr>
      <w:tr w14:paraId="781B66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9" w:hRule="atLeast"/>
        </w:trPr>
        <w:tc>
          <w:tcPr>
            <w:tcW w:w="1211" w:type="dxa"/>
          </w:tcPr>
          <w:p w14:paraId="41D7FDD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2375" w:type="dxa"/>
            <w:gridSpan w:val="3"/>
          </w:tcPr>
          <w:p w14:paraId="7CD621C0">
            <w:pPr>
              <w:jc w:val="both"/>
              <w:rPr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钢板门</w:t>
            </w:r>
          </w:p>
        </w:tc>
        <w:tc>
          <w:tcPr>
            <w:tcW w:w="5741" w:type="dxa"/>
            <w:gridSpan w:val="2"/>
            <w:vMerge w:val="continue"/>
          </w:tcPr>
          <w:p w14:paraId="4D1A7AE7">
            <w:pPr>
              <w:jc w:val="both"/>
              <w:rPr>
                <w:kern w:val="0"/>
              </w:rPr>
            </w:pPr>
          </w:p>
        </w:tc>
      </w:tr>
      <w:tr w14:paraId="415F75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8" w:hRule="atLeast"/>
        </w:trPr>
        <w:tc>
          <w:tcPr>
            <w:tcW w:w="1211" w:type="dxa"/>
            <w:vMerge w:val="restart"/>
          </w:tcPr>
          <w:p w14:paraId="7F22E8E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992" w:type="dxa"/>
          </w:tcPr>
          <w:p w14:paraId="1CCDE161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17" w:type="dxa"/>
          </w:tcPr>
          <w:p w14:paraId="6E25F00C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766" w:type="dxa"/>
          </w:tcPr>
          <w:p w14:paraId="4CF61830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5741" w:type="dxa"/>
            <w:gridSpan w:val="2"/>
            <w:vMerge w:val="restart"/>
          </w:tcPr>
          <w:p w14:paraId="39FD443A">
            <w:pPr>
              <w:jc w:val="both"/>
              <w:rPr>
                <w:kern w:val="0"/>
                <w:sz w:val="15"/>
                <w:szCs w:val="15"/>
              </w:rPr>
            </w:pPr>
            <w:r>
              <w:rPr>
                <w:rFonts w:hint="eastAsia"/>
                <w:kern w:val="0"/>
                <w:sz w:val="15"/>
                <w:szCs w:val="15"/>
              </w:rPr>
              <w:t>1.门框门扇材质：选用优质无花无油冷轧热镀锌钢板，平整光滑，附着力强；门框钢板厚度≥1.5mm，门扇钢板厚度≥0.8mm，选用国内的优质钢材厂家（宝钢、首钢等国内一线品牌）。</w:t>
            </w:r>
          </w:p>
          <w:p w14:paraId="5195AE69">
            <w:pPr>
              <w:jc w:val="both"/>
              <w:rPr>
                <w:kern w:val="0"/>
                <w:sz w:val="15"/>
                <w:szCs w:val="15"/>
              </w:rPr>
            </w:pPr>
            <w:r>
              <w:rPr>
                <w:rFonts w:hint="eastAsia"/>
                <w:kern w:val="0"/>
                <w:sz w:val="15"/>
                <w:szCs w:val="15"/>
              </w:rPr>
              <w:t>2.门框结构：采用进口设备一体折弯成型，横竖框对角采用90°连接技术，门框皮条位置带“U型”槽设计，内镶嵌优质橡胶密封条，易于拆卸、不易脱落、方便清理。</w:t>
            </w:r>
          </w:p>
          <w:p w14:paraId="2A64C77A">
            <w:pPr>
              <w:jc w:val="both"/>
              <w:rPr>
                <w:kern w:val="0"/>
                <w:sz w:val="15"/>
                <w:szCs w:val="15"/>
              </w:rPr>
            </w:pPr>
            <w:r>
              <w:rPr>
                <w:rFonts w:hint="eastAsia"/>
                <w:kern w:val="0"/>
                <w:sz w:val="15"/>
                <w:szCs w:val="15"/>
              </w:rPr>
              <w:t>3.门扇结构：门扇厚度≥40mm；采用卡扣式插接技术，进口柔性加工中心一次折弯成型生产；表面无拼缝、无接头、无焊点及螺丝外漏，保证整体门扇美观；门扇侧面单缝密拼锁扣式链接，侧面无焊点，为充分考虑（保证）门扇的使用年限。</w:t>
            </w:r>
          </w:p>
          <w:p w14:paraId="73D34857">
            <w:pPr>
              <w:jc w:val="both"/>
              <w:rPr>
                <w:kern w:val="0"/>
                <w:sz w:val="15"/>
                <w:szCs w:val="15"/>
              </w:rPr>
            </w:pPr>
            <w:r>
              <w:rPr>
                <w:rFonts w:hint="eastAsia"/>
                <w:kern w:val="0"/>
                <w:sz w:val="15"/>
                <w:szCs w:val="15"/>
              </w:rPr>
              <w:t>4.门扇填充：采用高强度高密度优质蜂巢板作为门板填充材料, 蜂巢板孔的直径为16MM；与钢板充分粘接，保证其稳定性及高强度冲撞性</w:t>
            </w:r>
          </w:p>
          <w:p w14:paraId="091A64B8">
            <w:pPr>
              <w:jc w:val="both"/>
              <w:rPr>
                <w:kern w:val="0"/>
                <w:sz w:val="15"/>
                <w:szCs w:val="15"/>
              </w:rPr>
            </w:pPr>
            <w:r>
              <w:rPr>
                <w:rFonts w:hint="eastAsia"/>
                <w:kern w:val="0"/>
                <w:sz w:val="15"/>
                <w:szCs w:val="15"/>
              </w:rPr>
              <w:t>5.视窗：采用6mm厚钢化玻璃，门扇两侧结构完全一致；标准矩形玻璃视窗：可定制。</w:t>
            </w:r>
          </w:p>
          <w:p w14:paraId="197CEC8D">
            <w:pPr>
              <w:jc w:val="both"/>
              <w:rPr>
                <w:kern w:val="0"/>
                <w:sz w:val="15"/>
                <w:szCs w:val="15"/>
              </w:rPr>
            </w:pPr>
            <w:r>
              <w:rPr>
                <w:rFonts w:hint="eastAsia"/>
                <w:kern w:val="0"/>
                <w:sz w:val="15"/>
                <w:szCs w:val="15"/>
              </w:rPr>
              <w:t>6.通风百叶：为优质铝合金材质，表面无螺丝外露，外观平整光滑，室内外不通视，尺寸可定制。</w:t>
            </w:r>
          </w:p>
          <w:p w14:paraId="6162AE31">
            <w:pPr>
              <w:jc w:val="both"/>
              <w:rPr>
                <w:kern w:val="0"/>
                <w:sz w:val="15"/>
                <w:szCs w:val="15"/>
              </w:rPr>
            </w:pPr>
            <w:r>
              <w:rPr>
                <w:rFonts w:hint="eastAsia"/>
                <w:kern w:val="0"/>
                <w:sz w:val="15"/>
                <w:szCs w:val="15"/>
              </w:rPr>
              <w:t>7.表面处理：门框及门扇采用静电粉末喷涂。粉末采用一线品牌奥地利“老虎”、荷兰‘阿克苏'或同等级品牌。表面喷涂工艺为静电流体状喷涂，涂层均匀、平整、光滑，无麻点、气泡、漏漆和脱漆现象，喷涂层均匀，表面喷涂均匀附着力强，表面效果颜色逼真，易于清理，抗菌、抗腐蚀性比较强。</w:t>
            </w:r>
          </w:p>
          <w:p w14:paraId="7BD952A4">
            <w:pPr>
              <w:jc w:val="both"/>
              <w:rPr>
                <w:kern w:val="0"/>
                <w:sz w:val="15"/>
                <w:szCs w:val="15"/>
              </w:rPr>
            </w:pPr>
            <w:r>
              <w:rPr>
                <w:rFonts w:hint="eastAsia"/>
                <w:kern w:val="0"/>
                <w:sz w:val="15"/>
                <w:szCs w:val="15"/>
              </w:rPr>
              <w:t>8. 性能要求：</w:t>
            </w:r>
          </w:p>
          <w:p w14:paraId="1BFF969F">
            <w:pPr>
              <w:jc w:val="both"/>
              <w:rPr>
                <w:kern w:val="0"/>
                <w:sz w:val="15"/>
                <w:szCs w:val="15"/>
              </w:rPr>
            </w:pPr>
            <w:r>
              <w:rPr>
                <w:rFonts w:hint="eastAsia"/>
                <w:kern w:val="0"/>
                <w:sz w:val="15"/>
                <w:szCs w:val="15"/>
              </w:rPr>
              <w:t>1）空气隔声性能：达到Rw=33dB及以上；</w:t>
            </w:r>
          </w:p>
          <w:p w14:paraId="7DE42FEA">
            <w:pPr>
              <w:jc w:val="both"/>
              <w:rPr>
                <w:kern w:val="0"/>
                <w:sz w:val="15"/>
                <w:szCs w:val="15"/>
              </w:rPr>
            </w:pPr>
            <w:r>
              <w:rPr>
                <w:rFonts w:hint="eastAsia"/>
                <w:kern w:val="0"/>
                <w:sz w:val="15"/>
                <w:szCs w:val="15"/>
              </w:rPr>
              <w:t>2）保温性能：需通过GB/T8484--2020传染系数 K:2.9W(㎡· k)5级检测；</w:t>
            </w:r>
          </w:p>
          <w:p w14:paraId="663A369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  <w:sz w:val="15"/>
                <w:szCs w:val="15"/>
              </w:rPr>
              <w:t>3）反复启闭寿命：通过30万次循环测试；</w:t>
            </w:r>
          </w:p>
        </w:tc>
      </w:tr>
      <w:tr w14:paraId="32C4B3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27" w:hRule="atLeast"/>
        </w:trPr>
        <w:tc>
          <w:tcPr>
            <w:tcW w:w="1211" w:type="dxa"/>
            <w:vMerge w:val="continue"/>
          </w:tcPr>
          <w:p w14:paraId="21A16838">
            <w:pPr>
              <w:jc w:val="both"/>
            </w:pPr>
          </w:p>
        </w:tc>
        <w:tc>
          <w:tcPr>
            <w:tcW w:w="992" w:type="dxa"/>
          </w:tcPr>
          <w:p w14:paraId="3461925A">
            <w:pPr>
              <w:jc w:val="both"/>
            </w:pPr>
            <w:r>
              <w:rPr>
                <w:rFonts w:hint="eastAsia"/>
                <w:kern w:val="0"/>
              </w:rPr>
              <w:t>40mm厚整体成型门扇</w:t>
            </w:r>
          </w:p>
        </w:tc>
        <w:tc>
          <w:tcPr>
            <w:tcW w:w="617" w:type="dxa"/>
          </w:tcPr>
          <w:p w14:paraId="74F1DCDA">
            <w:pPr>
              <w:jc w:val="both"/>
            </w:pPr>
            <w:r>
              <w:rPr>
                <w:rFonts w:hint="eastAsia"/>
                <w:kern w:val="0"/>
              </w:rPr>
              <w:t>扇</w:t>
            </w:r>
          </w:p>
        </w:tc>
        <w:tc>
          <w:tcPr>
            <w:tcW w:w="766" w:type="dxa"/>
          </w:tcPr>
          <w:p w14:paraId="396EB4DB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5741" w:type="dxa"/>
            <w:gridSpan w:val="2"/>
            <w:vMerge w:val="continue"/>
          </w:tcPr>
          <w:p w14:paraId="4C1DC8EC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2392D0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9" w:hRule="atLeast"/>
        </w:trPr>
        <w:tc>
          <w:tcPr>
            <w:tcW w:w="1211" w:type="dxa"/>
          </w:tcPr>
          <w:p w14:paraId="33762CA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2375" w:type="dxa"/>
            <w:gridSpan w:val="3"/>
          </w:tcPr>
          <w:p w14:paraId="73769121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6-13层住院部病房门</w:t>
            </w:r>
          </w:p>
        </w:tc>
        <w:tc>
          <w:tcPr>
            <w:tcW w:w="2074" w:type="dxa"/>
          </w:tcPr>
          <w:p w14:paraId="72A604C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7" w:type="dxa"/>
          </w:tcPr>
          <w:p w14:paraId="6719D42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1、艾思迈尔</w:t>
            </w:r>
          </w:p>
          <w:p w14:paraId="4B4C5303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2、星月神</w:t>
            </w:r>
          </w:p>
          <w:p w14:paraId="46F4CDB7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3、格善</w:t>
            </w:r>
          </w:p>
        </w:tc>
      </w:tr>
      <w:tr w14:paraId="070F6F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6" w:hRule="atLeast"/>
        </w:trPr>
        <w:tc>
          <w:tcPr>
            <w:tcW w:w="1211" w:type="dxa"/>
          </w:tcPr>
          <w:p w14:paraId="42BDD0CD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116" w:type="dxa"/>
            <w:gridSpan w:val="5"/>
          </w:tcPr>
          <w:p w14:paraId="01911673">
            <w:pPr>
              <w:jc w:val="both"/>
            </w:pPr>
            <w:r>
              <w:drawing>
                <wp:inline distT="0" distB="0" distL="114300" distR="114300">
                  <wp:extent cx="1374775" cy="2346325"/>
                  <wp:effectExtent l="0" t="0" r="15875" b="15875"/>
                  <wp:docPr id="5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775" cy="234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64637">
            <w:pPr>
              <w:jc w:val="both"/>
            </w:pPr>
          </w:p>
          <w:p w14:paraId="1EEE83CE">
            <w:pPr>
              <w:jc w:val="both"/>
            </w:pPr>
          </w:p>
        </w:tc>
      </w:tr>
    </w:tbl>
    <w:p w14:paraId="72A807A6">
      <w:pPr>
        <w:jc w:val="both"/>
      </w:pPr>
    </w:p>
    <w:tbl>
      <w:tblPr>
        <w:tblStyle w:val="14"/>
        <w:tblW w:w="9327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85"/>
        <w:gridCol w:w="1309"/>
        <w:gridCol w:w="600"/>
        <w:gridCol w:w="873"/>
        <w:gridCol w:w="1693"/>
        <w:gridCol w:w="3667"/>
      </w:tblGrid>
      <w:tr w14:paraId="76BFCD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9" w:hRule="atLeast"/>
        </w:trPr>
        <w:tc>
          <w:tcPr>
            <w:tcW w:w="1185" w:type="dxa"/>
          </w:tcPr>
          <w:p w14:paraId="024161A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142" w:type="dxa"/>
            <w:gridSpan w:val="5"/>
          </w:tcPr>
          <w:p w14:paraId="643ABAAF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2.0同质透芯卷材地板</w:t>
            </w:r>
          </w:p>
        </w:tc>
      </w:tr>
      <w:tr w14:paraId="3085DB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1" w:hRule="atLeast"/>
        </w:trPr>
        <w:tc>
          <w:tcPr>
            <w:tcW w:w="1185" w:type="dxa"/>
          </w:tcPr>
          <w:p w14:paraId="339E1DE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2782" w:type="dxa"/>
            <w:gridSpan w:val="3"/>
          </w:tcPr>
          <w:p w14:paraId="3DFBD8D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PV-01</w:t>
            </w:r>
          </w:p>
        </w:tc>
        <w:tc>
          <w:tcPr>
            <w:tcW w:w="5360" w:type="dxa"/>
            <w:gridSpan w:val="2"/>
            <w:vMerge w:val="restart"/>
          </w:tcPr>
          <w:p w14:paraId="689DC03D">
            <w:pPr>
              <w:jc w:val="both"/>
              <w:rPr>
                <w:kern w:val="0"/>
              </w:rPr>
            </w:pPr>
          </w:p>
          <w:p w14:paraId="0C1E9E2D">
            <w:pPr>
              <w:jc w:val="both"/>
              <w:rPr>
                <w:kern w:val="0"/>
              </w:rPr>
            </w:pPr>
          </w:p>
          <w:p w14:paraId="3A620E0A">
            <w:pPr>
              <w:ind w:firstLine="1680" w:firstLineChars="80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  <w:p w14:paraId="095E05E1">
            <w:pPr>
              <w:pStyle w:val="29"/>
              <w:rPr>
                <w:rFonts w:ascii="宋体" w:hAnsi="宋体"/>
                <w:bCs/>
                <w:kern w:val="0"/>
                <w:sz w:val="22"/>
              </w:rPr>
            </w:pPr>
          </w:p>
        </w:tc>
      </w:tr>
      <w:tr w14:paraId="7195C0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2" w:hRule="atLeast"/>
        </w:trPr>
        <w:tc>
          <w:tcPr>
            <w:tcW w:w="1185" w:type="dxa"/>
          </w:tcPr>
          <w:p w14:paraId="59BD229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2782" w:type="dxa"/>
            <w:gridSpan w:val="3"/>
          </w:tcPr>
          <w:p w14:paraId="74DD9995">
            <w:pPr>
              <w:jc w:val="both"/>
              <w:rPr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浅灰色卷材同质透芯地胶</w:t>
            </w:r>
          </w:p>
        </w:tc>
        <w:tc>
          <w:tcPr>
            <w:tcW w:w="5360" w:type="dxa"/>
            <w:gridSpan w:val="2"/>
            <w:vMerge w:val="continue"/>
          </w:tcPr>
          <w:p w14:paraId="4E1F5434">
            <w:pPr>
              <w:jc w:val="both"/>
              <w:rPr>
                <w:kern w:val="0"/>
              </w:rPr>
            </w:pPr>
          </w:p>
        </w:tc>
      </w:tr>
      <w:tr w14:paraId="4C0A5C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5" w:hRule="atLeast"/>
        </w:trPr>
        <w:tc>
          <w:tcPr>
            <w:tcW w:w="1185" w:type="dxa"/>
            <w:vMerge w:val="restart"/>
          </w:tcPr>
          <w:p w14:paraId="2488FFD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309" w:type="dxa"/>
          </w:tcPr>
          <w:p w14:paraId="4DCB0C2D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00" w:type="dxa"/>
          </w:tcPr>
          <w:p w14:paraId="520964E1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873" w:type="dxa"/>
          </w:tcPr>
          <w:p w14:paraId="49E189F7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5360" w:type="dxa"/>
            <w:gridSpan w:val="2"/>
            <w:vMerge w:val="restart"/>
          </w:tcPr>
          <w:p w14:paraId="3B96F72E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1、IPA洁净室认证ISO Class 3以上级别（ISO 14644-1）。</w:t>
            </w:r>
          </w:p>
          <w:p w14:paraId="2EFF6626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2、重量：≈2750g/m²（检测标准GB/T 4085-2005）</w:t>
            </w:r>
          </w:p>
          <w:p w14:paraId="17277D11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3、粘合物分级为：I级，粘合物含量＞60%（ISO 10581）</w:t>
            </w:r>
          </w:p>
          <w:p w14:paraId="32D36FC8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4、原厂原牌产品，不接受OEM产品。需符合认证：ISO 14001、ISO 9001、Floorscore、符合最新REACH规范不含251项有害物质。</w:t>
            </w:r>
          </w:p>
          <w:p w14:paraId="244A3346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 xml:space="preserve"> 5、有毒有害物质检测：氯乙烯单体、可溶性重金属、挥发物检测等检测合格（检测标GB18586-2001），28天后TVOC排放量＜8μg/m³（检测标准ISO 16000-6）</w:t>
            </w:r>
          </w:p>
          <w:p w14:paraId="1B674FA8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 xml:space="preserve"> 6、防滑性能：R9（检测标准DIN51130：2010）</w:t>
            </w:r>
          </w:p>
          <w:p w14:paraId="6CD40CF8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7、抗污能力：抵抗119项常用污渍。（ISO 26987：2012）。终身免打蜡，抗污性能强，抗强酸强碱，抗1.5倍浓度碘酊。</w:t>
            </w:r>
          </w:p>
          <w:p w14:paraId="593092B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8、抗病毒活性（ISO 21702）：（人类冠状病毒229E）2小时活性减少99.7%；（人类冠状病毒OC43）24小时活性减少99%；（甲流病毒H1N1）24小时活性减少99%。</w:t>
            </w:r>
          </w:p>
        </w:tc>
      </w:tr>
      <w:tr w14:paraId="4B2D2B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79" w:hRule="atLeast"/>
        </w:trPr>
        <w:tc>
          <w:tcPr>
            <w:tcW w:w="1185" w:type="dxa"/>
            <w:vMerge w:val="continue"/>
          </w:tcPr>
          <w:p w14:paraId="12BB8C90">
            <w:pPr>
              <w:jc w:val="both"/>
            </w:pPr>
          </w:p>
        </w:tc>
        <w:tc>
          <w:tcPr>
            <w:tcW w:w="1309" w:type="dxa"/>
          </w:tcPr>
          <w:p w14:paraId="1F0D98EA">
            <w:pPr>
              <w:jc w:val="both"/>
            </w:pPr>
            <w:r>
              <w:rPr>
                <w:rFonts w:hint="eastAsia"/>
                <w:kern w:val="0"/>
              </w:rPr>
              <w:t>2.0厚</w:t>
            </w:r>
          </w:p>
        </w:tc>
        <w:tc>
          <w:tcPr>
            <w:tcW w:w="600" w:type="dxa"/>
          </w:tcPr>
          <w:p w14:paraId="65745FFB">
            <w:pPr>
              <w:jc w:val="both"/>
            </w:pPr>
            <w:r>
              <w:rPr>
                <w:rFonts w:hint="eastAsia"/>
              </w:rPr>
              <w:t>㎡</w:t>
            </w:r>
          </w:p>
        </w:tc>
        <w:tc>
          <w:tcPr>
            <w:tcW w:w="873" w:type="dxa"/>
          </w:tcPr>
          <w:p w14:paraId="48FD2B61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5360" w:type="dxa"/>
            <w:gridSpan w:val="2"/>
            <w:vMerge w:val="continue"/>
          </w:tcPr>
          <w:p w14:paraId="29D43C6C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2B7202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85" w:type="dxa"/>
          </w:tcPr>
          <w:p w14:paraId="355682A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2782" w:type="dxa"/>
            <w:gridSpan w:val="3"/>
          </w:tcPr>
          <w:p w14:paraId="01915146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6-13层住院部医生办公室、医嘱、护士办、五层阶梯教室</w:t>
            </w:r>
          </w:p>
        </w:tc>
        <w:tc>
          <w:tcPr>
            <w:tcW w:w="1693" w:type="dxa"/>
          </w:tcPr>
          <w:p w14:paraId="22B1556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7" w:type="dxa"/>
          </w:tcPr>
          <w:p w14:paraId="31BB71C7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1、阿姆斯壮</w:t>
            </w:r>
          </w:p>
          <w:p w14:paraId="52F756EF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2、洁弗乐</w:t>
            </w:r>
          </w:p>
          <w:p w14:paraId="183D13CA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3、英稳洁</w:t>
            </w:r>
          </w:p>
        </w:tc>
      </w:tr>
      <w:tr w14:paraId="5AAB4B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6" w:hRule="atLeast"/>
        </w:trPr>
        <w:tc>
          <w:tcPr>
            <w:tcW w:w="1185" w:type="dxa"/>
          </w:tcPr>
          <w:p w14:paraId="1C196AA7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142" w:type="dxa"/>
            <w:gridSpan w:val="5"/>
          </w:tcPr>
          <w:p w14:paraId="4BBBCA0D">
            <w:pPr>
              <w:jc w:val="both"/>
            </w:pPr>
            <w:r>
              <w:drawing>
                <wp:inline distT="0" distB="0" distL="114300" distR="114300">
                  <wp:extent cx="2927350" cy="2902585"/>
                  <wp:effectExtent l="0" t="0" r="6350" b="12065"/>
                  <wp:docPr id="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7350" cy="290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C06B3">
            <w:pPr>
              <w:jc w:val="both"/>
            </w:pPr>
          </w:p>
          <w:p w14:paraId="038649BD">
            <w:pPr>
              <w:jc w:val="both"/>
            </w:pPr>
          </w:p>
        </w:tc>
      </w:tr>
    </w:tbl>
    <w:p w14:paraId="7C8D1800">
      <w:pPr>
        <w:ind w:firstLine="3150" w:firstLineChars="1500"/>
        <w:jc w:val="both"/>
        <w:rPr>
          <w:kern w:val="0"/>
        </w:rPr>
      </w:pPr>
    </w:p>
    <w:p w14:paraId="03A6E8BB">
      <w:pPr>
        <w:ind w:firstLine="3150" w:firstLineChars="1500"/>
        <w:jc w:val="both"/>
        <w:rPr>
          <w:kern w:val="0"/>
        </w:rPr>
      </w:pPr>
    </w:p>
    <w:p w14:paraId="31803A73">
      <w:pPr>
        <w:ind w:firstLine="3150" w:firstLineChars="1500"/>
        <w:jc w:val="both"/>
        <w:rPr>
          <w:kern w:val="0"/>
        </w:rPr>
      </w:pPr>
    </w:p>
    <w:p w14:paraId="703A58FA">
      <w:pPr>
        <w:ind w:firstLine="3150" w:firstLineChars="1500"/>
        <w:jc w:val="both"/>
        <w:rPr>
          <w:kern w:val="0"/>
        </w:rPr>
      </w:pPr>
    </w:p>
    <w:tbl>
      <w:tblPr>
        <w:tblStyle w:val="14"/>
        <w:tblW w:w="9327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12"/>
        <w:gridCol w:w="691"/>
        <w:gridCol w:w="691"/>
        <w:gridCol w:w="867"/>
        <w:gridCol w:w="1899"/>
        <w:gridCol w:w="3667"/>
      </w:tblGrid>
      <w:tr w14:paraId="48C0B3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1512" w:type="dxa"/>
          </w:tcPr>
          <w:p w14:paraId="3B8A9E0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7815" w:type="dxa"/>
            <w:gridSpan w:val="5"/>
          </w:tcPr>
          <w:p w14:paraId="23583E1C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2.0同质透芯卷材地板</w:t>
            </w:r>
          </w:p>
        </w:tc>
      </w:tr>
      <w:tr w14:paraId="193FFF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3" w:hRule="atLeast"/>
        </w:trPr>
        <w:tc>
          <w:tcPr>
            <w:tcW w:w="1512" w:type="dxa"/>
          </w:tcPr>
          <w:p w14:paraId="77D129D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2249" w:type="dxa"/>
            <w:gridSpan w:val="3"/>
          </w:tcPr>
          <w:p w14:paraId="0DC40EF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PV-02</w:t>
            </w:r>
          </w:p>
        </w:tc>
        <w:tc>
          <w:tcPr>
            <w:tcW w:w="5566" w:type="dxa"/>
            <w:gridSpan w:val="2"/>
            <w:shd w:val="clear" w:color="auto" w:fill="auto"/>
          </w:tcPr>
          <w:p w14:paraId="1DA47796">
            <w:pPr>
              <w:ind w:firstLine="1470" w:firstLineChars="700"/>
              <w:jc w:val="both"/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</w:tr>
      <w:tr w14:paraId="088985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3" w:hRule="atLeast"/>
        </w:trPr>
        <w:tc>
          <w:tcPr>
            <w:tcW w:w="1512" w:type="dxa"/>
          </w:tcPr>
          <w:p w14:paraId="61DFF9E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2249" w:type="dxa"/>
            <w:gridSpan w:val="3"/>
          </w:tcPr>
          <w:p w14:paraId="71AD0A61">
            <w:pPr>
              <w:jc w:val="both"/>
              <w:rPr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米色卷材同质透芯地胶</w:t>
            </w:r>
          </w:p>
        </w:tc>
        <w:tc>
          <w:tcPr>
            <w:tcW w:w="5566" w:type="dxa"/>
            <w:gridSpan w:val="2"/>
            <w:vMerge w:val="restart"/>
          </w:tcPr>
          <w:p w14:paraId="69871603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1、IPA洁净室认证ISO Class 3以上级别（ISO 14644-1）。</w:t>
            </w:r>
          </w:p>
          <w:p w14:paraId="4DBA99B9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2、重量：≈2750g/m²（检测标准GB/T 4085-2005）</w:t>
            </w:r>
          </w:p>
          <w:p w14:paraId="549CB87A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3、粘合物分级为：I级，粘合物含量＞60%（ISO 10581）</w:t>
            </w:r>
          </w:p>
          <w:p w14:paraId="5640234E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4、原厂原牌产品，不接受OEM产品。需符合认证：ISO 14001、ISO 9001、Floorscore、符合最新REACH规范不含251项有害物质。</w:t>
            </w:r>
          </w:p>
          <w:p w14:paraId="7CFE6F6F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5、有毒有害物质检测：氯乙烯单体、可溶性重金属、挥发物检测等检测合格（检测标GB18586-2001），28天后TVOC排放量＜8μg/m³（检测标准ISO 16000-6）</w:t>
            </w:r>
          </w:p>
          <w:p w14:paraId="116C3C50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6、防滑性能：R9（检测标准DIN51130：2010）</w:t>
            </w:r>
          </w:p>
          <w:p w14:paraId="38C29E93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7、抗污能力：抵抗119项常用污渍。（ISO 26987：2012）。终身免打蜡，抗污性能强，抗强酸强碱，抗1.5倍浓度碘酊。</w:t>
            </w:r>
          </w:p>
          <w:p w14:paraId="525B4FB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8、抗病毒活性（ISO 21702）：（人类冠状病毒229E）2小时活性减少99.7%；（人类冠状病毒OC43）24小时活性减少99%；（甲流病毒H1N1）24小时活性减少99%。</w:t>
            </w:r>
          </w:p>
        </w:tc>
      </w:tr>
      <w:tr w14:paraId="53D963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9" w:hRule="atLeast"/>
        </w:trPr>
        <w:tc>
          <w:tcPr>
            <w:tcW w:w="1512" w:type="dxa"/>
            <w:vMerge w:val="restart"/>
          </w:tcPr>
          <w:p w14:paraId="116C579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691" w:type="dxa"/>
          </w:tcPr>
          <w:p w14:paraId="726DC735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</w:tcPr>
          <w:p w14:paraId="7F5759FB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867" w:type="dxa"/>
          </w:tcPr>
          <w:p w14:paraId="0BD73719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5566" w:type="dxa"/>
            <w:gridSpan w:val="2"/>
            <w:vMerge w:val="continue"/>
            <w:shd w:val="clear" w:color="auto" w:fill="auto"/>
          </w:tcPr>
          <w:p w14:paraId="5728DF40">
            <w:pPr>
              <w:jc w:val="both"/>
              <w:rPr>
                <w:kern w:val="0"/>
              </w:rPr>
            </w:pPr>
          </w:p>
        </w:tc>
      </w:tr>
      <w:tr w14:paraId="0744FD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9" w:hRule="atLeast"/>
        </w:trPr>
        <w:tc>
          <w:tcPr>
            <w:tcW w:w="1512" w:type="dxa"/>
            <w:vMerge w:val="continue"/>
          </w:tcPr>
          <w:p w14:paraId="5A3C2A5A">
            <w:pPr>
              <w:jc w:val="both"/>
            </w:pPr>
          </w:p>
        </w:tc>
        <w:tc>
          <w:tcPr>
            <w:tcW w:w="691" w:type="dxa"/>
          </w:tcPr>
          <w:p w14:paraId="6195742A">
            <w:pPr>
              <w:jc w:val="both"/>
            </w:pPr>
            <w:r>
              <w:rPr>
                <w:rFonts w:hint="eastAsia"/>
                <w:kern w:val="0"/>
              </w:rPr>
              <w:t>2.0厚</w:t>
            </w:r>
          </w:p>
        </w:tc>
        <w:tc>
          <w:tcPr>
            <w:tcW w:w="691" w:type="dxa"/>
          </w:tcPr>
          <w:p w14:paraId="14CC4739">
            <w:pPr>
              <w:jc w:val="both"/>
            </w:pPr>
            <w:r>
              <w:rPr>
                <w:rFonts w:hint="eastAsia"/>
              </w:rPr>
              <w:t>㎡</w:t>
            </w:r>
          </w:p>
        </w:tc>
        <w:tc>
          <w:tcPr>
            <w:tcW w:w="867" w:type="dxa"/>
          </w:tcPr>
          <w:p w14:paraId="74B32F91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5566" w:type="dxa"/>
            <w:gridSpan w:val="2"/>
            <w:vMerge w:val="continue"/>
            <w:shd w:val="clear" w:color="auto" w:fill="auto"/>
          </w:tcPr>
          <w:p w14:paraId="20A7FF84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46EB53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512" w:type="dxa"/>
          </w:tcPr>
          <w:p w14:paraId="54C1985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2249" w:type="dxa"/>
            <w:gridSpan w:val="3"/>
          </w:tcPr>
          <w:p w14:paraId="62C98269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6-13层住院部病房地面、住院部走廊、护士站</w:t>
            </w:r>
          </w:p>
        </w:tc>
        <w:tc>
          <w:tcPr>
            <w:tcW w:w="1899" w:type="dxa"/>
          </w:tcPr>
          <w:p w14:paraId="7FE8CE3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7" w:type="dxa"/>
          </w:tcPr>
          <w:p w14:paraId="53FD9BE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1、阿姆斯壮</w:t>
            </w:r>
          </w:p>
          <w:p w14:paraId="600C7E21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2、洁弗乐</w:t>
            </w:r>
          </w:p>
          <w:p w14:paraId="137D4AF3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3、英稳洁</w:t>
            </w:r>
          </w:p>
        </w:tc>
      </w:tr>
      <w:tr w14:paraId="17742D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512" w:type="dxa"/>
          </w:tcPr>
          <w:p w14:paraId="7D3B464E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7815" w:type="dxa"/>
            <w:gridSpan w:val="5"/>
          </w:tcPr>
          <w:p w14:paraId="21AA4DE0">
            <w:pPr>
              <w:jc w:val="both"/>
            </w:pPr>
            <w:r>
              <w:drawing>
                <wp:inline distT="0" distB="0" distL="114300" distR="114300">
                  <wp:extent cx="3900805" cy="3918585"/>
                  <wp:effectExtent l="0" t="0" r="4445" b="5715"/>
                  <wp:docPr id="5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0805" cy="391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7C8A5">
            <w:pPr>
              <w:jc w:val="both"/>
              <w:rPr>
                <w:kern w:val="0"/>
              </w:rPr>
            </w:pPr>
          </w:p>
        </w:tc>
      </w:tr>
    </w:tbl>
    <w:p w14:paraId="010C4765">
      <w:pPr>
        <w:jc w:val="both"/>
        <w:rPr>
          <w:kern w:val="0"/>
        </w:rPr>
      </w:pPr>
    </w:p>
    <w:p w14:paraId="1DC158BE">
      <w:pPr>
        <w:ind w:firstLine="2940" w:firstLineChars="1400"/>
        <w:jc w:val="both"/>
        <w:rPr>
          <w:kern w:val="0"/>
        </w:rPr>
      </w:pPr>
    </w:p>
    <w:p w14:paraId="50A3D799">
      <w:pPr>
        <w:jc w:val="both"/>
        <w:rPr>
          <w:kern w:val="0"/>
        </w:rPr>
      </w:pPr>
    </w:p>
    <w:tbl>
      <w:tblPr>
        <w:tblStyle w:val="14"/>
        <w:tblW w:w="9327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85"/>
        <w:gridCol w:w="1159"/>
        <w:gridCol w:w="550"/>
        <w:gridCol w:w="937"/>
        <w:gridCol w:w="1829"/>
        <w:gridCol w:w="3667"/>
      </w:tblGrid>
      <w:tr w14:paraId="5DB953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185" w:type="dxa"/>
          </w:tcPr>
          <w:p w14:paraId="1B2DCE4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142" w:type="dxa"/>
            <w:gridSpan w:val="5"/>
          </w:tcPr>
          <w:p w14:paraId="6703B818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2.0同质透芯卷材地板</w:t>
            </w:r>
          </w:p>
        </w:tc>
      </w:tr>
      <w:tr w14:paraId="6ED89A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8" w:hRule="atLeast"/>
        </w:trPr>
        <w:tc>
          <w:tcPr>
            <w:tcW w:w="1185" w:type="dxa"/>
          </w:tcPr>
          <w:p w14:paraId="37C94F5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2646" w:type="dxa"/>
            <w:gridSpan w:val="3"/>
          </w:tcPr>
          <w:p w14:paraId="41189EB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PV-03</w:t>
            </w:r>
          </w:p>
        </w:tc>
        <w:tc>
          <w:tcPr>
            <w:tcW w:w="5496" w:type="dxa"/>
            <w:gridSpan w:val="2"/>
            <w:vMerge w:val="restart"/>
            <w:shd w:val="clear" w:color="auto" w:fill="auto"/>
          </w:tcPr>
          <w:p w14:paraId="4CF22D0D">
            <w:pPr>
              <w:ind w:firstLine="1890" w:firstLineChars="900"/>
              <w:jc w:val="both"/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  <w:p w14:paraId="1222A018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1、IPA洁净室认证ISO Class 3以上级别（ISO 14644-1）。</w:t>
            </w:r>
          </w:p>
          <w:p w14:paraId="209ADD03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2、重量：≈2750g/m²（检测标准GB/T 4085-2005）</w:t>
            </w:r>
          </w:p>
          <w:p w14:paraId="77D6C52E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3、粘合物分级为：I级，粘合物含量＞60%（ISO 10581）</w:t>
            </w:r>
          </w:p>
          <w:p w14:paraId="1C43CA47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4、原厂原牌产品，不接受OEM产品。需符合认证：ISO 14001、ISO 9001、Floorscore、符合最新REACH规范不含251项有害物质。</w:t>
            </w:r>
          </w:p>
          <w:p w14:paraId="0458DA10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5、有毒有害物质检测：氯乙烯单体、可溶性重金属、挥发物检测等检测合格（检测标GB18586-2001），28天后TVOC排放量＜8μg/m³（检测标准ISO 16000-6）</w:t>
            </w:r>
          </w:p>
          <w:p w14:paraId="30217384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6、防滑性能：R9（检测标准DIN51130：2010）</w:t>
            </w:r>
          </w:p>
          <w:p w14:paraId="271ECEC0">
            <w:pPr>
              <w:jc w:val="both"/>
              <w:rPr>
                <w:kern w:val="0"/>
                <w:sz w:val="18"/>
                <w:szCs w:val="20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7、抗污能力：抵抗119项常用污渍。（ISO 26987：2012）。终身免打蜡，抗污性能强，抗强酸强碱，抗1.5倍浓度碘酊。</w:t>
            </w:r>
          </w:p>
          <w:p w14:paraId="4DB484B0">
            <w:pPr>
              <w:pStyle w:val="29"/>
              <w:rPr>
                <w:rFonts w:ascii="宋体" w:hAnsi="宋体"/>
                <w:bCs/>
                <w:kern w:val="0"/>
                <w:sz w:val="22"/>
              </w:rPr>
            </w:pPr>
            <w:r>
              <w:rPr>
                <w:rFonts w:hint="eastAsia"/>
                <w:kern w:val="0"/>
                <w:sz w:val="18"/>
                <w:szCs w:val="20"/>
              </w:rPr>
              <w:t>8、抗病毒活性（ISO 21702）：（人类冠状病毒229E）2小时活性减少99.7%；（人类冠状病毒OC43）24小时活性减少99%；（甲流病毒H1N1）24小时活性减少99%。</w:t>
            </w:r>
          </w:p>
        </w:tc>
      </w:tr>
      <w:tr w14:paraId="5E8B8A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8" w:hRule="atLeast"/>
        </w:trPr>
        <w:tc>
          <w:tcPr>
            <w:tcW w:w="1185" w:type="dxa"/>
          </w:tcPr>
          <w:p w14:paraId="64B318C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2646" w:type="dxa"/>
            <w:gridSpan w:val="3"/>
          </w:tcPr>
          <w:p w14:paraId="43723A1B">
            <w:pPr>
              <w:jc w:val="both"/>
              <w:rPr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蓝色卷材同质透芯地胶</w:t>
            </w:r>
          </w:p>
        </w:tc>
        <w:tc>
          <w:tcPr>
            <w:tcW w:w="5496" w:type="dxa"/>
            <w:gridSpan w:val="2"/>
            <w:vMerge w:val="continue"/>
            <w:shd w:val="clear" w:color="auto" w:fill="auto"/>
          </w:tcPr>
          <w:p w14:paraId="0ED053E3">
            <w:pPr>
              <w:jc w:val="both"/>
              <w:rPr>
                <w:kern w:val="0"/>
              </w:rPr>
            </w:pPr>
          </w:p>
        </w:tc>
      </w:tr>
      <w:tr w14:paraId="689D69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" w:hRule="atLeast"/>
        </w:trPr>
        <w:tc>
          <w:tcPr>
            <w:tcW w:w="1185" w:type="dxa"/>
            <w:vMerge w:val="restart"/>
          </w:tcPr>
          <w:p w14:paraId="054286B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159" w:type="dxa"/>
          </w:tcPr>
          <w:p w14:paraId="4F5F1615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550" w:type="dxa"/>
          </w:tcPr>
          <w:p w14:paraId="7D52FDBE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37" w:type="dxa"/>
          </w:tcPr>
          <w:p w14:paraId="2142DD71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5496" w:type="dxa"/>
            <w:gridSpan w:val="2"/>
            <w:vMerge w:val="continue"/>
          </w:tcPr>
          <w:p w14:paraId="437ED44B">
            <w:pPr>
              <w:jc w:val="both"/>
              <w:rPr>
                <w:kern w:val="0"/>
              </w:rPr>
            </w:pPr>
          </w:p>
        </w:tc>
      </w:tr>
      <w:tr w14:paraId="726DF9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" w:hRule="atLeast"/>
        </w:trPr>
        <w:tc>
          <w:tcPr>
            <w:tcW w:w="1185" w:type="dxa"/>
            <w:vMerge w:val="continue"/>
          </w:tcPr>
          <w:p w14:paraId="7B488995">
            <w:pPr>
              <w:jc w:val="both"/>
            </w:pPr>
          </w:p>
        </w:tc>
        <w:tc>
          <w:tcPr>
            <w:tcW w:w="1159" w:type="dxa"/>
          </w:tcPr>
          <w:p w14:paraId="7E7CED14">
            <w:pPr>
              <w:jc w:val="both"/>
            </w:pPr>
            <w:r>
              <w:rPr>
                <w:rFonts w:hint="eastAsia"/>
                <w:kern w:val="0"/>
              </w:rPr>
              <w:t>2.0厚</w:t>
            </w:r>
          </w:p>
        </w:tc>
        <w:tc>
          <w:tcPr>
            <w:tcW w:w="550" w:type="dxa"/>
          </w:tcPr>
          <w:p w14:paraId="6F686701">
            <w:pPr>
              <w:jc w:val="both"/>
            </w:pPr>
            <w:r>
              <w:rPr>
                <w:rFonts w:hint="eastAsia"/>
              </w:rPr>
              <w:t>㎡</w:t>
            </w:r>
          </w:p>
        </w:tc>
        <w:tc>
          <w:tcPr>
            <w:tcW w:w="937" w:type="dxa"/>
          </w:tcPr>
          <w:p w14:paraId="59488B2C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5496" w:type="dxa"/>
            <w:gridSpan w:val="2"/>
            <w:vMerge w:val="continue"/>
          </w:tcPr>
          <w:p w14:paraId="55EF7CD8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6AD78E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9" w:hRule="atLeast"/>
        </w:trPr>
        <w:tc>
          <w:tcPr>
            <w:tcW w:w="1185" w:type="dxa"/>
          </w:tcPr>
          <w:p w14:paraId="58649E8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2646" w:type="dxa"/>
            <w:gridSpan w:val="3"/>
          </w:tcPr>
          <w:p w14:paraId="09484D56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6-13层住院部住走廊波打线</w:t>
            </w:r>
          </w:p>
        </w:tc>
        <w:tc>
          <w:tcPr>
            <w:tcW w:w="1829" w:type="dxa"/>
          </w:tcPr>
          <w:p w14:paraId="2876E6B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7" w:type="dxa"/>
          </w:tcPr>
          <w:p w14:paraId="71005A3D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1、阿姆斯壮</w:t>
            </w:r>
          </w:p>
          <w:p w14:paraId="73D97320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2、洁弗乐</w:t>
            </w:r>
          </w:p>
          <w:p w14:paraId="450C7DA1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3、英稳洁</w:t>
            </w:r>
          </w:p>
        </w:tc>
      </w:tr>
      <w:tr w14:paraId="79339F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31" w:hRule="atLeast"/>
        </w:trPr>
        <w:tc>
          <w:tcPr>
            <w:tcW w:w="1185" w:type="dxa"/>
          </w:tcPr>
          <w:p w14:paraId="1145692C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142" w:type="dxa"/>
            <w:gridSpan w:val="5"/>
          </w:tcPr>
          <w:p w14:paraId="4214A226">
            <w:pPr>
              <w:jc w:val="both"/>
            </w:pPr>
          </w:p>
          <w:p w14:paraId="23C9FD4E">
            <w:pPr>
              <w:jc w:val="both"/>
              <w:rPr>
                <w:kern w:val="0"/>
              </w:rPr>
            </w:pPr>
          </w:p>
          <w:p w14:paraId="1100D832">
            <w:pPr>
              <w:jc w:val="both"/>
              <w:rPr>
                <w:kern w:val="0"/>
              </w:rPr>
            </w:pPr>
          </w:p>
          <w:p w14:paraId="05D0815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1470025" cy="2268220"/>
                  <wp:effectExtent l="0" t="0" r="15875" b="17780"/>
                  <wp:docPr id="137" name="图片 137" descr="1723649107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37" descr="172364910759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025" cy="226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1650365" cy="2293620"/>
                  <wp:effectExtent l="0" t="0" r="6985" b="11430"/>
                  <wp:docPr id="139" name="图片 139" descr="1723649124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39" descr="172364912475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365" cy="229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1668145" cy="2226310"/>
                  <wp:effectExtent l="0" t="0" r="8255" b="2540"/>
                  <wp:docPr id="140" name="图片 140" descr="1723649138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40" descr="1723649138879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145" cy="2226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020D66">
            <w:pPr>
              <w:jc w:val="both"/>
              <w:rPr>
                <w:kern w:val="0"/>
              </w:rPr>
            </w:pPr>
          </w:p>
          <w:p w14:paraId="50310C9E">
            <w:pPr>
              <w:jc w:val="both"/>
              <w:rPr>
                <w:kern w:val="0"/>
              </w:rPr>
            </w:pPr>
          </w:p>
          <w:p w14:paraId="6F87A951">
            <w:pPr>
              <w:jc w:val="both"/>
              <w:rPr>
                <w:kern w:val="0"/>
              </w:rPr>
            </w:pPr>
          </w:p>
        </w:tc>
      </w:tr>
    </w:tbl>
    <w:p w14:paraId="7476E34C">
      <w:pPr>
        <w:ind w:firstLine="2940" w:firstLineChars="1400"/>
        <w:jc w:val="both"/>
        <w:rPr>
          <w:kern w:val="0"/>
        </w:rPr>
      </w:pPr>
    </w:p>
    <w:tbl>
      <w:tblPr>
        <w:tblStyle w:val="14"/>
        <w:tblW w:w="9856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83"/>
        <w:gridCol w:w="1882"/>
        <w:gridCol w:w="1118"/>
        <w:gridCol w:w="1228"/>
        <w:gridCol w:w="1118"/>
        <w:gridCol w:w="3327"/>
      </w:tblGrid>
      <w:tr w14:paraId="074513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183" w:type="dxa"/>
          </w:tcPr>
          <w:p w14:paraId="1DFC22C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673" w:type="dxa"/>
            <w:gridSpan w:val="5"/>
          </w:tcPr>
          <w:p w14:paraId="0BB1158C">
            <w:pPr>
              <w:jc w:val="both"/>
              <w:rPr>
                <w:kern w:val="0"/>
              </w:rPr>
            </w:pPr>
            <w:r>
              <w:rPr>
                <w:rFonts w:hint="eastAsia"/>
                <w:b/>
                <w:bCs/>
                <w:kern w:val="0"/>
              </w:rPr>
              <w:t>吊顶板材</w:t>
            </w:r>
          </w:p>
        </w:tc>
      </w:tr>
      <w:tr w14:paraId="565929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8" w:hRule="atLeast"/>
        </w:trPr>
        <w:tc>
          <w:tcPr>
            <w:tcW w:w="1183" w:type="dxa"/>
          </w:tcPr>
          <w:p w14:paraId="0DD9056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4228" w:type="dxa"/>
            <w:gridSpan w:val="3"/>
          </w:tcPr>
          <w:p w14:paraId="12C5B0B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B/C</w:t>
            </w:r>
          </w:p>
        </w:tc>
        <w:tc>
          <w:tcPr>
            <w:tcW w:w="1118" w:type="dxa"/>
            <w:vMerge w:val="restart"/>
          </w:tcPr>
          <w:p w14:paraId="0B8CDDD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327" w:type="dxa"/>
            <w:vMerge w:val="restart"/>
          </w:tcPr>
          <w:p w14:paraId="78CF4599">
            <w:pPr>
              <w:widowControl/>
              <w:rPr>
                <w:rFonts w:ascii="宋体" w:hAnsi="宋体"/>
                <w:kern w:val="0"/>
                <w:sz w:val="22"/>
              </w:rPr>
            </w:pPr>
            <w:r>
              <w:rPr>
                <w:rFonts w:hint="eastAsia" w:ascii="宋体" w:hAnsi="宋体"/>
                <w:kern w:val="0"/>
                <w:sz w:val="22"/>
              </w:rPr>
              <w:t>1、执行中国国家标准《合成树脂乳液内墙涂料》</w:t>
            </w:r>
            <w:r>
              <w:rPr>
                <w:rFonts w:ascii="宋体" w:hAnsi="宋体"/>
                <w:kern w:val="0"/>
                <w:sz w:val="22"/>
              </w:rPr>
              <w:t>GB/9756</w:t>
            </w:r>
            <w:r>
              <w:rPr>
                <w:rFonts w:hint="eastAsia" w:ascii="宋体" w:hAnsi="宋体"/>
                <w:kern w:val="0"/>
                <w:sz w:val="22"/>
              </w:rPr>
              <w:t>；</w:t>
            </w:r>
          </w:p>
          <w:p w14:paraId="13E302DD">
            <w:pPr>
              <w:widowControl/>
              <w:rPr>
                <w:rFonts w:ascii="宋体" w:hAnsi="宋体"/>
                <w:kern w:val="0"/>
                <w:sz w:val="22"/>
              </w:rPr>
            </w:pPr>
            <w:r>
              <w:rPr>
                <w:rFonts w:hint="eastAsia" w:ascii="宋体" w:hAnsi="宋体"/>
                <w:kern w:val="0"/>
                <w:sz w:val="22"/>
              </w:rPr>
              <w:t>2、有害物质限量符合</w:t>
            </w:r>
            <w:r>
              <w:rPr>
                <w:rFonts w:ascii="宋体" w:hAnsi="宋体"/>
                <w:kern w:val="0"/>
                <w:sz w:val="22"/>
              </w:rPr>
              <w:t>GB6566</w:t>
            </w:r>
            <w:r>
              <w:rPr>
                <w:rFonts w:hint="eastAsia" w:ascii="宋体" w:hAnsi="宋体"/>
                <w:kern w:val="0"/>
                <w:sz w:val="22"/>
              </w:rPr>
              <w:t>《建筑材料放射性核素限量》的全部技术指标的要求；</w:t>
            </w:r>
          </w:p>
          <w:p w14:paraId="4A8ABE12">
            <w:pPr>
              <w:widowControl/>
              <w:rPr>
                <w:rFonts w:ascii="宋体" w:hAnsi="宋体"/>
                <w:kern w:val="0"/>
                <w:sz w:val="22"/>
              </w:rPr>
            </w:pPr>
            <w:r>
              <w:rPr>
                <w:rFonts w:hint="eastAsia" w:ascii="宋体" w:hAnsi="宋体"/>
                <w:kern w:val="0"/>
                <w:sz w:val="22"/>
              </w:rPr>
              <w:t>3、材料燃烧性能级：</w:t>
            </w:r>
            <w:r>
              <w:rPr>
                <w:rFonts w:ascii="宋体" w:hAnsi="宋体"/>
                <w:kern w:val="0"/>
                <w:sz w:val="22"/>
              </w:rPr>
              <w:t>A</w:t>
            </w:r>
            <w:r>
              <w:rPr>
                <w:rFonts w:hint="eastAsia" w:ascii="宋体" w:hAnsi="宋体"/>
                <w:kern w:val="0"/>
                <w:sz w:val="22"/>
              </w:rPr>
              <w:t>级；</w:t>
            </w:r>
          </w:p>
          <w:p w14:paraId="21453FC0">
            <w:pPr>
              <w:widowControl/>
              <w:rPr>
                <w:rFonts w:ascii="宋体" w:hAnsi="宋体"/>
                <w:kern w:val="0"/>
                <w:sz w:val="22"/>
              </w:rPr>
            </w:pPr>
            <w:r>
              <w:rPr>
                <w:rFonts w:hint="eastAsia" w:ascii="宋体" w:hAnsi="宋体"/>
                <w:kern w:val="0"/>
                <w:sz w:val="22"/>
              </w:rPr>
              <w:t>4、质量要求满足优等品标准；</w:t>
            </w:r>
          </w:p>
          <w:p w14:paraId="0DD51982">
            <w:pPr>
              <w:widowControl/>
              <w:rPr>
                <w:rFonts w:ascii="宋体" w:hAnsi="宋体"/>
                <w:kern w:val="0"/>
                <w:sz w:val="22"/>
              </w:rPr>
            </w:pPr>
            <w:r>
              <w:rPr>
                <w:rFonts w:hint="eastAsia" w:ascii="宋体" w:hAnsi="宋体"/>
                <w:kern w:val="0"/>
                <w:sz w:val="22"/>
              </w:rPr>
              <w:t>5、具体构造做法详图纸；</w:t>
            </w:r>
          </w:p>
          <w:p w14:paraId="4EE91ACB">
            <w:pPr>
              <w:widowControl/>
              <w:rPr>
                <w:rFonts w:ascii="宋体" w:hAnsi="宋体"/>
                <w:kern w:val="0"/>
                <w:sz w:val="22"/>
              </w:rPr>
            </w:pPr>
            <w:r>
              <w:rPr>
                <w:rFonts w:hint="eastAsia" w:ascii="宋体" w:hAnsi="宋体"/>
                <w:kern w:val="0"/>
                <w:sz w:val="22"/>
              </w:rPr>
              <w:t>6、颜色</w:t>
            </w:r>
            <w:r>
              <w:rPr>
                <w:rFonts w:ascii="宋体" w:hAnsi="宋体"/>
                <w:kern w:val="0"/>
                <w:sz w:val="22"/>
              </w:rPr>
              <w:t>以设计师批核样板为准</w:t>
            </w:r>
            <w:r>
              <w:rPr>
                <w:rFonts w:hint="eastAsia" w:ascii="宋体" w:hAnsi="宋体"/>
                <w:kern w:val="0"/>
                <w:sz w:val="22"/>
              </w:rPr>
              <w:t>；</w:t>
            </w:r>
          </w:p>
          <w:p w14:paraId="1D32DDEF">
            <w:pPr>
              <w:widowControl/>
              <w:rPr>
                <w:rFonts w:ascii="宋体" w:hAnsi="宋体"/>
                <w:kern w:val="0"/>
                <w:sz w:val="22"/>
              </w:rPr>
            </w:pPr>
            <w:r>
              <w:rPr>
                <w:rFonts w:hint="eastAsia" w:ascii="宋体" w:hAnsi="宋体"/>
                <w:kern w:val="0"/>
                <w:sz w:val="22"/>
              </w:rPr>
              <w:t>7、含</w:t>
            </w:r>
            <w:r>
              <w:rPr>
                <w:rFonts w:ascii="宋体" w:hAnsi="宋体"/>
                <w:kern w:val="0"/>
                <w:sz w:val="22"/>
              </w:rPr>
              <w:t>接缝处理及检修孔。</w:t>
            </w:r>
          </w:p>
          <w:p w14:paraId="79D0AD6D">
            <w:pPr>
              <w:pStyle w:val="24"/>
              <w:jc w:val="both"/>
              <w:rPr>
                <w:rFonts w:asciiTheme="minorEastAsia" w:hAnsiTheme="minorEastAsia"/>
              </w:rPr>
            </w:pPr>
          </w:p>
        </w:tc>
      </w:tr>
      <w:tr w14:paraId="46B1BC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8" w:hRule="atLeast"/>
        </w:trPr>
        <w:tc>
          <w:tcPr>
            <w:tcW w:w="1183" w:type="dxa"/>
          </w:tcPr>
          <w:p w14:paraId="565070D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4228" w:type="dxa"/>
            <w:gridSpan w:val="3"/>
          </w:tcPr>
          <w:p w14:paraId="3DDCDF17">
            <w:pPr>
              <w:jc w:val="both"/>
              <w:rPr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中密度非石棉水泥纤维板</w:t>
            </w:r>
          </w:p>
        </w:tc>
        <w:tc>
          <w:tcPr>
            <w:tcW w:w="1118" w:type="dxa"/>
            <w:vMerge w:val="continue"/>
          </w:tcPr>
          <w:p w14:paraId="0C7FEED6">
            <w:pPr>
              <w:jc w:val="both"/>
              <w:rPr>
                <w:kern w:val="0"/>
              </w:rPr>
            </w:pPr>
          </w:p>
        </w:tc>
        <w:tc>
          <w:tcPr>
            <w:tcW w:w="3327" w:type="dxa"/>
            <w:vMerge w:val="continue"/>
          </w:tcPr>
          <w:p w14:paraId="4A111A53">
            <w:pPr>
              <w:jc w:val="both"/>
              <w:rPr>
                <w:kern w:val="0"/>
              </w:rPr>
            </w:pPr>
          </w:p>
        </w:tc>
      </w:tr>
      <w:tr w14:paraId="0B14B7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" w:hRule="atLeast"/>
        </w:trPr>
        <w:tc>
          <w:tcPr>
            <w:tcW w:w="1183" w:type="dxa"/>
            <w:vMerge w:val="restart"/>
          </w:tcPr>
          <w:p w14:paraId="2501635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882" w:type="dxa"/>
          </w:tcPr>
          <w:p w14:paraId="7C3E9627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1118" w:type="dxa"/>
          </w:tcPr>
          <w:p w14:paraId="1E884A4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228" w:type="dxa"/>
          </w:tcPr>
          <w:p w14:paraId="3FD8C844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18" w:type="dxa"/>
            <w:vMerge w:val="continue"/>
          </w:tcPr>
          <w:p w14:paraId="6821F074">
            <w:pPr>
              <w:jc w:val="both"/>
              <w:rPr>
                <w:kern w:val="0"/>
              </w:rPr>
            </w:pPr>
          </w:p>
        </w:tc>
        <w:tc>
          <w:tcPr>
            <w:tcW w:w="3327" w:type="dxa"/>
            <w:vMerge w:val="continue"/>
          </w:tcPr>
          <w:p w14:paraId="2E243146">
            <w:pPr>
              <w:jc w:val="both"/>
              <w:rPr>
                <w:kern w:val="0"/>
              </w:rPr>
            </w:pPr>
          </w:p>
        </w:tc>
      </w:tr>
      <w:tr w14:paraId="77F86B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" w:hRule="atLeast"/>
        </w:trPr>
        <w:tc>
          <w:tcPr>
            <w:tcW w:w="1183" w:type="dxa"/>
            <w:vMerge w:val="continue"/>
          </w:tcPr>
          <w:p w14:paraId="291FE6CF">
            <w:pPr>
              <w:jc w:val="both"/>
            </w:pPr>
          </w:p>
        </w:tc>
        <w:tc>
          <w:tcPr>
            <w:tcW w:w="1882" w:type="dxa"/>
          </w:tcPr>
          <w:p w14:paraId="09FF0834">
            <w:pPr>
              <w:jc w:val="both"/>
            </w:pPr>
            <w:r>
              <w:rPr>
                <w:rFonts w:hint="eastAsia"/>
                <w:kern w:val="0"/>
              </w:rPr>
              <w:t>(6+6)X1220X2400</w:t>
            </w:r>
          </w:p>
        </w:tc>
        <w:tc>
          <w:tcPr>
            <w:tcW w:w="1118" w:type="dxa"/>
          </w:tcPr>
          <w:p w14:paraId="4A7E6C83">
            <w:pPr>
              <w:jc w:val="both"/>
            </w:pPr>
            <w:r>
              <w:rPr>
                <w:rStyle w:val="20"/>
                <w:rFonts w:ascii="宋体" w:hAnsi="宋体" w:cs="宋体"/>
                <w:color w:val="auto"/>
                <w:sz w:val="24"/>
                <w:szCs w:val="24"/>
              </w:rPr>
              <w:t>(kg/m³)</w:t>
            </w:r>
          </w:p>
        </w:tc>
        <w:tc>
          <w:tcPr>
            <w:tcW w:w="1228" w:type="dxa"/>
          </w:tcPr>
          <w:p w14:paraId="0FCBADE6">
            <w:pPr>
              <w:jc w:val="both"/>
              <w:rPr>
                <w:kern w:val="0"/>
              </w:rPr>
            </w:pPr>
          </w:p>
        </w:tc>
        <w:tc>
          <w:tcPr>
            <w:tcW w:w="1118" w:type="dxa"/>
            <w:vMerge w:val="continue"/>
          </w:tcPr>
          <w:p w14:paraId="2510019B">
            <w:pPr>
              <w:jc w:val="both"/>
              <w:rPr>
                <w:kern w:val="0"/>
              </w:rPr>
            </w:pPr>
          </w:p>
        </w:tc>
        <w:tc>
          <w:tcPr>
            <w:tcW w:w="3327" w:type="dxa"/>
            <w:vMerge w:val="continue"/>
          </w:tcPr>
          <w:p w14:paraId="48CB3CE6">
            <w:pPr>
              <w:jc w:val="both"/>
              <w:rPr>
                <w:kern w:val="0"/>
              </w:rPr>
            </w:pPr>
          </w:p>
        </w:tc>
      </w:tr>
      <w:tr w14:paraId="265B02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" w:hRule="atLeast"/>
        </w:trPr>
        <w:tc>
          <w:tcPr>
            <w:tcW w:w="1183" w:type="dxa"/>
            <w:vMerge w:val="continue"/>
          </w:tcPr>
          <w:p w14:paraId="1530E9C7">
            <w:pPr>
              <w:jc w:val="both"/>
              <w:rPr>
                <w:kern w:val="0"/>
              </w:rPr>
            </w:pPr>
          </w:p>
        </w:tc>
        <w:tc>
          <w:tcPr>
            <w:tcW w:w="1882" w:type="dxa"/>
          </w:tcPr>
          <w:p w14:paraId="41000F0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(9+9)X1220X2400</w:t>
            </w:r>
          </w:p>
          <w:p w14:paraId="03EE8457">
            <w:pPr>
              <w:jc w:val="both"/>
              <w:rPr>
                <w:kern w:val="0"/>
              </w:rPr>
            </w:pPr>
          </w:p>
        </w:tc>
        <w:tc>
          <w:tcPr>
            <w:tcW w:w="1118" w:type="dxa"/>
            <w:shd w:val="clear" w:color="auto" w:fill="auto"/>
          </w:tcPr>
          <w:p w14:paraId="1B2B6A7E">
            <w:pPr>
              <w:jc w:val="both"/>
            </w:pPr>
            <w:r>
              <w:rPr>
                <w:rStyle w:val="20"/>
                <w:rFonts w:ascii="宋体" w:hAnsi="宋体" w:cs="宋体"/>
                <w:color w:val="auto"/>
                <w:sz w:val="24"/>
                <w:szCs w:val="24"/>
              </w:rPr>
              <w:t>(kg/m³)</w:t>
            </w:r>
          </w:p>
        </w:tc>
        <w:tc>
          <w:tcPr>
            <w:tcW w:w="1228" w:type="dxa"/>
          </w:tcPr>
          <w:p w14:paraId="04DE6486">
            <w:pPr>
              <w:jc w:val="both"/>
              <w:rPr>
                <w:kern w:val="0"/>
              </w:rPr>
            </w:pPr>
          </w:p>
        </w:tc>
        <w:tc>
          <w:tcPr>
            <w:tcW w:w="1118" w:type="dxa"/>
            <w:vMerge w:val="continue"/>
          </w:tcPr>
          <w:p w14:paraId="6DFF70BC">
            <w:pPr>
              <w:jc w:val="both"/>
              <w:rPr>
                <w:kern w:val="0"/>
              </w:rPr>
            </w:pPr>
          </w:p>
        </w:tc>
        <w:tc>
          <w:tcPr>
            <w:tcW w:w="3327" w:type="dxa"/>
            <w:vMerge w:val="continue"/>
          </w:tcPr>
          <w:p w14:paraId="6D9B6C98">
            <w:pPr>
              <w:jc w:val="both"/>
              <w:rPr>
                <w:kern w:val="0"/>
              </w:rPr>
            </w:pPr>
          </w:p>
        </w:tc>
      </w:tr>
      <w:tr w14:paraId="1335AB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83" w:type="dxa"/>
          </w:tcPr>
          <w:p w14:paraId="6C20677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4228" w:type="dxa"/>
            <w:gridSpan w:val="3"/>
          </w:tcPr>
          <w:p w14:paraId="60863AC0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除注明特殊面层材料外，其余吊顶天花基层均为双层中密度非石棉水泥纤维板</w:t>
            </w:r>
          </w:p>
        </w:tc>
        <w:tc>
          <w:tcPr>
            <w:tcW w:w="1118" w:type="dxa"/>
          </w:tcPr>
          <w:p w14:paraId="0170558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327" w:type="dxa"/>
          </w:tcPr>
          <w:p w14:paraId="3A67BC60">
            <w:pPr>
              <w:jc w:val="both"/>
              <w:rPr>
                <w:kern w:val="0"/>
              </w:rPr>
            </w:pPr>
          </w:p>
        </w:tc>
      </w:tr>
      <w:tr w14:paraId="039810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9" w:hRule="atLeast"/>
        </w:trPr>
        <w:tc>
          <w:tcPr>
            <w:tcW w:w="1183" w:type="dxa"/>
          </w:tcPr>
          <w:p w14:paraId="3ED43852">
            <w:pPr>
              <w:jc w:val="both"/>
              <w:rPr>
                <w:kern w:val="0"/>
              </w:rPr>
            </w:pPr>
          </w:p>
          <w:p w14:paraId="1D16B60C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673" w:type="dxa"/>
            <w:gridSpan w:val="5"/>
          </w:tcPr>
          <w:p w14:paraId="7C328044">
            <w:pPr>
              <w:jc w:val="both"/>
              <w:rPr>
                <w:kern w:val="0"/>
              </w:rPr>
            </w:pPr>
          </w:p>
          <w:p w14:paraId="739A430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无参考图</w:t>
            </w:r>
          </w:p>
          <w:p w14:paraId="19FBA04A">
            <w:pPr>
              <w:jc w:val="both"/>
              <w:rPr>
                <w:kern w:val="0"/>
              </w:rPr>
            </w:pPr>
          </w:p>
          <w:p w14:paraId="1FCF908B">
            <w:pPr>
              <w:jc w:val="both"/>
              <w:rPr>
                <w:kern w:val="0"/>
              </w:rPr>
            </w:pPr>
          </w:p>
        </w:tc>
      </w:tr>
    </w:tbl>
    <w:p w14:paraId="6CD5DB59">
      <w:pPr>
        <w:ind w:firstLine="2730" w:firstLineChars="1300"/>
        <w:jc w:val="both"/>
        <w:rPr>
          <w:kern w:val="0"/>
        </w:rPr>
      </w:pPr>
    </w:p>
    <w:p w14:paraId="54876D76">
      <w:pPr>
        <w:jc w:val="both"/>
        <w:rPr>
          <w:kern w:val="0"/>
        </w:rPr>
      </w:pPr>
    </w:p>
    <w:p w14:paraId="30E50F10">
      <w:pPr>
        <w:ind w:firstLine="2940" w:firstLineChars="1400"/>
        <w:jc w:val="both"/>
        <w:rPr>
          <w:kern w:val="0"/>
        </w:rPr>
      </w:pPr>
    </w:p>
    <w:p w14:paraId="16627AD9">
      <w:pPr>
        <w:ind w:firstLine="2940" w:firstLineChars="1400"/>
        <w:jc w:val="both"/>
        <w:rPr>
          <w:kern w:val="0"/>
        </w:rPr>
      </w:pPr>
    </w:p>
    <w:p w14:paraId="3A99BF1D">
      <w:pPr>
        <w:ind w:firstLine="2940" w:firstLineChars="1400"/>
        <w:jc w:val="both"/>
        <w:rPr>
          <w:kern w:val="0"/>
        </w:rPr>
      </w:pPr>
    </w:p>
    <w:p w14:paraId="29455946">
      <w:pPr>
        <w:ind w:firstLine="2940" w:firstLineChars="1400"/>
        <w:jc w:val="both"/>
        <w:rPr>
          <w:kern w:val="0"/>
        </w:rPr>
      </w:pPr>
    </w:p>
    <w:p w14:paraId="2420C246">
      <w:pPr>
        <w:ind w:firstLine="2940" w:firstLineChars="1400"/>
        <w:jc w:val="both"/>
        <w:rPr>
          <w:kern w:val="0"/>
        </w:rPr>
      </w:pPr>
    </w:p>
    <w:p w14:paraId="1B35BAAE">
      <w:pPr>
        <w:ind w:firstLine="2940" w:firstLineChars="1400"/>
        <w:jc w:val="both"/>
        <w:rPr>
          <w:kern w:val="0"/>
        </w:rPr>
      </w:pPr>
    </w:p>
    <w:p w14:paraId="44B1ABAF">
      <w:pPr>
        <w:ind w:firstLine="2940" w:firstLineChars="1400"/>
        <w:jc w:val="both"/>
        <w:rPr>
          <w:kern w:val="0"/>
        </w:rPr>
      </w:pPr>
    </w:p>
    <w:p w14:paraId="4256063E">
      <w:pPr>
        <w:ind w:firstLine="2940" w:firstLineChars="1400"/>
        <w:jc w:val="both"/>
        <w:rPr>
          <w:kern w:val="0"/>
        </w:rPr>
      </w:pPr>
    </w:p>
    <w:p w14:paraId="665941E3">
      <w:pPr>
        <w:ind w:firstLine="2940" w:firstLineChars="1400"/>
        <w:jc w:val="both"/>
        <w:rPr>
          <w:kern w:val="0"/>
        </w:rPr>
      </w:pPr>
    </w:p>
    <w:p w14:paraId="45D39FA0">
      <w:pPr>
        <w:ind w:firstLine="2940" w:firstLineChars="1400"/>
        <w:jc w:val="both"/>
        <w:rPr>
          <w:kern w:val="0"/>
        </w:rPr>
      </w:pPr>
    </w:p>
    <w:p w14:paraId="6EA018F5">
      <w:pPr>
        <w:ind w:firstLine="2940" w:firstLineChars="1400"/>
        <w:jc w:val="both"/>
        <w:rPr>
          <w:kern w:val="0"/>
        </w:rPr>
      </w:pPr>
    </w:p>
    <w:p w14:paraId="0550178F">
      <w:pPr>
        <w:ind w:firstLine="2940" w:firstLineChars="1400"/>
        <w:jc w:val="both"/>
        <w:rPr>
          <w:kern w:val="0"/>
        </w:rPr>
      </w:pPr>
    </w:p>
    <w:p w14:paraId="39E7C45C">
      <w:pPr>
        <w:ind w:firstLine="2940" w:firstLineChars="1400"/>
        <w:jc w:val="both"/>
        <w:rPr>
          <w:kern w:val="0"/>
        </w:rPr>
      </w:pPr>
    </w:p>
    <w:p w14:paraId="1C56F403">
      <w:pPr>
        <w:ind w:firstLine="2940" w:firstLineChars="1400"/>
        <w:jc w:val="both"/>
        <w:rPr>
          <w:kern w:val="0"/>
        </w:rPr>
      </w:pPr>
    </w:p>
    <w:p w14:paraId="04263CF1">
      <w:pPr>
        <w:ind w:firstLine="2940" w:firstLineChars="1400"/>
        <w:jc w:val="both"/>
        <w:rPr>
          <w:kern w:val="0"/>
        </w:rPr>
      </w:pPr>
    </w:p>
    <w:p w14:paraId="52C4CF17">
      <w:pPr>
        <w:ind w:firstLine="2940" w:firstLineChars="1400"/>
        <w:jc w:val="both"/>
        <w:rPr>
          <w:kern w:val="0"/>
        </w:rPr>
      </w:pPr>
    </w:p>
    <w:p w14:paraId="76BD1B51">
      <w:pPr>
        <w:ind w:firstLine="2940" w:firstLineChars="1400"/>
        <w:jc w:val="both"/>
        <w:rPr>
          <w:kern w:val="0"/>
        </w:rPr>
      </w:pPr>
    </w:p>
    <w:p w14:paraId="27106FC4">
      <w:pPr>
        <w:ind w:firstLine="2940" w:firstLineChars="1400"/>
        <w:jc w:val="both"/>
        <w:rPr>
          <w:kern w:val="0"/>
        </w:rPr>
      </w:pPr>
    </w:p>
    <w:p w14:paraId="4C8EDD1A">
      <w:pPr>
        <w:ind w:firstLine="2940" w:firstLineChars="1400"/>
        <w:jc w:val="both"/>
        <w:rPr>
          <w:kern w:val="0"/>
        </w:rPr>
      </w:pPr>
    </w:p>
    <w:tbl>
      <w:tblPr>
        <w:tblStyle w:val="14"/>
        <w:tblW w:w="9327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12"/>
        <w:gridCol w:w="1432"/>
        <w:gridCol w:w="682"/>
        <w:gridCol w:w="873"/>
        <w:gridCol w:w="1161"/>
        <w:gridCol w:w="3667"/>
      </w:tblGrid>
      <w:tr w14:paraId="1AEDE7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512" w:type="dxa"/>
          </w:tcPr>
          <w:p w14:paraId="1888E71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7815" w:type="dxa"/>
            <w:gridSpan w:val="5"/>
          </w:tcPr>
          <w:p w14:paraId="4CB09956">
            <w:pPr>
              <w:jc w:val="both"/>
              <w:rPr>
                <w:kern w:val="0"/>
              </w:rPr>
            </w:pPr>
            <w:r>
              <w:rPr>
                <w:rFonts w:hint="eastAsia"/>
                <w:b/>
                <w:bCs/>
                <w:kern w:val="0"/>
              </w:rPr>
              <w:t>吊顶板材</w:t>
            </w:r>
          </w:p>
        </w:tc>
      </w:tr>
      <w:tr w14:paraId="25A309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8" w:hRule="atLeast"/>
        </w:trPr>
        <w:tc>
          <w:tcPr>
            <w:tcW w:w="1512" w:type="dxa"/>
          </w:tcPr>
          <w:p w14:paraId="40F2C8A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2987" w:type="dxa"/>
            <w:gridSpan w:val="3"/>
          </w:tcPr>
          <w:p w14:paraId="513E24B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E/F</w:t>
            </w:r>
          </w:p>
        </w:tc>
        <w:tc>
          <w:tcPr>
            <w:tcW w:w="1161" w:type="dxa"/>
            <w:vMerge w:val="restart"/>
          </w:tcPr>
          <w:p w14:paraId="5EFD635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667" w:type="dxa"/>
            <w:vMerge w:val="restart"/>
          </w:tcPr>
          <w:p w14:paraId="536D4A29">
            <w:pPr>
              <w:pStyle w:val="24"/>
              <w:widowControl/>
              <w:ind w:firstLine="0" w:firstLineChars="0"/>
              <w:jc w:val="both"/>
              <w:rPr>
                <w:rFonts w:ascii="宋体" w:hAnsi="宋体"/>
                <w:bCs/>
                <w:kern w:val="0"/>
                <w:sz w:val="22"/>
              </w:rPr>
            </w:pPr>
            <w:r>
              <w:rPr>
                <w:rFonts w:hint="eastAsia" w:ascii="宋体" w:hAnsi="宋体"/>
                <w:bCs/>
                <w:kern w:val="0"/>
                <w:sz w:val="22"/>
              </w:rPr>
              <w:t>1、规格尺寸：厚度≥22mm;宽600mm；长：600mm或1200mm；</w:t>
            </w:r>
            <w:r>
              <w:t>产品可视面：白色；四周板边须封闭保护</w:t>
            </w:r>
            <w:r>
              <w:rPr>
                <w:rFonts w:hint="eastAsia"/>
              </w:rPr>
              <w:t>；</w:t>
            </w:r>
          </w:p>
          <w:p w14:paraId="4806A664">
            <w:pPr>
              <w:pStyle w:val="24"/>
              <w:widowControl/>
              <w:ind w:firstLine="0" w:firstLineChars="0"/>
              <w:jc w:val="both"/>
              <w:rPr>
                <w:rFonts w:ascii="宋体" w:hAnsi="宋体"/>
                <w:bCs/>
                <w:kern w:val="0"/>
                <w:sz w:val="22"/>
              </w:rPr>
            </w:pPr>
            <w:r>
              <w:rPr>
                <w:rFonts w:hint="eastAsia" w:ascii="宋体" w:hAnsi="宋体"/>
                <w:bCs/>
                <w:kern w:val="0"/>
                <w:sz w:val="22"/>
              </w:rPr>
              <w:t>2、板面光反射度≥86%；</w:t>
            </w:r>
            <w:r>
              <w:t>防潮性能：尺寸稳定性（RH99受潮挠度）≤1.0mm；(GB/T 25998）吸音降噪系数NRC≥0.8(GB/T 20247)；</w:t>
            </w:r>
          </w:p>
          <w:p w14:paraId="5C9EABA9">
            <w:pPr>
              <w:pStyle w:val="24"/>
              <w:widowControl/>
              <w:ind w:firstLine="0" w:firstLineChars="0"/>
              <w:jc w:val="both"/>
            </w:pPr>
            <w:r>
              <w:rPr>
                <w:rFonts w:hint="eastAsia"/>
              </w:rPr>
              <w:t>3、</w:t>
            </w:r>
            <w:r>
              <w:t>天花板材安装结构为T型龙骨吊挂或按生产商提供标准方式吊挂，可独立拆卸；</w:t>
            </w:r>
          </w:p>
          <w:p w14:paraId="68A340F3">
            <w:pPr>
              <w:pStyle w:val="24"/>
              <w:ind w:firstLine="0" w:firstLineChars="0"/>
              <w:jc w:val="both"/>
              <w:rPr>
                <w:rFonts w:asciiTheme="minorEastAsia" w:hAnsiTheme="minorEastAsia"/>
              </w:rPr>
            </w:pPr>
            <w:r>
              <w:rPr>
                <w:rFonts w:hint="eastAsia"/>
              </w:rPr>
              <w:t>4、</w:t>
            </w:r>
            <w:r>
              <w:t>环保要求：甲醛释放量：≤1.0mg/L；不含石棉；符合欧盟CE安全认证；符合中国国家相应产品环保要求</w:t>
            </w:r>
            <w:r>
              <w:rPr>
                <w:rFonts w:hint="eastAsia" w:ascii="宋体" w:hAnsi="宋体"/>
                <w:bCs/>
                <w:kern w:val="0"/>
                <w:sz w:val="22"/>
              </w:rPr>
              <w:t>。</w:t>
            </w:r>
          </w:p>
        </w:tc>
      </w:tr>
      <w:tr w14:paraId="0E1008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8" w:hRule="atLeast"/>
        </w:trPr>
        <w:tc>
          <w:tcPr>
            <w:tcW w:w="1512" w:type="dxa"/>
          </w:tcPr>
          <w:p w14:paraId="0A635B5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2987" w:type="dxa"/>
            <w:gridSpan w:val="3"/>
          </w:tcPr>
          <w:p w14:paraId="7CF12084">
            <w:pPr>
              <w:jc w:val="both"/>
              <w:rPr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白色岩棉吸音复合板</w:t>
            </w:r>
          </w:p>
        </w:tc>
        <w:tc>
          <w:tcPr>
            <w:tcW w:w="1161" w:type="dxa"/>
            <w:vMerge w:val="continue"/>
          </w:tcPr>
          <w:p w14:paraId="7390AF6D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72916B53">
            <w:pPr>
              <w:jc w:val="both"/>
              <w:rPr>
                <w:kern w:val="0"/>
              </w:rPr>
            </w:pPr>
          </w:p>
        </w:tc>
      </w:tr>
      <w:tr w14:paraId="44E593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" w:hRule="atLeast"/>
        </w:trPr>
        <w:tc>
          <w:tcPr>
            <w:tcW w:w="1512" w:type="dxa"/>
            <w:vMerge w:val="restart"/>
          </w:tcPr>
          <w:p w14:paraId="74F2DF1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432" w:type="dxa"/>
          </w:tcPr>
          <w:p w14:paraId="1B99A920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82" w:type="dxa"/>
          </w:tcPr>
          <w:p w14:paraId="1BD6763B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873" w:type="dxa"/>
          </w:tcPr>
          <w:p w14:paraId="59526E73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61" w:type="dxa"/>
            <w:vMerge w:val="continue"/>
          </w:tcPr>
          <w:p w14:paraId="5F99C349">
            <w:pPr>
              <w:jc w:val="both"/>
              <w:rPr>
                <w:kern w:val="0"/>
              </w:rPr>
            </w:pPr>
          </w:p>
        </w:tc>
        <w:tc>
          <w:tcPr>
            <w:tcW w:w="3667" w:type="dxa"/>
            <w:vMerge w:val="continue"/>
          </w:tcPr>
          <w:p w14:paraId="7B3D138E">
            <w:pPr>
              <w:jc w:val="both"/>
              <w:rPr>
                <w:kern w:val="0"/>
              </w:rPr>
            </w:pPr>
          </w:p>
        </w:tc>
      </w:tr>
      <w:tr w14:paraId="4BE1AC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" w:hRule="atLeast"/>
        </w:trPr>
        <w:tc>
          <w:tcPr>
            <w:tcW w:w="1512" w:type="dxa"/>
            <w:vMerge w:val="continue"/>
          </w:tcPr>
          <w:p w14:paraId="3D0E8B9C">
            <w:pPr>
              <w:jc w:val="both"/>
            </w:pPr>
          </w:p>
        </w:tc>
        <w:tc>
          <w:tcPr>
            <w:tcW w:w="1432" w:type="dxa"/>
          </w:tcPr>
          <w:p w14:paraId="23963AC9">
            <w:pPr>
              <w:jc w:val="both"/>
            </w:pPr>
            <w:r>
              <w:rPr>
                <w:rFonts w:hint="eastAsia"/>
                <w:kern w:val="0"/>
              </w:rPr>
              <w:t>600X600X20</w:t>
            </w:r>
          </w:p>
        </w:tc>
        <w:tc>
          <w:tcPr>
            <w:tcW w:w="682" w:type="dxa"/>
          </w:tcPr>
          <w:p w14:paraId="0E35CC23">
            <w:pPr>
              <w:jc w:val="both"/>
            </w:pPr>
            <w:r>
              <w:rPr>
                <w:rFonts w:hint="eastAsia"/>
              </w:rPr>
              <w:t>mm</w:t>
            </w:r>
          </w:p>
        </w:tc>
        <w:tc>
          <w:tcPr>
            <w:tcW w:w="873" w:type="dxa"/>
          </w:tcPr>
          <w:p w14:paraId="6EB2E45A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161" w:type="dxa"/>
            <w:vMerge w:val="continue"/>
          </w:tcPr>
          <w:p w14:paraId="6AE96522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667" w:type="dxa"/>
            <w:vMerge w:val="continue"/>
          </w:tcPr>
          <w:p w14:paraId="32F3F6FA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6F7E16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1" w:hRule="atLeast"/>
        </w:trPr>
        <w:tc>
          <w:tcPr>
            <w:tcW w:w="1512" w:type="dxa"/>
            <w:vMerge w:val="continue"/>
          </w:tcPr>
          <w:p w14:paraId="2CF98E65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432" w:type="dxa"/>
          </w:tcPr>
          <w:p w14:paraId="2C2AEF0C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600X1200X20</w:t>
            </w:r>
          </w:p>
        </w:tc>
        <w:tc>
          <w:tcPr>
            <w:tcW w:w="682" w:type="dxa"/>
          </w:tcPr>
          <w:p w14:paraId="555A9720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</w:rPr>
              <w:t>mm</w:t>
            </w:r>
          </w:p>
        </w:tc>
        <w:tc>
          <w:tcPr>
            <w:tcW w:w="873" w:type="dxa"/>
          </w:tcPr>
          <w:p w14:paraId="1FCB803F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161" w:type="dxa"/>
            <w:vMerge w:val="continue"/>
          </w:tcPr>
          <w:p w14:paraId="330C7784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667" w:type="dxa"/>
            <w:vMerge w:val="continue"/>
          </w:tcPr>
          <w:p w14:paraId="1C04B88E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630253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512" w:type="dxa"/>
          </w:tcPr>
          <w:p w14:paraId="2E85867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2987" w:type="dxa"/>
            <w:gridSpan w:val="3"/>
          </w:tcPr>
          <w:p w14:paraId="56B80563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挂号收费、办公室、出入院办理室、控制室、注射、耗材室、主任办、值班室、二三层诊室、功能用房、治疗室、预留用房、五层各训练室、六~十三层健教室、配药室、治疗室、仪器室、耗材室、培训室、接待室、图书室、资料室、文印室、更衣室、小型会议室</w:t>
            </w:r>
          </w:p>
        </w:tc>
        <w:tc>
          <w:tcPr>
            <w:tcW w:w="1161" w:type="dxa"/>
          </w:tcPr>
          <w:p w14:paraId="2101A0C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7" w:type="dxa"/>
          </w:tcPr>
          <w:p w14:paraId="320F4444">
            <w:pPr>
              <w:pStyle w:val="24"/>
              <w:ind w:firstLine="0" w:firstLineChars="0"/>
              <w:jc w:val="both"/>
              <w:rPr>
                <w:rFonts w:ascii="宋体" w:hAnsi="宋体"/>
                <w:kern w:val="0"/>
                <w:sz w:val="22"/>
              </w:rPr>
            </w:pPr>
            <w:r>
              <w:rPr>
                <w:rFonts w:hint="eastAsia" w:ascii="宋体" w:hAnsi="宋体"/>
                <w:kern w:val="0"/>
                <w:sz w:val="22"/>
              </w:rPr>
              <w:t>1、阿姆斯壮</w:t>
            </w:r>
          </w:p>
          <w:p w14:paraId="325D8EF5">
            <w:pPr>
              <w:pStyle w:val="24"/>
              <w:ind w:firstLine="0" w:firstLineChars="0"/>
              <w:jc w:val="both"/>
              <w:rPr>
                <w:rFonts w:ascii="宋体" w:hAnsi="宋体"/>
                <w:kern w:val="0"/>
                <w:sz w:val="22"/>
              </w:rPr>
            </w:pPr>
            <w:r>
              <w:rPr>
                <w:rFonts w:hint="eastAsia" w:ascii="宋体" w:hAnsi="宋体"/>
                <w:kern w:val="0"/>
                <w:sz w:val="22"/>
              </w:rPr>
              <w:t>2、江苏北洋</w:t>
            </w:r>
          </w:p>
          <w:p w14:paraId="3B3D21BE">
            <w:pPr>
              <w:jc w:val="both"/>
              <w:rPr>
                <w:kern w:val="0"/>
              </w:rPr>
            </w:pPr>
            <w:r>
              <w:rPr>
                <w:rFonts w:hint="eastAsia" w:ascii="宋体" w:hAnsi="宋体"/>
                <w:kern w:val="0"/>
                <w:sz w:val="22"/>
              </w:rPr>
              <w:t>3、辽宁舒心</w:t>
            </w:r>
          </w:p>
        </w:tc>
      </w:tr>
      <w:tr w14:paraId="401E1C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7" w:hRule="atLeast"/>
        </w:trPr>
        <w:tc>
          <w:tcPr>
            <w:tcW w:w="1512" w:type="dxa"/>
          </w:tcPr>
          <w:p w14:paraId="77F3AC3C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7815" w:type="dxa"/>
            <w:gridSpan w:val="5"/>
          </w:tcPr>
          <w:p w14:paraId="64FE21A4">
            <w:pPr>
              <w:jc w:val="both"/>
              <w:rPr>
                <w:kern w:val="0"/>
              </w:rPr>
            </w:pPr>
          </w:p>
          <w:p w14:paraId="4FC4F4E2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ascii="宋体" w:hAnsi="宋体"/>
                <w:b/>
                <w:bCs/>
                <w:kern w:val="0"/>
                <w:sz w:val="24"/>
                <w:szCs w:val="24"/>
              </w:rPr>
              <w:drawing>
                <wp:inline distT="0" distB="0" distL="0" distR="0">
                  <wp:extent cx="3056890" cy="2184400"/>
                  <wp:effectExtent l="0" t="0" r="10160" b="6350"/>
                  <wp:docPr id="8" name="图片 1" descr="C:\Users\ADMINI~1\AppData\Local\Temp\1586773042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1" descr="C:\Users\ADMINI~1\AppData\Local\Temp\1586773042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6890" cy="218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65BA9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</w:p>
          <w:p w14:paraId="248C5A36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</w:p>
          <w:p w14:paraId="4637585C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</w:p>
          <w:p w14:paraId="3C03A89F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</w:p>
        </w:tc>
      </w:tr>
    </w:tbl>
    <w:p w14:paraId="2694E4BA">
      <w:pPr>
        <w:jc w:val="both"/>
        <w:rPr>
          <w:kern w:val="0"/>
        </w:rPr>
      </w:pPr>
    </w:p>
    <w:p w14:paraId="27737BE8">
      <w:pPr>
        <w:jc w:val="both"/>
        <w:rPr>
          <w:kern w:val="0"/>
        </w:rPr>
      </w:pPr>
    </w:p>
    <w:p w14:paraId="1302FC56">
      <w:pPr>
        <w:jc w:val="both"/>
        <w:rPr>
          <w:kern w:val="0"/>
        </w:rPr>
      </w:pPr>
    </w:p>
    <w:tbl>
      <w:tblPr>
        <w:tblStyle w:val="14"/>
        <w:tblW w:w="9639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74"/>
        <w:gridCol w:w="1650"/>
        <w:gridCol w:w="832"/>
        <w:gridCol w:w="927"/>
        <w:gridCol w:w="1177"/>
        <w:gridCol w:w="3979"/>
      </w:tblGrid>
      <w:tr w14:paraId="26DDB8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1074" w:type="dxa"/>
          </w:tcPr>
          <w:p w14:paraId="7F9188C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565" w:type="dxa"/>
            <w:gridSpan w:val="5"/>
          </w:tcPr>
          <w:p w14:paraId="3355EA8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热镀锌钢板</w:t>
            </w:r>
          </w:p>
        </w:tc>
      </w:tr>
      <w:tr w14:paraId="2737A0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2" w:hRule="atLeast"/>
        </w:trPr>
        <w:tc>
          <w:tcPr>
            <w:tcW w:w="1074" w:type="dxa"/>
          </w:tcPr>
          <w:p w14:paraId="5C15B42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409" w:type="dxa"/>
            <w:gridSpan w:val="3"/>
          </w:tcPr>
          <w:p w14:paraId="5083B9C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AL-03</w:t>
            </w:r>
          </w:p>
        </w:tc>
        <w:tc>
          <w:tcPr>
            <w:tcW w:w="1177" w:type="dxa"/>
            <w:vMerge w:val="restart"/>
          </w:tcPr>
          <w:p w14:paraId="7F56E52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979" w:type="dxa"/>
            <w:vMerge w:val="restart"/>
          </w:tcPr>
          <w:p w14:paraId="6DCCE3A8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1、热镀锌钢板，材质达到国标3880或ASTM-B≥0.9标准</w:t>
            </w:r>
          </w:p>
          <w:p w14:paraId="1EE95C2C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2、静电粉末喷涂处理，保证色泽均匀、无色差，耐久性强泽，正面涂层厚度60~120 μm，采用新加坡OXYPLAST粉末光泽度10-30  度（亚光）</w:t>
            </w:r>
          </w:p>
          <w:p w14:paraId="750B401A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3、厚度：符合设计要求；</w:t>
            </w:r>
          </w:p>
          <w:p w14:paraId="0AEDE86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4、耐火等级：基材耐火等级达到A级，系统耐火完整性符合GB/T9978测试方法；</w:t>
            </w:r>
          </w:p>
          <w:p w14:paraId="18412490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5、耐冲击性（10次）：≥4，无脱漆、开裂6、抗震、防风：抗7级地震，抗风能力强；</w:t>
            </w:r>
          </w:p>
          <w:p w14:paraId="5624008A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7、采用明暗龙骨组合方式吊装，明龙骨为上部镀锌钢套T型龙骨，底部套入15x16高铝型材芯（截面为14.5x52），上层龙骨为镀锌钢38龙骨，与明架龙骨成垂直方向，形成井字形，板材两边带有勾边，板材直接平铺安装反勾在明架龙骨上即可，安全稳固且每件板均能独立安装与拆卸。</w:t>
            </w:r>
          </w:p>
        </w:tc>
      </w:tr>
      <w:tr w14:paraId="22D713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3" w:hRule="atLeast"/>
        </w:trPr>
        <w:tc>
          <w:tcPr>
            <w:tcW w:w="1074" w:type="dxa"/>
          </w:tcPr>
          <w:p w14:paraId="7AF013A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409" w:type="dxa"/>
            <w:gridSpan w:val="3"/>
          </w:tcPr>
          <w:p w14:paraId="2DFE0283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SP钢板</w:t>
            </w:r>
          </w:p>
        </w:tc>
        <w:tc>
          <w:tcPr>
            <w:tcW w:w="1177" w:type="dxa"/>
            <w:vMerge w:val="continue"/>
          </w:tcPr>
          <w:p w14:paraId="654AD724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78D06A35">
            <w:pPr>
              <w:jc w:val="both"/>
              <w:rPr>
                <w:kern w:val="0"/>
              </w:rPr>
            </w:pPr>
          </w:p>
        </w:tc>
      </w:tr>
      <w:tr w14:paraId="0F913D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3" w:hRule="atLeast"/>
        </w:trPr>
        <w:tc>
          <w:tcPr>
            <w:tcW w:w="1074" w:type="dxa"/>
            <w:vMerge w:val="restart"/>
          </w:tcPr>
          <w:p w14:paraId="5936EC3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650" w:type="dxa"/>
          </w:tcPr>
          <w:p w14:paraId="4407F702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832" w:type="dxa"/>
          </w:tcPr>
          <w:p w14:paraId="17791D5D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27" w:type="dxa"/>
          </w:tcPr>
          <w:p w14:paraId="6D5C170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77" w:type="dxa"/>
            <w:vMerge w:val="continue"/>
          </w:tcPr>
          <w:p w14:paraId="3175C5EC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2741997A">
            <w:pPr>
              <w:jc w:val="both"/>
              <w:rPr>
                <w:kern w:val="0"/>
              </w:rPr>
            </w:pPr>
          </w:p>
        </w:tc>
      </w:tr>
      <w:tr w14:paraId="4CB79A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3" w:hRule="atLeast"/>
        </w:trPr>
        <w:tc>
          <w:tcPr>
            <w:tcW w:w="1074" w:type="dxa"/>
            <w:vMerge w:val="continue"/>
          </w:tcPr>
          <w:p w14:paraId="52609BA8">
            <w:pPr>
              <w:jc w:val="both"/>
            </w:pPr>
          </w:p>
        </w:tc>
        <w:tc>
          <w:tcPr>
            <w:tcW w:w="1650" w:type="dxa"/>
          </w:tcPr>
          <w:p w14:paraId="38C5583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600X600X0.6</w:t>
            </w:r>
          </w:p>
          <w:p w14:paraId="044C3231">
            <w:pPr>
              <w:jc w:val="both"/>
            </w:pPr>
          </w:p>
        </w:tc>
        <w:tc>
          <w:tcPr>
            <w:tcW w:w="832" w:type="dxa"/>
          </w:tcPr>
          <w:p w14:paraId="1F9E172A">
            <w:pPr>
              <w:jc w:val="both"/>
            </w:pPr>
            <w:r>
              <w:rPr>
                <w:rFonts w:hint="eastAsia"/>
              </w:rPr>
              <w:t>mm</w:t>
            </w:r>
          </w:p>
        </w:tc>
        <w:tc>
          <w:tcPr>
            <w:tcW w:w="927" w:type="dxa"/>
          </w:tcPr>
          <w:p w14:paraId="009317BB">
            <w:pPr>
              <w:jc w:val="both"/>
              <w:rPr>
                <w:kern w:val="0"/>
              </w:rPr>
            </w:pPr>
          </w:p>
        </w:tc>
        <w:tc>
          <w:tcPr>
            <w:tcW w:w="1177" w:type="dxa"/>
            <w:vMerge w:val="continue"/>
          </w:tcPr>
          <w:p w14:paraId="15F9207A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7044B0F9">
            <w:pPr>
              <w:jc w:val="both"/>
              <w:rPr>
                <w:kern w:val="0"/>
              </w:rPr>
            </w:pPr>
          </w:p>
        </w:tc>
      </w:tr>
      <w:tr w14:paraId="75C7BA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074" w:type="dxa"/>
          </w:tcPr>
          <w:p w14:paraId="218FE61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409" w:type="dxa"/>
            <w:gridSpan w:val="3"/>
          </w:tcPr>
          <w:p w14:paraId="50D2B2C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五层等候区、六~十三层病房</w:t>
            </w:r>
          </w:p>
        </w:tc>
        <w:tc>
          <w:tcPr>
            <w:tcW w:w="1177" w:type="dxa"/>
          </w:tcPr>
          <w:p w14:paraId="4CD6C6C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79" w:type="dxa"/>
          </w:tcPr>
          <w:p w14:paraId="694F2F76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1，康普顿至高</w:t>
            </w:r>
          </w:p>
          <w:p w14:paraId="07ABB754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2，阿鲁克邦</w:t>
            </w:r>
          </w:p>
          <w:p w14:paraId="67B30F87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3，西蒙</w:t>
            </w:r>
          </w:p>
        </w:tc>
      </w:tr>
      <w:tr w14:paraId="2E0E61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74" w:type="dxa"/>
          </w:tcPr>
          <w:p w14:paraId="74417F67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65" w:type="dxa"/>
            <w:gridSpan w:val="5"/>
          </w:tcPr>
          <w:p w14:paraId="5AE06A46">
            <w:pPr>
              <w:jc w:val="both"/>
              <w:rPr>
                <w:kern w:val="0"/>
              </w:rPr>
            </w:pPr>
            <w:r>
              <w:rPr>
                <w:kern w:val="0"/>
              </w:rPr>
              <w:drawing>
                <wp:inline distT="0" distB="0" distL="0" distR="0">
                  <wp:extent cx="4337685" cy="3254375"/>
                  <wp:effectExtent l="0" t="0" r="5715" b="3175"/>
                  <wp:docPr id="24" name="图片 24" descr="D:\Documents\WeChat Files\a28658623\FileStorage\Temp\a0a69cddc5458d24c74c48d993106a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D:\Documents\WeChat Files\a28658623\FileStorage\Temp\a0a69cddc5458d24c74c48d993106a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7685" cy="325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0E432D">
      <w:pPr>
        <w:jc w:val="both"/>
        <w:rPr>
          <w:kern w:val="0"/>
        </w:rPr>
      </w:pPr>
    </w:p>
    <w:tbl>
      <w:tblPr>
        <w:tblStyle w:val="14"/>
        <w:tblW w:w="9611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44"/>
        <w:gridCol w:w="1405"/>
        <w:gridCol w:w="791"/>
        <w:gridCol w:w="1309"/>
        <w:gridCol w:w="1134"/>
        <w:gridCol w:w="3828"/>
      </w:tblGrid>
      <w:tr w14:paraId="20F16C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8" w:hRule="atLeast"/>
        </w:trPr>
        <w:tc>
          <w:tcPr>
            <w:tcW w:w="1144" w:type="dxa"/>
          </w:tcPr>
          <w:p w14:paraId="7E82A77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467" w:type="dxa"/>
            <w:gridSpan w:val="5"/>
          </w:tcPr>
          <w:p w14:paraId="2A63D96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热镀锌钢板</w:t>
            </w:r>
          </w:p>
        </w:tc>
      </w:tr>
      <w:tr w14:paraId="787235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44" w:type="dxa"/>
          </w:tcPr>
          <w:p w14:paraId="639FBE0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505" w:type="dxa"/>
            <w:gridSpan w:val="3"/>
          </w:tcPr>
          <w:p w14:paraId="349350D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AL-03</w:t>
            </w:r>
          </w:p>
        </w:tc>
        <w:tc>
          <w:tcPr>
            <w:tcW w:w="1134" w:type="dxa"/>
            <w:vMerge w:val="restart"/>
          </w:tcPr>
          <w:p w14:paraId="5DD2923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828" w:type="dxa"/>
            <w:vMerge w:val="restart"/>
          </w:tcPr>
          <w:p w14:paraId="5CD1E566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1、热镀锌钢板，材质达到国标3880或ASTM-B≥0.9标准</w:t>
            </w:r>
          </w:p>
          <w:p w14:paraId="197DDE74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2、静电粉末喷涂处理，保证色泽均匀、无色差，耐久性强泽，正面涂层厚度60~120 μm，采用新加坡OXYPLAST粉末光泽度10-30  度（亚光）</w:t>
            </w:r>
          </w:p>
          <w:p w14:paraId="7665434D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3、厚度：符合设计要求；</w:t>
            </w:r>
          </w:p>
          <w:p w14:paraId="7441BB64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4、耐火等级：基材耐火等级达到A级，系统耐火完整性符合GB/T9978测试方法；</w:t>
            </w:r>
          </w:p>
          <w:p w14:paraId="5B1FA4DE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5、耐冲击性（10次）：≥4，无脱漆、开裂6、抗震、防风：抗7级地震，抗风能力强；</w:t>
            </w:r>
          </w:p>
          <w:p w14:paraId="6E0A6B5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7、采用明暗龙骨组合方式吊装，明龙骨为上部镀锌钢套T型龙骨，底部套入15x16高铝型材芯（截面为14.5x52），上层龙骨为镀锌钢38龙骨，与明架龙骨成垂直方向，形成井字形，板材两边带有勾边，板材直接平铺安装反勾在明架龙骨上即可，安全稳固且每件板均能独立安装与拆卸。</w:t>
            </w:r>
          </w:p>
          <w:p w14:paraId="1DC7F5A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8、冲φ1</w:t>
            </w:r>
            <w:r>
              <w:rPr>
                <w:kern w:val="0"/>
              </w:rPr>
              <w:t>.0，</w:t>
            </w:r>
            <w:r>
              <w:rPr>
                <w:rFonts w:hint="eastAsia"/>
                <w:kern w:val="0"/>
              </w:rPr>
              <w:t>5</w:t>
            </w:r>
            <w:r>
              <w:rPr>
                <w:kern w:val="0"/>
              </w:rPr>
              <w:t>*5直排孔，留白</w:t>
            </w:r>
            <w:r>
              <w:rPr>
                <w:rFonts w:hint="eastAsia"/>
                <w:kern w:val="0"/>
              </w:rPr>
              <w:t>5</w:t>
            </w:r>
            <w:r>
              <w:rPr>
                <w:kern w:val="0"/>
              </w:rPr>
              <w:t>~10mm，背贴</w:t>
            </w:r>
            <w:r>
              <w:rPr>
                <w:rFonts w:hint="eastAsia"/>
                <w:kern w:val="0"/>
              </w:rPr>
              <w:t>Compton黑色吸音纸。</w:t>
            </w:r>
          </w:p>
        </w:tc>
      </w:tr>
      <w:tr w14:paraId="6AFBA0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44" w:type="dxa"/>
          </w:tcPr>
          <w:p w14:paraId="13C0A7B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505" w:type="dxa"/>
            <w:gridSpan w:val="3"/>
          </w:tcPr>
          <w:p w14:paraId="090055F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SP</w:t>
            </w:r>
            <w:r>
              <w:rPr>
                <w:kern w:val="0"/>
              </w:rPr>
              <w:t>微孔</w:t>
            </w:r>
            <w:r>
              <w:rPr>
                <w:rFonts w:hint="eastAsia"/>
                <w:kern w:val="0"/>
              </w:rPr>
              <w:t>钢板</w:t>
            </w:r>
          </w:p>
        </w:tc>
        <w:tc>
          <w:tcPr>
            <w:tcW w:w="1134" w:type="dxa"/>
            <w:vMerge w:val="continue"/>
          </w:tcPr>
          <w:p w14:paraId="4A598029">
            <w:pPr>
              <w:jc w:val="both"/>
              <w:rPr>
                <w:kern w:val="0"/>
              </w:rPr>
            </w:pPr>
          </w:p>
        </w:tc>
        <w:tc>
          <w:tcPr>
            <w:tcW w:w="3828" w:type="dxa"/>
            <w:vMerge w:val="continue"/>
          </w:tcPr>
          <w:p w14:paraId="6DFB8444">
            <w:pPr>
              <w:jc w:val="both"/>
              <w:rPr>
                <w:kern w:val="0"/>
              </w:rPr>
            </w:pPr>
          </w:p>
        </w:tc>
      </w:tr>
      <w:tr w14:paraId="6B4A91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4" w:hRule="atLeast"/>
        </w:trPr>
        <w:tc>
          <w:tcPr>
            <w:tcW w:w="1144" w:type="dxa"/>
            <w:vMerge w:val="restart"/>
          </w:tcPr>
          <w:p w14:paraId="7265417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405" w:type="dxa"/>
          </w:tcPr>
          <w:p w14:paraId="39981D45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91" w:type="dxa"/>
          </w:tcPr>
          <w:p w14:paraId="4D4234A0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309" w:type="dxa"/>
          </w:tcPr>
          <w:p w14:paraId="3C55E956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34" w:type="dxa"/>
            <w:vMerge w:val="continue"/>
          </w:tcPr>
          <w:p w14:paraId="19AC6D43">
            <w:pPr>
              <w:jc w:val="both"/>
              <w:rPr>
                <w:kern w:val="0"/>
              </w:rPr>
            </w:pPr>
          </w:p>
        </w:tc>
        <w:tc>
          <w:tcPr>
            <w:tcW w:w="3828" w:type="dxa"/>
            <w:vMerge w:val="continue"/>
          </w:tcPr>
          <w:p w14:paraId="1B662C08">
            <w:pPr>
              <w:jc w:val="both"/>
              <w:rPr>
                <w:kern w:val="0"/>
              </w:rPr>
            </w:pPr>
          </w:p>
        </w:tc>
      </w:tr>
      <w:tr w14:paraId="1B0582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4" w:hRule="atLeast"/>
        </w:trPr>
        <w:tc>
          <w:tcPr>
            <w:tcW w:w="1144" w:type="dxa"/>
            <w:vMerge w:val="continue"/>
          </w:tcPr>
          <w:p w14:paraId="3C90AF86">
            <w:pPr>
              <w:jc w:val="both"/>
            </w:pPr>
          </w:p>
        </w:tc>
        <w:tc>
          <w:tcPr>
            <w:tcW w:w="1405" w:type="dxa"/>
          </w:tcPr>
          <w:p w14:paraId="65C319E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600X600X0.7</w:t>
            </w:r>
          </w:p>
          <w:p w14:paraId="22965739">
            <w:pPr>
              <w:jc w:val="both"/>
            </w:pPr>
          </w:p>
        </w:tc>
        <w:tc>
          <w:tcPr>
            <w:tcW w:w="791" w:type="dxa"/>
          </w:tcPr>
          <w:p w14:paraId="61AE79BA">
            <w:pPr>
              <w:jc w:val="both"/>
            </w:pPr>
            <w:r>
              <w:rPr>
                <w:rFonts w:hint="eastAsia"/>
              </w:rPr>
              <w:t>mm</w:t>
            </w:r>
          </w:p>
        </w:tc>
        <w:tc>
          <w:tcPr>
            <w:tcW w:w="1309" w:type="dxa"/>
          </w:tcPr>
          <w:p w14:paraId="053E5241">
            <w:pPr>
              <w:jc w:val="both"/>
              <w:rPr>
                <w:kern w:val="0"/>
              </w:rPr>
            </w:pPr>
          </w:p>
        </w:tc>
        <w:tc>
          <w:tcPr>
            <w:tcW w:w="1134" w:type="dxa"/>
            <w:vMerge w:val="continue"/>
          </w:tcPr>
          <w:p w14:paraId="1C8DDFCA">
            <w:pPr>
              <w:jc w:val="both"/>
              <w:rPr>
                <w:kern w:val="0"/>
              </w:rPr>
            </w:pPr>
          </w:p>
        </w:tc>
        <w:tc>
          <w:tcPr>
            <w:tcW w:w="3828" w:type="dxa"/>
            <w:vMerge w:val="continue"/>
          </w:tcPr>
          <w:p w14:paraId="04D4FB7C">
            <w:pPr>
              <w:jc w:val="both"/>
              <w:rPr>
                <w:kern w:val="0"/>
              </w:rPr>
            </w:pPr>
          </w:p>
        </w:tc>
      </w:tr>
      <w:tr w14:paraId="40420C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59" w:hRule="atLeast"/>
        </w:trPr>
        <w:tc>
          <w:tcPr>
            <w:tcW w:w="1144" w:type="dxa"/>
          </w:tcPr>
          <w:p w14:paraId="07E2BD2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505" w:type="dxa"/>
            <w:gridSpan w:val="3"/>
          </w:tcPr>
          <w:p w14:paraId="2F6CA29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六~十三层走廊</w:t>
            </w:r>
          </w:p>
        </w:tc>
        <w:tc>
          <w:tcPr>
            <w:tcW w:w="1134" w:type="dxa"/>
          </w:tcPr>
          <w:p w14:paraId="7C2DBA8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828" w:type="dxa"/>
          </w:tcPr>
          <w:p w14:paraId="4CC0F53F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1，康普顿至高</w:t>
            </w:r>
          </w:p>
          <w:p w14:paraId="6A7A0479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2，阿鲁克邦</w:t>
            </w:r>
          </w:p>
          <w:p w14:paraId="001EDF2E">
            <w:pPr>
              <w:pStyle w:val="24"/>
              <w:ind w:firstLine="0" w:firstLineChars="0"/>
              <w:jc w:val="both"/>
              <w:rPr>
                <w:bCs/>
                <w:kern w:val="0"/>
              </w:rPr>
            </w:pPr>
            <w:r>
              <w:rPr>
                <w:rFonts w:hint="eastAsia"/>
                <w:kern w:val="0"/>
              </w:rPr>
              <w:t>3，西蒙</w:t>
            </w:r>
          </w:p>
        </w:tc>
      </w:tr>
      <w:tr w14:paraId="028655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4" w:hRule="atLeast"/>
        </w:trPr>
        <w:tc>
          <w:tcPr>
            <w:tcW w:w="1144" w:type="dxa"/>
          </w:tcPr>
          <w:p w14:paraId="26901D00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467" w:type="dxa"/>
            <w:gridSpan w:val="5"/>
          </w:tcPr>
          <w:p w14:paraId="68E7CE9C">
            <w:pPr>
              <w:jc w:val="both"/>
              <w:rPr>
                <w:kern w:val="0"/>
              </w:rPr>
            </w:pPr>
            <w:r>
              <w:rPr>
                <w:kern w:val="0"/>
              </w:rPr>
              <w:drawing>
                <wp:inline distT="0" distB="0" distL="0" distR="0">
                  <wp:extent cx="3850640" cy="2888615"/>
                  <wp:effectExtent l="0" t="0" r="16510" b="6985"/>
                  <wp:docPr id="44355" name="图片 44355" descr="D:\Documents\WeChat Files\a28658623\FileStorage\Temp\dfa546c3b40d18607576c47e10102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55" name="图片 44355" descr="D:\Documents\WeChat Files\a28658623\FileStorage\Temp\dfa546c3b40d18607576c47e101021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0640" cy="288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E0ADAC">
      <w:pPr>
        <w:tabs>
          <w:tab w:val="left" w:pos="7457"/>
        </w:tabs>
        <w:jc w:val="both"/>
        <w:rPr>
          <w:kern w:val="0"/>
        </w:rPr>
      </w:pPr>
    </w:p>
    <w:p w14:paraId="583BB09A">
      <w:pPr>
        <w:jc w:val="both"/>
        <w:rPr>
          <w:kern w:val="0"/>
        </w:rPr>
      </w:pPr>
    </w:p>
    <w:p w14:paraId="36975DA8">
      <w:pPr>
        <w:jc w:val="both"/>
        <w:rPr>
          <w:kern w:val="0"/>
        </w:rPr>
      </w:pPr>
    </w:p>
    <w:p w14:paraId="3FF8B0BA">
      <w:pPr>
        <w:jc w:val="both"/>
        <w:rPr>
          <w:kern w:val="0"/>
        </w:rPr>
      </w:pPr>
    </w:p>
    <w:tbl>
      <w:tblPr>
        <w:tblStyle w:val="14"/>
        <w:tblW w:w="9611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15"/>
        <w:gridCol w:w="1896"/>
        <w:gridCol w:w="654"/>
        <w:gridCol w:w="1023"/>
        <w:gridCol w:w="1095"/>
        <w:gridCol w:w="3828"/>
      </w:tblGrid>
      <w:tr w14:paraId="27C0E2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6" w:hRule="atLeast"/>
        </w:trPr>
        <w:tc>
          <w:tcPr>
            <w:tcW w:w="1115" w:type="dxa"/>
          </w:tcPr>
          <w:p w14:paraId="5121EE0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496" w:type="dxa"/>
            <w:gridSpan w:val="5"/>
          </w:tcPr>
          <w:p w14:paraId="36D0C65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铝板</w:t>
            </w:r>
          </w:p>
        </w:tc>
      </w:tr>
      <w:tr w14:paraId="7BC1DB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7" w:hRule="atLeast"/>
        </w:trPr>
        <w:tc>
          <w:tcPr>
            <w:tcW w:w="1115" w:type="dxa"/>
          </w:tcPr>
          <w:p w14:paraId="66B3C65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573" w:type="dxa"/>
            <w:gridSpan w:val="3"/>
          </w:tcPr>
          <w:p w14:paraId="1D06DED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AL-04</w:t>
            </w:r>
          </w:p>
        </w:tc>
        <w:tc>
          <w:tcPr>
            <w:tcW w:w="1095" w:type="dxa"/>
            <w:vMerge w:val="restart"/>
          </w:tcPr>
          <w:p w14:paraId="4D9E91D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828" w:type="dxa"/>
            <w:vMerge w:val="restart"/>
          </w:tcPr>
          <w:p w14:paraId="1785EC12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1、板面规格：根据设计需求及现场尺寸确定；使用3系列（3003）铝板；</w:t>
            </w:r>
          </w:p>
          <w:p w14:paraId="34CE5508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2、涂层; 静电粉末喷涂，涂层厚度≥35um，表面呈亚光光泽，色泽均匀无色差；</w:t>
            </w:r>
          </w:p>
          <w:p w14:paraId="0D453108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3、厚度：符合设计要求；</w:t>
            </w:r>
          </w:p>
          <w:p w14:paraId="16BF11EB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4、耐火等级：基材耐火等级达到A级，系统耐火完整性符合GB/T9978测试方法；</w:t>
            </w:r>
          </w:p>
          <w:p w14:paraId="079F04F4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5、防潮、耐久性：通过国家权威机构盐雾检测；</w:t>
            </w:r>
          </w:p>
          <w:p w14:paraId="2E97B7FE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6、抗震、防风：抗7级地震，抗风能力强；</w:t>
            </w:r>
          </w:p>
          <w:p w14:paraId="6461C6FA">
            <w:pPr>
              <w:pStyle w:val="24"/>
              <w:jc w:val="both"/>
              <w:rPr>
                <w:kern w:val="0"/>
                <w:vertAlign w:val="superscript"/>
              </w:rPr>
            </w:pPr>
            <w:r>
              <w:rPr>
                <w:rFonts w:hint="eastAsia"/>
                <w:kern w:val="0"/>
              </w:rPr>
              <w:t>7、厂家根据图纸尺寸做背加紧筋处理，保证铝板的平整及安全性。</w:t>
            </w:r>
          </w:p>
        </w:tc>
      </w:tr>
      <w:tr w14:paraId="1C4860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15" w:type="dxa"/>
          </w:tcPr>
          <w:p w14:paraId="202B684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573" w:type="dxa"/>
            <w:gridSpan w:val="3"/>
          </w:tcPr>
          <w:p w14:paraId="11BFFDE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白色U型铝挂片</w:t>
            </w:r>
          </w:p>
        </w:tc>
        <w:tc>
          <w:tcPr>
            <w:tcW w:w="1095" w:type="dxa"/>
            <w:vMerge w:val="continue"/>
          </w:tcPr>
          <w:p w14:paraId="39601F4E">
            <w:pPr>
              <w:jc w:val="both"/>
              <w:rPr>
                <w:kern w:val="0"/>
              </w:rPr>
            </w:pPr>
          </w:p>
        </w:tc>
        <w:tc>
          <w:tcPr>
            <w:tcW w:w="3828" w:type="dxa"/>
            <w:vMerge w:val="continue"/>
          </w:tcPr>
          <w:p w14:paraId="47009AD2">
            <w:pPr>
              <w:jc w:val="both"/>
              <w:rPr>
                <w:kern w:val="0"/>
              </w:rPr>
            </w:pPr>
          </w:p>
        </w:tc>
      </w:tr>
      <w:tr w14:paraId="567425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" w:hRule="atLeast"/>
        </w:trPr>
        <w:tc>
          <w:tcPr>
            <w:tcW w:w="1115" w:type="dxa"/>
            <w:vMerge w:val="restart"/>
          </w:tcPr>
          <w:p w14:paraId="047A7A6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896" w:type="dxa"/>
          </w:tcPr>
          <w:p w14:paraId="0BC8849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54" w:type="dxa"/>
          </w:tcPr>
          <w:p w14:paraId="0797EE2A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023" w:type="dxa"/>
          </w:tcPr>
          <w:p w14:paraId="1369F822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95" w:type="dxa"/>
            <w:vMerge w:val="continue"/>
          </w:tcPr>
          <w:p w14:paraId="6CC65D3C">
            <w:pPr>
              <w:jc w:val="both"/>
              <w:rPr>
                <w:kern w:val="0"/>
              </w:rPr>
            </w:pPr>
          </w:p>
        </w:tc>
        <w:tc>
          <w:tcPr>
            <w:tcW w:w="3828" w:type="dxa"/>
            <w:vMerge w:val="continue"/>
          </w:tcPr>
          <w:p w14:paraId="7712F50B">
            <w:pPr>
              <w:jc w:val="both"/>
              <w:rPr>
                <w:kern w:val="0"/>
              </w:rPr>
            </w:pPr>
          </w:p>
        </w:tc>
      </w:tr>
      <w:tr w14:paraId="2FF195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" w:hRule="atLeast"/>
        </w:trPr>
        <w:tc>
          <w:tcPr>
            <w:tcW w:w="1115" w:type="dxa"/>
            <w:vMerge w:val="continue"/>
          </w:tcPr>
          <w:p w14:paraId="457D6AFB">
            <w:pPr>
              <w:jc w:val="both"/>
            </w:pPr>
          </w:p>
        </w:tc>
        <w:tc>
          <w:tcPr>
            <w:tcW w:w="1896" w:type="dxa"/>
          </w:tcPr>
          <w:p w14:paraId="4274733B">
            <w:pPr>
              <w:jc w:val="both"/>
            </w:pPr>
            <w:r>
              <w:rPr>
                <w:rFonts w:hint="eastAsia"/>
                <w:kern w:val="0"/>
              </w:rPr>
              <w:t>50*100*1.0</w:t>
            </w:r>
          </w:p>
        </w:tc>
        <w:tc>
          <w:tcPr>
            <w:tcW w:w="654" w:type="dxa"/>
          </w:tcPr>
          <w:p w14:paraId="4657B0D6">
            <w:pPr>
              <w:jc w:val="both"/>
            </w:pPr>
            <w:r>
              <w:rPr>
                <w:rFonts w:hint="eastAsia"/>
                <w:kern w:val="0"/>
              </w:rPr>
              <w:t>mm</w:t>
            </w:r>
          </w:p>
        </w:tc>
        <w:tc>
          <w:tcPr>
            <w:tcW w:w="1023" w:type="dxa"/>
          </w:tcPr>
          <w:p w14:paraId="0738E175">
            <w:pPr>
              <w:jc w:val="both"/>
              <w:rPr>
                <w:kern w:val="0"/>
              </w:rPr>
            </w:pPr>
          </w:p>
        </w:tc>
        <w:tc>
          <w:tcPr>
            <w:tcW w:w="1095" w:type="dxa"/>
            <w:vMerge w:val="continue"/>
          </w:tcPr>
          <w:p w14:paraId="33C2F062">
            <w:pPr>
              <w:jc w:val="both"/>
              <w:rPr>
                <w:kern w:val="0"/>
              </w:rPr>
            </w:pPr>
          </w:p>
        </w:tc>
        <w:tc>
          <w:tcPr>
            <w:tcW w:w="3828" w:type="dxa"/>
            <w:vMerge w:val="continue"/>
          </w:tcPr>
          <w:p w14:paraId="267DAB90">
            <w:pPr>
              <w:jc w:val="both"/>
              <w:rPr>
                <w:kern w:val="0"/>
              </w:rPr>
            </w:pPr>
          </w:p>
        </w:tc>
      </w:tr>
      <w:tr w14:paraId="72BFD3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59" w:hRule="atLeast"/>
        </w:trPr>
        <w:tc>
          <w:tcPr>
            <w:tcW w:w="1115" w:type="dxa"/>
          </w:tcPr>
          <w:p w14:paraId="7D8F7CE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573" w:type="dxa"/>
            <w:gridSpan w:val="3"/>
          </w:tcPr>
          <w:p w14:paraId="43BA264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三层中空、二三层诊室通道</w:t>
            </w:r>
          </w:p>
        </w:tc>
        <w:tc>
          <w:tcPr>
            <w:tcW w:w="1095" w:type="dxa"/>
          </w:tcPr>
          <w:p w14:paraId="1CB4E5C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828" w:type="dxa"/>
          </w:tcPr>
          <w:p w14:paraId="5D51B2CF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1，康普顿至高</w:t>
            </w:r>
          </w:p>
          <w:p w14:paraId="57938EB1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2，阿鲁克邦</w:t>
            </w:r>
          </w:p>
          <w:p w14:paraId="64C2643A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3，西蒙</w:t>
            </w:r>
          </w:p>
        </w:tc>
      </w:tr>
      <w:tr w14:paraId="740DFF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4" w:hRule="atLeast"/>
        </w:trPr>
        <w:tc>
          <w:tcPr>
            <w:tcW w:w="1115" w:type="dxa"/>
          </w:tcPr>
          <w:p w14:paraId="0FB5E64B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496" w:type="dxa"/>
            <w:gridSpan w:val="5"/>
          </w:tcPr>
          <w:p w14:paraId="35858A14">
            <w:pPr>
              <w:jc w:val="both"/>
              <w:rPr>
                <w:kern w:val="0"/>
              </w:rPr>
            </w:pPr>
            <w:r>
              <w:drawing>
                <wp:inline distT="0" distB="0" distL="114300" distR="114300">
                  <wp:extent cx="5000625" cy="3288030"/>
                  <wp:effectExtent l="0" t="0" r="9525" b="7620"/>
                  <wp:docPr id="130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0625" cy="3288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E7CE27">
      <w:pPr>
        <w:jc w:val="both"/>
        <w:rPr>
          <w:kern w:val="0"/>
        </w:rPr>
      </w:pPr>
    </w:p>
    <w:p w14:paraId="72987716">
      <w:pPr>
        <w:jc w:val="both"/>
        <w:rPr>
          <w:kern w:val="0"/>
        </w:rPr>
      </w:pPr>
    </w:p>
    <w:p w14:paraId="2FF9056E">
      <w:pPr>
        <w:jc w:val="both"/>
        <w:rPr>
          <w:kern w:val="0"/>
        </w:rPr>
      </w:pPr>
    </w:p>
    <w:p w14:paraId="66BF4193">
      <w:pPr>
        <w:jc w:val="both"/>
        <w:rPr>
          <w:kern w:val="0"/>
        </w:rPr>
      </w:pPr>
    </w:p>
    <w:p w14:paraId="77F7179C">
      <w:pPr>
        <w:jc w:val="both"/>
        <w:rPr>
          <w:kern w:val="0"/>
        </w:rPr>
      </w:pPr>
    </w:p>
    <w:p w14:paraId="66768A42">
      <w:pPr>
        <w:jc w:val="both"/>
        <w:rPr>
          <w:kern w:val="0"/>
        </w:rPr>
      </w:pPr>
    </w:p>
    <w:p w14:paraId="53CD1BE0">
      <w:pPr>
        <w:jc w:val="both"/>
        <w:rPr>
          <w:kern w:val="0"/>
        </w:rPr>
      </w:pPr>
    </w:p>
    <w:tbl>
      <w:tblPr>
        <w:tblStyle w:val="14"/>
        <w:tblW w:w="9611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12"/>
        <w:gridCol w:w="1000"/>
        <w:gridCol w:w="1000"/>
        <w:gridCol w:w="1001"/>
        <w:gridCol w:w="1270"/>
        <w:gridCol w:w="3828"/>
      </w:tblGrid>
      <w:tr w14:paraId="15C3A8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6" w:hRule="atLeast"/>
        </w:trPr>
        <w:tc>
          <w:tcPr>
            <w:tcW w:w="1512" w:type="dxa"/>
          </w:tcPr>
          <w:p w14:paraId="3E791BB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099" w:type="dxa"/>
            <w:gridSpan w:val="5"/>
          </w:tcPr>
          <w:p w14:paraId="23666D6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ABS</w:t>
            </w:r>
          </w:p>
        </w:tc>
      </w:tr>
      <w:tr w14:paraId="39D30F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7" w:hRule="atLeast"/>
        </w:trPr>
        <w:tc>
          <w:tcPr>
            <w:tcW w:w="1512" w:type="dxa"/>
          </w:tcPr>
          <w:p w14:paraId="5AAD0AD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001" w:type="dxa"/>
            <w:gridSpan w:val="3"/>
          </w:tcPr>
          <w:p w14:paraId="77BC79D9">
            <w:pPr>
              <w:jc w:val="both"/>
              <w:rPr>
                <w:kern w:val="0"/>
              </w:rPr>
            </w:pPr>
          </w:p>
        </w:tc>
        <w:tc>
          <w:tcPr>
            <w:tcW w:w="1270" w:type="dxa"/>
            <w:vMerge w:val="restart"/>
          </w:tcPr>
          <w:p w14:paraId="6BB3D4B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828" w:type="dxa"/>
            <w:vMerge w:val="restart"/>
          </w:tcPr>
          <w:p w14:paraId="78DCF336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技术要求：</w:t>
            </w:r>
          </w:p>
          <w:p w14:paraId="6942AA49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1、板面规格：根据设计需求及现场尺寸确定；</w:t>
            </w:r>
          </w:p>
          <w:p w14:paraId="3748DAFE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2、本章规定散流器、风口的生产和安装的要求。</w:t>
            </w:r>
          </w:p>
          <w:p w14:paraId="484D7E1E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3、厚度：符合设计要求；</w:t>
            </w:r>
          </w:p>
          <w:p w14:paraId="55EE8CF8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4、参考法规与规章</w:t>
            </w:r>
          </w:p>
          <w:p w14:paraId="74D543C0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 xml:space="preserve">1.2.1 10K121 风口选用与安装 </w:t>
            </w:r>
          </w:p>
          <w:p w14:paraId="47C5D776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 xml:space="preserve">1.2.2 JG/T 14-2010 通风空调风口 </w:t>
            </w:r>
          </w:p>
          <w:p w14:paraId="6001A0BF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1.2.3 JIS_A 1431-1994 空调和通风系统的风量测量方法</w:t>
            </w:r>
          </w:p>
          <w:p w14:paraId="4B756D50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5、产品性能</w:t>
            </w:r>
          </w:p>
          <w:p w14:paraId="6203D895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5.1能满足或者超过本技术规格书以及图纸的要求。</w:t>
            </w:r>
          </w:p>
          <w:p w14:paraId="41EEE4E4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5.2散流器、风口应在工厂内完成组装并经过相关测试。</w:t>
            </w:r>
          </w:p>
        </w:tc>
      </w:tr>
      <w:tr w14:paraId="060F04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512" w:type="dxa"/>
          </w:tcPr>
          <w:p w14:paraId="631922A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001" w:type="dxa"/>
            <w:gridSpan w:val="3"/>
          </w:tcPr>
          <w:p w14:paraId="722F818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ABS百叶风口</w:t>
            </w:r>
          </w:p>
        </w:tc>
        <w:tc>
          <w:tcPr>
            <w:tcW w:w="1270" w:type="dxa"/>
            <w:vMerge w:val="continue"/>
          </w:tcPr>
          <w:p w14:paraId="32D3C5AE">
            <w:pPr>
              <w:jc w:val="both"/>
              <w:rPr>
                <w:kern w:val="0"/>
              </w:rPr>
            </w:pPr>
          </w:p>
        </w:tc>
        <w:tc>
          <w:tcPr>
            <w:tcW w:w="3828" w:type="dxa"/>
            <w:vMerge w:val="continue"/>
          </w:tcPr>
          <w:p w14:paraId="60B67A7D">
            <w:pPr>
              <w:jc w:val="both"/>
              <w:rPr>
                <w:kern w:val="0"/>
              </w:rPr>
            </w:pPr>
          </w:p>
        </w:tc>
      </w:tr>
      <w:tr w14:paraId="2B8E83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" w:hRule="atLeast"/>
        </w:trPr>
        <w:tc>
          <w:tcPr>
            <w:tcW w:w="1512" w:type="dxa"/>
            <w:vMerge w:val="restart"/>
          </w:tcPr>
          <w:p w14:paraId="68F1A7C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000" w:type="dxa"/>
          </w:tcPr>
          <w:p w14:paraId="18C3FBA0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1000" w:type="dxa"/>
          </w:tcPr>
          <w:p w14:paraId="7372421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001" w:type="dxa"/>
          </w:tcPr>
          <w:p w14:paraId="24E24392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70" w:type="dxa"/>
            <w:vMerge w:val="continue"/>
          </w:tcPr>
          <w:p w14:paraId="145D68CA">
            <w:pPr>
              <w:jc w:val="both"/>
              <w:rPr>
                <w:kern w:val="0"/>
              </w:rPr>
            </w:pPr>
          </w:p>
        </w:tc>
        <w:tc>
          <w:tcPr>
            <w:tcW w:w="3828" w:type="dxa"/>
            <w:vMerge w:val="continue"/>
          </w:tcPr>
          <w:p w14:paraId="38A88BCE">
            <w:pPr>
              <w:jc w:val="both"/>
              <w:rPr>
                <w:kern w:val="0"/>
              </w:rPr>
            </w:pPr>
          </w:p>
        </w:tc>
      </w:tr>
      <w:tr w14:paraId="5B8416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" w:hRule="atLeast"/>
        </w:trPr>
        <w:tc>
          <w:tcPr>
            <w:tcW w:w="1512" w:type="dxa"/>
            <w:vMerge w:val="continue"/>
          </w:tcPr>
          <w:p w14:paraId="3F91F3F2">
            <w:pPr>
              <w:jc w:val="both"/>
            </w:pPr>
          </w:p>
        </w:tc>
        <w:tc>
          <w:tcPr>
            <w:tcW w:w="1000" w:type="dxa"/>
          </w:tcPr>
          <w:p w14:paraId="45C30B91">
            <w:pPr>
              <w:jc w:val="both"/>
            </w:pPr>
            <w:r>
              <w:rPr>
                <w:rFonts w:hint="eastAsia"/>
                <w:kern w:val="0"/>
              </w:rPr>
              <w:t>1.0厚</w:t>
            </w:r>
          </w:p>
        </w:tc>
        <w:tc>
          <w:tcPr>
            <w:tcW w:w="1000" w:type="dxa"/>
          </w:tcPr>
          <w:p w14:paraId="63B1B2E1">
            <w:pPr>
              <w:jc w:val="both"/>
            </w:pPr>
            <w:r>
              <w:rPr>
                <w:rFonts w:hint="eastAsia"/>
              </w:rPr>
              <w:t xml:space="preserve"> ㎡</w:t>
            </w:r>
          </w:p>
        </w:tc>
        <w:tc>
          <w:tcPr>
            <w:tcW w:w="1001" w:type="dxa"/>
          </w:tcPr>
          <w:p w14:paraId="61189C1B">
            <w:pPr>
              <w:jc w:val="both"/>
              <w:rPr>
                <w:kern w:val="0"/>
              </w:rPr>
            </w:pPr>
          </w:p>
        </w:tc>
        <w:tc>
          <w:tcPr>
            <w:tcW w:w="1270" w:type="dxa"/>
            <w:vMerge w:val="continue"/>
          </w:tcPr>
          <w:p w14:paraId="750378A9">
            <w:pPr>
              <w:jc w:val="both"/>
              <w:rPr>
                <w:kern w:val="0"/>
              </w:rPr>
            </w:pPr>
          </w:p>
        </w:tc>
        <w:tc>
          <w:tcPr>
            <w:tcW w:w="3828" w:type="dxa"/>
            <w:vMerge w:val="continue"/>
          </w:tcPr>
          <w:p w14:paraId="0243DD9B">
            <w:pPr>
              <w:jc w:val="both"/>
              <w:rPr>
                <w:kern w:val="0"/>
              </w:rPr>
            </w:pPr>
          </w:p>
        </w:tc>
      </w:tr>
      <w:tr w14:paraId="58B4E8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512" w:type="dxa"/>
          </w:tcPr>
          <w:p w14:paraId="25F10A4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001" w:type="dxa"/>
            <w:gridSpan w:val="3"/>
          </w:tcPr>
          <w:p w14:paraId="49DF26B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风口</w:t>
            </w:r>
          </w:p>
        </w:tc>
        <w:tc>
          <w:tcPr>
            <w:tcW w:w="1270" w:type="dxa"/>
          </w:tcPr>
          <w:p w14:paraId="64ED168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828" w:type="dxa"/>
          </w:tcPr>
          <w:p w14:paraId="5D0C2460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1，高标</w:t>
            </w:r>
          </w:p>
          <w:p w14:paraId="71FAB153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2，耀安</w:t>
            </w:r>
          </w:p>
          <w:p w14:paraId="1969093F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3，圣南</w:t>
            </w:r>
          </w:p>
        </w:tc>
      </w:tr>
      <w:tr w14:paraId="3D20AC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4" w:hRule="atLeast"/>
        </w:trPr>
        <w:tc>
          <w:tcPr>
            <w:tcW w:w="1512" w:type="dxa"/>
          </w:tcPr>
          <w:p w14:paraId="39CB884A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099" w:type="dxa"/>
            <w:gridSpan w:val="5"/>
          </w:tcPr>
          <w:p w14:paraId="18A47F2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5002530" cy="3720465"/>
                  <wp:effectExtent l="0" t="0" r="7620" b="13335"/>
                  <wp:docPr id="23" name="图片 23" descr="1724750360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1724750360240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2530" cy="372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67ABC2">
      <w:pPr>
        <w:jc w:val="both"/>
        <w:rPr>
          <w:kern w:val="0"/>
        </w:rPr>
      </w:pPr>
    </w:p>
    <w:p w14:paraId="2509D588">
      <w:pPr>
        <w:jc w:val="both"/>
        <w:rPr>
          <w:kern w:val="0"/>
        </w:rPr>
      </w:pPr>
    </w:p>
    <w:p w14:paraId="4646D2FE">
      <w:pPr>
        <w:jc w:val="both"/>
        <w:rPr>
          <w:kern w:val="0"/>
        </w:rPr>
      </w:pPr>
    </w:p>
    <w:p w14:paraId="4D320DCE">
      <w:pPr>
        <w:jc w:val="both"/>
        <w:rPr>
          <w:kern w:val="0"/>
        </w:rPr>
      </w:pPr>
    </w:p>
    <w:p w14:paraId="54215873">
      <w:pPr>
        <w:jc w:val="both"/>
        <w:rPr>
          <w:kern w:val="0"/>
        </w:rPr>
      </w:pPr>
    </w:p>
    <w:tbl>
      <w:tblPr>
        <w:tblStyle w:val="14"/>
        <w:tblW w:w="9639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9"/>
        <w:gridCol w:w="1650"/>
        <w:gridCol w:w="750"/>
        <w:gridCol w:w="968"/>
        <w:gridCol w:w="1163"/>
        <w:gridCol w:w="3979"/>
      </w:tblGrid>
      <w:tr w14:paraId="66FE72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8" w:hRule="atLeast"/>
        </w:trPr>
        <w:tc>
          <w:tcPr>
            <w:tcW w:w="1129" w:type="dxa"/>
          </w:tcPr>
          <w:p w14:paraId="5FAC930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510" w:type="dxa"/>
            <w:gridSpan w:val="5"/>
          </w:tcPr>
          <w:p w14:paraId="79DDC65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涂料</w:t>
            </w:r>
          </w:p>
        </w:tc>
      </w:tr>
      <w:tr w14:paraId="4A2C86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2" w:hRule="atLeast"/>
        </w:trPr>
        <w:tc>
          <w:tcPr>
            <w:tcW w:w="1129" w:type="dxa"/>
          </w:tcPr>
          <w:p w14:paraId="365CEA2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368" w:type="dxa"/>
            <w:gridSpan w:val="3"/>
          </w:tcPr>
          <w:p w14:paraId="76A410F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A</w:t>
            </w:r>
          </w:p>
        </w:tc>
        <w:tc>
          <w:tcPr>
            <w:tcW w:w="1163" w:type="dxa"/>
            <w:vMerge w:val="restart"/>
          </w:tcPr>
          <w:p w14:paraId="45BB400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979" w:type="dxa"/>
            <w:vMerge w:val="restart"/>
          </w:tcPr>
          <w:p w14:paraId="72451B0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底漆：</w:t>
            </w:r>
          </w:p>
          <w:p w14:paraId="0E20277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1. 无硬块，搅拌后呈均匀状态</w:t>
            </w:r>
          </w:p>
          <w:p w14:paraId="1E3A44C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2. 刷涂无障碍</w:t>
            </w:r>
          </w:p>
          <w:p w14:paraId="7828F0B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3. 表干时间：≦2h</w:t>
            </w:r>
          </w:p>
          <w:p w14:paraId="3E3CFF8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4. 耐碱性：24小时无异常</w:t>
            </w:r>
          </w:p>
          <w:p w14:paraId="7AD4226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5. 透水性：≦0.5mL</w:t>
            </w:r>
          </w:p>
          <w:p w14:paraId="3404F36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6. 抗泛碱性：96小时无异常</w:t>
            </w:r>
          </w:p>
          <w:p w14:paraId="62A40EB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7. VOC含量：≦50g/L，甲醛≦20mg/kg</w:t>
            </w:r>
          </w:p>
          <w:p w14:paraId="3AB9F73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8. 环保：苯系物总和含量、铅、可溶性金属（镉、铬、汞）等未检出</w:t>
            </w:r>
          </w:p>
          <w:p w14:paraId="1B2155A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面漆：</w:t>
            </w:r>
          </w:p>
          <w:p w14:paraId="47D61B6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1. 耐霉菌性能：28天，0级</w:t>
            </w:r>
          </w:p>
          <w:p w14:paraId="2C94E92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2. 无硬块，搅拌后呈均匀状态</w:t>
            </w:r>
          </w:p>
          <w:p w14:paraId="758A931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3. 刷涂2道无障碍</w:t>
            </w:r>
          </w:p>
          <w:p w14:paraId="7017B13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4. 低温成膜性：5℃成膜无异常</w:t>
            </w:r>
          </w:p>
          <w:p w14:paraId="08F9106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5. 表干时间：≦2h</w:t>
            </w:r>
          </w:p>
          <w:p w14:paraId="356CEE7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6. 耐碱性：24小时无异常</w:t>
            </w:r>
          </w:p>
          <w:p w14:paraId="5603394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7. 对比率（白色和浅色）：≧0.93</w:t>
            </w:r>
          </w:p>
          <w:p w14:paraId="4050A21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8. 耐洗刷性：≧1500次</w:t>
            </w:r>
          </w:p>
          <w:p w14:paraId="2021B2E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9. VOC含量：≦20g/L</w:t>
            </w:r>
          </w:p>
          <w:p w14:paraId="30ECB27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10. 环保：甲醛、苯系物总和含量、铅、可溶性金属（镉、铬、汞）等未检出</w:t>
            </w:r>
            <w:r>
              <w:rPr>
                <w:kern w:val="0"/>
              </w:rPr>
              <w:t>。</w:t>
            </w:r>
          </w:p>
          <w:p w14:paraId="693AA3E2">
            <w:pPr>
              <w:jc w:val="both"/>
              <w:rPr>
                <w:kern w:val="0"/>
              </w:rPr>
            </w:pPr>
          </w:p>
        </w:tc>
      </w:tr>
      <w:tr w14:paraId="37D6E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29" w:type="dxa"/>
          </w:tcPr>
          <w:p w14:paraId="45D2E08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368" w:type="dxa"/>
            <w:gridSpan w:val="3"/>
          </w:tcPr>
          <w:p w14:paraId="2CD43D8E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（6+6mm厚中密度非石棉水泥纤维板板/天花墙面）白色防水釉面无机涂料</w:t>
            </w:r>
          </w:p>
        </w:tc>
        <w:tc>
          <w:tcPr>
            <w:tcW w:w="1163" w:type="dxa"/>
            <w:vMerge w:val="continue"/>
          </w:tcPr>
          <w:p w14:paraId="5D1239DA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146C9DF1">
            <w:pPr>
              <w:jc w:val="both"/>
              <w:rPr>
                <w:kern w:val="0"/>
              </w:rPr>
            </w:pPr>
          </w:p>
        </w:tc>
      </w:tr>
      <w:tr w14:paraId="127227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" w:hRule="atLeast"/>
        </w:trPr>
        <w:tc>
          <w:tcPr>
            <w:tcW w:w="1129" w:type="dxa"/>
            <w:vMerge w:val="restart"/>
          </w:tcPr>
          <w:p w14:paraId="76134CC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650" w:type="dxa"/>
          </w:tcPr>
          <w:p w14:paraId="2CBA6BCD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50" w:type="dxa"/>
          </w:tcPr>
          <w:p w14:paraId="70CEE48D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68" w:type="dxa"/>
          </w:tcPr>
          <w:p w14:paraId="4169C723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63" w:type="dxa"/>
            <w:vMerge w:val="continue"/>
          </w:tcPr>
          <w:p w14:paraId="705E27AA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78F6B605">
            <w:pPr>
              <w:jc w:val="both"/>
              <w:rPr>
                <w:kern w:val="0"/>
              </w:rPr>
            </w:pPr>
          </w:p>
        </w:tc>
      </w:tr>
      <w:tr w14:paraId="01F509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" w:hRule="atLeast"/>
        </w:trPr>
        <w:tc>
          <w:tcPr>
            <w:tcW w:w="1129" w:type="dxa"/>
            <w:vMerge w:val="continue"/>
          </w:tcPr>
          <w:p w14:paraId="71117A0D">
            <w:pPr>
              <w:jc w:val="both"/>
            </w:pPr>
          </w:p>
        </w:tc>
        <w:tc>
          <w:tcPr>
            <w:tcW w:w="1650" w:type="dxa"/>
          </w:tcPr>
          <w:p w14:paraId="7486A9A8">
            <w:pPr>
              <w:jc w:val="both"/>
            </w:pPr>
            <w:r>
              <w:rPr>
                <w:rFonts w:hint="eastAsia"/>
                <w:kern w:val="0"/>
              </w:rPr>
              <w:t>一底二面漆</w:t>
            </w:r>
          </w:p>
        </w:tc>
        <w:tc>
          <w:tcPr>
            <w:tcW w:w="750" w:type="dxa"/>
          </w:tcPr>
          <w:p w14:paraId="0BDF8BBC">
            <w:pPr>
              <w:ind w:firstLine="210" w:firstLineChars="100"/>
              <w:jc w:val="both"/>
            </w:pPr>
            <w:r>
              <w:rPr>
                <w:rFonts w:hint="eastAsia"/>
              </w:rPr>
              <w:t>L</w:t>
            </w:r>
          </w:p>
        </w:tc>
        <w:tc>
          <w:tcPr>
            <w:tcW w:w="968" w:type="dxa"/>
          </w:tcPr>
          <w:p w14:paraId="19D006DF">
            <w:pPr>
              <w:jc w:val="both"/>
              <w:rPr>
                <w:kern w:val="0"/>
              </w:rPr>
            </w:pPr>
          </w:p>
        </w:tc>
        <w:tc>
          <w:tcPr>
            <w:tcW w:w="1163" w:type="dxa"/>
            <w:vMerge w:val="continue"/>
          </w:tcPr>
          <w:p w14:paraId="76F5C6E9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2C02B373">
            <w:pPr>
              <w:jc w:val="both"/>
              <w:rPr>
                <w:kern w:val="0"/>
              </w:rPr>
            </w:pPr>
          </w:p>
        </w:tc>
      </w:tr>
      <w:tr w14:paraId="5F5EAA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4" w:hRule="atLeast"/>
        </w:trPr>
        <w:tc>
          <w:tcPr>
            <w:tcW w:w="1129" w:type="dxa"/>
          </w:tcPr>
          <w:p w14:paraId="4683284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368" w:type="dxa"/>
            <w:gridSpan w:val="3"/>
          </w:tcPr>
          <w:p w14:paraId="2E58F6E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公共卫生间、病房阳台等水湿空间天花</w:t>
            </w:r>
          </w:p>
        </w:tc>
        <w:tc>
          <w:tcPr>
            <w:tcW w:w="1163" w:type="dxa"/>
          </w:tcPr>
          <w:p w14:paraId="37B8ABE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79" w:type="dxa"/>
          </w:tcPr>
          <w:p w14:paraId="20904B95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1，多乐士</w:t>
            </w:r>
          </w:p>
          <w:p w14:paraId="208929B8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2，润立</w:t>
            </w:r>
          </w:p>
          <w:p w14:paraId="545A3794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3，西卡</w:t>
            </w:r>
          </w:p>
        </w:tc>
      </w:tr>
      <w:tr w14:paraId="3E9CC0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04" w:hRule="atLeast"/>
        </w:trPr>
        <w:tc>
          <w:tcPr>
            <w:tcW w:w="1129" w:type="dxa"/>
          </w:tcPr>
          <w:p w14:paraId="4C3E5833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10" w:type="dxa"/>
            <w:gridSpan w:val="5"/>
          </w:tcPr>
          <w:p w14:paraId="41D0586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无参考图</w:t>
            </w:r>
          </w:p>
        </w:tc>
      </w:tr>
    </w:tbl>
    <w:p w14:paraId="1D811635">
      <w:pPr>
        <w:jc w:val="both"/>
        <w:rPr>
          <w:kern w:val="0"/>
        </w:rPr>
      </w:pPr>
    </w:p>
    <w:p w14:paraId="40AFBC88">
      <w:pPr>
        <w:jc w:val="both"/>
        <w:rPr>
          <w:kern w:val="0"/>
        </w:rPr>
      </w:pPr>
    </w:p>
    <w:p w14:paraId="5F02A476">
      <w:pPr>
        <w:jc w:val="both"/>
        <w:rPr>
          <w:kern w:val="0"/>
        </w:rPr>
      </w:pPr>
    </w:p>
    <w:p w14:paraId="727B6B38">
      <w:pPr>
        <w:jc w:val="both"/>
        <w:rPr>
          <w:kern w:val="0"/>
        </w:rPr>
      </w:pPr>
    </w:p>
    <w:p w14:paraId="3664AF53">
      <w:pPr>
        <w:jc w:val="both"/>
        <w:rPr>
          <w:kern w:val="0"/>
        </w:rPr>
      </w:pPr>
    </w:p>
    <w:p w14:paraId="6DA0F697">
      <w:pPr>
        <w:jc w:val="both"/>
        <w:rPr>
          <w:kern w:val="0"/>
        </w:rPr>
      </w:pPr>
    </w:p>
    <w:p w14:paraId="132A8EE0">
      <w:pPr>
        <w:jc w:val="both"/>
        <w:rPr>
          <w:kern w:val="0"/>
        </w:rPr>
      </w:pPr>
    </w:p>
    <w:p w14:paraId="29462E0C">
      <w:pPr>
        <w:jc w:val="both"/>
        <w:rPr>
          <w:kern w:val="0"/>
        </w:rPr>
      </w:pPr>
    </w:p>
    <w:p w14:paraId="3358BF72">
      <w:pPr>
        <w:jc w:val="both"/>
        <w:rPr>
          <w:kern w:val="0"/>
        </w:rPr>
      </w:pPr>
    </w:p>
    <w:tbl>
      <w:tblPr>
        <w:tblStyle w:val="14"/>
        <w:tblW w:w="9639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03"/>
        <w:gridCol w:w="1719"/>
        <w:gridCol w:w="791"/>
        <w:gridCol w:w="804"/>
        <w:gridCol w:w="1243"/>
        <w:gridCol w:w="3979"/>
      </w:tblGrid>
      <w:tr w14:paraId="292305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8" w:hRule="atLeast"/>
        </w:trPr>
        <w:tc>
          <w:tcPr>
            <w:tcW w:w="1103" w:type="dxa"/>
          </w:tcPr>
          <w:p w14:paraId="201726E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536" w:type="dxa"/>
            <w:gridSpan w:val="5"/>
          </w:tcPr>
          <w:p w14:paraId="6BF7F2B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拉膜</w:t>
            </w:r>
          </w:p>
        </w:tc>
      </w:tr>
      <w:tr w14:paraId="19502F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2" w:hRule="atLeast"/>
        </w:trPr>
        <w:tc>
          <w:tcPr>
            <w:tcW w:w="1103" w:type="dxa"/>
          </w:tcPr>
          <w:p w14:paraId="488DF05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314" w:type="dxa"/>
            <w:gridSpan w:val="3"/>
          </w:tcPr>
          <w:p w14:paraId="244B7A2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VF-01</w:t>
            </w:r>
          </w:p>
        </w:tc>
        <w:tc>
          <w:tcPr>
            <w:tcW w:w="1243" w:type="dxa"/>
            <w:vMerge w:val="restart"/>
          </w:tcPr>
          <w:p w14:paraId="4EB85B8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979" w:type="dxa"/>
            <w:vMerge w:val="restart"/>
            <w:shd w:val="clear" w:color="auto" w:fill="auto"/>
          </w:tcPr>
          <w:p w14:paraId="5E6B5410">
            <w:pPr>
              <w:tabs>
                <w:tab w:val="left" w:pos="962"/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1，材料描述：A级透光膜</w:t>
            </w:r>
          </w:p>
          <w:p w14:paraId="20557414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2，材质：无碱玻璃纤维</w:t>
            </w:r>
          </w:p>
          <w:p w14:paraId="70310F11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3，规格：厚度0.2mm</w:t>
            </w:r>
          </w:p>
          <w:p w14:paraId="53D367DD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4，重量：235g</w:t>
            </w:r>
          </w:p>
          <w:p w14:paraId="2184A3A3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5，</w:t>
            </w:r>
            <w:r>
              <w:t>透光性</w:t>
            </w:r>
            <w:r>
              <w:rPr>
                <w:rFonts w:hint="eastAsia"/>
              </w:rPr>
              <w:t>：透光率60%</w:t>
            </w:r>
          </w:p>
          <w:p w14:paraId="6CC929FA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6，燃烧性能：</w:t>
            </w:r>
            <w:r>
              <w:t>达到国家 GB8624</w:t>
            </w:r>
            <w:r>
              <w:rPr>
                <w:rFonts w:hint="eastAsia"/>
              </w:rPr>
              <w:t>-2012A</w:t>
            </w:r>
            <w:r>
              <w:t>级</w:t>
            </w:r>
            <w:r>
              <w:rPr>
                <w:rFonts w:hint="eastAsia"/>
              </w:rPr>
              <w:t>,</w:t>
            </w:r>
            <w:r>
              <w:t>防火标准。</w:t>
            </w:r>
          </w:p>
          <w:p w14:paraId="53773329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7，撕裂强度：211/235</w:t>
            </w:r>
          </w:p>
          <w:p w14:paraId="65341A5E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8，抗拉强度：1736/1719</w:t>
            </w:r>
          </w:p>
          <w:p w14:paraId="3B903370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9，抗紫外线：55%</w:t>
            </w:r>
          </w:p>
          <w:p w14:paraId="6ADAE5D2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10，适用温度：-80℃至200℃</w:t>
            </w:r>
          </w:p>
          <w:p w14:paraId="46CCC744">
            <w:pPr>
              <w:jc w:val="both"/>
              <w:rPr>
                <w:kern w:val="0"/>
              </w:rPr>
            </w:pPr>
            <w:r>
              <w:t>防菌功能</w:t>
            </w:r>
            <w:r>
              <w:rPr>
                <w:rFonts w:hint="eastAsia"/>
              </w:rPr>
              <w:t>、</w:t>
            </w:r>
            <w:r>
              <w:t>防水</w:t>
            </w:r>
            <w:r>
              <w:rPr>
                <w:rFonts w:hint="eastAsia"/>
              </w:rPr>
              <w:t>、</w:t>
            </w:r>
            <w:r>
              <w:t>防潮不凝水露不脱落不变色</w:t>
            </w:r>
          </w:p>
        </w:tc>
      </w:tr>
      <w:tr w14:paraId="097340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8" w:hRule="atLeast"/>
        </w:trPr>
        <w:tc>
          <w:tcPr>
            <w:tcW w:w="1103" w:type="dxa"/>
          </w:tcPr>
          <w:p w14:paraId="40BE3AC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314" w:type="dxa"/>
            <w:gridSpan w:val="3"/>
          </w:tcPr>
          <w:p w14:paraId="110B0E37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白色灯膜</w:t>
            </w:r>
          </w:p>
        </w:tc>
        <w:tc>
          <w:tcPr>
            <w:tcW w:w="1243" w:type="dxa"/>
            <w:vMerge w:val="continue"/>
          </w:tcPr>
          <w:p w14:paraId="65F77E21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2D8784AF">
            <w:pPr>
              <w:jc w:val="both"/>
              <w:rPr>
                <w:kern w:val="0"/>
              </w:rPr>
            </w:pPr>
          </w:p>
        </w:tc>
      </w:tr>
      <w:tr w14:paraId="47BBB1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" w:hRule="atLeast"/>
        </w:trPr>
        <w:tc>
          <w:tcPr>
            <w:tcW w:w="1103" w:type="dxa"/>
            <w:vMerge w:val="restart"/>
          </w:tcPr>
          <w:p w14:paraId="0572D09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719" w:type="dxa"/>
          </w:tcPr>
          <w:p w14:paraId="5903E7E1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91" w:type="dxa"/>
          </w:tcPr>
          <w:p w14:paraId="5BC4883B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804" w:type="dxa"/>
          </w:tcPr>
          <w:p w14:paraId="44B0FD8D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43" w:type="dxa"/>
            <w:vMerge w:val="continue"/>
          </w:tcPr>
          <w:p w14:paraId="5E58C813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5D891DC5">
            <w:pPr>
              <w:jc w:val="both"/>
              <w:rPr>
                <w:kern w:val="0"/>
              </w:rPr>
            </w:pPr>
          </w:p>
        </w:tc>
      </w:tr>
      <w:tr w14:paraId="5701D3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" w:hRule="atLeast"/>
        </w:trPr>
        <w:tc>
          <w:tcPr>
            <w:tcW w:w="1103" w:type="dxa"/>
            <w:vMerge w:val="continue"/>
          </w:tcPr>
          <w:p w14:paraId="0098AE25">
            <w:pPr>
              <w:jc w:val="both"/>
            </w:pPr>
          </w:p>
        </w:tc>
        <w:tc>
          <w:tcPr>
            <w:tcW w:w="1719" w:type="dxa"/>
          </w:tcPr>
          <w:p w14:paraId="31F69C20">
            <w:pPr>
              <w:jc w:val="both"/>
            </w:pPr>
            <w:r>
              <w:rPr>
                <w:rFonts w:hint="eastAsia"/>
                <w:kern w:val="0"/>
              </w:rPr>
              <w:t>0.2mm</w:t>
            </w:r>
          </w:p>
        </w:tc>
        <w:tc>
          <w:tcPr>
            <w:tcW w:w="791" w:type="dxa"/>
          </w:tcPr>
          <w:p w14:paraId="56C5B7D4">
            <w:pPr>
              <w:jc w:val="both"/>
            </w:pPr>
            <w:r>
              <w:rPr>
                <w:rFonts w:hint="eastAsia"/>
              </w:rPr>
              <w:t>㎡</w:t>
            </w:r>
          </w:p>
        </w:tc>
        <w:tc>
          <w:tcPr>
            <w:tcW w:w="804" w:type="dxa"/>
          </w:tcPr>
          <w:p w14:paraId="603606C4">
            <w:pPr>
              <w:jc w:val="both"/>
              <w:rPr>
                <w:kern w:val="0"/>
              </w:rPr>
            </w:pPr>
          </w:p>
        </w:tc>
        <w:tc>
          <w:tcPr>
            <w:tcW w:w="1243" w:type="dxa"/>
            <w:vMerge w:val="continue"/>
          </w:tcPr>
          <w:p w14:paraId="73D652CA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024B191B">
            <w:pPr>
              <w:jc w:val="both"/>
              <w:rPr>
                <w:kern w:val="0"/>
              </w:rPr>
            </w:pPr>
          </w:p>
        </w:tc>
      </w:tr>
      <w:tr w14:paraId="36F48D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6" w:hRule="atLeast"/>
        </w:trPr>
        <w:tc>
          <w:tcPr>
            <w:tcW w:w="1103" w:type="dxa"/>
          </w:tcPr>
          <w:p w14:paraId="6D21470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314" w:type="dxa"/>
            <w:gridSpan w:val="3"/>
            <w:shd w:val="clear" w:color="auto" w:fill="auto"/>
            <w:vAlign w:val="center"/>
          </w:tcPr>
          <w:p w14:paraId="4D31500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六层图书阅览室 护士站、医美手术室</w:t>
            </w:r>
          </w:p>
        </w:tc>
        <w:tc>
          <w:tcPr>
            <w:tcW w:w="1243" w:type="dxa"/>
          </w:tcPr>
          <w:p w14:paraId="205C1FA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79" w:type="dxa"/>
          </w:tcPr>
          <w:p w14:paraId="561205E5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1，朗域</w:t>
            </w:r>
          </w:p>
          <w:p w14:paraId="22FD6479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2，铭汉</w:t>
            </w:r>
          </w:p>
          <w:p w14:paraId="4CE0D127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3，劲弩</w:t>
            </w:r>
          </w:p>
        </w:tc>
      </w:tr>
      <w:tr w14:paraId="51BE06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9" w:hRule="atLeast"/>
        </w:trPr>
        <w:tc>
          <w:tcPr>
            <w:tcW w:w="1103" w:type="dxa"/>
          </w:tcPr>
          <w:p w14:paraId="3869A92D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36" w:type="dxa"/>
            <w:gridSpan w:val="5"/>
          </w:tcPr>
          <w:p w14:paraId="1C34F740">
            <w:pPr>
              <w:jc w:val="both"/>
              <w:rPr>
                <w:kern w:val="0"/>
              </w:rPr>
            </w:pPr>
            <w:r>
              <w:drawing>
                <wp:inline distT="0" distB="0" distL="114300" distR="114300">
                  <wp:extent cx="2997835" cy="4505325"/>
                  <wp:effectExtent l="0" t="0" r="12065" b="9525"/>
                  <wp:docPr id="2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835" cy="450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F6F445">
      <w:pPr>
        <w:jc w:val="both"/>
        <w:rPr>
          <w:kern w:val="0"/>
        </w:rPr>
      </w:pPr>
    </w:p>
    <w:p w14:paraId="459E508F">
      <w:pPr>
        <w:jc w:val="both"/>
        <w:rPr>
          <w:kern w:val="0"/>
        </w:rPr>
      </w:pPr>
    </w:p>
    <w:tbl>
      <w:tblPr>
        <w:tblStyle w:val="14"/>
        <w:tblW w:w="9639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15"/>
        <w:gridCol w:w="1705"/>
        <w:gridCol w:w="804"/>
        <w:gridCol w:w="887"/>
        <w:gridCol w:w="1149"/>
        <w:gridCol w:w="3979"/>
      </w:tblGrid>
      <w:tr w14:paraId="2E8027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8" w:hRule="atLeast"/>
        </w:trPr>
        <w:tc>
          <w:tcPr>
            <w:tcW w:w="1115" w:type="dxa"/>
          </w:tcPr>
          <w:p w14:paraId="2A4AD2C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524" w:type="dxa"/>
            <w:gridSpan w:val="5"/>
          </w:tcPr>
          <w:p w14:paraId="404FDD0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拉膜</w:t>
            </w:r>
          </w:p>
        </w:tc>
      </w:tr>
      <w:tr w14:paraId="0EC5D5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2" w:hRule="atLeast"/>
        </w:trPr>
        <w:tc>
          <w:tcPr>
            <w:tcW w:w="1115" w:type="dxa"/>
          </w:tcPr>
          <w:p w14:paraId="3B9D7C1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396" w:type="dxa"/>
            <w:gridSpan w:val="3"/>
          </w:tcPr>
          <w:p w14:paraId="513EA85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VF-02</w:t>
            </w:r>
          </w:p>
        </w:tc>
        <w:tc>
          <w:tcPr>
            <w:tcW w:w="1149" w:type="dxa"/>
            <w:vMerge w:val="restart"/>
          </w:tcPr>
          <w:p w14:paraId="66F92A7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979" w:type="dxa"/>
            <w:vMerge w:val="restart"/>
          </w:tcPr>
          <w:p w14:paraId="677F51AF">
            <w:pPr>
              <w:tabs>
                <w:tab w:val="left" w:pos="962"/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1，材料描述：A级透光膜</w:t>
            </w:r>
          </w:p>
          <w:p w14:paraId="77937594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2，材质：无碱玻璃纤维</w:t>
            </w:r>
          </w:p>
          <w:p w14:paraId="2F02A445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3，规格：厚度0.2mm</w:t>
            </w:r>
          </w:p>
          <w:p w14:paraId="36CE4396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4，重量：235g</w:t>
            </w:r>
          </w:p>
          <w:p w14:paraId="29FBA3D3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5，</w:t>
            </w:r>
            <w:r>
              <w:t>透光性</w:t>
            </w:r>
            <w:r>
              <w:rPr>
                <w:rFonts w:hint="eastAsia"/>
              </w:rPr>
              <w:t>：透光率60%</w:t>
            </w:r>
          </w:p>
          <w:p w14:paraId="17283A3C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6，燃烧性能：</w:t>
            </w:r>
            <w:r>
              <w:t>达到国家 GB8624</w:t>
            </w:r>
            <w:r>
              <w:rPr>
                <w:rFonts w:hint="eastAsia"/>
              </w:rPr>
              <w:t>-2012A</w:t>
            </w:r>
            <w:r>
              <w:t>级</w:t>
            </w:r>
            <w:r>
              <w:rPr>
                <w:rFonts w:hint="eastAsia"/>
              </w:rPr>
              <w:t>,</w:t>
            </w:r>
            <w:r>
              <w:t>防火标准。</w:t>
            </w:r>
          </w:p>
          <w:p w14:paraId="2648911D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7，撕裂强度：211/235</w:t>
            </w:r>
          </w:p>
          <w:p w14:paraId="29B34FEF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8，抗拉强度：1736/1719</w:t>
            </w:r>
          </w:p>
          <w:p w14:paraId="6C33D7D3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9，抗紫外线：55%</w:t>
            </w:r>
          </w:p>
          <w:p w14:paraId="5363E80D">
            <w:pPr>
              <w:tabs>
                <w:tab w:val="left" w:pos="993"/>
                <w:tab w:val="center" w:pos="4370"/>
              </w:tabs>
              <w:jc w:val="left"/>
            </w:pPr>
            <w:r>
              <w:rPr>
                <w:rFonts w:hint="eastAsia"/>
              </w:rPr>
              <w:t>10，适用温度：-80℃至200℃</w:t>
            </w:r>
          </w:p>
          <w:p w14:paraId="6C1428D1">
            <w:pPr>
              <w:jc w:val="both"/>
              <w:rPr>
                <w:kern w:val="0"/>
              </w:rPr>
            </w:pPr>
            <w:r>
              <w:t>防菌功能</w:t>
            </w:r>
            <w:r>
              <w:rPr>
                <w:rFonts w:hint="eastAsia"/>
              </w:rPr>
              <w:t>、</w:t>
            </w:r>
            <w:r>
              <w:t>防水</w:t>
            </w:r>
            <w:r>
              <w:rPr>
                <w:rFonts w:hint="eastAsia"/>
              </w:rPr>
              <w:t>、</w:t>
            </w:r>
            <w:r>
              <w:t>防潮不凝水露不脱落不变色</w:t>
            </w:r>
          </w:p>
        </w:tc>
      </w:tr>
      <w:tr w14:paraId="2BBEBE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15" w:type="dxa"/>
          </w:tcPr>
          <w:p w14:paraId="46189E4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396" w:type="dxa"/>
            <w:gridSpan w:val="3"/>
          </w:tcPr>
          <w:p w14:paraId="470E5688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蔚蓝灯</w:t>
            </w:r>
          </w:p>
        </w:tc>
        <w:tc>
          <w:tcPr>
            <w:tcW w:w="1149" w:type="dxa"/>
            <w:vMerge w:val="continue"/>
          </w:tcPr>
          <w:p w14:paraId="424E7D81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095CA6A3">
            <w:pPr>
              <w:jc w:val="both"/>
              <w:rPr>
                <w:kern w:val="0"/>
              </w:rPr>
            </w:pPr>
          </w:p>
        </w:tc>
      </w:tr>
      <w:tr w14:paraId="4085F9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" w:hRule="atLeast"/>
        </w:trPr>
        <w:tc>
          <w:tcPr>
            <w:tcW w:w="1115" w:type="dxa"/>
            <w:vMerge w:val="restart"/>
          </w:tcPr>
          <w:p w14:paraId="0D2EF4A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705" w:type="dxa"/>
          </w:tcPr>
          <w:p w14:paraId="4E772085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804" w:type="dxa"/>
          </w:tcPr>
          <w:p w14:paraId="66DA646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887" w:type="dxa"/>
          </w:tcPr>
          <w:p w14:paraId="579AF7BB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49" w:type="dxa"/>
            <w:vMerge w:val="continue"/>
          </w:tcPr>
          <w:p w14:paraId="543EEED5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55BF07FD">
            <w:pPr>
              <w:jc w:val="both"/>
              <w:rPr>
                <w:kern w:val="0"/>
              </w:rPr>
            </w:pPr>
          </w:p>
        </w:tc>
      </w:tr>
      <w:tr w14:paraId="0F12E7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" w:hRule="atLeast"/>
        </w:trPr>
        <w:tc>
          <w:tcPr>
            <w:tcW w:w="1115" w:type="dxa"/>
            <w:vMerge w:val="continue"/>
          </w:tcPr>
          <w:p w14:paraId="41AACB3C">
            <w:pPr>
              <w:jc w:val="both"/>
            </w:pPr>
          </w:p>
        </w:tc>
        <w:tc>
          <w:tcPr>
            <w:tcW w:w="1705" w:type="dxa"/>
          </w:tcPr>
          <w:p w14:paraId="0C1CD59B">
            <w:pPr>
              <w:jc w:val="both"/>
            </w:pPr>
            <w:r>
              <w:rPr>
                <w:rFonts w:hint="eastAsia"/>
                <w:kern w:val="0"/>
              </w:rPr>
              <w:t>0.3</w:t>
            </w:r>
          </w:p>
        </w:tc>
        <w:tc>
          <w:tcPr>
            <w:tcW w:w="804" w:type="dxa"/>
          </w:tcPr>
          <w:p w14:paraId="7A957ECB">
            <w:pPr>
              <w:jc w:val="both"/>
            </w:pPr>
            <w:r>
              <w:rPr>
                <w:rFonts w:hint="eastAsia"/>
              </w:rPr>
              <w:t>㎡</w:t>
            </w:r>
          </w:p>
        </w:tc>
        <w:tc>
          <w:tcPr>
            <w:tcW w:w="887" w:type="dxa"/>
          </w:tcPr>
          <w:p w14:paraId="5F438595">
            <w:pPr>
              <w:jc w:val="both"/>
              <w:rPr>
                <w:kern w:val="0"/>
              </w:rPr>
            </w:pPr>
          </w:p>
        </w:tc>
        <w:tc>
          <w:tcPr>
            <w:tcW w:w="1149" w:type="dxa"/>
            <w:vMerge w:val="continue"/>
          </w:tcPr>
          <w:p w14:paraId="1FEA06E9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14A80164">
            <w:pPr>
              <w:jc w:val="both"/>
              <w:rPr>
                <w:kern w:val="0"/>
              </w:rPr>
            </w:pPr>
          </w:p>
        </w:tc>
      </w:tr>
      <w:tr w14:paraId="7339DF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15" w:type="dxa"/>
          </w:tcPr>
          <w:p w14:paraId="3E41A47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396" w:type="dxa"/>
            <w:gridSpan w:val="3"/>
          </w:tcPr>
          <w:p w14:paraId="7E6DA08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护士站、门诊走道等候区</w:t>
            </w:r>
          </w:p>
        </w:tc>
        <w:tc>
          <w:tcPr>
            <w:tcW w:w="1149" w:type="dxa"/>
          </w:tcPr>
          <w:p w14:paraId="124B3E9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79" w:type="dxa"/>
          </w:tcPr>
          <w:p w14:paraId="7E4F2D84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1E4346C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2DDBD167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226961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9" w:hRule="atLeast"/>
        </w:trPr>
        <w:tc>
          <w:tcPr>
            <w:tcW w:w="1115" w:type="dxa"/>
          </w:tcPr>
          <w:p w14:paraId="2501F83F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24" w:type="dxa"/>
            <w:gridSpan w:val="5"/>
          </w:tcPr>
          <w:p w14:paraId="538225BA">
            <w:pPr>
              <w:jc w:val="both"/>
              <w:rPr>
                <w:kern w:val="0"/>
              </w:rPr>
            </w:pPr>
            <w:r>
              <w:drawing>
                <wp:inline distT="0" distB="0" distL="114300" distR="114300">
                  <wp:extent cx="4048125" cy="3648075"/>
                  <wp:effectExtent l="0" t="0" r="9525" b="9525"/>
                  <wp:docPr id="7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3648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FF0A02">
      <w:pPr>
        <w:jc w:val="both"/>
        <w:rPr>
          <w:kern w:val="0"/>
        </w:rPr>
      </w:pPr>
    </w:p>
    <w:p w14:paraId="1B0843DE">
      <w:pPr>
        <w:jc w:val="both"/>
        <w:rPr>
          <w:kern w:val="0"/>
        </w:rPr>
      </w:pPr>
    </w:p>
    <w:p w14:paraId="7BDC4379">
      <w:pPr>
        <w:jc w:val="both"/>
        <w:rPr>
          <w:kern w:val="0"/>
        </w:rPr>
      </w:pPr>
    </w:p>
    <w:p w14:paraId="0D91148A">
      <w:pPr>
        <w:jc w:val="both"/>
        <w:rPr>
          <w:kern w:val="0"/>
        </w:rPr>
      </w:pPr>
    </w:p>
    <w:p w14:paraId="4AF45112">
      <w:pPr>
        <w:jc w:val="both"/>
        <w:rPr>
          <w:kern w:val="0"/>
        </w:rPr>
      </w:pPr>
    </w:p>
    <w:p w14:paraId="424D4326">
      <w:pPr>
        <w:jc w:val="both"/>
        <w:rPr>
          <w:kern w:val="0"/>
        </w:rPr>
      </w:pPr>
    </w:p>
    <w:p w14:paraId="36F381A5">
      <w:pPr>
        <w:jc w:val="both"/>
        <w:rPr>
          <w:kern w:val="0"/>
        </w:rPr>
      </w:pPr>
    </w:p>
    <w:p w14:paraId="0F7199DF">
      <w:pPr>
        <w:jc w:val="both"/>
        <w:rPr>
          <w:kern w:val="0"/>
        </w:rPr>
      </w:pPr>
    </w:p>
    <w:p w14:paraId="4E910B98">
      <w:pPr>
        <w:jc w:val="both"/>
        <w:rPr>
          <w:kern w:val="0"/>
        </w:rPr>
      </w:pPr>
    </w:p>
    <w:p w14:paraId="36C17959">
      <w:pPr>
        <w:jc w:val="both"/>
        <w:rPr>
          <w:kern w:val="0"/>
        </w:rPr>
      </w:pPr>
    </w:p>
    <w:tbl>
      <w:tblPr>
        <w:tblStyle w:val="14"/>
        <w:tblW w:w="9639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44"/>
        <w:gridCol w:w="1678"/>
        <w:gridCol w:w="641"/>
        <w:gridCol w:w="968"/>
        <w:gridCol w:w="1229"/>
        <w:gridCol w:w="3979"/>
      </w:tblGrid>
      <w:tr w14:paraId="47D334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8" w:hRule="atLeast"/>
        </w:trPr>
        <w:tc>
          <w:tcPr>
            <w:tcW w:w="1144" w:type="dxa"/>
          </w:tcPr>
          <w:p w14:paraId="0268C71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495" w:type="dxa"/>
            <w:gridSpan w:val="5"/>
          </w:tcPr>
          <w:p w14:paraId="55A8316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其他</w:t>
            </w:r>
          </w:p>
        </w:tc>
      </w:tr>
      <w:tr w14:paraId="03F50A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2" w:hRule="atLeast"/>
        </w:trPr>
        <w:tc>
          <w:tcPr>
            <w:tcW w:w="1144" w:type="dxa"/>
          </w:tcPr>
          <w:p w14:paraId="1181506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287" w:type="dxa"/>
            <w:gridSpan w:val="3"/>
          </w:tcPr>
          <w:p w14:paraId="0E6E4C8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AS-01</w:t>
            </w:r>
          </w:p>
        </w:tc>
        <w:tc>
          <w:tcPr>
            <w:tcW w:w="1229" w:type="dxa"/>
            <w:vMerge w:val="restart"/>
          </w:tcPr>
          <w:p w14:paraId="4F24C63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979" w:type="dxa"/>
            <w:vMerge w:val="restart"/>
          </w:tcPr>
          <w:p w14:paraId="4E77EE6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</w:t>
            </w:r>
            <w:r>
              <w:rPr>
                <w:rFonts w:hint="eastAsia"/>
                <w:bCs/>
                <w:kern w:val="0"/>
              </w:rPr>
              <w:t>、</w:t>
            </w:r>
            <w:r>
              <w:rPr>
                <w:rFonts w:hint="eastAsia"/>
                <w:kern w:val="0"/>
              </w:rPr>
              <w:t xml:space="preserve"> 全钢防静电地板规格：600x600x35mm，2.0mmPVC面层。</w:t>
            </w:r>
          </w:p>
          <w:p w14:paraId="750A127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</w:t>
            </w:r>
            <w:r>
              <w:rPr>
                <w:rFonts w:hint="eastAsia"/>
                <w:bCs/>
                <w:kern w:val="0"/>
              </w:rPr>
              <w:t>、</w:t>
            </w:r>
            <w:r>
              <w:rPr>
                <w:rFonts w:hint="eastAsia"/>
                <w:kern w:val="0"/>
              </w:rPr>
              <w:t>防静电性能：系统电阻1 x 106 - 1x 109</w:t>
            </w:r>
            <w:r>
              <w:rPr>
                <w:kern w:val="0"/>
              </w:rPr>
              <w:t>Ω</w:t>
            </w:r>
            <w:r>
              <w:rPr>
                <w:rFonts w:hint="eastAsia"/>
                <w:kern w:val="0"/>
              </w:rPr>
              <w:t>。</w:t>
            </w:r>
          </w:p>
          <w:p w14:paraId="7EAEFF8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</w:t>
            </w:r>
            <w:r>
              <w:rPr>
                <w:rFonts w:hint="eastAsia"/>
                <w:bCs/>
                <w:kern w:val="0"/>
              </w:rPr>
              <w:t>、</w:t>
            </w:r>
            <w:r>
              <w:rPr>
                <w:rFonts w:hint="eastAsia"/>
                <w:kern w:val="0"/>
              </w:rPr>
              <w:t>集中载荷</w:t>
            </w:r>
            <w:r>
              <w:rPr>
                <w:kern w:val="0"/>
              </w:rPr>
              <w:t>≥</w:t>
            </w:r>
            <w:r>
              <w:rPr>
                <w:rFonts w:hint="eastAsia"/>
                <w:kern w:val="0"/>
              </w:rPr>
              <w:t>360KG. 均布载荷</w:t>
            </w:r>
            <w:r>
              <w:rPr>
                <w:kern w:val="0"/>
              </w:rPr>
              <w:t>≥</w:t>
            </w:r>
            <w:r>
              <w:rPr>
                <w:rFonts w:hint="eastAsia"/>
                <w:kern w:val="0"/>
              </w:rPr>
              <w:t>1400KG/m2。</w:t>
            </w:r>
          </w:p>
          <w:p w14:paraId="3CDCF1F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</w:t>
            </w:r>
            <w:r>
              <w:rPr>
                <w:rFonts w:hint="eastAsia"/>
                <w:bCs/>
                <w:kern w:val="0"/>
              </w:rPr>
              <w:t>、</w:t>
            </w:r>
            <w:r>
              <w:rPr>
                <w:rFonts w:hint="eastAsia"/>
                <w:kern w:val="0"/>
              </w:rPr>
              <w:t>耐磨性：耐磨量</w:t>
            </w:r>
            <w:r>
              <w:rPr>
                <w:kern w:val="0"/>
              </w:rPr>
              <w:t>&lt;</w:t>
            </w:r>
            <w:r>
              <w:rPr>
                <w:rFonts w:hint="eastAsia"/>
                <w:kern w:val="0"/>
              </w:rPr>
              <w:t>0.028g/cm2。</w:t>
            </w:r>
          </w:p>
          <w:p w14:paraId="253799F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</w:t>
            </w:r>
            <w:r>
              <w:rPr>
                <w:rFonts w:hint="eastAsia"/>
                <w:bCs/>
                <w:kern w:val="0"/>
              </w:rPr>
              <w:t>、</w:t>
            </w:r>
            <w:r>
              <w:rPr>
                <w:rFonts w:hint="eastAsia"/>
                <w:kern w:val="0"/>
              </w:rPr>
              <w:t>燃烧性能：A级。</w:t>
            </w:r>
          </w:p>
          <w:p w14:paraId="4A7B6C19">
            <w:pPr>
              <w:jc w:val="both"/>
              <w:rPr>
                <w:kern w:val="0"/>
              </w:rPr>
            </w:pPr>
          </w:p>
        </w:tc>
      </w:tr>
      <w:tr w14:paraId="062460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7" w:hRule="atLeast"/>
        </w:trPr>
        <w:tc>
          <w:tcPr>
            <w:tcW w:w="1144" w:type="dxa"/>
          </w:tcPr>
          <w:p w14:paraId="50FA88B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287" w:type="dxa"/>
            <w:gridSpan w:val="3"/>
          </w:tcPr>
          <w:p w14:paraId="402A87F5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硫酸钙防静电架空活动地板</w:t>
            </w:r>
          </w:p>
        </w:tc>
        <w:tc>
          <w:tcPr>
            <w:tcW w:w="1229" w:type="dxa"/>
            <w:vMerge w:val="continue"/>
          </w:tcPr>
          <w:p w14:paraId="6B039BB1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52339347">
            <w:pPr>
              <w:jc w:val="both"/>
              <w:rPr>
                <w:kern w:val="0"/>
              </w:rPr>
            </w:pPr>
          </w:p>
        </w:tc>
      </w:tr>
      <w:tr w14:paraId="526D44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144" w:type="dxa"/>
            <w:vMerge w:val="restart"/>
          </w:tcPr>
          <w:p w14:paraId="7BF560B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678" w:type="dxa"/>
          </w:tcPr>
          <w:p w14:paraId="24E847E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41" w:type="dxa"/>
          </w:tcPr>
          <w:p w14:paraId="7295F5D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68" w:type="dxa"/>
          </w:tcPr>
          <w:p w14:paraId="49A0AF47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29" w:type="dxa"/>
            <w:vMerge w:val="continue"/>
          </w:tcPr>
          <w:p w14:paraId="63594317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5B266E81">
            <w:pPr>
              <w:jc w:val="both"/>
              <w:rPr>
                <w:kern w:val="0"/>
              </w:rPr>
            </w:pPr>
          </w:p>
        </w:tc>
      </w:tr>
      <w:tr w14:paraId="080050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" w:hRule="atLeast"/>
        </w:trPr>
        <w:tc>
          <w:tcPr>
            <w:tcW w:w="1144" w:type="dxa"/>
            <w:vMerge w:val="continue"/>
          </w:tcPr>
          <w:p w14:paraId="36EC00CA">
            <w:pPr>
              <w:jc w:val="both"/>
            </w:pPr>
          </w:p>
        </w:tc>
        <w:tc>
          <w:tcPr>
            <w:tcW w:w="1678" w:type="dxa"/>
          </w:tcPr>
          <w:p w14:paraId="7041373F">
            <w:pPr>
              <w:jc w:val="both"/>
            </w:pPr>
            <w:r>
              <w:rPr>
                <w:rFonts w:hint="eastAsia"/>
                <w:kern w:val="0"/>
              </w:rPr>
              <w:t>600X600X32</w:t>
            </w:r>
          </w:p>
        </w:tc>
        <w:tc>
          <w:tcPr>
            <w:tcW w:w="641" w:type="dxa"/>
          </w:tcPr>
          <w:p w14:paraId="3E35DC73">
            <w:pPr>
              <w:jc w:val="both"/>
            </w:pPr>
            <w:r>
              <w:rPr>
                <w:rFonts w:hint="eastAsia"/>
                <w:kern w:val="0"/>
              </w:rPr>
              <w:t>mm</w:t>
            </w:r>
          </w:p>
        </w:tc>
        <w:tc>
          <w:tcPr>
            <w:tcW w:w="968" w:type="dxa"/>
          </w:tcPr>
          <w:p w14:paraId="766B1451">
            <w:pPr>
              <w:jc w:val="both"/>
              <w:rPr>
                <w:kern w:val="0"/>
              </w:rPr>
            </w:pPr>
          </w:p>
        </w:tc>
        <w:tc>
          <w:tcPr>
            <w:tcW w:w="1229" w:type="dxa"/>
            <w:vMerge w:val="continue"/>
          </w:tcPr>
          <w:p w14:paraId="02F5A355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48B1DFE2">
            <w:pPr>
              <w:jc w:val="both"/>
              <w:rPr>
                <w:kern w:val="0"/>
              </w:rPr>
            </w:pPr>
          </w:p>
        </w:tc>
      </w:tr>
      <w:tr w14:paraId="0F6A39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6" w:hRule="atLeast"/>
        </w:trPr>
        <w:tc>
          <w:tcPr>
            <w:tcW w:w="1144" w:type="dxa"/>
          </w:tcPr>
          <w:p w14:paraId="0895F62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287" w:type="dxa"/>
            <w:gridSpan w:val="3"/>
          </w:tcPr>
          <w:p w14:paraId="17D775C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消防控制室、中心机房</w:t>
            </w:r>
          </w:p>
        </w:tc>
        <w:tc>
          <w:tcPr>
            <w:tcW w:w="1229" w:type="dxa"/>
          </w:tcPr>
          <w:p w14:paraId="025DAA7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79" w:type="dxa"/>
          </w:tcPr>
          <w:p w14:paraId="59A7E7D9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1，LG</w:t>
            </w:r>
          </w:p>
          <w:p w14:paraId="043A1F51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2，博凯</w:t>
            </w:r>
          </w:p>
          <w:p w14:paraId="2DD29D90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3，华静</w:t>
            </w:r>
          </w:p>
        </w:tc>
      </w:tr>
      <w:tr w14:paraId="0A2DD2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9" w:hRule="atLeast"/>
        </w:trPr>
        <w:tc>
          <w:tcPr>
            <w:tcW w:w="1144" w:type="dxa"/>
          </w:tcPr>
          <w:p w14:paraId="66A6509A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495" w:type="dxa"/>
            <w:gridSpan w:val="5"/>
          </w:tcPr>
          <w:p w14:paraId="6CCC7A64">
            <w:pPr>
              <w:jc w:val="both"/>
              <w:rPr>
                <w:kern w:val="0"/>
              </w:rPr>
            </w:pPr>
            <w:r>
              <w:rPr>
                <w:kern w:val="0"/>
              </w:rPr>
              <w:drawing>
                <wp:inline distT="0" distB="0" distL="0" distR="0">
                  <wp:extent cx="2733675" cy="2637155"/>
                  <wp:effectExtent l="0" t="0" r="9525" b="10795"/>
                  <wp:docPr id="1" name="图片 24" descr="1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24" descr="1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885" cy="2641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A60C4D">
      <w:pPr>
        <w:jc w:val="both"/>
        <w:rPr>
          <w:kern w:val="0"/>
        </w:rPr>
      </w:pPr>
    </w:p>
    <w:p w14:paraId="3D12AC22">
      <w:pPr>
        <w:jc w:val="both"/>
        <w:rPr>
          <w:kern w:val="0"/>
        </w:rPr>
      </w:pPr>
    </w:p>
    <w:p w14:paraId="20DCA79A">
      <w:pPr>
        <w:jc w:val="both"/>
        <w:rPr>
          <w:kern w:val="0"/>
        </w:rPr>
      </w:pPr>
    </w:p>
    <w:p w14:paraId="15473C0E">
      <w:pPr>
        <w:jc w:val="both"/>
        <w:rPr>
          <w:kern w:val="0"/>
        </w:rPr>
      </w:pPr>
    </w:p>
    <w:p w14:paraId="7E8191AD">
      <w:pPr>
        <w:jc w:val="both"/>
        <w:rPr>
          <w:kern w:val="0"/>
        </w:rPr>
      </w:pPr>
    </w:p>
    <w:p w14:paraId="20293591">
      <w:pPr>
        <w:jc w:val="both"/>
        <w:rPr>
          <w:kern w:val="0"/>
        </w:rPr>
      </w:pPr>
    </w:p>
    <w:p w14:paraId="1CD97250">
      <w:pPr>
        <w:jc w:val="both"/>
        <w:rPr>
          <w:kern w:val="0"/>
        </w:rPr>
      </w:pPr>
    </w:p>
    <w:p w14:paraId="6B8F360D">
      <w:pPr>
        <w:jc w:val="both"/>
        <w:rPr>
          <w:kern w:val="0"/>
        </w:rPr>
      </w:pPr>
    </w:p>
    <w:p w14:paraId="721750B8">
      <w:pPr>
        <w:jc w:val="both"/>
        <w:rPr>
          <w:kern w:val="0"/>
        </w:rPr>
      </w:pPr>
    </w:p>
    <w:tbl>
      <w:tblPr>
        <w:tblStyle w:val="14"/>
        <w:tblW w:w="9639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9"/>
        <w:gridCol w:w="1337"/>
        <w:gridCol w:w="954"/>
        <w:gridCol w:w="954"/>
        <w:gridCol w:w="1286"/>
        <w:gridCol w:w="3979"/>
      </w:tblGrid>
      <w:tr w14:paraId="517EBE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8" w:hRule="atLeast"/>
        </w:trPr>
        <w:tc>
          <w:tcPr>
            <w:tcW w:w="1129" w:type="dxa"/>
          </w:tcPr>
          <w:p w14:paraId="4F53AAF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510" w:type="dxa"/>
            <w:gridSpan w:val="5"/>
          </w:tcPr>
          <w:p w14:paraId="1DF81C3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其他</w:t>
            </w:r>
          </w:p>
        </w:tc>
      </w:tr>
      <w:tr w14:paraId="431737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2" w:hRule="atLeast"/>
        </w:trPr>
        <w:tc>
          <w:tcPr>
            <w:tcW w:w="1129" w:type="dxa"/>
          </w:tcPr>
          <w:p w14:paraId="0E2D070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245" w:type="dxa"/>
            <w:gridSpan w:val="3"/>
          </w:tcPr>
          <w:p w14:paraId="51C4277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HR-01</w:t>
            </w:r>
          </w:p>
        </w:tc>
        <w:tc>
          <w:tcPr>
            <w:tcW w:w="1286" w:type="dxa"/>
            <w:vMerge w:val="restart"/>
          </w:tcPr>
          <w:p w14:paraId="793AA6F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979" w:type="dxa"/>
            <w:vMerge w:val="restart"/>
          </w:tcPr>
          <w:p w14:paraId="31017261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1、板面规格：根据设计需求及现场尺寸确定；热镀锌钢板，材质达到国标3880或ASTM-B≥0.9标准；</w:t>
            </w:r>
          </w:p>
          <w:p w14:paraId="245F1521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2、静电粉末喷涂处理，保证色泽均匀、无色差，耐久性强；正面涂层厚度60~120 μm，采用新加坡OXYPLAST粉末附着力：0级</w:t>
            </w:r>
          </w:p>
          <w:p w14:paraId="1969EA9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3、厚度：铅笔硬度≥2H耐冲击性（10次）：≥4，无脱漆、开裂</w:t>
            </w:r>
          </w:p>
          <w:p w14:paraId="5E7C6BC2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4、耐火等级：基材耐火等级达到A级，系统耐火完整性符合GB/T9978测试方法；</w:t>
            </w:r>
          </w:p>
          <w:p w14:paraId="4A705885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5、防潮、耐久性：通过国家权威机构盐雾检测；</w:t>
            </w:r>
          </w:p>
          <w:p w14:paraId="54762398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6、抗震、防风：抗7级地震，抗风能力强；</w:t>
            </w:r>
          </w:p>
          <w:p w14:paraId="1430DB7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7、厂家根据图纸尺寸做背加紧筋处理，保证铝板的平整及安全性。</w:t>
            </w:r>
          </w:p>
        </w:tc>
      </w:tr>
      <w:tr w14:paraId="68E1A8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29" w:type="dxa"/>
          </w:tcPr>
          <w:p w14:paraId="459CED8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245" w:type="dxa"/>
            <w:gridSpan w:val="3"/>
          </w:tcPr>
          <w:p w14:paraId="003EAF75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成品铝合金轨道</w:t>
            </w:r>
          </w:p>
        </w:tc>
        <w:tc>
          <w:tcPr>
            <w:tcW w:w="1286" w:type="dxa"/>
            <w:vMerge w:val="continue"/>
          </w:tcPr>
          <w:p w14:paraId="2E94B259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242AFBA6">
            <w:pPr>
              <w:jc w:val="both"/>
              <w:rPr>
                <w:kern w:val="0"/>
              </w:rPr>
            </w:pPr>
          </w:p>
        </w:tc>
      </w:tr>
      <w:tr w14:paraId="4E5639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" w:hRule="atLeast"/>
        </w:trPr>
        <w:tc>
          <w:tcPr>
            <w:tcW w:w="1129" w:type="dxa"/>
            <w:vMerge w:val="restart"/>
          </w:tcPr>
          <w:p w14:paraId="212566D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337" w:type="dxa"/>
          </w:tcPr>
          <w:p w14:paraId="6840ADB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954" w:type="dxa"/>
          </w:tcPr>
          <w:p w14:paraId="7A563B2E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54" w:type="dxa"/>
          </w:tcPr>
          <w:p w14:paraId="70044106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86" w:type="dxa"/>
            <w:vMerge w:val="continue"/>
          </w:tcPr>
          <w:p w14:paraId="54735953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5F5BC146">
            <w:pPr>
              <w:jc w:val="both"/>
              <w:rPr>
                <w:kern w:val="0"/>
              </w:rPr>
            </w:pPr>
          </w:p>
        </w:tc>
      </w:tr>
      <w:tr w14:paraId="1CC5C3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" w:hRule="atLeast"/>
        </w:trPr>
        <w:tc>
          <w:tcPr>
            <w:tcW w:w="1129" w:type="dxa"/>
            <w:vMerge w:val="continue"/>
          </w:tcPr>
          <w:p w14:paraId="3E73D3F8">
            <w:pPr>
              <w:jc w:val="both"/>
            </w:pPr>
          </w:p>
        </w:tc>
        <w:tc>
          <w:tcPr>
            <w:tcW w:w="1337" w:type="dxa"/>
          </w:tcPr>
          <w:p w14:paraId="6F5E8B05">
            <w:pPr>
              <w:jc w:val="both"/>
            </w:pPr>
            <w:r>
              <w:rPr>
                <w:kern w:val="0"/>
              </w:rPr>
              <w:t>嵌入式隔帘轨道</w:t>
            </w:r>
          </w:p>
        </w:tc>
        <w:tc>
          <w:tcPr>
            <w:tcW w:w="954" w:type="dxa"/>
          </w:tcPr>
          <w:p w14:paraId="06C27C00">
            <w:pPr>
              <w:ind w:firstLine="210" w:firstLineChars="100"/>
              <w:jc w:val="both"/>
            </w:pPr>
            <w:r>
              <w:rPr>
                <w:rFonts w:hint="eastAsia"/>
              </w:rPr>
              <w:t>m</w:t>
            </w:r>
          </w:p>
        </w:tc>
        <w:tc>
          <w:tcPr>
            <w:tcW w:w="954" w:type="dxa"/>
          </w:tcPr>
          <w:p w14:paraId="0B31AA08">
            <w:pPr>
              <w:jc w:val="both"/>
              <w:rPr>
                <w:kern w:val="0"/>
              </w:rPr>
            </w:pPr>
          </w:p>
        </w:tc>
        <w:tc>
          <w:tcPr>
            <w:tcW w:w="1286" w:type="dxa"/>
            <w:vMerge w:val="continue"/>
          </w:tcPr>
          <w:p w14:paraId="6276A78B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309F443C">
            <w:pPr>
              <w:jc w:val="both"/>
              <w:rPr>
                <w:kern w:val="0"/>
              </w:rPr>
            </w:pPr>
          </w:p>
        </w:tc>
      </w:tr>
      <w:tr w14:paraId="6FA1EE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6" w:hRule="atLeast"/>
        </w:trPr>
        <w:tc>
          <w:tcPr>
            <w:tcW w:w="1129" w:type="dxa"/>
          </w:tcPr>
          <w:p w14:paraId="2AE308E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245" w:type="dxa"/>
            <w:gridSpan w:val="3"/>
          </w:tcPr>
          <w:p w14:paraId="4E519A0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诊室、住院病房天花隐私帘轨道</w:t>
            </w:r>
          </w:p>
        </w:tc>
        <w:tc>
          <w:tcPr>
            <w:tcW w:w="1286" w:type="dxa"/>
          </w:tcPr>
          <w:p w14:paraId="074DEAB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79" w:type="dxa"/>
          </w:tcPr>
          <w:p w14:paraId="3BCED3C3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1，星立方</w:t>
            </w:r>
          </w:p>
          <w:p w14:paraId="07477D78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2，陌岭</w:t>
            </w:r>
          </w:p>
          <w:p w14:paraId="4B572BA6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3，曜藏</w:t>
            </w:r>
          </w:p>
        </w:tc>
      </w:tr>
      <w:tr w14:paraId="7FD0B6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9" w:hRule="atLeast"/>
        </w:trPr>
        <w:tc>
          <w:tcPr>
            <w:tcW w:w="1129" w:type="dxa"/>
          </w:tcPr>
          <w:p w14:paraId="2DD7C0D9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10" w:type="dxa"/>
            <w:gridSpan w:val="5"/>
          </w:tcPr>
          <w:p w14:paraId="5C6B74C1">
            <w:pPr>
              <w:jc w:val="both"/>
            </w:pPr>
            <w:r>
              <w:drawing>
                <wp:inline distT="0" distB="0" distL="114300" distR="114300">
                  <wp:extent cx="3790950" cy="3954780"/>
                  <wp:effectExtent l="0" t="0" r="0" b="7620"/>
                  <wp:docPr id="10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0950" cy="395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B3367">
            <w:pPr>
              <w:jc w:val="both"/>
            </w:pPr>
          </w:p>
        </w:tc>
      </w:tr>
    </w:tbl>
    <w:p w14:paraId="496A7BF1">
      <w:pPr>
        <w:jc w:val="both"/>
        <w:rPr>
          <w:kern w:val="0"/>
        </w:rPr>
      </w:pPr>
    </w:p>
    <w:tbl>
      <w:tblPr>
        <w:tblStyle w:val="14"/>
        <w:tblW w:w="9639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1"/>
        <w:gridCol w:w="1704"/>
        <w:gridCol w:w="667"/>
        <w:gridCol w:w="997"/>
        <w:gridCol w:w="1161"/>
        <w:gridCol w:w="3979"/>
      </w:tblGrid>
      <w:tr w14:paraId="6F9D01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8" w:hRule="atLeast"/>
        </w:trPr>
        <w:tc>
          <w:tcPr>
            <w:tcW w:w="1131" w:type="dxa"/>
          </w:tcPr>
          <w:p w14:paraId="2AE57B0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508" w:type="dxa"/>
            <w:gridSpan w:val="5"/>
          </w:tcPr>
          <w:p w14:paraId="25FAA31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其他</w:t>
            </w:r>
          </w:p>
        </w:tc>
      </w:tr>
      <w:tr w14:paraId="27762F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2" w:hRule="atLeast"/>
        </w:trPr>
        <w:tc>
          <w:tcPr>
            <w:tcW w:w="1131" w:type="dxa"/>
          </w:tcPr>
          <w:p w14:paraId="6A87859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368" w:type="dxa"/>
            <w:gridSpan w:val="3"/>
          </w:tcPr>
          <w:p w14:paraId="4F3A131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HR-03</w:t>
            </w:r>
          </w:p>
        </w:tc>
        <w:tc>
          <w:tcPr>
            <w:tcW w:w="1161" w:type="dxa"/>
            <w:vMerge w:val="restart"/>
          </w:tcPr>
          <w:p w14:paraId="29CC62F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979" w:type="dxa"/>
            <w:vMerge w:val="restart"/>
          </w:tcPr>
          <w:p w14:paraId="17EAC9AF">
            <w:pPr>
              <w:pStyle w:val="11"/>
              <w:widowControl/>
              <w:numPr>
                <w:ilvl w:val="0"/>
                <w:numId w:val="4"/>
              </w:numPr>
              <w:jc w:val="left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表面材质：表面PVC无机预涂板材，表面皮纹处理，厚度1.</w:t>
            </w:r>
            <w:r>
              <w:rPr>
                <w:rFonts w:hint="eastAsia"/>
                <w:color w:val="000000"/>
                <w:sz w:val="21"/>
                <w:szCs w:val="21"/>
              </w:rPr>
              <w:t>8</w:t>
            </w:r>
            <w:r>
              <w:rPr>
                <w:color w:val="000000"/>
                <w:sz w:val="21"/>
                <w:szCs w:val="21"/>
              </w:rPr>
              <w:t>毫米±0.2。</w:t>
            </w:r>
          </w:p>
          <w:p w14:paraId="3B2F5281">
            <w:pPr>
              <w:pStyle w:val="11"/>
              <w:widowControl/>
              <w:numPr>
                <w:ilvl w:val="0"/>
                <w:numId w:val="4"/>
              </w:numPr>
              <w:jc w:val="left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内衬材质：铝合金龙骨架，厚度1.</w:t>
            </w:r>
            <w:r>
              <w:rPr>
                <w:rFonts w:hint="eastAsia"/>
                <w:color w:val="000000"/>
                <w:sz w:val="21"/>
                <w:szCs w:val="21"/>
              </w:rPr>
              <w:t>6</w:t>
            </w:r>
            <w:r>
              <w:rPr>
                <w:color w:val="000000"/>
                <w:sz w:val="21"/>
                <w:szCs w:val="21"/>
              </w:rPr>
              <w:t>毫米±0.2。</w:t>
            </w:r>
          </w:p>
          <w:p w14:paraId="68062087">
            <w:pPr>
              <w:pStyle w:val="11"/>
              <w:widowControl/>
              <w:numPr>
                <w:ilvl w:val="0"/>
                <w:numId w:val="4"/>
              </w:numPr>
              <w:jc w:val="left"/>
              <w:rPr>
                <w:rFonts w:eastAsiaTheme="minorEastAsia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表面材质与内衬材质之间，有1条防撞胶条，缓冲撞击。</w:t>
            </w:r>
            <w:r>
              <w:rPr>
                <w:rFonts w:hint="eastAsia"/>
                <w:color w:val="000000"/>
                <w:sz w:val="21"/>
                <w:szCs w:val="21"/>
              </w:rPr>
              <w:t>、</w:t>
            </w:r>
          </w:p>
          <w:p w14:paraId="5334E3F3">
            <w:pPr>
              <w:pStyle w:val="11"/>
              <w:widowControl/>
              <w:numPr>
                <w:ilvl w:val="0"/>
                <w:numId w:val="4"/>
              </w:numPr>
              <w:jc w:val="left"/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塑料材料理化性能：</w:t>
            </w:r>
            <w:r>
              <w:rPr>
                <w:rFonts w:hint="eastAsia" w:eastAsiaTheme="minorEastAsia"/>
                <w:sz w:val="21"/>
                <w:szCs w:val="21"/>
              </w:rPr>
              <w:t>冲击强度 J /m2</w:t>
            </w:r>
            <w:r>
              <w:rPr>
                <w:rFonts w:hint="eastAsia"/>
                <w:sz w:val="21"/>
                <w:szCs w:val="21"/>
              </w:rPr>
              <w:t>、</w:t>
            </w:r>
            <w:r>
              <w:rPr>
                <w:rFonts w:hint="eastAsia" w:eastAsiaTheme="minorEastAsia"/>
                <w:sz w:val="21"/>
                <w:szCs w:val="21"/>
              </w:rPr>
              <w:t>GB / T 32487-2016≥10</w:t>
            </w:r>
            <w:r>
              <w:rPr>
                <w:rFonts w:hint="eastAsia"/>
                <w:sz w:val="21"/>
                <w:szCs w:val="21"/>
              </w:rPr>
              <w:t>、</w:t>
            </w:r>
            <w:r>
              <w:rPr>
                <w:rFonts w:hint="eastAsia" w:eastAsiaTheme="minorEastAsia"/>
                <w:sz w:val="21"/>
                <w:szCs w:val="21"/>
              </w:rPr>
              <w:t>216450</w:t>
            </w:r>
          </w:p>
          <w:p w14:paraId="258D15D3">
            <w:pPr>
              <w:pStyle w:val="11"/>
              <w:widowControl/>
              <w:numPr>
                <w:ilvl w:val="0"/>
                <w:numId w:val="4"/>
              </w:numPr>
              <w:jc w:val="left"/>
              <w:rPr>
                <w:rFonts w:eastAsiaTheme="minorEastAsia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有害金属限量：经</w:t>
            </w:r>
            <w:r>
              <w:rPr>
                <w:rFonts w:hint="eastAsia" w:eastAsiaTheme="minorEastAsia"/>
                <w:sz w:val="21"/>
                <w:szCs w:val="21"/>
              </w:rPr>
              <w:t>GB 28481-2012</w:t>
            </w:r>
            <w:r>
              <w:rPr>
                <w:rFonts w:hint="eastAsia"/>
                <w:sz w:val="21"/>
                <w:szCs w:val="21"/>
              </w:rPr>
              <w:t>验：</w:t>
            </w:r>
            <w:r>
              <w:rPr>
                <w:rFonts w:hint="eastAsia" w:eastAsiaTheme="minorEastAsia"/>
                <w:sz w:val="21"/>
                <w:szCs w:val="21"/>
              </w:rPr>
              <w:t>重金属﹣可</w:t>
            </w:r>
            <w:r>
              <w:rPr>
                <w:rFonts w:hint="eastAsia"/>
                <w:sz w:val="21"/>
                <w:szCs w:val="21"/>
              </w:rPr>
              <w:t>溶性-铅</w:t>
            </w:r>
            <w:r>
              <w:rPr>
                <w:rFonts w:hint="eastAsia" w:eastAsiaTheme="minorEastAsia"/>
                <w:sz w:val="21"/>
                <w:szCs w:val="21"/>
              </w:rPr>
              <w:t>（ Pb )mg / kg ≤90</w:t>
            </w:r>
            <w:r>
              <w:rPr>
                <w:rFonts w:hint="eastAsia"/>
                <w:sz w:val="21"/>
                <w:szCs w:val="21"/>
              </w:rPr>
              <w:t>、</w:t>
            </w:r>
            <w:r>
              <w:rPr>
                <w:rFonts w:hint="eastAsia" w:eastAsiaTheme="minorEastAsia"/>
                <w:sz w:val="21"/>
                <w:szCs w:val="21"/>
              </w:rPr>
              <w:t>0.01镉（ Cd )≤75铬（ Cr )≤60汞（ Hg )≤60</w:t>
            </w:r>
          </w:p>
          <w:p w14:paraId="5628051B">
            <w:pPr>
              <w:jc w:val="both"/>
              <w:rPr>
                <w:rFonts w:ascii="宋体" w:hAnsi="宋体"/>
                <w:bCs/>
                <w:kern w:val="0"/>
                <w:sz w:val="22"/>
              </w:rPr>
            </w:pPr>
            <w:r>
              <w:rPr>
                <w:rFonts w:hint="eastAsia" w:eastAsiaTheme="minorEastAsia"/>
                <w:szCs w:val="21"/>
              </w:rPr>
              <w:t>抗菌性能值﹣大肠杆菌大肠埃希氏菌）GB / T 31402-2023</w:t>
            </w:r>
            <w:r>
              <w:rPr>
                <w:rFonts w:hint="eastAsia"/>
                <w:szCs w:val="21"/>
              </w:rPr>
              <w:t>-1.4</w:t>
            </w:r>
          </w:p>
        </w:tc>
      </w:tr>
      <w:tr w14:paraId="0A56D3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1" w:hRule="atLeast"/>
        </w:trPr>
        <w:tc>
          <w:tcPr>
            <w:tcW w:w="1131" w:type="dxa"/>
          </w:tcPr>
          <w:p w14:paraId="2F2A88D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368" w:type="dxa"/>
            <w:gridSpan w:val="3"/>
          </w:tcPr>
          <w:p w14:paraId="3A3CBDA4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 w:val="24"/>
                <w:szCs w:val="24"/>
              </w:rPr>
              <w:t>防撞扶手</w:t>
            </w:r>
          </w:p>
        </w:tc>
        <w:tc>
          <w:tcPr>
            <w:tcW w:w="1161" w:type="dxa"/>
            <w:vMerge w:val="continue"/>
          </w:tcPr>
          <w:p w14:paraId="64878B77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2A7E1A4D">
            <w:pPr>
              <w:jc w:val="both"/>
              <w:rPr>
                <w:kern w:val="0"/>
              </w:rPr>
            </w:pPr>
          </w:p>
        </w:tc>
      </w:tr>
      <w:tr w14:paraId="40878F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" w:hRule="atLeast"/>
        </w:trPr>
        <w:tc>
          <w:tcPr>
            <w:tcW w:w="1131" w:type="dxa"/>
            <w:vMerge w:val="restart"/>
          </w:tcPr>
          <w:p w14:paraId="28A5417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704" w:type="dxa"/>
          </w:tcPr>
          <w:p w14:paraId="4CB92C8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67" w:type="dxa"/>
          </w:tcPr>
          <w:p w14:paraId="07385D3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97" w:type="dxa"/>
          </w:tcPr>
          <w:p w14:paraId="022A4C6A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61" w:type="dxa"/>
            <w:vMerge w:val="continue"/>
          </w:tcPr>
          <w:p w14:paraId="09D9026C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176E6C9F">
            <w:pPr>
              <w:jc w:val="both"/>
              <w:rPr>
                <w:kern w:val="0"/>
              </w:rPr>
            </w:pPr>
          </w:p>
        </w:tc>
      </w:tr>
      <w:tr w14:paraId="4F8251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" w:hRule="atLeast"/>
        </w:trPr>
        <w:tc>
          <w:tcPr>
            <w:tcW w:w="1131" w:type="dxa"/>
            <w:vMerge w:val="continue"/>
          </w:tcPr>
          <w:p w14:paraId="7BF08428">
            <w:pPr>
              <w:jc w:val="both"/>
            </w:pPr>
          </w:p>
        </w:tc>
        <w:tc>
          <w:tcPr>
            <w:tcW w:w="1704" w:type="dxa"/>
          </w:tcPr>
          <w:p w14:paraId="6406B0ED">
            <w:pPr>
              <w:jc w:val="both"/>
            </w:pPr>
            <w:r>
              <w:rPr>
                <w:kern w:val="0"/>
              </w:rPr>
              <w:t>140X75mm</w:t>
            </w:r>
            <w:r>
              <w:rPr>
                <w:rFonts w:hint="eastAsia"/>
                <w:kern w:val="0"/>
              </w:rPr>
              <w:t>,2.0mm厚成品PVC面板,PVC面板+铝合金内衬+ABS 配件</w:t>
            </w:r>
          </w:p>
        </w:tc>
        <w:tc>
          <w:tcPr>
            <w:tcW w:w="667" w:type="dxa"/>
          </w:tcPr>
          <w:p w14:paraId="6B924F2B">
            <w:pPr>
              <w:jc w:val="both"/>
            </w:pPr>
            <w:r>
              <w:rPr>
                <w:rFonts w:hint="eastAsia"/>
              </w:rPr>
              <w:t>m</w:t>
            </w:r>
          </w:p>
        </w:tc>
        <w:tc>
          <w:tcPr>
            <w:tcW w:w="997" w:type="dxa"/>
          </w:tcPr>
          <w:p w14:paraId="73A3C363">
            <w:pPr>
              <w:jc w:val="both"/>
              <w:rPr>
                <w:kern w:val="0"/>
              </w:rPr>
            </w:pPr>
          </w:p>
        </w:tc>
        <w:tc>
          <w:tcPr>
            <w:tcW w:w="1161" w:type="dxa"/>
            <w:vMerge w:val="continue"/>
          </w:tcPr>
          <w:p w14:paraId="62EA60B1">
            <w:pPr>
              <w:jc w:val="both"/>
              <w:rPr>
                <w:kern w:val="0"/>
              </w:rPr>
            </w:pPr>
          </w:p>
        </w:tc>
        <w:tc>
          <w:tcPr>
            <w:tcW w:w="3979" w:type="dxa"/>
            <w:vMerge w:val="continue"/>
          </w:tcPr>
          <w:p w14:paraId="177172C4">
            <w:pPr>
              <w:jc w:val="both"/>
              <w:rPr>
                <w:kern w:val="0"/>
              </w:rPr>
            </w:pPr>
          </w:p>
        </w:tc>
      </w:tr>
      <w:tr w14:paraId="3B0890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6" w:hRule="atLeast"/>
        </w:trPr>
        <w:tc>
          <w:tcPr>
            <w:tcW w:w="1131" w:type="dxa"/>
          </w:tcPr>
          <w:p w14:paraId="6A67E19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368" w:type="dxa"/>
            <w:gridSpan w:val="3"/>
          </w:tcPr>
          <w:p w14:paraId="687889E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病房走廊扶手</w:t>
            </w:r>
          </w:p>
        </w:tc>
        <w:tc>
          <w:tcPr>
            <w:tcW w:w="1161" w:type="dxa"/>
          </w:tcPr>
          <w:p w14:paraId="1FD2877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79" w:type="dxa"/>
          </w:tcPr>
          <w:p w14:paraId="639D87C2">
            <w:pPr>
              <w:pStyle w:val="24"/>
              <w:ind w:firstLine="0" w:firstLineChars="0"/>
              <w:jc w:val="both"/>
              <w:rPr>
                <w:rFonts w:ascii="宋体" w:hAnsi="Times New Roman" w:cs="宋体"/>
                <w:kern w:val="0"/>
                <w:sz w:val="18"/>
                <w:szCs w:val="18"/>
              </w:rPr>
            </w:pPr>
            <w:r>
              <w:rPr>
                <w:rFonts w:hint="eastAsia" w:ascii="宋体" w:hAnsi="Times New Roman" w:cs="宋体"/>
                <w:kern w:val="0"/>
                <w:sz w:val="18"/>
                <w:szCs w:val="18"/>
              </w:rPr>
              <w:t>1.可夫</w:t>
            </w:r>
          </w:p>
          <w:p w14:paraId="618510BD">
            <w:pPr>
              <w:pStyle w:val="24"/>
              <w:ind w:firstLine="0" w:firstLineChars="0"/>
              <w:jc w:val="both"/>
              <w:rPr>
                <w:rFonts w:ascii="宋体" w:hAnsi="Times New Roman" w:cs="宋体"/>
                <w:kern w:val="0"/>
                <w:sz w:val="18"/>
                <w:szCs w:val="18"/>
              </w:rPr>
            </w:pPr>
            <w:r>
              <w:rPr>
                <w:rFonts w:hint="eastAsia" w:ascii="宋体" w:hAnsi="Times New Roman" w:cs="宋体"/>
                <w:kern w:val="0"/>
                <w:sz w:val="18"/>
                <w:szCs w:val="18"/>
              </w:rPr>
              <w:t>2.卡劳仕</w:t>
            </w:r>
          </w:p>
          <w:p w14:paraId="051EAF0F">
            <w:pPr>
              <w:pStyle w:val="24"/>
              <w:ind w:firstLine="0" w:firstLineChars="0"/>
              <w:jc w:val="both"/>
              <w:rPr>
                <w:rFonts w:hAnsi="Times New Roman" w:cs="宋体"/>
                <w:kern w:val="0"/>
                <w:sz w:val="18"/>
                <w:szCs w:val="18"/>
              </w:rPr>
            </w:pPr>
            <w:r>
              <w:rPr>
                <w:rFonts w:hint="eastAsia" w:ascii="宋体" w:hAnsi="Times New Roman" w:cs="宋体"/>
                <w:kern w:val="0"/>
                <w:sz w:val="18"/>
                <w:szCs w:val="18"/>
              </w:rPr>
              <w:t>3.和成</w:t>
            </w:r>
          </w:p>
        </w:tc>
      </w:tr>
      <w:tr w14:paraId="01EAC8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19" w:hRule="atLeast"/>
        </w:trPr>
        <w:tc>
          <w:tcPr>
            <w:tcW w:w="1131" w:type="dxa"/>
          </w:tcPr>
          <w:p w14:paraId="2EE01CCF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08" w:type="dxa"/>
            <w:gridSpan w:val="5"/>
          </w:tcPr>
          <w:p w14:paraId="646E3AAC">
            <w:pPr>
              <w:jc w:val="both"/>
              <w:rPr>
                <w:kern w:val="0"/>
              </w:rPr>
            </w:pPr>
            <w:r>
              <w:rPr>
                <w:rFonts w:hint="eastAsia" w:ascii="宋体" w:hAnsi="宋体"/>
                <w:b/>
                <w:bCs/>
                <w:kern w:val="0"/>
                <w:sz w:val="24"/>
                <w:szCs w:val="24"/>
              </w:rPr>
              <w:drawing>
                <wp:inline distT="0" distB="0" distL="114300" distR="114300">
                  <wp:extent cx="5325110" cy="3152140"/>
                  <wp:effectExtent l="0" t="0" r="8890" b="10160"/>
                  <wp:docPr id="111" name="图片 111" descr="微信图片_20230223192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 descr="微信图片_20230223192940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5110" cy="3152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0B05FF">
      <w:pPr>
        <w:jc w:val="both"/>
        <w:rPr>
          <w:kern w:val="0"/>
        </w:rPr>
      </w:pPr>
    </w:p>
    <w:p w14:paraId="3B88433F">
      <w:pPr>
        <w:jc w:val="both"/>
        <w:rPr>
          <w:kern w:val="0"/>
        </w:rPr>
      </w:pPr>
    </w:p>
    <w:tbl>
      <w:tblPr>
        <w:tblStyle w:val="14"/>
        <w:tblW w:w="9639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15"/>
        <w:gridCol w:w="2564"/>
        <w:gridCol w:w="859"/>
        <w:gridCol w:w="832"/>
        <w:gridCol w:w="1254"/>
        <w:gridCol w:w="3015"/>
      </w:tblGrid>
      <w:tr w14:paraId="003F57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8" w:hRule="atLeast"/>
        </w:trPr>
        <w:tc>
          <w:tcPr>
            <w:tcW w:w="1115" w:type="dxa"/>
          </w:tcPr>
          <w:p w14:paraId="656B318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524" w:type="dxa"/>
            <w:gridSpan w:val="5"/>
          </w:tcPr>
          <w:p w14:paraId="3CD2C43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其他</w:t>
            </w:r>
          </w:p>
        </w:tc>
      </w:tr>
      <w:tr w14:paraId="163F6C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2" w:hRule="atLeast"/>
        </w:trPr>
        <w:tc>
          <w:tcPr>
            <w:tcW w:w="1115" w:type="dxa"/>
          </w:tcPr>
          <w:p w14:paraId="04D70CB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4255" w:type="dxa"/>
            <w:gridSpan w:val="3"/>
          </w:tcPr>
          <w:p w14:paraId="7C5AA6C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HR-0</w:t>
            </w:r>
          </w:p>
        </w:tc>
        <w:tc>
          <w:tcPr>
            <w:tcW w:w="1254" w:type="dxa"/>
            <w:vMerge w:val="restart"/>
          </w:tcPr>
          <w:p w14:paraId="7D8F663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3015" w:type="dxa"/>
            <w:vMerge w:val="restart"/>
          </w:tcPr>
          <w:p w14:paraId="7D8F1E14">
            <w:pPr>
              <w:pStyle w:val="24"/>
              <w:ind w:firstLine="0" w:firstLineChars="0"/>
              <w:rPr>
                <w:rFonts w:ascii="宋体" w:hAnsi="宋体"/>
                <w:bCs/>
                <w:kern w:val="0"/>
                <w:sz w:val="22"/>
              </w:rPr>
            </w:pPr>
            <w:r>
              <w:rPr>
                <w:rFonts w:hint="eastAsia" w:ascii="宋体" w:hAnsi="宋体"/>
                <w:bCs/>
                <w:kern w:val="0"/>
                <w:sz w:val="22"/>
              </w:rPr>
              <w:t>1、符合人体力学原理，扶手直接安装于墙面</w:t>
            </w:r>
          </w:p>
          <w:p w14:paraId="5469E30B">
            <w:pPr>
              <w:jc w:val="both"/>
              <w:rPr>
                <w:rFonts w:ascii="宋体" w:hAnsi="宋体"/>
                <w:bCs/>
                <w:kern w:val="0"/>
                <w:sz w:val="22"/>
              </w:rPr>
            </w:pPr>
            <w:r>
              <w:rPr>
                <w:rFonts w:hint="eastAsia" w:ascii="宋体" w:hAnsi="宋体"/>
                <w:bCs/>
                <w:kern w:val="0"/>
                <w:sz w:val="22"/>
              </w:rPr>
              <w:t>2、材质</w:t>
            </w:r>
            <w:r>
              <w:rPr>
                <w:rFonts w:ascii="宋体" w:hAnsi="宋体"/>
                <w:bCs/>
                <w:kern w:val="0"/>
                <w:sz w:val="22"/>
              </w:rPr>
              <w:t>：</w:t>
            </w:r>
            <w:r>
              <w:rPr>
                <w:rFonts w:hint="eastAsia" w:ascii="宋体" w:hAnsi="宋体"/>
                <w:bCs/>
                <w:kern w:val="0"/>
                <w:sz w:val="22"/>
              </w:rPr>
              <w:t>外层尼龙套管，内衬铝合金管，组合而成，不易生锈</w:t>
            </w:r>
          </w:p>
          <w:p w14:paraId="6BE9D45C">
            <w:pPr>
              <w:jc w:val="both"/>
              <w:rPr>
                <w:rFonts w:ascii="宋体" w:hAnsi="宋体"/>
                <w:bCs/>
                <w:kern w:val="0"/>
                <w:sz w:val="22"/>
              </w:rPr>
            </w:pPr>
            <w:r>
              <w:rPr>
                <w:rFonts w:hint="eastAsia" w:ascii="宋体" w:hAnsi="宋体"/>
                <w:bCs/>
                <w:kern w:val="0"/>
                <w:sz w:val="22"/>
              </w:rPr>
              <w:t>尺寸：400×35×85mm</w:t>
            </w:r>
          </w:p>
          <w:p w14:paraId="7FA21939">
            <w:pPr>
              <w:jc w:val="both"/>
              <w:rPr>
                <w:rFonts w:ascii="宋体" w:hAnsi="宋体"/>
                <w:bCs/>
                <w:kern w:val="0"/>
                <w:sz w:val="22"/>
              </w:rPr>
            </w:pPr>
            <w:r>
              <w:rPr>
                <w:rFonts w:hint="eastAsia" w:ascii="宋体" w:hAnsi="宋体"/>
                <w:bCs/>
                <w:kern w:val="0"/>
                <w:sz w:val="22"/>
              </w:rPr>
              <w:t>材质：不锈钢 + 尼龙</w:t>
            </w:r>
          </w:p>
          <w:p w14:paraId="24B815B8">
            <w:pPr>
              <w:jc w:val="both"/>
              <w:rPr>
                <w:rFonts w:ascii="宋体" w:hAnsi="宋体"/>
                <w:bCs/>
                <w:kern w:val="0"/>
                <w:sz w:val="22"/>
              </w:rPr>
            </w:pPr>
            <w:r>
              <w:rPr>
                <w:rFonts w:hint="eastAsia" w:ascii="宋体" w:hAnsi="宋体"/>
                <w:bCs/>
                <w:kern w:val="0"/>
                <w:sz w:val="22"/>
              </w:rPr>
              <w:t>颜色：镜光 + 白色</w:t>
            </w:r>
          </w:p>
        </w:tc>
      </w:tr>
      <w:tr w14:paraId="5AF5C5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115" w:type="dxa"/>
          </w:tcPr>
          <w:p w14:paraId="11D75DD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4255" w:type="dxa"/>
            <w:gridSpan w:val="3"/>
          </w:tcPr>
          <w:p w14:paraId="647CFA33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无障碍安全抓杆</w:t>
            </w:r>
          </w:p>
        </w:tc>
        <w:tc>
          <w:tcPr>
            <w:tcW w:w="1254" w:type="dxa"/>
            <w:vMerge w:val="continue"/>
          </w:tcPr>
          <w:p w14:paraId="11BC98C7">
            <w:pPr>
              <w:jc w:val="both"/>
              <w:rPr>
                <w:kern w:val="0"/>
              </w:rPr>
            </w:pPr>
          </w:p>
        </w:tc>
        <w:tc>
          <w:tcPr>
            <w:tcW w:w="3015" w:type="dxa"/>
            <w:vMerge w:val="continue"/>
          </w:tcPr>
          <w:p w14:paraId="7231DF42">
            <w:pPr>
              <w:jc w:val="both"/>
              <w:rPr>
                <w:kern w:val="0"/>
              </w:rPr>
            </w:pPr>
          </w:p>
        </w:tc>
      </w:tr>
      <w:tr w14:paraId="7B9511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" w:hRule="atLeast"/>
        </w:trPr>
        <w:tc>
          <w:tcPr>
            <w:tcW w:w="1115" w:type="dxa"/>
            <w:vMerge w:val="restart"/>
          </w:tcPr>
          <w:p w14:paraId="0DB233F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2564" w:type="dxa"/>
          </w:tcPr>
          <w:p w14:paraId="557BAC71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859" w:type="dxa"/>
          </w:tcPr>
          <w:p w14:paraId="440C3EA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832" w:type="dxa"/>
          </w:tcPr>
          <w:p w14:paraId="19C35220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54" w:type="dxa"/>
            <w:vMerge w:val="continue"/>
          </w:tcPr>
          <w:p w14:paraId="09BA81B4">
            <w:pPr>
              <w:jc w:val="both"/>
              <w:rPr>
                <w:kern w:val="0"/>
              </w:rPr>
            </w:pPr>
          </w:p>
        </w:tc>
        <w:tc>
          <w:tcPr>
            <w:tcW w:w="3015" w:type="dxa"/>
            <w:vMerge w:val="continue"/>
          </w:tcPr>
          <w:p w14:paraId="3FE2B11E">
            <w:pPr>
              <w:jc w:val="both"/>
              <w:rPr>
                <w:kern w:val="0"/>
              </w:rPr>
            </w:pPr>
          </w:p>
        </w:tc>
      </w:tr>
      <w:tr w14:paraId="76CE7A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" w:hRule="atLeast"/>
        </w:trPr>
        <w:tc>
          <w:tcPr>
            <w:tcW w:w="1115" w:type="dxa"/>
            <w:vMerge w:val="continue"/>
          </w:tcPr>
          <w:p w14:paraId="118AAC26">
            <w:pPr>
              <w:jc w:val="both"/>
            </w:pPr>
          </w:p>
        </w:tc>
        <w:tc>
          <w:tcPr>
            <w:tcW w:w="2564" w:type="dxa"/>
          </w:tcPr>
          <w:p w14:paraId="5D5ACC7E">
            <w:pPr>
              <w:jc w:val="lef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直径35mm,外层为3.5mm厚的抗菌尼龙+内铝管为直径28mm厚2mm加5条加强筋，配件及连接件为304不锈钢构造形式</w:t>
            </w:r>
          </w:p>
          <w:p w14:paraId="6FCE97B6">
            <w:pPr>
              <w:jc w:val="both"/>
            </w:pPr>
          </w:p>
        </w:tc>
        <w:tc>
          <w:tcPr>
            <w:tcW w:w="859" w:type="dxa"/>
          </w:tcPr>
          <w:p w14:paraId="0F388C9A">
            <w:pPr>
              <w:ind w:firstLine="210" w:firstLineChars="100"/>
              <w:jc w:val="both"/>
            </w:pPr>
            <w:r>
              <w:rPr>
                <w:rFonts w:hint="eastAsia"/>
              </w:rPr>
              <w:t>个</w:t>
            </w:r>
          </w:p>
        </w:tc>
        <w:tc>
          <w:tcPr>
            <w:tcW w:w="832" w:type="dxa"/>
          </w:tcPr>
          <w:p w14:paraId="100CB49D">
            <w:pPr>
              <w:jc w:val="both"/>
              <w:rPr>
                <w:kern w:val="0"/>
              </w:rPr>
            </w:pPr>
          </w:p>
        </w:tc>
        <w:tc>
          <w:tcPr>
            <w:tcW w:w="1254" w:type="dxa"/>
            <w:vMerge w:val="continue"/>
          </w:tcPr>
          <w:p w14:paraId="75EE4732">
            <w:pPr>
              <w:jc w:val="both"/>
              <w:rPr>
                <w:kern w:val="0"/>
              </w:rPr>
            </w:pPr>
          </w:p>
        </w:tc>
        <w:tc>
          <w:tcPr>
            <w:tcW w:w="3015" w:type="dxa"/>
            <w:vMerge w:val="continue"/>
          </w:tcPr>
          <w:p w14:paraId="48515ABA">
            <w:pPr>
              <w:jc w:val="both"/>
              <w:rPr>
                <w:kern w:val="0"/>
              </w:rPr>
            </w:pPr>
          </w:p>
        </w:tc>
      </w:tr>
      <w:tr w14:paraId="6F8CA5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1" w:hRule="atLeast"/>
        </w:trPr>
        <w:tc>
          <w:tcPr>
            <w:tcW w:w="1115" w:type="dxa"/>
          </w:tcPr>
          <w:p w14:paraId="088FD9C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4255" w:type="dxa"/>
            <w:gridSpan w:val="3"/>
          </w:tcPr>
          <w:p w14:paraId="08FAB5D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无障碍安全抓杆</w:t>
            </w:r>
          </w:p>
        </w:tc>
        <w:tc>
          <w:tcPr>
            <w:tcW w:w="1254" w:type="dxa"/>
          </w:tcPr>
          <w:p w14:paraId="21C7B05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015" w:type="dxa"/>
          </w:tcPr>
          <w:p w14:paraId="43F308A4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76CAAC3B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604FBE75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1F1D84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99" w:hRule="atLeast"/>
        </w:trPr>
        <w:tc>
          <w:tcPr>
            <w:tcW w:w="1115" w:type="dxa"/>
          </w:tcPr>
          <w:p w14:paraId="0D3241F3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24" w:type="dxa"/>
            <w:gridSpan w:val="5"/>
          </w:tcPr>
          <w:p w14:paraId="516FB58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2207260" cy="2029460"/>
                  <wp:effectExtent l="0" t="0" r="2540" b="8890"/>
                  <wp:docPr id="16" name="图片 16" descr="1723641625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1723641625337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260" cy="2029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1880235" cy="1814830"/>
                  <wp:effectExtent l="0" t="0" r="5715" b="13970"/>
                  <wp:docPr id="17" name="图片 17" descr="1723641638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1723641638500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81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1977390" cy="2095500"/>
                  <wp:effectExtent l="0" t="0" r="3810" b="0"/>
                  <wp:docPr id="19" name="图片 19" descr="1723641651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1723641651390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739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1305560" cy="1990090"/>
                  <wp:effectExtent l="0" t="0" r="8890" b="10160"/>
                  <wp:docPr id="21" name="图片 21" descr="1723641688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1723641688544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560" cy="199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1560195" cy="1294765"/>
                  <wp:effectExtent l="0" t="0" r="1905" b="635"/>
                  <wp:docPr id="20" name="图片 20" descr="1723641671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1723641671710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195" cy="1294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63003B">
      <w:pPr>
        <w:jc w:val="both"/>
        <w:rPr>
          <w:kern w:val="0"/>
        </w:rPr>
      </w:pPr>
    </w:p>
    <w:p w14:paraId="41A64AB8">
      <w:pPr>
        <w:jc w:val="both"/>
        <w:rPr>
          <w:kern w:val="0"/>
        </w:rPr>
      </w:pPr>
    </w:p>
    <w:p w14:paraId="1B061240">
      <w:pPr>
        <w:jc w:val="both"/>
        <w:rPr>
          <w:kern w:val="0"/>
        </w:rPr>
      </w:pPr>
    </w:p>
    <w:p w14:paraId="43E79844">
      <w:pPr>
        <w:jc w:val="both"/>
        <w:rPr>
          <w:kern w:val="0"/>
        </w:rPr>
      </w:pPr>
    </w:p>
    <w:p w14:paraId="25C6F110">
      <w:pPr>
        <w:jc w:val="both"/>
        <w:rPr>
          <w:kern w:val="0"/>
        </w:rPr>
      </w:pPr>
    </w:p>
    <w:p w14:paraId="2748AE1D">
      <w:pPr>
        <w:jc w:val="both"/>
        <w:rPr>
          <w:kern w:val="0"/>
        </w:rPr>
      </w:pPr>
    </w:p>
    <w:p w14:paraId="33B25134">
      <w:pPr>
        <w:jc w:val="both"/>
        <w:rPr>
          <w:kern w:val="0"/>
        </w:rPr>
      </w:pPr>
      <w:r>
        <w:rPr>
          <w:rFonts w:hint="eastAsia"/>
          <w:kern w:val="0"/>
        </w:rPr>
        <w:t>广州医科大学附属番禺区中心医院项目设计</w:t>
      </w:r>
    </w:p>
    <w:p w14:paraId="20B46943">
      <w:pPr>
        <w:jc w:val="both"/>
        <w:rPr>
          <w:kern w:val="0"/>
        </w:rPr>
      </w:pPr>
      <w:r>
        <w:rPr>
          <w:rFonts w:hint="eastAsia"/>
          <w:kern w:val="0"/>
        </w:rPr>
        <w:t>普通室内精装修分包工程</w:t>
      </w:r>
    </w:p>
    <w:p w14:paraId="098CC228">
      <w:pPr>
        <w:jc w:val="both"/>
        <w:rPr>
          <w:kern w:val="0"/>
        </w:rPr>
      </w:pPr>
      <w:r>
        <w:rPr>
          <w:rFonts w:hint="eastAsia"/>
          <w:kern w:val="0"/>
        </w:rPr>
        <w:t>物料规范文本</w:t>
      </w:r>
    </w:p>
    <w:p w14:paraId="6E2AC229">
      <w:pPr>
        <w:jc w:val="both"/>
        <w:rPr>
          <w:kern w:val="0"/>
        </w:rPr>
      </w:pPr>
      <w:r>
        <w:rPr>
          <w:rFonts w:hint="eastAsia"/>
          <w:kern w:val="0"/>
        </w:rPr>
        <w:t>（五金类）</w:t>
      </w:r>
    </w:p>
    <w:p w14:paraId="44995DEF">
      <w:pPr>
        <w:jc w:val="both"/>
        <w:rPr>
          <w:kern w:val="0"/>
        </w:rPr>
      </w:pPr>
      <w:r>
        <w:rPr>
          <w:rFonts w:hint="eastAsia"/>
          <w:kern w:val="0"/>
        </w:rPr>
        <w:t>说明：</w:t>
      </w:r>
    </w:p>
    <w:p w14:paraId="2EAFF512">
      <w:pPr>
        <w:jc w:val="both"/>
      </w:pPr>
      <w:r>
        <w:rPr>
          <w:rFonts w:hint="eastAsia"/>
        </w:rPr>
        <w:t>本工程所使用的带品牌标识等信息的饰面物料，如洁具、开关面板、五金等，须使用同一品牌；</w:t>
      </w:r>
    </w:p>
    <w:p w14:paraId="412C2EA8">
      <w:pPr>
        <w:jc w:val="both"/>
      </w:pPr>
      <w:r>
        <w:rPr>
          <w:rFonts w:hint="eastAsia"/>
        </w:rPr>
        <w:t>如因客观原因无法使用同一品牌，须呈报业主方批核方可使用。</w:t>
      </w:r>
    </w:p>
    <w:tbl>
      <w:tblPr>
        <w:tblStyle w:val="14"/>
        <w:tblpPr w:leftFromText="180" w:rightFromText="180" w:vertAnchor="text" w:horzAnchor="page" w:tblpX="1305" w:tblpY="227"/>
        <w:tblOverlap w:val="never"/>
        <w:tblW w:w="9640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40"/>
        <w:gridCol w:w="1163"/>
        <w:gridCol w:w="2693"/>
        <w:gridCol w:w="5244"/>
      </w:tblGrid>
      <w:tr w14:paraId="7E68588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2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B9320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序号</w:t>
            </w:r>
          </w:p>
        </w:tc>
        <w:tc>
          <w:tcPr>
            <w:tcW w:w="11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092F4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</w:p>
          <w:p w14:paraId="14921EA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代码</w:t>
            </w:r>
          </w:p>
        </w:tc>
        <w:tc>
          <w:tcPr>
            <w:tcW w:w="26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EE980D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52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04830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</w:tr>
    </w:tbl>
    <w:tbl>
      <w:tblPr>
        <w:tblStyle w:val="14"/>
        <w:tblpPr w:leftFromText="180" w:rightFromText="180" w:vertAnchor="text" w:horzAnchor="page" w:tblpX="1290" w:tblpY="57"/>
        <w:tblOverlap w:val="never"/>
        <w:tblW w:w="9640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40"/>
        <w:gridCol w:w="1080"/>
        <w:gridCol w:w="4007"/>
        <w:gridCol w:w="4013"/>
      </w:tblGrid>
      <w:tr w14:paraId="0AA7B6A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</w:trPr>
        <w:tc>
          <w:tcPr>
            <w:tcW w:w="964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8C5AE8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TO：五金</w:t>
            </w:r>
          </w:p>
        </w:tc>
      </w:tr>
      <w:tr w14:paraId="67DC520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AE217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165276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>-0</w:t>
            </w:r>
            <w:r>
              <w:rPr>
                <w:rFonts w:hint="eastAsia"/>
                <w:kern w:val="0"/>
              </w:rPr>
              <w:t>1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69BDD0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不锈钢把手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CD5A11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实木门、防火门</w:t>
            </w:r>
          </w:p>
        </w:tc>
      </w:tr>
      <w:tr w14:paraId="4040AD4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E2254FB">
            <w:pPr>
              <w:jc w:val="both"/>
            </w:pPr>
            <w:r>
              <w:rPr>
                <w:rFonts w:hint="eastAsia"/>
              </w:rPr>
              <w:t>2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BDA8ADE">
            <w:pPr>
              <w:jc w:val="both"/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-0</w:t>
            </w:r>
            <w:r>
              <w:rPr>
                <w:rFonts w:hint="eastAsia"/>
                <w:kern w:val="0"/>
              </w:rPr>
              <w:t>2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D08F6F0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</w:rPr>
              <w:t>不锈钢</w:t>
            </w:r>
            <w:r>
              <w:rPr>
                <w:rFonts w:hint="eastAsia"/>
                <w:kern w:val="0"/>
              </w:rPr>
              <w:t>锁体（含锁芯）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01D1A548">
            <w:pPr>
              <w:jc w:val="both"/>
            </w:pPr>
            <w:r>
              <w:rPr>
                <w:rFonts w:hint="eastAsia"/>
                <w:kern w:val="0"/>
              </w:rPr>
              <w:t>实木门、铝合金门</w:t>
            </w:r>
          </w:p>
        </w:tc>
      </w:tr>
      <w:tr w14:paraId="1B2A285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E60347">
            <w:pPr>
              <w:jc w:val="both"/>
            </w:pPr>
            <w:r>
              <w:rPr>
                <w:rFonts w:hint="eastAsia"/>
              </w:rPr>
              <w:t>3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7BA532">
            <w:pPr>
              <w:jc w:val="both"/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-0</w:t>
            </w:r>
            <w:r>
              <w:rPr>
                <w:rFonts w:hint="eastAsia"/>
                <w:kern w:val="0"/>
              </w:rPr>
              <w:t>3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345CAF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轴承不锈钢合页（沙光）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3AD79F10">
            <w:pPr>
              <w:jc w:val="both"/>
            </w:pPr>
            <w:r>
              <w:rPr>
                <w:rFonts w:hint="eastAsia"/>
                <w:kern w:val="0"/>
              </w:rPr>
              <w:t>实木门、铝合金门</w:t>
            </w:r>
          </w:p>
        </w:tc>
      </w:tr>
      <w:tr w14:paraId="1A913B7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6B84CC">
            <w:pPr>
              <w:jc w:val="both"/>
            </w:pPr>
            <w:r>
              <w:rPr>
                <w:rFonts w:hint="eastAsia"/>
              </w:rPr>
              <w:t>4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AA858F">
            <w:pPr>
              <w:jc w:val="both"/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</w:t>
            </w:r>
            <w:r>
              <w:rPr>
                <w:rFonts w:hint="eastAsia"/>
                <w:kern w:val="0"/>
              </w:rPr>
              <w:t>04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6C9632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不锈钢门吸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701254BA">
            <w:pPr>
              <w:jc w:val="both"/>
            </w:pPr>
            <w:r>
              <w:rPr>
                <w:rFonts w:hint="eastAsia"/>
                <w:kern w:val="0"/>
              </w:rPr>
              <w:t>实木门、铝合金门</w:t>
            </w:r>
          </w:p>
        </w:tc>
      </w:tr>
      <w:tr w14:paraId="60F1609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332674">
            <w:pPr>
              <w:jc w:val="both"/>
            </w:pPr>
            <w:r>
              <w:rPr>
                <w:rFonts w:hint="eastAsia"/>
              </w:rPr>
              <w:t>5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28E7724">
            <w:pPr>
              <w:jc w:val="both"/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</w:t>
            </w:r>
            <w:r>
              <w:rPr>
                <w:rFonts w:hint="eastAsia"/>
                <w:kern w:val="0"/>
              </w:rPr>
              <w:t>05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12007D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不锈钢插销防尘筒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649B4233">
            <w:pPr>
              <w:jc w:val="both"/>
            </w:pPr>
            <w:r>
              <w:rPr>
                <w:rFonts w:hint="eastAsia"/>
                <w:kern w:val="0"/>
              </w:rPr>
              <w:t>实木门、铝合金门、防火门</w:t>
            </w:r>
          </w:p>
        </w:tc>
      </w:tr>
      <w:tr w14:paraId="6E9B6E5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A69B96">
            <w:pPr>
              <w:jc w:val="both"/>
            </w:pPr>
            <w:r>
              <w:rPr>
                <w:rFonts w:hint="eastAsia"/>
              </w:rPr>
              <w:t>6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3FC46E8">
            <w:pPr>
              <w:jc w:val="both"/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</w:t>
            </w:r>
            <w:r>
              <w:rPr>
                <w:rFonts w:hint="eastAsia"/>
                <w:kern w:val="0"/>
              </w:rPr>
              <w:t>06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3E8B6E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不锈钢暗插销（方形）（上下通用）</w:t>
            </w:r>
          </w:p>
          <w:p w14:paraId="0F343681">
            <w:pPr>
              <w:jc w:val="both"/>
              <w:rPr>
                <w:kern w:val="0"/>
              </w:rPr>
            </w:pP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17F2A3C3">
            <w:pPr>
              <w:jc w:val="both"/>
            </w:pPr>
            <w:r>
              <w:rPr>
                <w:rFonts w:hint="eastAsia"/>
                <w:kern w:val="0"/>
              </w:rPr>
              <w:t>实木门、铝合金门、防火门</w:t>
            </w:r>
          </w:p>
        </w:tc>
      </w:tr>
      <w:tr w14:paraId="672F7C7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DDD720A">
            <w:pPr>
              <w:jc w:val="both"/>
            </w:pPr>
            <w:r>
              <w:rPr>
                <w:rFonts w:hint="eastAsia"/>
              </w:rPr>
              <w:t>7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43817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</w:t>
            </w:r>
            <w:r>
              <w:rPr>
                <w:rFonts w:hint="eastAsia"/>
                <w:kern w:val="0"/>
              </w:rPr>
              <w:t>08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A08C1B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砂钢拉手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B74BBF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铝合金玻璃掩门</w:t>
            </w:r>
          </w:p>
        </w:tc>
      </w:tr>
      <w:tr w14:paraId="4FEFF6B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7E1663">
            <w:pPr>
              <w:jc w:val="both"/>
            </w:pPr>
            <w:r>
              <w:rPr>
                <w:rFonts w:hint="eastAsia"/>
              </w:rPr>
              <w:t>8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FCC81D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</w:t>
            </w:r>
            <w:r>
              <w:rPr>
                <w:rFonts w:hint="eastAsia"/>
                <w:kern w:val="0"/>
              </w:rPr>
              <w:t>09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1C9638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明装闭门器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9BC8EF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防火门、防火逃生门</w:t>
            </w:r>
          </w:p>
        </w:tc>
      </w:tr>
      <w:tr w14:paraId="421DEBF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3CD1C5">
            <w:pPr>
              <w:jc w:val="both"/>
            </w:pPr>
            <w:r>
              <w:rPr>
                <w:rFonts w:hint="eastAsia"/>
              </w:rPr>
              <w:t>9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7F755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</w:t>
            </w:r>
            <w:r>
              <w:rPr>
                <w:rFonts w:hint="eastAsia"/>
                <w:kern w:val="0"/>
              </w:rPr>
              <w:t>10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F437DDF">
            <w:pPr>
              <w:jc w:val="both"/>
              <w:rPr>
                <w:bCs/>
                <w:kern w:val="0"/>
              </w:rPr>
            </w:pPr>
            <w:r>
              <w:rPr>
                <w:rFonts w:hint="eastAsia"/>
                <w:kern w:val="0"/>
              </w:rPr>
              <w:t>单开平推式逃生锁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148200CB">
            <w:pPr>
              <w:jc w:val="both"/>
            </w:pPr>
            <w:r>
              <w:rPr>
                <w:rFonts w:hint="eastAsia"/>
                <w:kern w:val="0"/>
              </w:rPr>
              <w:t>防火逃生门</w:t>
            </w:r>
          </w:p>
        </w:tc>
      </w:tr>
      <w:tr w14:paraId="15593B1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EDB7871">
            <w:pPr>
              <w:jc w:val="both"/>
            </w:pPr>
            <w:r>
              <w:rPr>
                <w:rFonts w:hint="eastAsia"/>
              </w:rPr>
              <w:t>10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E14B4A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</w:t>
            </w:r>
            <w:r>
              <w:rPr>
                <w:rFonts w:hint="eastAsia"/>
                <w:kern w:val="0"/>
              </w:rPr>
              <w:t>11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4BB2096">
            <w:pPr>
              <w:jc w:val="both"/>
              <w:rPr>
                <w:bCs/>
                <w:kern w:val="0"/>
              </w:rPr>
            </w:pPr>
            <w:r>
              <w:rPr>
                <w:rFonts w:hint="eastAsia"/>
                <w:kern w:val="0"/>
              </w:rPr>
              <w:t>天地插销式逃生锁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3B222046">
            <w:pPr>
              <w:jc w:val="both"/>
            </w:pPr>
            <w:r>
              <w:rPr>
                <w:rFonts w:hint="eastAsia"/>
                <w:kern w:val="0"/>
              </w:rPr>
              <w:t>防火逃生门</w:t>
            </w:r>
          </w:p>
        </w:tc>
      </w:tr>
      <w:tr w14:paraId="4D4EDA8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DF4CC3">
            <w:pPr>
              <w:jc w:val="both"/>
            </w:pPr>
            <w:r>
              <w:rPr>
                <w:rFonts w:hint="eastAsia"/>
              </w:rPr>
              <w:t>11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FD7F2B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</w:t>
            </w:r>
            <w:r>
              <w:rPr>
                <w:rFonts w:hint="eastAsia"/>
                <w:kern w:val="0"/>
              </w:rPr>
              <w:t>12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E060616">
            <w:pPr>
              <w:jc w:val="both"/>
              <w:rPr>
                <w:bCs/>
                <w:kern w:val="0"/>
              </w:rPr>
            </w:pPr>
            <w:r>
              <w:rPr>
                <w:rFonts w:hint="eastAsia"/>
                <w:kern w:val="0"/>
              </w:rPr>
              <w:t>明装顺位器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FE4A783">
            <w:pPr>
              <w:jc w:val="both"/>
            </w:pPr>
            <w:r>
              <w:rPr>
                <w:rFonts w:hint="eastAsia"/>
                <w:kern w:val="0"/>
              </w:rPr>
              <w:t>防火双开门</w:t>
            </w:r>
          </w:p>
        </w:tc>
      </w:tr>
      <w:tr w14:paraId="08672DE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D9AFEC">
            <w:pPr>
              <w:jc w:val="both"/>
            </w:pPr>
            <w:r>
              <w:rPr>
                <w:rFonts w:hint="eastAsia"/>
              </w:rPr>
              <w:t>12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145C7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</w:t>
            </w:r>
            <w:r>
              <w:rPr>
                <w:rFonts w:hint="eastAsia"/>
                <w:kern w:val="0"/>
              </w:rPr>
              <w:t>13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2C1A6F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地弹簧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DCE22D6">
            <w:pPr>
              <w:jc w:val="both"/>
            </w:pPr>
            <w:r>
              <w:rPr>
                <w:rFonts w:hint="eastAsia"/>
                <w:kern w:val="0"/>
              </w:rPr>
              <w:t>钢化玻璃门</w:t>
            </w:r>
          </w:p>
        </w:tc>
      </w:tr>
      <w:tr w14:paraId="326D6A0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2EEF3E4">
            <w:pPr>
              <w:jc w:val="both"/>
            </w:pPr>
            <w:r>
              <w:rPr>
                <w:rFonts w:hint="eastAsia"/>
              </w:rPr>
              <w:t>13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B036B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</w:t>
            </w:r>
            <w:r>
              <w:rPr>
                <w:rFonts w:hint="eastAsia"/>
                <w:kern w:val="0"/>
              </w:rPr>
              <w:t>14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DD2F1C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不锈钢夹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65C189B3">
            <w:pPr>
              <w:jc w:val="both"/>
            </w:pPr>
            <w:r>
              <w:rPr>
                <w:rFonts w:hint="eastAsia"/>
                <w:kern w:val="0"/>
              </w:rPr>
              <w:t>钢化玻璃门</w:t>
            </w:r>
          </w:p>
        </w:tc>
      </w:tr>
      <w:tr w14:paraId="77B7AB7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478A12">
            <w:pPr>
              <w:jc w:val="both"/>
            </w:pPr>
            <w:r>
              <w:rPr>
                <w:rFonts w:hint="eastAsia"/>
              </w:rPr>
              <w:t>14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AC58DE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</w:t>
            </w:r>
            <w:r>
              <w:rPr>
                <w:rFonts w:hint="eastAsia"/>
                <w:kern w:val="0"/>
              </w:rPr>
              <w:t>15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104B27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定制砂钢拉手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7784DA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钢化玻璃门</w:t>
            </w:r>
          </w:p>
        </w:tc>
      </w:tr>
      <w:tr w14:paraId="1F3170D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2B361EC">
            <w:pPr>
              <w:jc w:val="both"/>
              <w:rPr>
                <w:sz w:val="22"/>
              </w:rPr>
            </w:pPr>
            <w:r>
              <w:rPr>
                <w:rFonts w:hint="eastAsia"/>
              </w:rPr>
              <w:t>15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054DD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</w:t>
            </w:r>
            <w:r>
              <w:rPr>
                <w:rFonts w:hint="eastAsia"/>
                <w:kern w:val="0"/>
              </w:rPr>
              <w:t>16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2D6587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卫生间门锁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6C3EAC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卫生间门</w:t>
            </w:r>
          </w:p>
        </w:tc>
      </w:tr>
      <w:tr w14:paraId="7565508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E6713D">
            <w:pPr>
              <w:jc w:val="both"/>
              <w:rPr>
                <w:sz w:val="22"/>
              </w:rPr>
            </w:pPr>
            <w:r>
              <w:rPr>
                <w:rFonts w:hint="eastAsia"/>
              </w:rPr>
              <w:t>16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0286F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</w:t>
            </w:r>
            <w:r>
              <w:rPr>
                <w:rFonts w:hint="eastAsia"/>
                <w:kern w:val="0"/>
              </w:rPr>
              <w:t>17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7487D3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暗藏闭门器（带停门）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DF990E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室内门</w:t>
            </w:r>
          </w:p>
        </w:tc>
      </w:tr>
      <w:tr w14:paraId="1A74552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887D03">
            <w:pPr>
              <w:jc w:val="both"/>
            </w:pPr>
            <w:r>
              <w:rPr>
                <w:rFonts w:hint="eastAsia"/>
              </w:rPr>
              <w:t>17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D655B4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</w:t>
            </w:r>
            <w:r>
              <w:rPr>
                <w:rFonts w:hint="eastAsia"/>
                <w:kern w:val="0"/>
              </w:rPr>
              <w:t>18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835699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三滚珠导轨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AAD42A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柜门</w:t>
            </w:r>
          </w:p>
        </w:tc>
      </w:tr>
      <w:tr w14:paraId="6A049C3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E85F57">
            <w:pPr>
              <w:jc w:val="both"/>
            </w:pPr>
            <w:r>
              <w:rPr>
                <w:rFonts w:hint="eastAsia"/>
              </w:rPr>
              <w:t>18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C8700C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</w:t>
            </w:r>
            <w:r>
              <w:rPr>
                <w:rFonts w:hint="eastAsia"/>
                <w:kern w:val="0"/>
              </w:rPr>
              <w:t>19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01B603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磁吸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6486F9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柜门</w:t>
            </w:r>
          </w:p>
        </w:tc>
      </w:tr>
      <w:tr w14:paraId="5D05F39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587CA1">
            <w:pPr>
              <w:jc w:val="both"/>
            </w:pPr>
            <w:r>
              <w:rPr>
                <w:rFonts w:hint="eastAsia"/>
              </w:rPr>
              <w:t>19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69D2C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</w:t>
            </w:r>
            <w:r>
              <w:rPr>
                <w:rFonts w:hint="eastAsia"/>
                <w:kern w:val="0"/>
              </w:rPr>
              <w:t>20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2C357D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暗链较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B3604F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柜门</w:t>
            </w:r>
          </w:p>
        </w:tc>
      </w:tr>
      <w:tr w14:paraId="7DB7C56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155EB4">
            <w:pPr>
              <w:jc w:val="both"/>
            </w:pPr>
            <w:r>
              <w:rPr>
                <w:rFonts w:hint="eastAsia"/>
              </w:rPr>
              <w:t>20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948CE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WJ</w:t>
            </w:r>
            <w:r>
              <w:rPr>
                <w:kern w:val="0"/>
              </w:rPr>
              <w:t xml:space="preserve"> -</w:t>
            </w:r>
            <w:r>
              <w:rPr>
                <w:rFonts w:hint="eastAsia"/>
                <w:kern w:val="0"/>
              </w:rPr>
              <w:t>21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B52600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大门磁吸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24DDAA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玻璃门</w:t>
            </w:r>
          </w:p>
        </w:tc>
      </w:tr>
      <w:tr w14:paraId="029A401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CEBAC8">
            <w:pPr>
              <w:jc w:val="both"/>
            </w:pPr>
            <w:r>
              <w:rPr>
                <w:rFonts w:hint="eastAsia"/>
              </w:rPr>
              <w:t>21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CFF59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WJ-22</w:t>
            </w:r>
          </w:p>
        </w:tc>
        <w:tc>
          <w:tcPr>
            <w:tcW w:w="400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38A444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自动门</w:t>
            </w:r>
          </w:p>
        </w:tc>
        <w:tc>
          <w:tcPr>
            <w:tcW w:w="401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7F57A17">
            <w:pPr>
              <w:jc w:val="both"/>
              <w:rPr>
                <w:kern w:val="0"/>
                <w:highlight w:val="red"/>
              </w:rPr>
            </w:pPr>
          </w:p>
        </w:tc>
      </w:tr>
    </w:tbl>
    <w:p w14:paraId="3D307628">
      <w:pPr>
        <w:jc w:val="both"/>
      </w:pPr>
    </w:p>
    <w:p w14:paraId="18568A00">
      <w:pPr>
        <w:jc w:val="both"/>
      </w:pPr>
    </w:p>
    <w:p w14:paraId="0B25C88B">
      <w:pPr>
        <w:jc w:val="both"/>
      </w:pPr>
    </w:p>
    <w:p w14:paraId="739600DA">
      <w:pPr>
        <w:jc w:val="both"/>
      </w:pPr>
    </w:p>
    <w:p w14:paraId="05B4C56A">
      <w:pPr>
        <w:jc w:val="both"/>
      </w:pPr>
    </w:p>
    <w:p w14:paraId="7177ED94">
      <w:pPr>
        <w:jc w:val="both"/>
      </w:pPr>
    </w:p>
    <w:p w14:paraId="205151B9">
      <w:pPr>
        <w:jc w:val="both"/>
      </w:pPr>
    </w:p>
    <w:tbl>
      <w:tblPr>
        <w:tblStyle w:val="14"/>
        <w:tblW w:w="970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65"/>
        <w:gridCol w:w="1964"/>
        <w:gridCol w:w="723"/>
        <w:gridCol w:w="968"/>
        <w:gridCol w:w="1363"/>
        <w:gridCol w:w="3422"/>
      </w:tblGrid>
      <w:tr w14:paraId="181583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3" w:hRule="atLeast"/>
        </w:trPr>
        <w:tc>
          <w:tcPr>
            <w:tcW w:w="12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D9D4B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44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DDACC3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0E6F9E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3" w:hRule="atLeast"/>
        </w:trPr>
        <w:tc>
          <w:tcPr>
            <w:tcW w:w="12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2426F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65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526A11C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WJ-01</w:t>
            </w:r>
          </w:p>
        </w:tc>
        <w:tc>
          <w:tcPr>
            <w:tcW w:w="1363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8E348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422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AF8E7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1、3</w:t>
            </w:r>
            <w:r>
              <w:rPr>
                <w:kern w:val="0"/>
              </w:rPr>
              <w:t>04</w:t>
            </w:r>
            <w:r>
              <w:rPr>
                <w:rFonts w:hint="eastAsia"/>
                <w:kern w:val="0"/>
              </w:rPr>
              <w:t>不锈钢材质；</w:t>
            </w:r>
          </w:p>
          <w:p w14:paraId="0683C66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2、通过国标1</w:t>
            </w:r>
            <w:r>
              <w:rPr>
                <w:kern w:val="0"/>
              </w:rPr>
              <w:t>.5</w:t>
            </w:r>
            <w:r>
              <w:rPr>
                <w:rFonts w:hint="eastAsia"/>
                <w:kern w:val="0"/>
              </w:rPr>
              <w:t>小时甲级防火认证；</w:t>
            </w:r>
          </w:p>
          <w:p w14:paraId="506EBF6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3、通过</w:t>
            </w:r>
            <w:r>
              <w:rPr>
                <w:kern w:val="0"/>
              </w:rPr>
              <w:t>EN1906</w:t>
            </w:r>
            <w:r>
              <w:rPr>
                <w:rFonts w:hint="eastAsia"/>
                <w:kern w:val="0"/>
              </w:rPr>
              <w:t>认证；</w:t>
            </w:r>
          </w:p>
          <w:p w14:paraId="56678D5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4、见光面：拉丝面。</w:t>
            </w:r>
          </w:p>
        </w:tc>
      </w:tr>
      <w:tr w14:paraId="319F8D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12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989E4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65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324C570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不锈钢把手</w:t>
            </w:r>
          </w:p>
        </w:tc>
        <w:tc>
          <w:tcPr>
            <w:tcW w:w="136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85E1B6B">
            <w:pPr>
              <w:jc w:val="both"/>
              <w:rPr>
                <w:kern w:val="0"/>
              </w:rPr>
            </w:pPr>
          </w:p>
        </w:tc>
        <w:tc>
          <w:tcPr>
            <w:tcW w:w="342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DEB0E2">
            <w:pPr>
              <w:jc w:val="both"/>
              <w:rPr>
                <w:kern w:val="0"/>
              </w:rPr>
            </w:pPr>
          </w:p>
        </w:tc>
      </w:tr>
      <w:tr w14:paraId="7998A2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" w:hRule="atLeast"/>
        </w:trPr>
        <w:tc>
          <w:tcPr>
            <w:tcW w:w="1265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9F15AD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9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8261F3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45A441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C0CEBE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36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BC404A">
            <w:pPr>
              <w:jc w:val="both"/>
              <w:rPr>
                <w:kern w:val="0"/>
              </w:rPr>
            </w:pPr>
          </w:p>
        </w:tc>
        <w:tc>
          <w:tcPr>
            <w:tcW w:w="342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D01038">
            <w:pPr>
              <w:jc w:val="both"/>
              <w:rPr>
                <w:kern w:val="0"/>
              </w:rPr>
            </w:pPr>
          </w:p>
        </w:tc>
      </w:tr>
      <w:tr w14:paraId="19129F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9" w:hRule="atLeast"/>
        </w:trPr>
        <w:tc>
          <w:tcPr>
            <w:tcW w:w="1265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F20A68F">
            <w:pPr>
              <w:jc w:val="both"/>
            </w:pPr>
          </w:p>
        </w:tc>
        <w:tc>
          <w:tcPr>
            <w:tcW w:w="19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A63717">
            <w:pPr>
              <w:ind w:firstLine="210" w:firstLineChars="10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T</w:t>
            </w:r>
            <w:r>
              <w:rPr>
                <w:kern w:val="0"/>
              </w:rPr>
              <w:t>L101R-C</w:t>
            </w:r>
          </w:p>
          <w:p w14:paraId="2F56A2AB">
            <w:pPr>
              <w:jc w:val="both"/>
              <w:rPr>
                <w:kern w:val="0"/>
              </w:rPr>
            </w:pPr>
          </w:p>
        </w:tc>
        <w:tc>
          <w:tcPr>
            <w:tcW w:w="7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5AA52B">
            <w:pPr>
              <w:jc w:val="both"/>
            </w:pPr>
          </w:p>
        </w:tc>
        <w:tc>
          <w:tcPr>
            <w:tcW w:w="9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0BD084">
            <w:pPr>
              <w:jc w:val="both"/>
              <w:rPr>
                <w:kern w:val="0"/>
              </w:rPr>
            </w:pPr>
          </w:p>
        </w:tc>
        <w:tc>
          <w:tcPr>
            <w:tcW w:w="136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2F1162">
            <w:pPr>
              <w:jc w:val="both"/>
              <w:rPr>
                <w:kern w:val="0"/>
              </w:rPr>
            </w:pPr>
          </w:p>
        </w:tc>
        <w:tc>
          <w:tcPr>
            <w:tcW w:w="342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86492C">
            <w:pPr>
              <w:jc w:val="both"/>
              <w:rPr>
                <w:kern w:val="0"/>
              </w:rPr>
            </w:pPr>
          </w:p>
        </w:tc>
      </w:tr>
      <w:tr w14:paraId="725184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" w:hRule="atLeast"/>
        </w:trPr>
        <w:tc>
          <w:tcPr>
            <w:tcW w:w="1265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6C9FAAF">
            <w:pPr>
              <w:jc w:val="both"/>
              <w:rPr>
                <w:kern w:val="0"/>
              </w:rPr>
            </w:pPr>
          </w:p>
        </w:tc>
        <w:tc>
          <w:tcPr>
            <w:tcW w:w="19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41097F">
            <w:pPr>
              <w:ind w:firstLine="210" w:firstLineChars="100"/>
              <w:jc w:val="both"/>
              <w:rPr>
                <w:kern w:val="0"/>
              </w:rPr>
            </w:pPr>
            <w:r>
              <w:rPr>
                <w:kern w:val="0"/>
              </w:rPr>
              <w:t>ET511</w:t>
            </w:r>
          </w:p>
          <w:p w14:paraId="793BC9AD">
            <w:pPr>
              <w:jc w:val="both"/>
              <w:rPr>
                <w:kern w:val="0"/>
              </w:rPr>
            </w:pPr>
          </w:p>
        </w:tc>
        <w:tc>
          <w:tcPr>
            <w:tcW w:w="7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D231871">
            <w:pPr>
              <w:jc w:val="both"/>
              <w:rPr>
                <w:kern w:val="0"/>
              </w:rPr>
            </w:pPr>
          </w:p>
        </w:tc>
        <w:tc>
          <w:tcPr>
            <w:tcW w:w="9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7575AB">
            <w:pPr>
              <w:jc w:val="both"/>
              <w:rPr>
                <w:kern w:val="0"/>
              </w:rPr>
            </w:pPr>
          </w:p>
        </w:tc>
        <w:tc>
          <w:tcPr>
            <w:tcW w:w="136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FC2018">
            <w:pPr>
              <w:jc w:val="both"/>
              <w:rPr>
                <w:kern w:val="0"/>
              </w:rPr>
            </w:pPr>
          </w:p>
        </w:tc>
        <w:tc>
          <w:tcPr>
            <w:tcW w:w="342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E2718D">
            <w:pPr>
              <w:jc w:val="both"/>
              <w:rPr>
                <w:kern w:val="0"/>
              </w:rPr>
            </w:pPr>
          </w:p>
        </w:tc>
      </w:tr>
      <w:tr w14:paraId="6BFCD9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" w:hRule="atLeast"/>
        </w:trPr>
        <w:tc>
          <w:tcPr>
            <w:tcW w:w="1265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B068BC2">
            <w:pPr>
              <w:jc w:val="both"/>
              <w:rPr>
                <w:kern w:val="0"/>
              </w:rPr>
            </w:pPr>
          </w:p>
        </w:tc>
        <w:tc>
          <w:tcPr>
            <w:tcW w:w="19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30BE2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M</w:t>
            </w:r>
            <w:r>
              <w:rPr>
                <w:kern w:val="0"/>
              </w:rPr>
              <w:t>LE5630E</w:t>
            </w:r>
          </w:p>
        </w:tc>
        <w:tc>
          <w:tcPr>
            <w:tcW w:w="7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7EA47C">
            <w:pPr>
              <w:jc w:val="both"/>
              <w:rPr>
                <w:kern w:val="0"/>
              </w:rPr>
            </w:pPr>
          </w:p>
        </w:tc>
        <w:tc>
          <w:tcPr>
            <w:tcW w:w="9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5631A9">
            <w:pPr>
              <w:jc w:val="both"/>
              <w:rPr>
                <w:kern w:val="0"/>
              </w:rPr>
            </w:pPr>
          </w:p>
        </w:tc>
        <w:tc>
          <w:tcPr>
            <w:tcW w:w="1363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34B829">
            <w:pPr>
              <w:jc w:val="both"/>
              <w:rPr>
                <w:kern w:val="0"/>
              </w:rPr>
            </w:pPr>
          </w:p>
        </w:tc>
        <w:tc>
          <w:tcPr>
            <w:tcW w:w="342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D0821E">
            <w:pPr>
              <w:jc w:val="both"/>
              <w:rPr>
                <w:kern w:val="0"/>
              </w:rPr>
            </w:pPr>
          </w:p>
        </w:tc>
      </w:tr>
      <w:tr w14:paraId="305DA4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9" w:hRule="atLeast"/>
        </w:trPr>
        <w:tc>
          <w:tcPr>
            <w:tcW w:w="12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C0C56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65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62B82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木纹胶板门、防火门</w:t>
            </w:r>
          </w:p>
        </w:tc>
        <w:tc>
          <w:tcPr>
            <w:tcW w:w="13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1DA91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4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7B8A7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6E48534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4B3696D6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0422F9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70" w:hRule="atLeast"/>
        </w:trPr>
        <w:tc>
          <w:tcPr>
            <w:tcW w:w="12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3D6B20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44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F5D3BBA">
            <w:pPr>
              <w:jc w:val="both"/>
              <w:rPr>
                <w:kern w:val="0"/>
              </w:rPr>
            </w:pPr>
            <w:r>
              <w:rPr>
                <w:kern w:val="0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374650</wp:posOffset>
                  </wp:positionV>
                  <wp:extent cx="3200400" cy="1155700"/>
                  <wp:effectExtent l="19050" t="0" r="0" b="0"/>
                  <wp:wrapSquare wrapText="bothSides"/>
                  <wp:docPr id="279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kern w:val="0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2734310</wp:posOffset>
                  </wp:positionH>
                  <wp:positionV relativeFrom="paragraph">
                    <wp:posOffset>2451100</wp:posOffset>
                  </wp:positionV>
                  <wp:extent cx="1933575" cy="2030095"/>
                  <wp:effectExtent l="19050" t="0" r="9525" b="0"/>
                  <wp:wrapSquare wrapText="bothSides"/>
                  <wp:docPr id="281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030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BD252C5">
            <w:pPr>
              <w:jc w:val="both"/>
              <w:rPr>
                <w:kern w:val="0"/>
              </w:rPr>
            </w:pPr>
          </w:p>
          <w:p w14:paraId="187AF1D9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307975</wp:posOffset>
                  </wp:positionH>
                  <wp:positionV relativeFrom="paragraph">
                    <wp:posOffset>1402715</wp:posOffset>
                  </wp:positionV>
                  <wp:extent cx="2000885" cy="2838450"/>
                  <wp:effectExtent l="0" t="0" r="0" b="0"/>
                  <wp:wrapSquare wrapText="bothSides"/>
                  <wp:docPr id="28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885" cy="283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B8B8552">
      <w:pPr>
        <w:jc w:val="both"/>
        <w:rPr>
          <w:kern w:val="0"/>
        </w:rPr>
      </w:pPr>
    </w:p>
    <w:p w14:paraId="6978BCC6">
      <w:pPr>
        <w:ind w:firstLine="3360" w:firstLineChars="1600"/>
        <w:jc w:val="both"/>
        <w:rPr>
          <w:kern w:val="0"/>
        </w:rPr>
      </w:pPr>
    </w:p>
    <w:p w14:paraId="0EDACDC7">
      <w:pPr>
        <w:ind w:firstLine="3360" w:firstLineChars="1600"/>
        <w:jc w:val="both"/>
        <w:rPr>
          <w:kern w:val="0"/>
        </w:rPr>
      </w:pPr>
    </w:p>
    <w:p w14:paraId="115F51C5">
      <w:pPr>
        <w:jc w:val="both"/>
        <w:rPr>
          <w:kern w:val="0"/>
        </w:rPr>
      </w:pPr>
    </w:p>
    <w:tbl>
      <w:tblPr>
        <w:tblStyle w:val="14"/>
        <w:tblW w:w="9752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58"/>
        <w:gridCol w:w="2455"/>
        <w:gridCol w:w="872"/>
        <w:gridCol w:w="778"/>
        <w:gridCol w:w="1131"/>
        <w:gridCol w:w="3358"/>
      </w:tblGrid>
      <w:tr w14:paraId="73ACD7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1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467386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9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86612A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228F3A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1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8FF273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410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F41C22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WJ-02</w:t>
            </w:r>
          </w:p>
        </w:tc>
        <w:tc>
          <w:tcPr>
            <w:tcW w:w="113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0D9C22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35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F71646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1、3</w:t>
            </w:r>
            <w:r>
              <w:rPr>
                <w:kern w:val="0"/>
              </w:rPr>
              <w:t>04</w:t>
            </w:r>
            <w:r>
              <w:rPr>
                <w:rFonts w:hint="eastAsia"/>
                <w:kern w:val="0"/>
              </w:rPr>
              <w:t>不锈钢材质；</w:t>
            </w:r>
          </w:p>
          <w:p w14:paraId="6F6D237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2、通过国标1</w:t>
            </w:r>
            <w:r>
              <w:rPr>
                <w:kern w:val="0"/>
              </w:rPr>
              <w:t>.5</w:t>
            </w:r>
            <w:r>
              <w:rPr>
                <w:rFonts w:hint="eastAsia"/>
                <w:kern w:val="0"/>
              </w:rPr>
              <w:t>小时甲级防火认证；</w:t>
            </w:r>
          </w:p>
          <w:p w14:paraId="68C9EAB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3、通过</w:t>
            </w:r>
            <w:r>
              <w:rPr>
                <w:kern w:val="0"/>
              </w:rPr>
              <w:t>EN12209</w:t>
            </w:r>
            <w:r>
              <w:rPr>
                <w:rFonts w:hint="eastAsia"/>
                <w:kern w:val="0"/>
              </w:rPr>
              <w:t>认证，方舌5万次寿命，斜舌2</w:t>
            </w:r>
            <w:r>
              <w:rPr>
                <w:kern w:val="0"/>
              </w:rPr>
              <w:t>0</w:t>
            </w:r>
            <w:r>
              <w:rPr>
                <w:rFonts w:hint="eastAsia"/>
                <w:kern w:val="0"/>
              </w:rPr>
              <w:t>万次寿命认证；</w:t>
            </w:r>
          </w:p>
          <w:p w14:paraId="5D7A985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4、见光面：拉丝面。</w:t>
            </w:r>
          </w:p>
        </w:tc>
      </w:tr>
      <w:tr w14:paraId="041412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11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F5282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410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C0AEF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不锈钢锁体</w:t>
            </w:r>
          </w:p>
          <w:p w14:paraId="5CE02AB1">
            <w:pPr>
              <w:jc w:val="both"/>
              <w:rPr>
                <w:bCs/>
                <w:kern w:val="0"/>
              </w:rPr>
            </w:pPr>
            <w:r>
              <w:rPr>
                <w:rFonts w:hint="eastAsia"/>
                <w:kern w:val="0"/>
              </w:rPr>
              <w:t>（含锁芯）</w:t>
            </w:r>
          </w:p>
        </w:tc>
        <w:tc>
          <w:tcPr>
            <w:tcW w:w="113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13EC7F">
            <w:pPr>
              <w:jc w:val="both"/>
              <w:rPr>
                <w:kern w:val="0"/>
              </w:rPr>
            </w:pPr>
          </w:p>
        </w:tc>
        <w:tc>
          <w:tcPr>
            <w:tcW w:w="335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41DBE1">
            <w:pPr>
              <w:jc w:val="both"/>
              <w:rPr>
                <w:kern w:val="0"/>
              </w:rPr>
            </w:pPr>
          </w:p>
        </w:tc>
      </w:tr>
      <w:tr w14:paraId="511C76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" w:hRule="atLeast"/>
        </w:trPr>
        <w:tc>
          <w:tcPr>
            <w:tcW w:w="1158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8D2C43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24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DFD3AB6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8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D64F250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7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0ED8CBE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3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B3AA33">
            <w:pPr>
              <w:jc w:val="both"/>
              <w:rPr>
                <w:kern w:val="0"/>
              </w:rPr>
            </w:pPr>
          </w:p>
        </w:tc>
        <w:tc>
          <w:tcPr>
            <w:tcW w:w="335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30BA23">
            <w:pPr>
              <w:jc w:val="both"/>
              <w:rPr>
                <w:kern w:val="0"/>
              </w:rPr>
            </w:pPr>
          </w:p>
        </w:tc>
      </w:tr>
      <w:tr w14:paraId="0804C2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" w:hRule="atLeast"/>
        </w:trPr>
        <w:tc>
          <w:tcPr>
            <w:tcW w:w="1158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EE9EA20">
            <w:pPr>
              <w:jc w:val="both"/>
            </w:pPr>
          </w:p>
        </w:tc>
        <w:tc>
          <w:tcPr>
            <w:tcW w:w="24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F7EE12">
            <w:pPr>
              <w:jc w:val="both"/>
              <w:rPr>
                <w:kern w:val="0"/>
              </w:rPr>
            </w:pPr>
            <w:r>
              <w:rPr>
                <w:kern w:val="0"/>
              </w:rPr>
              <w:t>ML6000-20+CY303</w:t>
            </w:r>
          </w:p>
          <w:p w14:paraId="58507A06">
            <w:pPr>
              <w:jc w:val="both"/>
            </w:pPr>
          </w:p>
        </w:tc>
        <w:tc>
          <w:tcPr>
            <w:tcW w:w="8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10953E">
            <w:pPr>
              <w:jc w:val="both"/>
            </w:pPr>
          </w:p>
        </w:tc>
        <w:tc>
          <w:tcPr>
            <w:tcW w:w="7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D17914">
            <w:pPr>
              <w:jc w:val="both"/>
              <w:rPr>
                <w:kern w:val="0"/>
              </w:rPr>
            </w:pPr>
          </w:p>
        </w:tc>
        <w:tc>
          <w:tcPr>
            <w:tcW w:w="113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262C50">
            <w:pPr>
              <w:jc w:val="both"/>
              <w:rPr>
                <w:kern w:val="0"/>
              </w:rPr>
            </w:pPr>
          </w:p>
        </w:tc>
        <w:tc>
          <w:tcPr>
            <w:tcW w:w="335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C06B04">
            <w:pPr>
              <w:jc w:val="both"/>
              <w:rPr>
                <w:kern w:val="0"/>
              </w:rPr>
            </w:pPr>
          </w:p>
        </w:tc>
      </w:tr>
      <w:tr w14:paraId="7AF4E0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" w:hRule="atLeast"/>
        </w:trPr>
        <w:tc>
          <w:tcPr>
            <w:tcW w:w="1158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66EBC763">
            <w:pPr>
              <w:jc w:val="both"/>
              <w:rPr>
                <w:kern w:val="0"/>
              </w:rPr>
            </w:pPr>
          </w:p>
        </w:tc>
        <w:tc>
          <w:tcPr>
            <w:tcW w:w="24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2463AF">
            <w:pPr>
              <w:jc w:val="both"/>
              <w:rPr>
                <w:kern w:val="0"/>
              </w:rPr>
            </w:pPr>
            <w:r>
              <w:rPr>
                <w:kern w:val="0"/>
              </w:rPr>
              <w:t>ET3020+EC903</w:t>
            </w:r>
          </w:p>
          <w:p w14:paraId="74057A4E">
            <w:pPr>
              <w:jc w:val="both"/>
              <w:rPr>
                <w:kern w:val="0"/>
              </w:rPr>
            </w:pPr>
          </w:p>
        </w:tc>
        <w:tc>
          <w:tcPr>
            <w:tcW w:w="8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680056">
            <w:pPr>
              <w:jc w:val="both"/>
              <w:rPr>
                <w:kern w:val="0"/>
              </w:rPr>
            </w:pPr>
          </w:p>
        </w:tc>
        <w:tc>
          <w:tcPr>
            <w:tcW w:w="7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E6DDE1">
            <w:pPr>
              <w:jc w:val="both"/>
              <w:rPr>
                <w:kern w:val="0"/>
              </w:rPr>
            </w:pPr>
          </w:p>
        </w:tc>
        <w:tc>
          <w:tcPr>
            <w:tcW w:w="113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C64013">
            <w:pPr>
              <w:jc w:val="both"/>
              <w:rPr>
                <w:kern w:val="0"/>
              </w:rPr>
            </w:pPr>
          </w:p>
        </w:tc>
        <w:tc>
          <w:tcPr>
            <w:tcW w:w="335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96724D">
            <w:pPr>
              <w:jc w:val="both"/>
              <w:rPr>
                <w:kern w:val="0"/>
              </w:rPr>
            </w:pPr>
          </w:p>
        </w:tc>
      </w:tr>
      <w:tr w14:paraId="027EF9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" w:hRule="atLeast"/>
        </w:trPr>
        <w:tc>
          <w:tcPr>
            <w:tcW w:w="1158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A42A6E">
            <w:pPr>
              <w:jc w:val="both"/>
              <w:rPr>
                <w:kern w:val="0"/>
              </w:rPr>
            </w:pPr>
          </w:p>
        </w:tc>
        <w:tc>
          <w:tcPr>
            <w:tcW w:w="24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82E295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M</w:t>
            </w:r>
            <w:r>
              <w:rPr>
                <w:kern w:val="0"/>
              </w:rPr>
              <w:t>BE2607200+</w:t>
            </w:r>
          </w:p>
          <w:p w14:paraId="550A4385">
            <w:pPr>
              <w:jc w:val="both"/>
              <w:rPr>
                <w:kern w:val="0"/>
              </w:rPr>
            </w:pPr>
            <w:r>
              <w:rPr>
                <w:kern w:val="0"/>
              </w:rPr>
              <w:t>MCE270A</w:t>
            </w:r>
          </w:p>
        </w:tc>
        <w:tc>
          <w:tcPr>
            <w:tcW w:w="8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72F072">
            <w:pPr>
              <w:jc w:val="both"/>
              <w:rPr>
                <w:kern w:val="0"/>
              </w:rPr>
            </w:pPr>
          </w:p>
        </w:tc>
        <w:tc>
          <w:tcPr>
            <w:tcW w:w="7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054A58">
            <w:pPr>
              <w:jc w:val="both"/>
              <w:rPr>
                <w:kern w:val="0"/>
              </w:rPr>
            </w:pPr>
          </w:p>
        </w:tc>
        <w:tc>
          <w:tcPr>
            <w:tcW w:w="113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BAF01E">
            <w:pPr>
              <w:jc w:val="both"/>
              <w:rPr>
                <w:kern w:val="0"/>
              </w:rPr>
            </w:pPr>
          </w:p>
        </w:tc>
        <w:tc>
          <w:tcPr>
            <w:tcW w:w="3358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D7A6B7">
            <w:pPr>
              <w:jc w:val="both"/>
              <w:rPr>
                <w:kern w:val="0"/>
              </w:rPr>
            </w:pPr>
          </w:p>
        </w:tc>
      </w:tr>
      <w:tr w14:paraId="7D7296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9" w:hRule="atLeast"/>
        </w:trPr>
        <w:tc>
          <w:tcPr>
            <w:tcW w:w="11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C2271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410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C493E3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木纹胶板门、铝合金门</w:t>
            </w:r>
          </w:p>
        </w:tc>
        <w:tc>
          <w:tcPr>
            <w:tcW w:w="11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87EF87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3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3DA6326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5689BD53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5FB1C1B2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7F8F9A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5" w:hRule="atLeast"/>
        </w:trPr>
        <w:tc>
          <w:tcPr>
            <w:tcW w:w="11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E2FBB1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9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12DD55">
            <w:pPr>
              <w:jc w:val="both"/>
              <w:rPr>
                <w:rFonts w:ascii="宋体" w:hAnsi="宋体" w:cs="宋体"/>
                <w:kern w:val="0"/>
                <w:sz w:val="22"/>
              </w:rPr>
            </w:pPr>
            <w: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2629535</wp:posOffset>
                  </wp:positionH>
                  <wp:positionV relativeFrom="paragraph">
                    <wp:posOffset>89535</wp:posOffset>
                  </wp:positionV>
                  <wp:extent cx="1626235" cy="1974850"/>
                  <wp:effectExtent l="0" t="0" r="0" b="0"/>
                  <wp:wrapSquare wrapText="bothSides"/>
                  <wp:docPr id="28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235" cy="197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286385</wp:posOffset>
                  </wp:positionH>
                  <wp:positionV relativeFrom="paragraph">
                    <wp:posOffset>140335</wp:posOffset>
                  </wp:positionV>
                  <wp:extent cx="1148715" cy="1593850"/>
                  <wp:effectExtent l="0" t="0" r="0" b="0"/>
                  <wp:wrapSquare wrapText="bothSides"/>
                  <wp:docPr id="283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715" cy="159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E05B1CA">
            <w:pPr>
              <w:jc w:val="both"/>
              <w:rPr>
                <w:kern w:val="0"/>
              </w:rPr>
            </w:pPr>
          </w:p>
          <w:p w14:paraId="64EBE5B3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-1449070</wp:posOffset>
                  </wp:positionH>
                  <wp:positionV relativeFrom="paragraph">
                    <wp:posOffset>2235835</wp:posOffset>
                  </wp:positionV>
                  <wp:extent cx="4055745" cy="1436370"/>
                  <wp:effectExtent l="0" t="0" r="0" b="0"/>
                  <wp:wrapSquare wrapText="bothSides"/>
                  <wp:docPr id="284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5745" cy="143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-1224915</wp:posOffset>
                  </wp:positionH>
                  <wp:positionV relativeFrom="paragraph">
                    <wp:posOffset>1387475</wp:posOffset>
                  </wp:positionV>
                  <wp:extent cx="1257300" cy="617855"/>
                  <wp:effectExtent l="0" t="0" r="0" b="0"/>
                  <wp:wrapSquare wrapText="bothSides"/>
                  <wp:docPr id="285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617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41275</wp:posOffset>
                  </wp:positionV>
                  <wp:extent cx="768350" cy="741045"/>
                  <wp:effectExtent l="0" t="0" r="0" b="0"/>
                  <wp:wrapSquare wrapText="bothSides"/>
                  <wp:docPr id="286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350" cy="74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CE75AB1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9"/>
        <w:gridCol w:w="1609"/>
        <w:gridCol w:w="750"/>
        <w:gridCol w:w="1077"/>
        <w:gridCol w:w="1097"/>
        <w:gridCol w:w="3983"/>
      </w:tblGrid>
      <w:tr w14:paraId="501B9E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1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E338CF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16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5ED1E3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307D68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3" w:hRule="atLeast"/>
        </w:trPr>
        <w:tc>
          <w:tcPr>
            <w:tcW w:w="1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D2221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43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F535EE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WJ-03</w:t>
            </w:r>
          </w:p>
        </w:tc>
        <w:tc>
          <w:tcPr>
            <w:tcW w:w="109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C948B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983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D08E4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1、全</w:t>
            </w:r>
            <w:r>
              <w:rPr>
                <w:kern w:val="0"/>
              </w:rPr>
              <w:t>304</w:t>
            </w:r>
            <w:r>
              <w:rPr>
                <w:rFonts w:hint="eastAsia"/>
                <w:kern w:val="0"/>
              </w:rPr>
              <w:t>不锈钢材质，合页叶片厚度3mm；</w:t>
            </w:r>
          </w:p>
          <w:p w14:paraId="393FF6E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2、配件：M</w:t>
            </w:r>
            <w:r>
              <w:rPr>
                <w:kern w:val="0"/>
              </w:rPr>
              <w:t>6</w:t>
            </w:r>
            <w:r>
              <w:rPr>
                <w:rFonts w:hint="eastAsia"/>
                <w:kern w:val="0"/>
              </w:rPr>
              <w:t>*32不锈钢木螺丝；</w:t>
            </w:r>
          </w:p>
          <w:p w14:paraId="785007F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3、三片承重：60-80kg；</w:t>
            </w:r>
          </w:p>
          <w:p w14:paraId="5D71625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4、通过E</w:t>
            </w:r>
            <w:r>
              <w:rPr>
                <w:kern w:val="0"/>
              </w:rPr>
              <w:t>N1935</w:t>
            </w:r>
            <w:r>
              <w:rPr>
                <w:rFonts w:hint="eastAsia"/>
                <w:kern w:val="0"/>
              </w:rPr>
              <w:t>认证2</w:t>
            </w:r>
            <w:r>
              <w:rPr>
                <w:kern w:val="0"/>
              </w:rPr>
              <w:t>0</w:t>
            </w:r>
            <w:r>
              <w:rPr>
                <w:rFonts w:hint="eastAsia"/>
                <w:kern w:val="0"/>
              </w:rPr>
              <w:t>万次寿命；</w:t>
            </w:r>
          </w:p>
          <w:p w14:paraId="505CDF1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5、通过国标1</w:t>
            </w:r>
            <w:r>
              <w:rPr>
                <w:kern w:val="0"/>
              </w:rPr>
              <w:t>.5</w:t>
            </w:r>
            <w:r>
              <w:rPr>
                <w:rFonts w:hint="eastAsia"/>
                <w:kern w:val="0"/>
              </w:rPr>
              <w:t>小时甲级防火认证；</w:t>
            </w:r>
          </w:p>
          <w:p w14:paraId="1D2756C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6、见光面：拉丝面。</w:t>
            </w:r>
          </w:p>
          <w:p w14:paraId="3E1364A8">
            <w:pPr>
              <w:jc w:val="both"/>
              <w:rPr>
                <w:kern w:val="0"/>
              </w:rPr>
            </w:pPr>
          </w:p>
          <w:p w14:paraId="44CC9815">
            <w:pPr>
              <w:pStyle w:val="24"/>
              <w:jc w:val="both"/>
              <w:rPr>
                <w:kern w:val="0"/>
              </w:rPr>
            </w:pPr>
          </w:p>
        </w:tc>
      </w:tr>
      <w:tr w14:paraId="7AC791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9" w:hRule="atLeast"/>
        </w:trPr>
        <w:tc>
          <w:tcPr>
            <w:tcW w:w="1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DAD2A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43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646249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轴承不锈钢合页（沙光）</w:t>
            </w:r>
          </w:p>
        </w:tc>
        <w:tc>
          <w:tcPr>
            <w:tcW w:w="109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C14E75">
            <w:pPr>
              <w:jc w:val="both"/>
              <w:rPr>
                <w:kern w:val="0"/>
              </w:rPr>
            </w:pPr>
          </w:p>
        </w:tc>
        <w:tc>
          <w:tcPr>
            <w:tcW w:w="398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24964D">
            <w:pPr>
              <w:jc w:val="both"/>
              <w:rPr>
                <w:kern w:val="0"/>
              </w:rPr>
            </w:pPr>
          </w:p>
        </w:tc>
      </w:tr>
      <w:tr w14:paraId="147D2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129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5828D3B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6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E1E5FC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DA2F26E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0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C6B92F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9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A53128">
            <w:pPr>
              <w:jc w:val="both"/>
              <w:rPr>
                <w:kern w:val="0"/>
              </w:rPr>
            </w:pPr>
          </w:p>
        </w:tc>
        <w:tc>
          <w:tcPr>
            <w:tcW w:w="398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264155">
            <w:pPr>
              <w:jc w:val="both"/>
              <w:rPr>
                <w:kern w:val="0"/>
              </w:rPr>
            </w:pPr>
          </w:p>
        </w:tc>
      </w:tr>
      <w:tr w14:paraId="58F08E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12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2F0AA94F">
            <w:pPr>
              <w:pStyle w:val="8"/>
              <w:jc w:val="both"/>
            </w:pPr>
          </w:p>
        </w:tc>
        <w:tc>
          <w:tcPr>
            <w:tcW w:w="16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75BB5AF">
            <w:pPr>
              <w:pStyle w:val="8"/>
              <w:jc w:val="both"/>
              <w:rPr>
                <w:kern w:val="0"/>
              </w:rPr>
            </w:pPr>
            <w:r>
              <w:rPr>
                <w:kern w:val="0"/>
              </w:rPr>
              <w:t>5K2</w:t>
            </w:r>
            <w:r>
              <w:rPr>
                <w:rFonts w:hint="eastAsia"/>
                <w:kern w:val="0"/>
              </w:rPr>
              <w:t>BB4×3×3</w:t>
            </w:r>
          </w:p>
          <w:p w14:paraId="7489D0BE">
            <w:pPr>
              <w:pStyle w:val="8"/>
              <w:jc w:val="both"/>
            </w:pPr>
          </w:p>
        </w:tc>
        <w:tc>
          <w:tcPr>
            <w:tcW w:w="7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EC66632">
            <w:pPr>
              <w:pStyle w:val="8"/>
              <w:jc w:val="both"/>
            </w:pPr>
          </w:p>
        </w:tc>
        <w:tc>
          <w:tcPr>
            <w:tcW w:w="10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754CCB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09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807DE2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398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B206D5">
            <w:pPr>
              <w:pStyle w:val="8"/>
              <w:jc w:val="both"/>
              <w:rPr>
                <w:kern w:val="0"/>
              </w:rPr>
            </w:pPr>
          </w:p>
        </w:tc>
      </w:tr>
      <w:tr w14:paraId="5DB71C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12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2B71C59B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6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C28EE8">
            <w:pPr>
              <w:pStyle w:val="8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E</w:t>
            </w:r>
            <w:r>
              <w:rPr>
                <w:kern w:val="0"/>
              </w:rPr>
              <w:t xml:space="preserve">H300 </w:t>
            </w:r>
            <w:r>
              <w:rPr>
                <w:rFonts w:hint="eastAsia"/>
                <w:kern w:val="0"/>
              </w:rPr>
              <w:t>4×3×3</w:t>
            </w:r>
          </w:p>
          <w:p w14:paraId="64ECFB4A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7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87FB68C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0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7D26487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09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583C25B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398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C57809">
            <w:pPr>
              <w:pStyle w:val="8"/>
              <w:jc w:val="both"/>
              <w:rPr>
                <w:kern w:val="0"/>
              </w:rPr>
            </w:pPr>
          </w:p>
        </w:tc>
      </w:tr>
      <w:tr w14:paraId="626197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129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8C8AF6F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6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F7888E">
            <w:pPr>
              <w:pStyle w:val="8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H</w:t>
            </w:r>
            <w:r>
              <w:rPr>
                <w:kern w:val="0"/>
              </w:rPr>
              <w:t xml:space="preserve">HG </w:t>
            </w:r>
            <w:r>
              <w:rPr>
                <w:rFonts w:hint="eastAsia"/>
                <w:kern w:val="0"/>
              </w:rPr>
              <w:t>4×3×3</w:t>
            </w:r>
          </w:p>
        </w:tc>
        <w:tc>
          <w:tcPr>
            <w:tcW w:w="7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98E0FA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0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EA2D304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097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4D89CC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3983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E8E816">
            <w:pPr>
              <w:pStyle w:val="8"/>
              <w:jc w:val="both"/>
              <w:rPr>
                <w:kern w:val="0"/>
              </w:rPr>
            </w:pPr>
          </w:p>
        </w:tc>
      </w:tr>
      <w:tr w14:paraId="60AD6B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5" w:hRule="atLeast"/>
        </w:trPr>
        <w:tc>
          <w:tcPr>
            <w:tcW w:w="1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3F2D0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43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F761A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木纹胶板门、铝合金门</w:t>
            </w:r>
          </w:p>
        </w:tc>
        <w:tc>
          <w:tcPr>
            <w:tcW w:w="10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09C6A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3332A2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6988C622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13056AAC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615DA7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54" w:hRule="atLeast"/>
        </w:trPr>
        <w:tc>
          <w:tcPr>
            <w:tcW w:w="1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792FAC4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16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C24715">
            <w:pPr>
              <w:jc w:val="both"/>
              <w:rPr>
                <w:b/>
                <w:bCs/>
                <w:kern w:val="0"/>
                <w:sz w:val="24"/>
                <w:szCs w:val="24"/>
              </w:rPr>
            </w:pPr>
            <w:r>
              <w:rPr>
                <w:kern w:val="0"/>
              </w:rPr>
              <w:t>5K2</w:t>
            </w:r>
            <w:r>
              <w:rPr>
                <w:rFonts w:hint="eastAsia"/>
                <w:kern w:val="0"/>
              </w:rPr>
              <w:t>BB4×3×3</w:t>
            </w:r>
          </w:p>
          <w:p w14:paraId="682EB1D9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1069340</wp:posOffset>
                  </wp:positionH>
                  <wp:positionV relativeFrom="paragraph">
                    <wp:posOffset>140335</wp:posOffset>
                  </wp:positionV>
                  <wp:extent cx="2491105" cy="2114550"/>
                  <wp:effectExtent l="0" t="0" r="0" b="0"/>
                  <wp:wrapSquare wrapText="bothSides"/>
                  <wp:docPr id="287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105" cy="211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661035</wp:posOffset>
                  </wp:positionH>
                  <wp:positionV relativeFrom="paragraph">
                    <wp:posOffset>2489835</wp:posOffset>
                  </wp:positionV>
                  <wp:extent cx="3674745" cy="2211070"/>
                  <wp:effectExtent l="0" t="0" r="0" b="0"/>
                  <wp:wrapSquare wrapText="bothSides"/>
                  <wp:docPr id="64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4745" cy="221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04A95EA">
      <w:pPr>
        <w:jc w:val="both"/>
        <w:rPr>
          <w:kern w:val="0"/>
        </w:rPr>
      </w:pPr>
    </w:p>
    <w:p w14:paraId="477E24F7">
      <w:pPr>
        <w:jc w:val="both"/>
        <w:rPr>
          <w:kern w:val="0"/>
        </w:rPr>
      </w:pPr>
    </w:p>
    <w:p w14:paraId="36116221">
      <w:pPr>
        <w:jc w:val="both"/>
        <w:rPr>
          <w:kern w:val="0"/>
        </w:rPr>
      </w:pPr>
    </w:p>
    <w:p w14:paraId="40A00A0F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03"/>
        <w:gridCol w:w="1637"/>
        <w:gridCol w:w="695"/>
        <w:gridCol w:w="928"/>
        <w:gridCol w:w="1299"/>
        <w:gridCol w:w="3983"/>
      </w:tblGrid>
      <w:tr w14:paraId="7D997B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11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A25660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42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D803735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773135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3" w:hRule="atLeast"/>
        </w:trPr>
        <w:tc>
          <w:tcPr>
            <w:tcW w:w="11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B2786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26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73B56F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WJ-04</w:t>
            </w:r>
          </w:p>
        </w:tc>
        <w:tc>
          <w:tcPr>
            <w:tcW w:w="129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D4685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983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688B1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1、材质：3</w:t>
            </w:r>
            <w:r>
              <w:rPr>
                <w:kern w:val="0"/>
              </w:rPr>
              <w:t>04</w:t>
            </w:r>
            <w:r>
              <w:rPr>
                <w:rFonts w:hint="eastAsia"/>
                <w:kern w:val="0"/>
              </w:rPr>
              <w:t>不锈钢；</w:t>
            </w:r>
          </w:p>
          <w:p w14:paraId="03B119D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2、配件：紧固螺丝；</w:t>
            </w:r>
          </w:p>
          <w:p w14:paraId="529D746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3、表面处理：不锈钢拉丝；</w:t>
            </w:r>
          </w:p>
          <w:p w14:paraId="1C19C53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4、见光面：拉丝面。</w:t>
            </w:r>
          </w:p>
          <w:p w14:paraId="2B633D81">
            <w:pPr>
              <w:jc w:val="both"/>
              <w:rPr>
                <w:kern w:val="0"/>
              </w:rPr>
            </w:pPr>
          </w:p>
          <w:p w14:paraId="0A62EAB8">
            <w:pPr>
              <w:pStyle w:val="24"/>
              <w:jc w:val="both"/>
              <w:rPr>
                <w:kern w:val="0"/>
              </w:rPr>
            </w:pPr>
          </w:p>
        </w:tc>
      </w:tr>
      <w:tr w14:paraId="259958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9" w:hRule="atLeast"/>
        </w:trPr>
        <w:tc>
          <w:tcPr>
            <w:tcW w:w="11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72C49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26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74DB66F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不锈钢门吸</w:t>
            </w:r>
          </w:p>
        </w:tc>
        <w:tc>
          <w:tcPr>
            <w:tcW w:w="12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DFF395">
            <w:pPr>
              <w:jc w:val="both"/>
              <w:rPr>
                <w:kern w:val="0"/>
              </w:rPr>
            </w:pPr>
          </w:p>
        </w:tc>
        <w:tc>
          <w:tcPr>
            <w:tcW w:w="398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C7862E">
            <w:pPr>
              <w:jc w:val="both"/>
              <w:rPr>
                <w:kern w:val="0"/>
              </w:rPr>
            </w:pPr>
          </w:p>
        </w:tc>
      </w:tr>
      <w:tr w14:paraId="6BE1F1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103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7222CF0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6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F3A4EE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4C9F5A3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A1C90B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67C3C27">
            <w:pPr>
              <w:jc w:val="both"/>
              <w:rPr>
                <w:kern w:val="0"/>
              </w:rPr>
            </w:pPr>
          </w:p>
        </w:tc>
        <w:tc>
          <w:tcPr>
            <w:tcW w:w="398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9DBF3B">
            <w:pPr>
              <w:jc w:val="both"/>
              <w:rPr>
                <w:kern w:val="0"/>
              </w:rPr>
            </w:pPr>
          </w:p>
        </w:tc>
      </w:tr>
      <w:tr w14:paraId="673E98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103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40EB8CD">
            <w:pPr>
              <w:pStyle w:val="8"/>
              <w:jc w:val="both"/>
            </w:pPr>
          </w:p>
        </w:tc>
        <w:tc>
          <w:tcPr>
            <w:tcW w:w="16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C6EA75">
            <w:pPr>
              <w:pStyle w:val="8"/>
              <w:jc w:val="both"/>
              <w:rPr>
                <w:kern w:val="0"/>
              </w:rPr>
            </w:pPr>
            <w:r>
              <w:rPr>
                <w:kern w:val="0"/>
              </w:rPr>
              <w:t>DS-217-ST</w:t>
            </w:r>
          </w:p>
          <w:p w14:paraId="5008B981">
            <w:pPr>
              <w:pStyle w:val="8"/>
              <w:jc w:val="both"/>
            </w:pPr>
          </w:p>
        </w:tc>
        <w:tc>
          <w:tcPr>
            <w:tcW w:w="6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9F5D90">
            <w:pPr>
              <w:pStyle w:val="8"/>
              <w:jc w:val="both"/>
            </w:pPr>
          </w:p>
        </w:tc>
        <w:tc>
          <w:tcPr>
            <w:tcW w:w="9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2896E5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2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813676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398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60039B0">
            <w:pPr>
              <w:pStyle w:val="8"/>
              <w:jc w:val="both"/>
              <w:rPr>
                <w:kern w:val="0"/>
              </w:rPr>
            </w:pPr>
          </w:p>
        </w:tc>
      </w:tr>
      <w:tr w14:paraId="0806ED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103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1E4332E8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6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5EAD10">
            <w:pPr>
              <w:pStyle w:val="8"/>
              <w:jc w:val="both"/>
              <w:rPr>
                <w:kern w:val="0"/>
              </w:rPr>
            </w:pPr>
            <w:r>
              <w:rPr>
                <w:kern w:val="0"/>
              </w:rPr>
              <w:t>DS09</w:t>
            </w:r>
          </w:p>
          <w:p w14:paraId="3FAF2F24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6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7D2E9B0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9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8A1B8F7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2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C50E28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398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9837EB">
            <w:pPr>
              <w:pStyle w:val="8"/>
              <w:jc w:val="both"/>
              <w:rPr>
                <w:kern w:val="0"/>
              </w:rPr>
            </w:pPr>
          </w:p>
        </w:tc>
      </w:tr>
      <w:tr w14:paraId="4737E7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103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79FB96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6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45354C">
            <w:pPr>
              <w:pStyle w:val="8"/>
              <w:jc w:val="both"/>
              <w:rPr>
                <w:kern w:val="0"/>
              </w:rPr>
            </w:pPr>
            <w:r>
              <w:rPr>
                <w:kern w:val="0"/>
              </w:rPr>
              <w:t>HDH-0101</w:t>
            </w:r>
          </w:p>
        </w:tc>
        <w:tc>
          <w:tcPr>
            <w:tcW w:w="6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74F00B5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9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EA1DA0F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299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83687A3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3983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4D69A5">
            <w:pPr>
              <w:pStyle w:val="8"/>
              <w:jc w:val="both"/>
              <w:rPr>
                <w:kern w:val="0"/>
              </w:rPr>
            </w:pPr>
          </w:p>
        </w:tc>
      </w:tr>
      <w:tr w14:paraId="6B7829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5" w:hRule="atLeast"/>
        </w:trPr>
        <w:tc>
          <w:tcPr>
            <w:tcW w:w="11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DA7F7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26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3016EB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木纹胶板门、铝合金门</w:t>
            </w:r>
          </w:p>
        </w:tc>
        <w:tc>
          <w:tcPr>
            <w:tcW w:w="12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49A92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506AAA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3AFE5E86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501CF504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6D323A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54" w:hRule="atLeast"/>
        </w:trPr>
        <w:tc>
          <w:tcPr>
            <w:tcW w:w="11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5CD5B60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42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CC0537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2371090</wp:posOffset>
                  </wp:positionH>
                  <wp:positionV relativeFrom="paragraph">
                    <wp:posOffset>374015</wp:posOffset>
                  </wp:positionV>
                  <wp:extent cx="2132330" cy="1790700"/>
                  <wp:effectExtent l="0" t="0" r="0" b="0"/>
                  <wp:wrapSquare wrapText="bothSides"/>
                  <wp:docPr id="65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57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33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313690</wp:posOffset>
                  </wp:positionH>
                  <wp:positionV relativeFrom="paragraph">
                    <wp:posOffset>208915</wp:posOffset>
                  </wp:positionV>
                  <wp:extent cx="1464310" cy="2076450"/>
                  <wp:effectExtent l="0" t="0" r="0" b="0"/>
                  <wp:wrapSquare wrapText="bothSides"/>
                  <wp:docPr id="6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310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31C31F4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-895350</wp:posOffset>
                  </wp:positionH>
                  <wp:positionV relativeFrom="paragraph">
                    <wp:posOffset>2219325</wp:posOffset>
                  </wp:positionV>
                  <wp:extent cx="2986405" cy="1936750"/>
                  <wp:effectExtent l="0" t="0" r="0" b="0"/>
                  <wp:wrapSquare wrapText="bothSides"/>
                  <wp:docPr id="69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58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6405" cy="193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8BCE35C">
      <w:pPr>
        <w:jc w:val="both"/>
        <w:rPr>
          <w:kern w:val="0"/>
        </w:rPr>
      </w:pPr>
    </w:p>
    <w:p w14:paraId="338CB999">
      <w:pPr>
        <w:jc w:val="both"/>
        <w:rPr>
          <w:kern w:val="0"/>
        </w:rPr>
      </w:pPr>
    </w:p>
    <w:p w14:paraId="5284F051">
      <w:pPr>
        <w:jc w:val="both"/>
        <w:rPr>
          <w:kern w:val="0"/>
        </w:rPr>
      </w:pPr>
    </w:p>
    <w:p w14:paraId="67236B1B">
      <w:pPr>
        <w:jc w:val="both"/>
        <w:rPr>
          <w:kern w:val="0"/>
        </w:rPr>
      </w:pPr>
    </w:p>
    <w:p w14:paraId="0C01FB22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02"/>
        <w:gridCol w:w="1103"/>
        <w:gridCol w:w="691"/>
        <w:gridCol w:w="1560"/>
        <w:gridCol w:w="1208"/>
        <w:gridCol w:w="3981"/>
      </w:tblGrid>
      <w:tr w14:paraId="028629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4D460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4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11817BA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311E9F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3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E27C9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35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9D3F87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WJ-05</w:t>
            </w:r>
          </w:p>
        </w:tc>
        <w:tc>
          <w:tcPr>
            <w:tcW w:w="120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EA19B4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98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4724FC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</w:rPr>
              <w:t>1、</w:t>
            </w:r>
            <w:r>
              <w:rPr>
                <w:rFonts w:hint="eastAsia"/>
                <w:kern w:val="0"/>
              </w:rPr>
              <w:t>配合暗插销使用，替代暗插销标准挡片有效防止堆积物</w:t>
            </w:r>
            <w:r>
              <w:rPr>
                <w:rFonts w:hint="eastAsia" w:ascii="Arial" w:hAnsi="Arial" w:cs="Arial"/>
              </w:rPr>
              <w:t>、灰尘、泥土进入；</w:t>
            </w:r>
          </w:p>
          <w:p w14:paraId="782CBA3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2、插销头最大直径：</w:t>
            </w:r>
            <w:r>
              <w:rPr>
                <w:rFonts w:ascii="Arial" w:hAnsi="Arial" w:cs="Arial"/>
                <w:szCs w:val="21"/>
              </w:rPr>
              <w:t>Φ</w:t>
            </w:r>
            <w:r>
              <w:rPr>
                <w:rFonts w:hint="eastAsia"/>
                <w:kern w:val="0"/>
              </w:rPr>
              <w:t>13mm；</w:t>
            </w:r>
          </w:p>
          <w:p w14:paraId="0DF232C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3、材质：SUS 304不锈钢；</w:t>
            </w:r>
          </w:p>
          <w:p w14:paraId="45A588C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4、处理：SS。</w:t>
            </w:r>
          </w:p>
          <w:p w14:paraId="1854675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5、见光面：拉丝面。</w:t>
            </w:r>
          </w:p>
          <w:p w14:paraId="59510420">
            <w:pPr>
              <w:jc w:val="both"/>
              <w:rPr>
                <w:kern w:val="0"/>
              </w:rPr>
            </w:pPr>
          </w:p>
          <w:p w14:paraId="5B955126">
            <w:pPr>
              <w:jc w:val="both"/>
              <w:rPr>
                <w:kern w:val="0"/>
              </w:rPr>
            </w:pPr>
          </w:p>
          <w:p w14:paraId="1824B15A">
            <w:pPr>
              <w:pStyle w:val="24"/>
              <w:jc w:val="both"/>
              <w:rPr>
                <w:kern w:val="0"/>
              </w:rPr>
            </w:pPr>
          </w:p>
        </w:tc>
      </w:tr>
      <w:tr w14:paraId="07A89D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9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5DBD9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35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BC54E13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不锈钢插销防尘筒</w:t>
            </w:r>
          </w:p>
        </w:tc>
        <w:tc>
          <w:tcPr>
            <w:tcW w:w="120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FA3B6E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1C7BB1">
            <w:pPr>
              <w:jc w:val="both"/>
              <w:rPr>
                <w:kern w:val="0"/>
              </w:rPr>
            </w:pPr>
          </w:p>
        </w:tc>
      </w:tr>
      <w:tr w14:paraId="3241DB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10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5DCB5FA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1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7C0AD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C80EFF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5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0F0D65A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0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D58499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236B5E">
            <w:pPr>
              <w:jc w:val="both"/>
              <w:rPr>
                <w:kern w:val="0"/>
              </w:rPr>
            </w:pPr>
          </w:p>
        </w:tc>
      </w:tr>
      <w:tr w14:paraId="70575E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102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15093573">
            <w:pPr>
              <w:jc w:val="both"/>
            </w:pPr>
          </w:p>
        </w:tc>
        <w:tc>
          <w:tcPr>
            <w:tcW w:w="11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3A217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</w:t>
            </w:r>
            <w:r>
              <w:rPr>
                <w:kern w:val="0"/>
              </w:rPr>
              <w:t>PS</w:t>
            </w:r>
            <w:r>
              <w:rPr>
                <w:rFonts w:hint="eastAsia"/>
                <w:kern w:val="0"/>
              </w:rPr>
              <w:t>01</w:t>
            </w:r>
          </w:p>
          <w:p w14:paraId="6375DD3B">
            <w:pPr>
              <w:jc w:val="both"/>
            </w:pPr>
          </w:p>
        </w:tc>
        <w:tc>
          <w:tcPr>
            <w:tcW w:w="6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5EAEED">
            <w:pPr>
              <w:jc w:val="both"/>
            </w:pPr>
          </w:p>
        </w:tc>
        <w:tc>
          <w:tcPr>
            <w:tcW w:w="15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5940FB">
            <w:pPr>
              <w:jc w:val="both"/>
              <w:rPr>
                <w:kern w:val="0"/>
              </w:rPr>
            </w:pPr>
          </w:p>
        </w:tc>
        <w:tc>
          <w:tcPr>
            <w:tcW w:w="120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031241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D7A78E">
            <w:pPr>
              <w:jc w:val="both"/>
              <w:rPr>
                <w:kern w:val="0"/>
              </w:rPr>
            </w:pPr>
          </w:p>
        </w:tc>
      </w:tr>
      <w:tr w14:paraId="77D4A2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1" w:hRule="atLeast"/>
        </w:trPr>
        <w:tc>
          <w:tcPr>
            <w:tcW w:w="1102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66A9DBDB">
            <w:pPr>
              <w:jc w:val="both"/>
              <w:rPr>
                <w:kern w:val="0"/>
              </w:rPr>
            </w:pPr>
          </w:p>
        </w:tc>
        <w:tc>
          <w:tcPr>
            <w:tcW w:w="11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4BF597">
            <w:pPr>
              <w:jc w:val="both"/>
              <w:rPr>
                <w:kern w:val="0"/>
              </w:rPr>
            </w:pPr>
            <w:r>
              <w:rPr>
                <w:kern w:val="0"/>
              </w:rPr>
              <w:t>DP01</w:t>
            </w:r>
          </w:p>
          <w:p w14:paraId="47872CDC">
            <w:pPr>
              <w:jc w:val="both"/>
              <w:rPr>
                <w:kern w:val="0"/>
              </w:rPr>
            </w:pPr>
          </w:p>
        </w:tc>
        <w:tc>
          <w:tcPr>
            <w:tcW w:w="6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413624">
            <w:pPr>
              <w:jc w:val="both"/>
              <w:rPr>
                <w:kern w:val="0"/>
              </w:rPr>
            </w:pPr>
          </w:p>
        </w:tc>
        <w:tc>
          <w:tcPr>
            <w:tcW w:w="15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FA3495">
            <w:pPr>
              <w:jc w:val="both"/>
              <w:rPr>
                <w:kern w:val="0"/>
              </w:rPr>
            </w:pPr>
          </w:p>
        </w:tc>
        <w:tc>
          <w:tcPr>
            <w:tcW w:w="120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DEE581A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08BB5F0">
            <w:pPr>
              <w:jc w:val="both"/>
              <w:rPr>
                <w:kern w:val="0"/>
              </w:rPr>
            </w:pPr>
          </w:p>
        </w:tc>
      </w:tr>
      <w:tr w14:paraId="526D5D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10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927C5B">
            <w:pPr>
              <w:jc w:val="both"/>
              <w:rPr>
                <w:kern w:val="0"/>
              </w:rPr>
            </w:pPr>
          </w:p>
        </w:tc>
        <w:tc>
          <w:tcPr>
            <w:tcW w:w="11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AF25A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H</w:t>
            </w:r>
            <w:r>
              <w:rPr>
                <w:kern w:val="0"/>
              </w:rPr>
              <w:t>DP-0101</w:t>
            </w:r>
          </w:p>
        </w:tc>
        <w:tc>
          <w:tcPr>
            <w:tcW w:w="6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84E7DA">
            <w:pPr>
              <w:jc w:val="both"/>
              <w:rPr>
                <w:kern w:val="0"/>
              </w:rPr>
            </w:pPr>
          </w:p>
        </w:tc>
        <w:tc>
          <w:tcPr>
            <w:tcW w:w="15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E1493B">
            <w:pPr>
              <w:jc w:val="both"/>
              <w:rPr>
                <w:kern w:val="0"/>
              </w:rPr>
            </w:pPr>
          </w:p>
        </w:tc>
        <w:tc>
          <w:tcPr>
            <w:tcW w:w="1208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6E599E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6A892B">
            <w:pPr>
              <w:jc w:val="both"/>
              <w:rPr>
                <w:kern w:val="0"/>
              </w:rPr>
            </w:pPr>
          </w:p>
        </w:tc>
      </w:tr>
      <w:tr w14:paraId="72E11A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5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17EE2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35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BE02C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木纹胶板门、铝合金门</w:t>
            </w:r>
          </w:p>
        </w:tc>
        <w:tc>
          <w:tcPr>
            <w:tcW w:w="12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F696F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B864D9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564CAE9F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3A9FF421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0C6953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94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50A591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4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57E053C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2548890</wp:posOffset>
                  </wp:positionH>
                  <wp:positionV relativeFrom="paragraph">
                    <wp:posOffset>378460</wp:posOffset>
                  </wp:positionV>
                  <wp:extent cx="1974850" cy="1445260"/>
                  <wp:effectExtent l="0" t="0" r="0" b="0"/>
                  <wp:wrapSquare wrapText="bothSides"/>
                  <wp:docPr id="7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850" cy="144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605790</wp:posOffset>
                  </wp:positionH>
                  <wp:positionV relativeFrom="paragraph">
                    <wp:posOffset>295910</wp:posOffset>
                  </wp:positionV>
                  <wp:extent cx="941070" cy="1536700"/>
                  <wp:effectExtent l="0" t="0" r="0" b="0"/>
                  <wp:wrapSquare wrapText="bothSides"/>
                  <wp:docPr id="71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59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070" cy="153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A4AE092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1196340</wp:posOffset>
                  </wp:positionH>
                  <wp:positionV relativeFrom="paragraph">
                    <wp:posOffset>2075815</wp:posOffset>
                  </wp:positionV>
                  <wp:extent cx="2641600" cy="1580515"/>
                  <wp:effectExtent l="0" t="0" r="0" b="0"/>
                  <wp:wrapSquare wrapText="bothSides"/>
                  <wp:docPr id="72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600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DA6309A">
      <w:pPr>
        <w:jc w:val="both"/>
        <w:rPr>
          <w:kern w:val="0"/>
        </w:rPr>
      </w:pPr>
    </w:p>
    <w:p w14:paraId="306AC5F3">
      <w:pPr>
        <w:jc w:val="both"/>
        <w:rPr>
          <w:kern w:val="0"/>
        </w:rPr>
      </w:pPr>
    </w:p>
    <w:p w14:paraId="68529D53">
      <w:pPr>
        <w:jc w:val="both"/>
        <w:rPr>
          <w:kern w:val="0"/>
        </w:rPr>
      </w:pPr>
    </w:p>
    <w:p w14:paraId="66740E3A">
      <w:pPr>
        <w:jc w:val="both"/>
        <w:rPr>
          <w:kern w:val="0"/>
        </w:rPr>
      </w:pPr>
    </w:p>
    <w:p w14:paraId="09F55D66">
      <w:pPr>
        <w:jc w:val="both"/>
        <w:rPr>
          <w:kern w:val="0"/>
        </w:rPr>
      </w:pPr>
    </w:p>
    <w:tbl>
      <w:tblPr>
        <w:tblStyle w:val="14"/>
        <w:tblW w:w="961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17"/>
        <w:gridCol w:w="1380"/>
        <w:gridCol w:w="783"/>
        <w:gridCol w:w="1737"/>
        <w:gridCol w:w="1399"/>
        <w:gridCol w:w="3199"/>
      </w:tblGrid>
      <w:tr w14:paraId="70D694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2" w:hRule="atLeast"/>
        </w:trPr>
        <w:tc>
          <w:tcPr>
            <w:tcW w:w="1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8DB807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498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E157008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581D74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2" w:hRule="atLeast"/>
        </w:trPr>
        <w:tc>
          <w:tcPr>
            <w:tcW w:w="1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7EC15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90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A70671A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WJ-06</w:t>
            </w:r>
          </w:p>
        </w:tc>
        <w:tc>
          <w:tcPr>
            <w:tcW w:w="139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A8B02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19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1D3F3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1、类型：木质门专用；</w:t>
            </w:r>
          </w:p>
          <w:p w14:paraId="50A10F0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2、插销伸出长度：1</w:t>
            </w:r>
            <w:r>
              <w:rPr>
                <w:kern w:val="0"/>
              </w:rPr>
              <w:t>6</w:t>
            </w:r>
            <w:r>
              <w:rPr>
                <w:rFonts w:hint="eastAsia"/>
                <w:kern w:val="0"/>
              </w:rPr>
              <w:t>mm；</w:t>
            </w:r>
          </w:p>
          <w:p w14:paraId="003B7D5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3、材质：不锈钢；</w:t>
            </w:r>
          </w:p>
          <w:p w14:paraId="55A4462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4、配件：挡片</w:t>
            </w:r>
            <w:r>
              <w:rPr>
                <w:rFonts w:hint="eastAsia" w:ascii="Arial" w:hAnsi="Arial" w:cs="Arial"/>
                <w:szCs w:val="21"/>
              </w:rPr>
              <w:t>、</w:t>
            </w:r>
            <w:r>
              <w:rPr>
                <w:rFonts w:hint="eastAsia"/>
                <w:kern w:val="0"/>
              </w:rPr>
              <w:t>螺丝；</w:t>
            </w:r>
          </w:p>
          <w:p w14:paraId="078CAE6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5、表面处理：不锈钢拉丝；</w:t>
            </w:r>
          </w:p>
          <w:p w14:paraId="606F7AA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6、见光面：拉丝面；</w:t>
            </w:r>
          </w:p>
          <w:p w14:paraId="2BF4C1D2">
            <w:pPr>
              <w:jc w:val="both"/>
            </w:pPr>
            <w:r>
              <w:rPr>
                <w:rFonts w:hint="eastAsia" w:ascii="宋体" w:hAnsi="宋体" w:cs="宋体"/>
                <w:kern w:val="0"/>
              </w:rPr>
              <w:t>7、</w:t>
            </w:r>
            <w:r>
              <w:rPr>
                <w:rStyle w:val="17"/>
                <w:rFonts w:hint="eastAsia" w:asciiTheme="minorEastAsia" w:hAnsiTheme="minorEastAsia" w:eastAsiaTheme="minorEastAsia" w:cstheme="minorEastAsia"/>
                <w:b w:val="0"/>
                <w:bCs/>
                <w:sz w:val="22"/>
              </w:rPr>
              <w:t>对高门需配置长型插销，方便操作。</w:t>
            </w:r>
          </w:p>
          <w:p w14:paraId="417E527F">
            <w:pPr>
              <w:jc w:val="both"/>
              <w:rPr>
                <w:kern w:val="0"/>
              </w:rPr>
            </w:pPr>
          </w:p>
          <w:p w14:paraId="61B0CB04">
            <w:pPr>
              <w:jc w:val="both"/>
              <w:rPr>
                <w:kern w:val="0"/>
              </w:rPr>
            </w:pPr>
          </w:p>
          <w:p w14:paraId="234B69AB">
            <w:pPr>
              <w:jc w:val="both"/>
              <w:rPr>
                <w:kern w:val="0"/>
              </w:rPr>
            </w:pPr>
          </w:p>
          <w:p w14:paraId="0B184A47">
            <w:pPr>
              <w:pStyle w:val="24"/>
              <w:jc w:val="both"/>
              <w:rPr>
                <w:kern w:val="0"/>
              </w:rPr>
            </w:pPr>
          </w:p>
        </w:tc>
      </w:tr>
      <w:tr w14:paraId="296EA6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2" w:hRule="atLeast"/>
        </w:trPr>
        <w:tc>
          <w:tcPr>
            <w:tcW w:w="1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0FACD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90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EAFE1A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不锈钢暗插销（盒式）</w:t>
            </w:r>
            <w:r>
              <w:rPr>
                <w:rFonts w:hint="eastAsia"/>
                <w:kern w:val="0"/>
                <w:sz w:val="22"/>
              </w:rPr>
              <w:t>（上下通用）</w:t>
            </w:r>
          </w:p>
        </w:tc>
        <w:tc>
          <w:tcPr>
            <w:tcW w:w="13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07B928">
            <w:pPr>
              <w:jc w:val="both"/>
              <w:rPr>
                <w:kern w:val="0"/>
              </w:rPr>
            </w:pPr>
          </w:p>
        </w:tc>
        <w:tc>
          <w:tcPr>
            <w:tcW w:w="31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C6C169B">
            <w:pPr>
              <w:jc w:val="both"/>
              <w:rPr>
                <w:kern w:val="0"/>
              </w:rPr>
            </w:pPr>
          </w:p>
        </w:tc>
      </w:tr>
      <w:tr w14:paraId="299B0C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" w:hRule="atLeast"/>
        </w:trPr>
        <w:tc>
          <w:tcPr>
            <w:tcW w:w="1117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30DA1A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3718D5A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4C014B3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7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EBECEAC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3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894CF9">
            <w:pPr>
              <w:jc w:val="both"/>
              <w:rPr>
                <w:kern w:val="0"/>
              </w:rPr>
            </w:pPr>
          </w:p>
        </w:tc>
        <w:tc>
          <w:tcPr>
            <w:tcW w:w="31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85F7AF5">
            <w:pPr>
              <w:jc w:val="both"/>
              <w:rPr>
                <w:kern w:val="0"/>
              </w:rPr>
            </w:pPr>
          </w:p>
        </w:tc>
      </w:tr>
      <w:tr w14:paraId="2E87CC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3" w:hRule="atLeast"/>
        </w:trPr>
        <w:tc>
          <w:tcPr>
            <w:tcW w:w="1117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16F7AE2A">
            <w:pPr>
              <w:pStyle w:val="8"/>
              <w:jc w:val="both"/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E4094D">
            <w:pPr>
              <w:pStyle w:val="8"/>
              <w:jc w:val="both"/>
            </w:pPr>
            <w:r>
              <w:rPr>
                <w:kern w:val="0"/>
              </w:rPr>
              <w:t>MFB-408</w:t>
            </w:r>
            <w:r>
              <w:rPr>
                <w:rFonts w:hint="eastAsia"/>
                <w:kern w:val="0"/>
              </w:rPr>
              <w:t>-</w:t>
            </w:r>
            <w:r>
              <w:rPr>
                <w:kern w:val="0"/>
              </w:rPr>
              <w:t>12</w:t>
            </w:r>
          </w:p>
        </w:tc>
        <w:tc>
          <w:tcPr>
            <w:tcW w:w="7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5B2873">
            <w:pPr>
              <w:pStyle w:val="8"/>
              <w:jc w:val="both"/>
            </w:pPr>
          </w:p>
        </w:tc>
        <w:tc>
          <w:tcPr>
            <w:tcW w:w="17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173C62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3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48321D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31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299B5C">
            <w:pPr>
              <w:pStyle w:val="8"/>
              <w:jc w:val="both"/>
              <w:rPr>
                <w:kern w:val="0"/>
              </w:rPr>
            </w:pPr>
          </w:p>
        </w:tc>
      </w:tr>
      <w:tr w14:paraId="113549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6" w:hRule="atLeast"/>
        </w:trPr>
        <w:tc>
          <w:tcPr>
            <w:tcW w:w="1117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376BC2BC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E03A1C">
            <w:pPr>
              <w:pStyle w:val="8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F</w:t>
            </w:r>
            <w:r>
              <w:rPr>
                <w:kern w:val="0"/>
              </w:rPr>
              <w:t>B-458-12</w:t>
            </w:r>
          </w:p>
        </w:tc>
        <w:tc>
          <w:tcPr>
            <w:tcW w:w="7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C1D47F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7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D1C6F6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3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B2067A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31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43611A">
            <w:pPr>
              <w:pStyle w:val="8"/>
              <w:jc w:val="both"/>
              <w:rPr>
                <w:kern w:val="0"/>
              </w:rPr>
            </w:pPr>
          </w:p>
        </w:tc>
      </w:tr>
      <w:tr w14:paraId="5C240C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" w:hRule="atLeast"/>
        </w:trPr>
        <w:tc>
          <w:tcPr>
            <w:tcW w:w="1117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D4C5DD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3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8D166BE">
            <w:pPr>
              <w:pStyle w:val="8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H</w:t>
            </w:r>
            <w:r>
              <w:rPr>
                <w:kern w:val="0"/>
              </w:rPr>
              <w:t>FB-0101</w:t>
            </w:r>
          </w:p>
        </w:tc>
        <w:tc>
          <w:tcPr>
            <w:tcW w:w="7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1EB5B7E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7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AA7CA5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399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081082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3199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283892">
            <w:pPr>
              <w:pStyle w:val="8"/>
              <w:jc w:val="both"/>
              <w:rPr>
                <w:kern w:val="0"/>
              </w:rPr>
            </w:pPr>
          </w:p>
        </w:tc>
      </w:tr>
      <w:tr w14:paraId="05E1A8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2" w:hRule="atLeast"/>
        </w:trPr>
        <w:tc>
          <w:tcPr>
            <w:tcW w:w="1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23E08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90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8C7815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木纹胶板门、铝合金门</w:t>
            </w:r>
          </w:p>
        </w:tc>
        <w:tc>
          <w:tcPr>
            <w:tcW w:w="13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BF89F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1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56641D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05652948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7E74ADC3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512EF1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0B128CB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498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DF37D74">
            <w:pPr>
              <w:jc w:val="both"/>
              <w:rPr>
                <w:kern w:val="0"/>
              </w:rPr>
            </w:pPr>
            <w:r>
              <w:rPr>
                <w:kern w:val="0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3086100</wp:posOffset>
                  </wp:positionH>
                  <wp:positionV relativeFrom="paragraph">
                    <wp:posOffset>482600</wp:posOffset>
                  </wp:positionV>
                  <wp:extent cx="1098550" cy="2962275"/>
                  <wp:effectExtent l="19050" t="0" r="6350" b="0"/>
                  <wp:wrapSquare wrapText="bothSides"/>
                  <wp:docPr id="44384" name="图片 44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84" name="图片 44384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550" cy="29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7B0147E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262890</wp:posOffset>
                  </wp:positionH>
                  <wp:positionV relativeFrom="paragraph">
                    <wp:posOffset>332740</wp:posOffset>
                  </wp:positionV>
                  <wp:extent cx="622300" cy="3105150"/>
                  <wp:effectExtent l="0" t="0" r="0" b="0"/>
                  <wp:wrapSquare wrapText="bothSides"/>
                  <wp:docPr id="73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332" cy="310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50A7C66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501650</wp:posOffset>
                  </wp:positionV>
                  <wp:extent cx="1877060" cy="1847850"/>
                  <wp:effectExtent l="0" t="0" r="0" b="0"/>
                  <wp:wrapSquare wrapText="bothSides"/>
                  <wp:docPr id="77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6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5DAF234">
      <w:pPr>
        <w:jc w:val="both"/>
        <w:rPr>
          <w:kern w:val="0"/>
        </w:rPr>
      </w:pPr>
    </w:p>
    <w:p w14:paraId="08CC563B">
      <w:pPr>
        <w:jc w:val="both"/>
        <w:rPr>
          <w:kern w:val="0"/>
        </w:rPr>
      </w:pPr>
    </w:p>
    <w:p w14:paraId="34FA83DB">
      <w:pPr>
        <w:jc w:val="both"/>
        <w:rPr>
          <w:kern w:val="0"/>
        </w:rPr>
      </w:pPr>
    </w:p>
    <w:p w14:paraId="4999AA46">
      <w:pPr>
        <w:jc w:val="both"/>
        <w:rPr>
          <w:kern w:val="0"/>
        </w:rPr>
      </w:pPr>
    </w:p>
    <w:p w14:paraId="444645F6">
      <w:pPr>
        <w:jc w:val="both"/>
        <w:rPr>
          <w:kern w:val="0"/>
        </w:rPr>
      </w:pPr>
    </w:p>
    <w:p w14:paraId="4591EB54">
      <w:pPr>
        <w:jc w:val="both"/>
        <w:rPr>
          <w:kern w:val="0"/>
        </w:rPr>
      </w:pPr>
    </w:p>
    <w:tbl>
      <w:tblPr>
        <w:tblStyle w:val="14"/>
        <w:tblW w:w="9659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9"/>
        <w:gridCol w:w="1568"/>
        <w:gridCol w:w="900"/>
        <w:gridCol w:w="927"/>
        <w:gridCol w:w="1146"/>
        <w:gridCol w:w="3989"/>
      </w:tblGrid>
      <w:tr w14:paraId="17D747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7" w:hRule="atLeast"/>
        </w:trPr>
        <w:tc>
          <w:tcPr>
            <w:tcW w:w="1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CCCDF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3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586785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3A97A4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7" w:hRule="atLeast"/>
        </w:trPr>
        <w:tc>
          <w:tcPr>
            <w:tcW w:w="1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EDEEC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3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8C0FCB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WJ-08</w:t>
            </w:r>
          </w:p>
        </w:tc>
        <w:tc>
          <w:tcPr>
            <w:tcW w:w="1146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627D1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98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000FD0C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1、主要材质：304不锈钢；</w:t>
            </w:r>
          </w:p>
          <w:p w14:paraId="6A9C19F9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2、表面处理：亚光；</w:t>
            </w:r>
          </w:p>
          <w:p w14:paraId="2E66DE97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3、安装螺钉：M8；</w:t>
            </w:r>
          </w:p>
          <w:p w14:paraId="6C100947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4、支撑体采用不锈钢精密铸造；</w:t>
            </w:r>
          </w:p>
          <w:p w14:paraId="706777A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5、见光面：拉丝面。</w:t>
            </w:r>
          </w:p>
          <w:p w14:paraId="0359D2B0">
            <w:pPr>
              <w:pStyle w:val="24"/>
              <w:jc w:val="both"/>
              <w:rPr>
                <w:kern w:val="0"/>
              </w:rPr>
            </w:pPr>
          </w:p>
          <w:p w14:paraId="21B59A34">
            <w:pPr>
              <w:pStyle w:val="24"/>
              <w:jc w:val="both"/>
              <w:rPr>
                <w:kern w:val="0"/>
              </w:rPr>
            </w:pPr>
          </w:p>
        </w:tc>
      </w:tr>
      <w:tr w14:paraId="407C2F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1129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2BC2EF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5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5130AD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9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908287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23CC170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46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65A4F5">
            <w:pPr>
              <w:jc w:val="both"/>
              <w:rPr>
                <w:kern w:val="0"/>
              </w:rPr>
            </w:pPr>
          </w:p>
        </w:tc>
        <w:tc>
          <w:tcPr>
            <w:tcW w:w="398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625DD8">
            <w:pPr>
              <w:jc w:val="both"/>
              <w:rPr>
                <w:kern w:val="0"/>
              </w:rPr>
            </w:pPr>
          </w:p>
        </w:tc>
      </w:tr>
      <w:tr w14:paraId="486A3B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1129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C9C362">
            <w:pPr>
              <w:jc w:val="both"/>
            </w:pPr>
          </w:p>
        </w:tc>
        <w:tc>
          <w:tcPr>
            <w:tcW w:w="15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0638B11">
            <w:pPr>
              <w:jc w:val="both"/>
            </w:pPr>
            <w:r>
              <w:rPr>
                <w:rFonts w:hint="eastAsia"/>
                <w:bCs/>
                <w:kern w:val="0"/>
              </w:rPr>
              <w:t>砂钢拉手</w:t>
            </w:r>
            <w:r>
              <w:rPr>
                <w:rFonts w:hint="eastAsia"/>
                <w:kern w:val="0"/>
              </w:rPr>
              <w:t>1.2mm厚304哑光不锈钢</w:t>
            </w:r>
          </w:p>
        </w:tc>
        <w:tc>
          <w:tcPr>
            <w:tcW w:w="9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1C14C20">
            <w:pPr>
              <w:ind w:firstLine="210" w:firstLineChars="100"/>
              <w:jc w:val="both"/>
            </w:pPr>
            <w:r>
              <w:rPr>
                <w:rFonts w:hint="eastAsia"/>
              </w:rPr>
              <w:t>个</w:t>
            </w:r>
          </w:p>
        </w:tc>
        <w:tc>
          <w:tcPr>
            <w:tcW w:w="9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C7F986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14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D21595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989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292A493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6CF22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7" w:hRule="atLeast"/>
        </w:trPr>
        <w:tc>
          <w:tcPr>
            <w:tcW w:w="1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64A5C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3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6DA678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铝合金玻璃掩门</w:t>
            </w:r>
          </w:p>
        </w:tc>
        <w:tc>
          <w:tcPr>
            <w:tcW w:w="11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07DA4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BD9C54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4802E144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1F9A1839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35AF90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9" w:hRule="atLeast"/>
        </w:trPr>
        <w:tc>
          <w:tcPr>
            <w:tcW w:w="1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CFFF95F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3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8D8F77E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1189990</wp:posOffset>
                  </wp:positionH>
                  <wp:positionV relativeFrom="paragraph">
                    <wp:posOffset>1763395</wp:posOffset>
                  </wp:positionV>
                  <wp:extent cx="2078355" cy="1377950"/>
                  <wp:effectExtent l="0" t="0" r="0" b="0"/>
                  <wp:wrapSquare wrapText="bothSides"/>
                  <wp:docPr id="78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355" cy="137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3329940</wp:posOffset>
                  </wp:positionH>
                  <wp:positionV relativeFrom="paragraph">
                    <wp:posOffset>747395</wp:posOffset>
                  </wp:positionV>
                  <wp:extent cx="1615440" cy="3371850"/>
                  <wp:effectExtent l="0" t="0" r="0" b="0"/>
                  <wp:wrapSquare wrapText="bothSides"/>
                  <wp:docPr id="79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0" cy="337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320040</wp:posOffset>
                  </wp:positionH>
                  <wp:positionV relativeFrom="paragraph">
                    <wp:posOffset>86995</wp:posOffset>
                  </wp:positionV>
                  <wp:extent cx="894080" cy="4597400"/>
                  <wp:effectExtent l="0" t="0" r="0" b="0"/>
                  <wp:wrapSquare wrapText="bothSides"/>
                  <wp:docPr id="44385" name="图片 44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85" name="图片 44385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080" cy="459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C4DC50C">
      <w:pPr>
        <w:jc w:val="both"/>
        <w:rPr>
          <w:kern w:val="0"/>
        </w:rPr>
      </w:pPr>
    </w:p>
    <w:p w14:paraId="38AEE4D6">
      <w:pPr>
        <w:jc w:val="both"/>
        <w:rPr>
          <w:kern w:val="0"/>
        </w:rPr>
      </w:pPr>
    </w:p>
    <w:p w14:paraId="4ABAAB8D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49"/>
        <w:gridCol w:w="1800"/>
        <w:gridCol w:w="668"/>
        <w:gridCol w:w="1077"/>
        <w:gridCol w:w="1070"/>
        <w:gridCol w:w="3981"/>
      </w:tblGrid>
      <w:tr w14:paraId="0B48D5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104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0FEC52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96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B2F2338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0A0FDA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3" w:hRule="atLeast"/>
        </w:trPr>
        <w:tc>
          <w:tcPr>
            <w:tcW w:w="104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F571A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54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7EE27B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WJ-09</w:t>
            </w:r>
          </w:p>
        </w:tc>
        <w:tc>
          <w:tcPr>
            <w:tcW w:w="107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31577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98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B338C2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1、材质：铸铝缸体，钢质折臂；</w:t>
            </w:r>
          </w:p>
          <w:p w14:paraId="4867B91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2、通过国标1</w:t>
            </w:r>
            <w:r>
              <w:rPr>
                <w:kern w:val="0"/>
              </w:rPr>
              <w:t>.5</w:t>
            </w:r>
            <w:r>
              <w:rPr>
                <w:rFonts w:hint="eastAsia"/>
                <w:kern w:val="0"/>
              </w:rPr>
              <w:t>小时甲级防火认证；</w:t>
            </w:r>
          </w:p>
          <w:p w14:paraId="0D2113D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3、通过E</w:t>
            </w:r>
            <w:r>
              <w:rPr>
                <w:kern w:val="0"/>
              </w:rPr>
              <w:t>N</w:t>
            </w:r>
            <w:r>
              <w:rPr>
                <w:rFonts w:hint="eastAsia"/>
                <w:kern w:val="0"/>
              </w:rPr>
              <w:t>认证5</w:t>
            </w:r>
            <w:r>
              <w:rPr>
                <w:kern w:val="0"/>
              </w:rPr>
              <w:t>0</w:t>
            </w:r>
            <w:r>
              <w:rPr>
                <w:rFonts w:hint="eastAsia"/>
                <w:kern w:val="0"/>
              </w:rPr>
              <w:t>万次寿命；</w:t>
            </w:r>
          </w:p>
          <w:p w14:paraId="35EA8BA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4、E</w:t>
            </w:r>
            <w:r>
              <w:rPr>
                <w:kern w:val="0"/>
              </w:rPr>
              <w:t>N2-4</w:t>
            </w:r>
            <w:r>
              <w:rPr>
                <w:rFonts w:hint="eastAsia"/>
                <w:kern w:val="0"/>
              </w:rPr>
              <w:t>级可选，最大门重8</w:t>
            </w:r>
            <w:r>
              <w:rPr>
                <w:kern w:val="0"/>
              </w:rPr>
              <w:t>0KG</w:t>
            </w:r>
            <w:r>
              <w:rPr>
                <w:rFonts w:hint="eastAsia"/>
                <w:kern w:val="0"/>
              </w:rPr>
              <w:t>；</w:t>
            </w:r>
          </w:p>
          <w:p w14:paraId="3D12DB6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5、见光面：拉丝面；</w:t>
            </w:r>
          </w:p>
          <w:p w14:paraId="0A8CB7DA">
            <w:pPr>
              <w:jc w:val="both"/>
            </w:pPr>
            <w:r>
              <w:rPr>
                <w:rFonts w:hint="eastAsia"/>
                <w:kern w:val="0"/>
                <w:sz w:val="22"/>
              </w:rPr>
              <w:t>6、</w:t>
            </w:r>
            <w:r>
              <w:rPr>
                <w:rStyle w:val="17"/>
                <w:rFonts w:hint="eastAsia" w:ascii="宋体" w:hAnsi="宋体" w:cs="宋体"/>
                <w:b w:val="0"/>
                <w:bCs/>
                <w:szCs w:val="21"/>
              </w:rPr>
              <w:t>须有</w:t>
            </w:r>
            <w:r>
              <w:rPr>
                <w:rStyle w:val="17"/>
                <w:rFonts w:ascii="Verdana" w:hAnsi="Verdana" w:eastAsia="Verdana" w:cs="Verdana"/>
                <w:b w:val="0"/>
                <w:bCs/>
                <w:szCs w:val="21"/>
              </w:rPr>
              <w:t>90°</w:t>
            </w:r>
            <w:r>
              <w:rPr>
                <w:rStyle w:val="17"/>
                <w:rFonts w:hint="eastAsia" w:ascii="宋体" w:hAnsi="宋体" w:cs="宋体"/>
                <w:b w:val="0"/>
                <w:bCs/>
                <w:szCs w:val="21"/>
              </w:rPr>
              <w:t>定位功能。</w:t>
            </w:r>
          </w:p>
          <w:p w14:paraId="3EE2A3A0">
            <w:pPr>
              <w:jc w:val="both"/>
              <w:rPr>
                <w:kern w:val="0"/>
              </w:rPr>
            </w:pPr>
          </w:p>
          <w:p w14:paraId="15341157">
            <w:pPr>
              <w:pStyle w:val="24"/>
              <w:jc w:val="both"/>
              <w:rPr>
                <w:kern w:val="0"/>
              </w:rPr>
            </w:pPr>
          </w:p>
        </w:tc>
      </w:tr>
      <w:tr w14:paraId="22D3FE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9" w:hRule="atLeast"/>
        </w:trPr>
        <w:tc>
          <w:tcPr>
            <w:tcW w:w="104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7A2ED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54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2FF237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明装闭门器</w:t>
            </w:r>
          </w:p>
        </w:tc>
        <w:tc>
          <w:tcPr>
            <w:tcW w:w="107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D6B04B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2B2C34">
            <w:pPr>
              <w:jc w:val="both"/>
              <w:rPr>
                <w:kern w:val="0"/>
              </w:rPr>
            </w:pPr>
          </w:p>
        </w:tc>
      </w:tr>
      <w:tr w14:paraId="7DED22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049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2310BDB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8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3B1177D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7F4AE4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0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C2A562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7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E734DAA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66E563C">
            <w:pPr>
              <w:jc w:val="both"/>
              <w:rPr>
                <w:kern w:val="0"/>
              </w:rPr>
            </w:pPr>
          </w:p>
        </w:tc>
      </w:tr>
      <w:tr w14:paraId="607CE9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04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35F16D36">
            <w:pPr>
              <w:jc w:val="both"/>
            </w:pPr>
          </w:p>
        </w:tc>
        <w:tc>
          <w:tcPr>
            <w:tcW w:w="18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B310AE">
            <w:pPr>
              <w:jc w:val="both"/>
            </w:pPr>
            <w:r>
              <w:rPr>
                <w:kern w:val="0"/>
              </w:rPr>
              <w:t>DC1200-STD</w:t>
            </w:r>
          </w:p>
        </w:tc>
        <w:tc>
          <w:tcPr>
            <w:tcW w:w="6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5D75ADC">
            <w:pPr>
              <w:jc w:val="both"/>
            </w:pPr>
          </w:p>
        </w:tc>
        <w:tc>
          <w:tcPr>
            <w:tcW w:w="10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7AFE99">
            <w:pPr>
              <w:jc w:val="both"/>
              <w:rPr>
                <w:kern w:val="0"/>
              </w:rPr>
            </w:pPr>
          </w:p>
        </w:tc>
        <w:tc>
          <w:tcPr>
            <w:tcW w:w="107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BEBF31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DBEFD8C">
            <w:pPr>
              <w:jc w:val="both"/>
              <w:rPr>
                <w:kern w:val="0"/>
              </w:rPr>
            </w:pPr>
          </w:p>
        </w:tc>
      </w:tr>
      <w:tr w14:paraId="6E1885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04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0CBD585B">
            <w:pPr>
              <w:jc w:val="both"/>
              <w:rPr>
                <w:kern w:val="0"/>
              </w:rPr>
            </w:pPr>
          </w:p>
        </w:tc>
        <w:tc>
          <w:tcPr>
            <w:tcW w:w="18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A942C19">
            <w:pPr>
              <w:jc w:val="both"/>
              <w:rPr>
                <w:kern w:val="0"/>
              </w:rPr>
            </w:pPr>
            <w:r>
              <w:rPr>
                <w:kern w:val="0"/>
              </w:rPr>
              <w:t>S8000</w:t>
            </w:r>
          </w:p>
        </w:tc>
        <w:tc>
          <w:tcPr>
            <w:tcW w:w="6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412B11">
            <w:pPr>
              <w:jc w:val="both"/>
              <w:rPr>
                <w:kern w:val="0"/>
              </w:rPr>
            </w:pPr>
          </w:p>
        </w:tc>
        <w:tc>
          <w:tcPr>
            <w:tcW w:w="10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B0CE0B">
            <w:pPr>
              <w:jc w:val="both"/>
              <w:rPr>
                <w:kern w:val="0"/>
              </w:rPr>
            </w:pPr>
          </w:p>
        </w:tc>
        <w:tc>
          <w:tcPr>
            <w:tcW w:w="107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29B0F7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7BCD0F">
            <w:pPr>
              <w:jc w:val="both"/>
              <w:rPr>
                <w:kern w:val="0"/>
              </w:rPr>
            </w:pPr>
          </w:p>
        </w:tc>
      </w:tr>
      <w:tr w14:paraId="72445B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049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7DE731A">
            <w:pPr>
              <w:jc w:val="both"/>
              <w:rPr>
                <w:kern w:val="0"/>
              </w:rPr>
            </w:pPr>
          </w:p>
        </w:tc>
        <w:tc>
          <w:tcPr>
            <w:tcW w:w="18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FF5DD3">
            <w:pPr>
              <w:jc w:val="both"/>
              <w:rPr>
                <w:kern w:val="0"/>
              </w:rPr>
            </w:pPr>
            <w:r>
              <w:rPr>
                <w:kern w:val="0"/>
              </w:rPr>
              <w:t>C680</w:t>
            </w:r>
          </w:p>
        </w:tc>
        <w:tc>
          <w:tcPr>
            <w:tcW w:w="6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EDABA7">
            <w:pPr>
              <w:jc w:val="both"/>
              <w:rPr>
                <w:kern w:val="0"/>
              </w:rPr>
            </w:pPr>
          </w:p>
        </w:tc>
        <w:tc>
          <w:tcPr>
            <w:tcW w:w="10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36290A0">
            <w:pPr>
              <w:jc w:val="both"/>
              <w:rPr>
                <w:kern w:val="0"/>
              </w:rPr>
            </w:pPr>
          </w:p>
        </w:tc>
        <w:tc>
          <w:tcPr>
            <w:tcW w:w="1070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A53DC23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C12B7A">
            <w:pPr>
              <w:jc w:val="both"/>
              <w:rPr>
                <w:kern w:val="0"/>
              </w:rPr>
            </w:pPr>
          </w:p>
        </w:tc>
      </w:tr>
      <w:tr w14:paraId="3EDFEE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5" w:hRule="atLeast"/>
        </w:trPr>
        <w:tc>
          <w:tcPr>
            <w:tcW w:w="104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DA5BBF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54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6DA9E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防火门、防火逃生门</w:t>
            </w:r>
          </w:p>
        </w:tc>
        <w:tc>
          <w:tcPr>
            <w:tcW w:w="107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2B6C9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BC55CF9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741D6386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57EE021B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7AD0B3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49" w:hRule="atLeast"/>
        </w:trPr>
        <w:tc>
          <w:tcPr>
            <w:tcW w:w="104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89325CE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96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69C9E62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280035</wp:posOffset>
                  </wp:positionV>
                  <wp:extent cx="1897380" cy="1701800"/>
                  <wp:effectExtent l="0" t="0" r="0" b="0"/>
                  <wp:wrapSquare wrapText="bothSides"/>
                  <wp:docPr id="227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380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CF06B83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382270</wp:posOffset>
                  </wp:positionH>
                  <wp:positionV relativeFrom="paragraph">
                    <wp:posOffset>582295</wp:posOffset>
                  </wp:positionV>
                  <wp:extent cx="2477770" cy="2698750"/>
                  <wp:effectExtent l="0" t="0" r="0" b="0"/>
                  <wp:wrapSquare wrapText="bothSides"/>
                  <wp:docPr id="22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770" cy="269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-1980565</wp:posOffset>
                  </wp:positionH>
                  <wp:positionV relativeFrom="paragraph">
                    <wp:posOffset>1922145</wp:posOffset>
                  </wp:positionV>
                  <wp:extent cx="2706370" cy="2155825"/>
                  <wp:effectExtent l="0" t="0" r="0" b="0"/>
                  <wp:wrapSquare wrapText="bothSides"/>
                  <wp:docPr id="229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370" cy="215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266579C">
      <w:pPr>
        <w:jc w:val="both"/>
        <w:rPr>
          <w:kern w:val="0"/>
        </w:rPr>
      </w:pPr>
    </w:p>
    <w:p w14:paraId="1EA68638">
      <w:pPr>
        <w:jc w:val="both"/>
        <w:rPr>
          <w:kern w:val="0"/>
        </w:rPr>
      </w:pPr>
    </w:p>
    <w:p w14:paraId="4AD9E2F6">
      <w:pPr>
        <w:jc w:val="both"/>
        <w:rPr>
          <w:kern w:val="0"/>
        </w:rPr>
      </w:pPr>
    </w:p>
    <w:p w14:paraId="51A5DFA8">
      <w:pPr>
        <w:jc w:val="both"/>
        <w:rPr>
          <w:kern w:val="0"/>
        </w:rPr>
      </w:pPr>
    </w:p>
    <w:p w14:paraId="69F47967">
      <w:pPr>
        <w:jc w:val="both"/>
        <w:rPr>
          <w:kern w:val="0"/>
        </w:rPr>
      </w:pPr>
    </w:p>
    <w:p w14:paraId="0E0F8E1A">
      <w:pPr>
        <w:jc w:val="both"/>
        <w:rPr>
          <w:kern w:val="0"/>
        </w:rPr>
      </w:pPr>
    </w:p>
    <w:p w14:paraId="4222D40C">
      <w:pPr>
        <w:jc w:val="both"/>
        <w:rPr>
          <w:kern w:val="0"/>
        </w:rPr>
      </w:pPr>
    </w:p>
    <w:p w14:paraId="1B634019">
      <w:pPr>
        <w:jc w:val="both"/>
        <w:rPr>
          <w:kern w:val="0"/>
        </w:rPr>
      </w:pPr>
    </w:p>
    <w:tbl>
      <w:tblPr>
        <w:tblStyle w:val="14"/>
        <w:tblW w:w="9750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74"/>
        <w:gridCol w:w="1214"/>
        <w:gridCol w:w="845"/>
        <w:gridCol w:w="1528"/>
        <w:gridCol w:w="1077"/>
        <w:gridCol w:w="4012"/>
      </w:tblGrid>
      <w:tr w14:paraId="49B5A4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2" w:hRule="atLeast"/>
        </w:trPr>
        <w:tc>
          <w:tcPr>
            <w:tcW w:w="10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19C81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676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688C56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7648AF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1" w:hRule="atLeast"/>
        </w:trPr>
        <w:tc>
          <w:tcPr>
            <w:tcW w:w="10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7AEE9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58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EBCF96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WJ-10</w:t>
            </w:r>
          </w:p>
        </w:tc>
        <w:tc>
          <w:tcPr>
            <w:tcW w:w="107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F28D7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4012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D56CC42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1、材质：304不锈钢材质；</w:t>
            </w:r>
          </w:p>
          <w:p w14:paraId="4006F8D9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2、通过国标1</w:t>
            </w:r>
            <w:r>
              <w:rPr>
                <w:kern w:val="0"/>
              </w:rPr>
              <w:t>.5</w:t>
            </w:r>
            <w:r>
              <w:rPr>
                <w:rFonts w:hint="eastAsia"/>
                <w:kern w:val="0"/>
              </w:rPr>
              <w:t>小时甲级防火认证；</w:t>
            </w:r>
          </w:p>
          <w:p w14:paraId="432A10DB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3、通过A</w:t>
            </w:r>
            <w:r>
              <w:rPr>
                <w:kern w:val="0"/>
              </w:rPr>
              <w:t>NSI15603</w:t>
            </w:r>
            <w:r>
              <w:rPr>
                <w:rFonts w:hint="eastAsia"/>
                <w:kern w:val="0"/>
              </w:rPr>
              <w:t>、</w:t>
            </w:r>
            <w:r>
              <w:rPr>
                <w:kern w:val="0"/>
              </w:rPr>
              <w:t>EN1125</w:t>
            </w:r>
            <w:r>
              <w:rPr>
                <w:rFonts w:hint="eastAsia"/>
                <w:kern w:val="0"/>
              </w:rPr>
              <w:t>认证；</w:t>
            </w:r>
          </w:p>
          <w:p w14:paraId="155D9D5D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4、3</w:t>
            </w:r>
            <w:r>
              <w:rPr>
                <w:kern w:val="0"/>
              </w:rPr>
              <w:t>04</w:t>
            </w:r>
            <w:r>
              <w:rPr>
                <w:rFonts w:hint="eastAsia"/>
                <w:kern w:val="0"/>
              </w:rPr>
              <w:t>不锈钢精铸锁舌；</w:t>
            </w:r>
          </w:p>
          <w:p w14:paraId="040C5A4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5、适用于单开逃生门；</w:t>
            </w:r>
          </w:p>
          <w:p w14:paraId="56CEAEE8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6、见光面：拉丝面。</w:t>
            </w:r>
          </w:p>
        </w:tc>
      </w:tr>
      <w:tr w14:paraId="40C1EC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1" w:hRule="atLeast"/>
        </w:trPr>
        <w:tc>
          <w:tcPr>
            <w:tcW w:w="10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E3A496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58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46BA63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单开平推式逃生锁</w:t>
            </w:r>
          </w:p>
        </w:tc>
        <w:tc>
          <w:tcPr>
            <w:tcW w:w="107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C907F0">
            <w:pPr>
              <w:jc w:val="both"/>
              <w:rPr>
                <w:kern w:val="0"/>
              </w:rPr>
            </w:pPr>
          </w:p>
        </w:tc>
        <w:tc>
          <w:tcPr>
            <w:tcW w:w="401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9EAE6E">
            <w:pPr>
              <w:jc w:val="both"/>
              <w:rPr>
                <w:kern w:val="0"/>
              </w:rPr>
            </w:pPr>
          </w:p>
        </w:tc>
      </w:tr>
      <w:tr w14:paraId="5F1D0C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" w:hRule="atLeast"/>
        </w:trPr>
        <w:tc>
          <w:tcPr>
            <w:tcW w:w="1074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3D121BA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21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D60034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8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F89D3C6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5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82E5FA4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7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894E2F">
            <w:pPr>
              <w:jc w:val="both"/>
              <w:rPr>
                <w:kern w:val="0"/>
              </w:rPr>
            </w:pPr>
          </w:p>
        </w:tc>
        <w:tc>
          <w:tcPr>
            <w:tcW w:w="401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85965C9">
            <w:pPr>
              <w:jc w:val="both"/>
              <w:rPr>
                <w:kern w:val="0"/>
              </w:rPr>
            </w:pPr>
          </w:p>
        </w:tc>
      </w:tr>
      <w:tr w14:paraId="654126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" w:hRule="atLeast"/>
        </w:trPr>
        <w:tc>
          <w:tcPr>
            <w:tcW w:w="1074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26B34AF9">
            <w:pPr>
              <w:jc w:val="both"/>
            </w:pPr>
          </w:p>
        </w:tc>
        <w:tc>
          <w:tcPr>
            <w:tcW w:w="121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D7CBFC0">
            <w:pPr>
              <w:jc w:val="both"/>
              <w:rPr>
                <w:kern w:val="0"/>
              </w:rPr>
            </w:pPr>
            <w:r>
              <w:rPr>
                <w:kern w:val="0"/>
              </w:rPr>
              <w:t>PD6810</w:t>
            </w:r>
          </w:p>
          <w:p w14:paraId="302E21C1">
            <w:pPr>
              <w:jc w:val="both"/>
            </w:pPr>
          </w:p>
        </w:tc>
        <w:tc>
          <w:tcPr>
            <w:tcW w:w="8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758AFAC">
            <w:pPr>
              <w:jc w:val="both"/>
            </w:pPr>
            <w:r>
              <w:rPr>
                <w:rFonts w:hint="eastAsia"/>
              </w:rPr>
              <w:t>个</w:t>
            </w:r>
          </w:p>
        </w:tc>
        <w:tc>
          <w:tcPr>
            <w:tcW w:w="15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CC6F68E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07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31446C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401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4270BD8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6EA2E6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" w:hRule="atLeast"/>
        </w:trPr>
        <w:tc>
          <w:tcPr>
            <w:tcW w:w="1074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2439B55F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21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813506B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B</w:t>
            </w:r>
            <w:r>
              <w:rPr>
                <w:kern w:val="0"/>
              </w:rPr>
              <w:t>T600-R</w:t>
            </w:r>
          </w:p>
        </w:tc>
        <w:tc>
          <w:tcPr>
            <w:tcW w:w="8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179CF9C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</w:rPr>
              <w:t>个</w:t>
            </w:r>
          </w:p>
        </w:tc>
        <w:tc>
          <w:tcPr>
            <w:tcW w:w="15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DF4D36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07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861421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401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2E9A75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6132CD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" w:hRule="atLeast"/>
        </w:trPr>
        <w:tc>
          <w:tcPr>
            <w:tcW w:w="1074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894CA7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21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ED3AB8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F</w:t>
            </w:r>
            <w:r>
              <w:rPr>
                <w:kern w:val="0"/>
              </w:rPr>
              <w:t>5000R</w:t>
            </w:r>
          </w:p>
        </w:tc>
        <w:tc>
          <w:tcPr>
            <w:tcW w:w="8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DE88FCE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</w:rPr>
              <w:t>个</w:t>
            </w:r>
          </w:p>
        </w:tc>
        <w:tc>
          <w:tcPr>
            <w:tcW w:w="15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AC0069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077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FD54B7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401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0C58A4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1A9D79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1" w:hRule="atLeast"/>
        </w:trPr>
        <w:tc>
          <w:tcPr>
            <w:tcW w:w="10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8CF00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58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0E0C017">
            <w:pPr>
              <w:jc w:val="both"/>
              <w:rPr>
                <w:kern w:val="0"/>
              </w:rPr>
            </w:pPr>
          </w:p>
          <w:p w14:paraId="2346DB7F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防火逃生门</w:t>
            </w:r>
          </w:p>
        </w:tc>
        <w:tc>
          <w:tcPr>
            <w:tcW w:w="107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6D9D9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0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447A13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6B7B4397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76A7D02A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3BFBA0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81" w:hRule="atLeast"/>
        </w:trPr>
        <w:tc>
          <w:tcPr>
            <w:tcW w:w="10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26E5CD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676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D935C5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  <w:r>
              <w:drawing>
                <wp:inline distT="0" distB="0" distL="0" distR="0">
                  <wp:extent cx="5087620" cy="882650"/>
                  <wp:effectExtent l="0" t="0" r="0" b="0"/>
                  <wp:docPr id="2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6869" cy="88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1139825</wp:posOffset>
                  </wp:positionV>
                  <wp:extent cx="5152390" cy="1574165"/>
                  <wp:effectExtent l="0" t="0" r="0" b="0"/>
                  <wp:wrapSquare wrapText="bothSides"/>
                  <wp:docPr id="6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390" cy="157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47625</wp:posOffset>
                  </wp:positionV>
                  <wp:extent cx="5152390" cy="1149350"/>
                  <wp:effectExtent l="0" t="0" r="0" b="0"/>
                  <wp:wrapSquare wrapText="bothSides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390" cy="114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A791978">
      <w:pPr>
        <w:jc w:val="both"/>
        <w:rPr>
          <w:kern w:val="0"/>
        </w:rPr>
      </w:pPr>
    </w:p>
    <w:p w14:paraId="0D068729">
      <w:pPr>
        <w:jc w:val="both"/>
        <w:rPr>
          <w:kern w:val="0"/>
        </w:rPr>
      </w:pPr>
    </w:p>
    <w:p w14:paraId="2D90C0D4">
      <w:pPr>
        <w:jc w:val="both"/>
        <w:rPr>
          <w:kern w:val="0"/>
        </w:rPr>
      </w:pPr>
    </w:p>
    <w:p w14:paraId="3F9AE030">
      <w:pPr>
        <w:jc w:val="both"/>
        <w:rPr>
          <w:kern w:val="0"/>
        </w:rPr>
      </w:pPr>
    </w:p>
    <w:p w14:paraId="219A5E6F">
      <w:pPr>
        <w:jc w:val="both"/>
        <w:rPr>
          <w:kern w:val="0"/>
        </w:rPr>
      </w:pPr>
    </w:p>
    <w:p w14:paraId="002D9F14">
      <w:pPr>
        <w:jc w:val="both"/>
        <w:rPr>
          <w:kern w:val="0"/>
        </w:rPr>
      </w:pPr>
    </w:p>
    <w:p w14:paraId="700F5198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08"/>
        <w:gridCol w:w="1473"/>
        <w:gridCol w:w="723"/>
        <w:gridCol w:w="1650"/>
        <w:gridCol w:w="1131"/>
        <w:gridCol w:w="3660"/>
      </w:tblGrid>
      <w:tr w14:paraId="5872FC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0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8E1901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63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492DC0E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05A576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1" w:hRule="atLeast"/>
        </w:trPr>
        <w:tc>
          <w:tcPr>
            <w:tcW w:w="10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EDD14E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84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E4584B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WJ-11</w:t>
            </w:r>
          </w:p>
        </w:tc>
        <w:tc>
          <w:tcPr>
            <w:tcW w:w="113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F3A25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66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573E1B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1、材质：304不锈钢材质；</w:t>
            </w:r>
          </w:p>
          <w:p w14:paraId="3E58CF38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2、通过国标1</w:t>
            </w:r>
            <w:r>
              <w:rPr>
                <w:kern w:val="0"/>
              </w:rPr>
              <w:t>.5</w:t>
            </w:r>
            <w:r>
              <w:rPr>
                <w:rFonts w:hint="eastAsia"/>
                <w:kern w:val="0"/>
              </w:rPr>
              <w:t>小时甲级防火认证；</w:t>
            </w:r>
          </w:p>
          <w:p w14:paraId="3BCAAEFD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3、通过A</w:t>
            </w:r>
            <w:r>
              <w:rPr>
                <w:kern w:val="0"/>
              </w:rPr>
              <w:t>NSI15603</w:t>
            </w:r>
            <w:r>
              <w:rPr>
                <w:rFonts w:hint="eastAsia"/>
                <w:kern w:val="0"/>
              </w:rPr>
              <w:t>、</w:t>
            </w:r>
            <w:r>
              <w:rPr>
                <w:kern w:val="0"/>
              </w:rPr>
              <w:t>EN1125</w:t>
            </w:r>
            <w:r>
              <w:rPr>
                <w:rFonts w:hint="eastAsia"/>
                <w:kern w:val="0"/>
              </w:rPr>
              <w:t>认证；</w:t>
            </w:r>
          </w:p>
          <w:p w14:paraId="6024C9A1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4、3</w:t>
            </w:r>
            <w:r>
              <w:rPr>
                <w:kern w:val="0"/>
              </w:rPr>
              <w:t>04</w:t>
            </w:r>
            <w:r>
              <w:rPr>
                <w:rFonts w:hint="eastAsia"/>
                <w:kern w:val="0"/>
              </w:rPr>
              <w:t>不锈钢精铸锁舌；</w:t>
            </w:r>
          </w:p>
          <w:p w14:paraId="6AC9DCB9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5、适用于双开逃生门；</w:t>
            </w:r>
          </w:p>
          <w:p w14:paraId="1C4BE6F4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6、见光面：拉丝面。</w:t>
            </w:r>
          </w:p>
          <w:p w14:paraId="1EF29984">
            <w:pPr>
              <w:pStyle w:val="24"/>
              <w:jc w:val="both"/>
              <w:rPr>
                <w:kern w:val="0"/>
              </w:rPr>
            </w:pPr>
          </w:p>
        </w:tc>
      </w:tr>
      <w:tr w14:paraId="2113AE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4" w:hRule="atLeast"/>
        </w:trPr>
        <w:tc>
          <w:tcPr>
            <w:tcW w:w="10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DEB510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84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6F66D22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天地插销式逃生锁</w:t>
            </w:r>
          </w:p>
        </w:tc>
        <w:tc>
          <w:tcPr>
            <w:tcW w:w="113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B7A94E">
            <w:pPr>
              <w:jc w:val="both"/>
              <w:rPr>
                <w:kern w:val="0"/>
              </w:rPr>
            </w:pPr>
          </w:p>
        </w:tc>
        <w:tc>
          <w:tcPr>
            <w:tcW w:w="366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FAD4A9">
            <w:pPr>
              <w:jc w:val="both"/>
              <w:rPr>
                <w:kern w:val="0"/>
              </w:rPr>
            </w:pPr>
          </w:p>
        </w:tc>
      </w:tr>
      <w:tr w14:paraId="15973B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" w:hRule="atLeast"/>
        </w:trPr>
        <w:tc>
          <w:tcPr>
            <w:tcW w:w="1008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6425057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AF1EC1A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FB0C52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7A43AD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3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8BF036">
            <w:pPr>
              <w:jc w:val="both"/>
              <w:rPr>
                <w:kern w:val="0"/>
              </w:rPr>
            </w:pPr>
          </w:p>
        </w:tc>
        <w:tc>
          <w:tcPr>
            <w:tcW w:w="366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981FE9">
            <w:pPr>
              <w:jc w:val="both"/>
              <w:rPr>
                <w:kern w:val="0"/>
              </w:rPr>
            </w:pPr>
          </w:p>
        </w:tc>
      </w:tr>
      <w:tr w14:paraId="303DEF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" w:hRule="atLeast"/>
        </w:trPr>
        <w:tc>
          <w:tcPr>
            <w:tcW w:w="1008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1468D942">
            <w:pPr>
              <w:jc w:val="both"/>
            </w:pPr>
          </w:p>
        </w:tc>
        <w:tc>
          <w:tcPr>
            <w:tcW w:w="1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53BD932">
            <w:pPr>
              <w:jc w:val="both"/>
              <w:rPr>
                <w:kern w:val="0"/>
              </w:rPr>
            </w:pPr>
            <w:r>
              <w:rPr>
                <w:kern w:val="0"/>
              </w:rPr>
              <w:t>PD6820</w:t>
            </w:r>
          </w:p>
          <w:p w14:paraId="55C5F68C">
            <w:pPr>
              <w:jc w:val="both"/>
            </w:pPr>
          </w:p>
        </w:tc>
        <w:tc>
          <w:tcPr>
            <w:tcW w:w="7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84133B">
            <w:pPr>
              <w:jc w:val="both"/>
            </w:pPr>
          </w:p>
        </w:tc>
        <w:tc>
          <w:tcPr>
            <w:tcW w:w="1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2FF970F">
            <w:pPr>
              <w:jc w:val="both"/>
              <w:rPr>
                <w:kern w:val="0"/>
              </w:rPr>
            </w:pPr>
          </w:p>
        </w:tc>
        <w:tc>
          <w:tcPr>
            <w:tcW w:w="113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7D5FFCA">
            <w:pPr>
              <w:jc w:val="both"/>
              <w:rPr>
                <w:kern w:val="0"/>
              </w:rPr>
            </w:pPr>
          </w:p>
        </w:tc>
        <w:tc>
          <w:tcPr>
            <w:tcW w:w="366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7464084">
            <w:pPr>
              <w:jc w:val="both"/>
              <w:rPr>
                <w:kern w:val="0"/>
              </w:rPr>
            </w:pPr>
          </w:p>
        </w:tc>
      </w:tr>
      <w:tr w14:paraId="0CD647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" w:hRule="atLeast"/>
        </w:trPr>
        <w:tc>
          <w:tcPr>
            <w:tcW w:w="1008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3999D701">
            <w:pPr>
              <w:jc w:val="both"/>
              <w:rPr>
                <w:kern w:val="0"/>
              </w:rPr>
            </w:pPr>
          </w:p>
        </w:tc>
        <w:tc>
          <w:tcPr>
            <w:tcW w:w="1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87E49C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B</w:t>
            </w:r>
            <w:r>
              <w:rPr>
                <w:kern w:val="0"/>
              </w:rPr>
              <w:t>T600-V</w:t>
            </w:r>
          </w:p>
          <w:p w14:paraId="5AF31FDF">
            <w:pPr>
              <w:jc w:val="both"/>
              <w:rPr>
                <w:kern w:val="0"/>
              </w:rPr>
            </w:pPr>
          </w:p>
        </w:tc>
        <w:tc>
          <w:tcPr>
            <w:tcW w:w="7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B6C1BFF">
            <w:pPr>
              <w:jc w:val="both"/>
              <w:rPr>
                <w:kern w:val="0"/>
              </w:rPr>
            </w:pPr>
          </w:p>
        </w:tc>
        <w:tc>
          <w:tcPr>
            <w:tcW w:w="1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1C48A0">
            <w:pPr>
              <w:jc w:val="both"/>
              <w:rPr>
                <w:kern w:val="0"/>
              </w:rPr>
            </w:pPr>
          </w:p>
        </w:tc>
        <w:tc>
          <w:tcPr>
            <w:tcW w:w="113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CCFCAB">
            <w:pPr>
              <w:jc w:val="both"/>
              <w:rPr>
                <w:kern w:val="0"/>
              </w:rPr>
            </w:pPr>
          </w:p>
        </w:tc>
        <w:tc>
          <w:tcPr>
            <w:tcW w:w="366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75445D3">
            <w:pPr>
              <w:jc w:val="both"/>
              <w:rPr>
                <w:kern w:val="0"/>
              </w:rPr>
            </w:pPr>
          </w:p>
        </w:tc>
      </w:tr>
      <w:tr w14:paraId="3419AD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" w:hRule="atLeast"/>
        </w:trPr>
        <w:tc>
          <w:tcPr>
            <w:tcW w:w="1008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09DFEBB">
            <w:pPr>
              <w:jc w:val="both"/>
              <w:rPr>
                <w:kern w:val="0"/>
              </w:rPr>
            </w:pPr>
          </w:p>
        </w:tc>
        <w:tc>
          <w:tcPr>
            <w:tcW w:w="1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5B62E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F</w:t>
            </w:r>
            <w:r>
              <w:rPr>
                <w:kern w:val="0"/>
              </w:rPr>
              <w:t>5000V</w:t>
            </w:r>
          </w:p>
        </w:tc>
        <w:tc>
          <w:tcPr>
            <w:tcW w:w="7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34CCC4C">
            <w:pPr>
              <w:jc w:val="both"/>
              <w:rPr>
                <w:kern w:val="0"/>
              </w:rPr>
            </w:pPr>
          </w:p>
        </w:tc>
        <w:tc>
          <w:tcPr>
            <w:tcW w:w="16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40CA190">
            <w:pPr>
              <w:jc w:val="both"/>
              <w:rPr>
                <w:kern w:val="0"/>
              </w:rPr>
            </w:pPr>
          </w:p>
        </w:tc>
        <w:tc>
          <w:tcPr>
            <w:tcW w:w="113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951A0D">
            <w:pPr>
              <w:jc w:val="both"/>
              <w:rPr>
                <w:kern w:val="0"/>
              </w:rPr>
            </w:pPr>
          </w:p>
        </w:tc>
        <w:tc>
          <w:tcPr>
            <w:tcW w:w="3660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D7DD43">
            <w:pPr>
              <w:jc w:val="both"/>
              <w:rPr>
                <w:kern w:val="0"/>
              </w:rPr>
            </w:pPr>
          </w:p>
        </w:tc>
      </w:tr>
      <w:tr w14:paraId="37FF0D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10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A52DF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84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63A2C7D">
            <w:pPr>
              <w:jc w:val="both"/>
              <w:rPr>
                <w:kern w:val="0"/>
              </w:rPr>
            </w:pPr>
          </w:p>
          <w:p w14:paraId="58B5109D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防火逃生门</w:t>
            </w:r>
          </w:p>
        </w:tc>
        <w:tc>
          <w:tcPr>
            <w:tcW w:w="11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826F4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6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3AAA61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7CB3DB8F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6502D2F0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2558A1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64" w:hRule="atLeast"/>
        </w:trPr>
        <w:tc>
          <w:tcPr>
            <w:tcW w:w="10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92AB5C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63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07F7E85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-99060</wp:posOffset>
                  </wp:positionH>
                  <wp:positionV relativeFrom="paragraph">
                    <wp:posOffset>1173480</wp:posOffset>
                  </wp:positionV>
                  <wp:extent cx="5152390" cy="1574165"/>
                  <wp:effectExtent l="0" t="0" r="0" b="0"/>
                  <wp:wrapSquare wrapText="bothSides"/>
                  <wp:docPr id="239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2390" cy="157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65405</wp:posOffset>
                  </wp:positionV>
                  <wp:extent cx="5026025" cy="1071880"/>
                  <wp:effectExtent l="0" t="0" r="0" b="0"/>
                  <wp:wrapSquare wrapText="bothSides"/>
                  <wp:docPr id="240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6025" cy="1071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F0B5BDA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110490</wp:posOffset>
                  </wp:positionH>
                  <wp:positionV relativeFrom="paragraph">
                    <wp:posOffset>7620</wp:posOffset>
                  </wp:positionV>
                  <wp:extent cx="4800600" cy="1371600"/>
                  <wp:effectExtent l="0" t="0" r="0" b="0"/>
                  <wp:wrapSquare wrapText="bothSides"/>
                  <wp:docPr id="252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847" cy="1371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097B955">
      <w:pPr>
        <w:jc w:val="both"/>
        <w:rPr>
          <w:kern w:val="0"/>
        </w:rPr>
      </w:pPr>
    </w:p>
    <w:p w14:paraId="726BAEA9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8"/>
        <w:gridCol w:w="1117"/>
        <w:gridCol w:w="691"/>
        <w:gridCol w:w="1587"/>
        <w:gridCol w:w="1181"/>
        <w:gridCol w:w="3981"/>
      </w:tblGrid>
      <w:tr w14:paraId="214144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</w:trPr>
        <w:tc>
          <w:tcPr>
            <w:tcW w:w="10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7F781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5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0ED197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0D14CA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0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F85CE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3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9E71A8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WJ-12</w:t>
            </w:r>
          </w:p>
        </w:tc>
        <w:tc>
          <w:tcPr>
            <w:tcW w:w="118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934A2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98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8C8D0BD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1、材质：304不锈钢材质；</w:t>
            </w:r>
          </w:p>
          <w:p w14:paraId="0448BF41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2、通过国标1</w:t>
            </w:r>
            <w:r>
              <w:rPr>
                <w:kern w:val="0"/>
              </w:rPr>
              <w:t>.5</w:t>
            </w:r>
            <w:r>
              <w:rPr>
                <w:rFonts w:hint="eastAsia"/>
                <w:kern w:val="0"/>
              </w:rPr>
              <w:t>小时甲级防火认证；</w:t>
            </w:r>
          </w:p>
          <w:p w14:paraId="41623D3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3、适用于带企口的双开防火门；</w:t>
            </w:r>
          </w:p>
          <w:p w14:paraId="3DD4EF5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4、见光面：拉丝面。</w:t>
            </w:r>
          </w:p>
          <w:p w14:paraId="48322003">
            <w:pPr>
              <w:pStyle w:val="24"/>
              <w:jc w:val="both"/>
              <w:rPr>
                <w:kern w:val="0"/>
              </w:rPr>
            </w:pPr>
          </w:p>
        </w:tc>
      </w:tr>
      <w:tr w14:paraId="58E561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8" w:hRule="atLeast"/>
        </w:trPr>
        <w:tc>
          <w:tcPr>
            <w:tcW w:w="10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D4793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3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E355B5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明装顺位器</w:t>
            </w:r>
          </w:p>
        </w:tc>
        <w:tc>
          <w:tcPr>
            <w:tcW w:w="11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5A39A5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85541D">
            <w:pPr>
              <w:jc w:val="both"/>
              <w:rPr>
                <w:kern w:val="0"/>
              </w:rPr>
            </w:pPr>
          </w:p>
        </w:tc>
      </w:tr>
      <w:tr w14:paraId="6EB96F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" w:hRule="atLeast"/>
        </w:trPr>
        <w:tc>
          <w:tcPr>
            <w:tcW w:w="1088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5C3076B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364875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EFB7148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5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46F656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894052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6FBB1B">
            <w:pPr>
              <w:jc w:val="both"/>
              <w:rPr>
                <w:kern w:val="0"/>
              </w:rPr>
            </w:pPr>
          </w:p>
        </w:tc>
      </w:tr>
      <w:tr w14:paraId="379F3D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" w:hRule="atLeast"/>
        </w:trPr>
        <w:tc>
          <w:tcPr>
            <w:tcW w:w="1088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08F9139D">
            <w:pPr>
              <w:jc w:val="both"/>
            </w:pPr>
          </w:p>
        </w:tc>
        <w:tc>
          <w:tcPr>
            <w:tcW w:w="1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6852B6">
            <w:pPr>
              <w:jc w:val="both"/>
              <w:rPr>
                <w:kern w:val="0"/>
              </w:rPr>
            </w:pPr>
            <w:r>
              <w:rPr>
                <w:kern w:val="0"/>
              </w:rPr>
              <w:t>COR-L-280</w:t>
            </w:r>
          </w:p>
          <w:p w14:paraId="0B9FEDF7">
            <w:pPr>
              <w:jc w:val="both"/>
            </w:pPr>
          </w:p>
        </w:tc>
        <w:tc>
          <w:tcPr>
            <w:tcW w:w="6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EE6CC6D">
            <w:pPr>
              <w:jc w:val="both"/>
            </w:pPr>
          </w:p>
        </w:tc>
        <w:tc>
          <w:tcPr>
            <w:tcW w:w="15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1028562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1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B9DCCC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7AD18A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75743B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" w:hRule="atLeast"/>
        </w:trPr>
        <w:tc>
          <w:tcPr>
            <w:tcW w:w="1088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1ED8DFC0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3EDF1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L</w:t>
            </w:r>
            <w:r>
              <w:rPr>
                <w:kern w:val="0"/>
              </w:rPr>
              <w:t>-DC-002</w:t>
            </w:r>
          </w:p>
          <w:p w14:paraId="3D60C134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6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E2D8215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5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E55656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1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0B4FC7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B321379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4AB11E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" w:hRule="atLeast"/>
        </w:trPr>
        <w:tc>
          <w:tcPr>
            <w:tcW w:w="1088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4D4882D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1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EE84903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H</w:t>
            </w:r>
            <w:r>
              <w:rPr>
                <w:kern w:val="0"/>
              </w:rPr>
              <w:t>DR-0101</w:t>
            </w:r>
          </w:p>
        </w:tc>
        <w:tc>
          <w:tcPr>
            <w:tcW w:w="6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405697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5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E121C4B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18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619A43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98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258815">
            <w:pPr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1D5528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71" w:hRule="atLeast"/>
        </w:trPr>
        <w:tc>
          <w:tcPr>
            <w:tcW w:w="10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6E7E27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3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AFDB794">
            <w:pPr>
              <w:jc w:val="both"/>
              <w:rPr>
                <w:kern w:val="0"/>
              </w:rPr>
            </w:pPr>
          </w:p>
          <w:p w14:paraId="38C346C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双开防火门</w:t>
            </w:r>
          </w:p>
        </w:tc>
        <w:tc>
          <w:tcPr>
            <w:tcW w:w="11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74A12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DF2C3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51C0D1BC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0828C814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361D1E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64" w:hRule="atLeast"/>
        </w:trPr>
        <w:tc>
          <w:tcPr>
            <w:tcW w:w="10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83574B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5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377B936">
            <w:pPr>
              <w:jc w:val="both"/>
              <w:rPr>
                <w:kern w:val="0"/>
              </w:rPr>
            </w:pPr>
            <w:r>
              <w:rPr>
                <w:kern w:val="0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2489200</wp:posOffset>
                  </wp:positionH>
                  <wp:positionV relativeFrom="paragraph">
                    <wp:posOffset>2667000</wp:posOffset>
                  </wp:positionV>
                  <wp:extent cx="2266950" cy="1363345"/>
                  <wp:effectExtent l="19050" t="0" r="0" b="0"/>
                  <wp:wrapSquare wrapText="bothSides"/>
                  <wp:docPr id="255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950" cy="136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B75940B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348615</wp:posOffset>
                  </wp:positionH>
                  <wp:positionV relativeFrom="paragraph">
                    <wp:posOffset>56515</wp:posOffset>
                  </wp:positionV>
                  <wp:extent cx="3828415" cy="1624965"/>
                  <wp:effectExtent l="0" t="0" r="0" b="0"/>
                  <wp:wrapSquare wrapText="bothSides"/>
                  <wp:docPr id="253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8415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2488565</wp:posOffset>
                  </wp:positionV>
                  <wp:extent cx="2324100" cy="1303655"/>
                  <wp:effectExtent l="0" t="0" r="0" b="0"/>
                  <wp:wrapSquare wrapText="bothSides"/>
                  <wp:docPr id="25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30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4DF36AF">
      <w:pPr>
        <w:jc w:val="both"/>
        <w:rPr>
          <w:kern w:val="0"/>
        </w:rPr>
      </w:pPr>
    </w:p>
    <w:p w14:paraId="65D3BC4C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63"/>
        <w:gridCol w:w="1142"/>
        <w:gridCol w:w="691"/>
        <w:gridCol w:w="1617"/>
        <w:gridCol w:w="1151"/>
        <w:gridCol w:w="3981"/>
      </w:tblGrid>
      <w:tr w14:paraId="731742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0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E1311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82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1BA718F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51EF26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0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82CF51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4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BE4AB4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WJ-13</w:t>
            </w:r>
          </w:p>
        </w:tc>
        <w:tc>
          <w:tcPr>
            <w:tcW w:w="115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3B68D5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98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CFBBE0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主要材质：304不锈钢盖板；铸铁缸体；</w:t>
            </w:r>
          </w:p>
          <w:p w14:paraId="2F1D08CB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表面处理：砂光；</w:t>
            </w:r>
          </w:p>
          <w:p w14:paraId="2D646A5A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通过</w:t>
            </w:r>
            <w:r>
              <w:rPr>
                <w:kern w:val="0"/>
              </w:rPr>
              <w:t>EN</w:t>
            </w:r>
            <w:r>
              <w:rPr>
                <w:rFonts w:hint="eastAsia"/>
                <w:kern w:val="0"/>
              </w:rPr>
              <w:t>认证5</w:t>
            </w:r>
            <w:r>
              <w:rPr>
                <w:kern w:val="0"/>
              </w:rPr>
              <w:t>0</w:t>
            </w:r>
            <w:r>
              <w:rPr>
                <w:rFonts w:hint="eastAsia"/>
                <w:kern w:val="0"/>
              </w:rPr>
              <w:t>万次寿命测试；</w:t>
            </w:r>
          </w:p>
          <w:p w14:paraId="30685F22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</w:t>
            </w:r>
            <w:r>
              <w:rPr>
                <w:kern w:val="0"/>
              </w:rPr>
              <w:t>0</w:t>
            </w:r>
            <w:r>
              <w:rPr>
                <w:rFonts w:hint="eastAsia"/>
                <w:kern w:val="0"/>
              </w:rPr>
              <w:t>-</w:t>
            </w:r>
            <w:r>
              <w:rPr>
                <w:kern w:val="0"/>
              </w:rPr>
              <w:t>150KG</w:t>
            </w:r>
            <w:r>
              <w:rPr>
                <w:rFonts w:hint="eastAsia"/>
                <w:kern w:val="0"/>
              </w:rPr>
              <w:t>承重可选，另有3</w:t>
            </w:r>
            <w:r>
              <w:rPr>
                <w:kern w:val="0"/>
              </w:rPr>
              <w:t>00KG</w:t>
            </w:r>
            <w:r>
              <w:rPr>
                <w:rFonts w:hint="eastAsia"/>
                <w:kern w:val="0"/>
              </w:rPr>
              <w:t>重型地弹簧；</w:t>
            </w:r>
          </w:p>
          <w:p w14:paraId="66BD09BB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标配A</w:t>
            </w:r>
            <w:r>
              <w:rPr>
                <w:kern w:val="0"/>
              </w:rPr>
              <w:t>B</w:t>
            </w:r>
            <w:r>
              <w:rPr>
                <w:rFonts w:hint="eastAsia"/>
                <w:kern w:val="0"/>
              </w:rPr>
              <w:t>附件，适用于木门，带框及无框玻璃门；</w:t>
            </w:r>
          </w:p>
          <w:p w14:paraId="200E0C8C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停门角度9</w:t>
            </w:r>
            <w:r>
              <w:rPr>
                <w:kern w:val="0"/>
              </w:rPr>
              <w:t>0</w:t>
            </w:r>
            <w:r>
              <w:rPr>
                <w:rFonts w:hint="eastAsia"/>
                <w:kern w:val="0"/>
              </w:rPr>
              <w:t>°</w:t>
            </w:r>
            <w:r>
              <w:rPr>
                <w:kern w:val="0"/>
              </w:rPr>
              <w:t>/105</w:t>
            </w:r>
            <w:r>
              <w:rPr>
                <w:rFonts w:hint="eastAsia"/>
                <w:kern w:val="0"/>
              </w:rPr>
              <w:t>°可选；</w:t>
            </w:r>
          </w:p>
          <w:p w14:paraId="5A49DDA8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单向/双向开启可选；</w:t>
            </w:r>
          </w:p>
          <w:p w14:paraId="7F5680F4">
            <w:pPr>
              <w:pStyle w:val="24"/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8、见光面：拉丝面。</w:t>
            </w:r>
          </w:p>
        </w:tc>
      </w:tr>
      <w:tr w14:paraId="6B4A5D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0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8E14C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4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80CCCE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地弹簧</w:t>
            </w:r>
          </w:p>
        </w:tc>
        <w:tc>
          <w:tcPr>
            <w:tcW w:w="115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EA2AA7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55FF16C">
            <w:pPr>
              <w:jc w:val="both"/>
              <w:rPr>
                <w:kern w:val="0"/>
              </w:rPr>
            </w:pPr>
          </w:p>
        </w:tc>
      </w:tr>
      <w:tr w14:paraId="0D2302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" w:hRule="atLeast"/>
        </w:trPr>
        <w:tc>
          <w:tcPr>
            <w:tcW w:w="1063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206BED7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1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E1D1904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44E7AB6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065C55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5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100AA2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D67AFB">
            <w:pPr>
              <w:jc w:val="both"/>
              <w:rPr>
                <w:kern w:val="0"/>
              </w:rPr>
            </w:pPr>
          </w:p>
        </w:tc>
      </w:tr>
      <w:tr w14:paraId="39DC66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" w:hRule="atLeast"/>
        </w:trPr>
        <w:tc>
          <w:tcPr>
            <w:tcW w:w="1063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100A01EF">
            <w:pPr>
              <w:jc w:val="both"/>
            </w:pPr>
          </w:p>
        </w:tc>
        <w:tc>
          <w:tcPr>
            <w:tcW w:w="11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9D5C9B5">
            <w:pPr>
              <w:jc w:val="both"/>
            </w:pPr>
            <w:r>
              <w:rPr>
                <w:kern w:val="0"/>
              </w:rPr>
              <w:t>FS5200</w:t>
            </w:r>
          </w:p>
        </w:tc>
        <w:tc>
          <w:tcPr>
            <w:tcW w:w="6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7DF09F4">
            <w:pPr>
              <w:jc w:val="both"/>
            </w:pPr>
          </w:p>
        </w:tc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2CFF091">
            <w:pPr>
              <w:jc w:val="both"/>
              <w:rPr>
                <w:kern w:val="0"/>
              </w:rPr>
            </w:pPr>
          </w:p>
        </w:tc>
        <w:tc>
          <w:tcPr>
            <w:tcW w:w="115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94A772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389BC5">
            <w:pPr>
              <w:jc w:val="both"/>
              <w:rPr>
                <w:kern w:val="0"/>
              </w:rPr>
            </w:pPr>
          </w:p>
        </w:tc>
      </w:tr>
      <w:tr w14:paraId="3B568F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9" w:hRule="atLeast"/>
        </w:trPr>
        <w:tc>
          <w:tcPr>
            <w:tcW w:w="1063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6D655CAD">
            <w:pPr>
              <w:jc w:val="both"/>
              <w:rPr>
                <w:kern w:val="0"/>
              </w:rPr>
            </w:pPr>
          </w:p>
        </w:tc>
        <w:tc>
          <w:tcPr>
            <w:tcW w:w="11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518CC0">
            <w:pPr>
              <w:jc w:val="both"/>
              <w:rPr>
                <w:kern w:val="0"/>
              </w:rPr>
            </w:pPr>
            <w:r>
              <w:rPr>
                <w:kern w:val="0"/>
              </w:rPr>
              <w:t>Briton 5000</w:t>
            </w:r>
          </w:p>
          <w:p w14:paraId="21A72CA8">
            <w:pPr>
              <w:jc w:val="both"/>
              <w:rPr>
                <w:kern w:val="0"/>
              </w:rPr>
            </w:pPr>
          </w:p>
        </w:tc>
        <w:tc>
          <w:tcPr>
            <w:tcW w:w="6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2BD1B34">
            <w:pPr>
              <w:jc w:val="both"/>
              <w:rPr>
                <w:kern w:val="0"/>
              </w:rPr>
            </w:pPr>
          </w:p>
        </w:tc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D5E2C3B">
            <w:pPr>
              <w:jc w:val="both"/>
              <w:rPr>
                <w:kern w:val="0"/>
              </w:rPr>
            </w:pPr>
          </w:p>
        </w:tc>
        <w:tc>
          <w:tcPr>
            <w:tcW w:w="115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FC8A09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C6136D">
            <w:pPr>
              <w:jc w:val="both"/>
              <w:rPr>
                <w:kern w:val="0"/>
              </w:rPr>
            </w:pPr>
          </w:p>
        </w:tc>
      </w:tr>
      <w:tr w14:paraId="3BA2BC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" w:hRule="atLeast"/>
        </w:trPr>
        <w:tc>
          <w:tcPr>
            <w:tcW w:w="1063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459C35">
            <w:pPr>
              <w:jc w:val="both"/>
              <w:rPr>
                <w:kern w:val="0"/>
              </w:rPr>
            </w:pPr>
          </w:p>
        </w:tc>
        <w:tc>
          <w:tcPr>
            <w:tcW w:w="11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5DCFAB">
            <w:pPr>
              <w:jc w:val="both"/>
              <w:rPr>
                <w:kern w:val="0"/>
              </w:rPr>
            </w:pPr>
            <w:r>
              <w:rPr>
                <w:kern w:val="0"/>
              </w:rPr>
              <w:t>B760</w:t>
            </w:r>
          </w:p>
        </w:tc>
        <w:tc>
          <w:tcPr>
            <w:tcW w:w="6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FCC82A">
            <w:pPr>
              <w:jc w:val="both"/>
              <w:rPr>
                <w:kern w:val="0"/>
              </w:rPr>
            </w:pPr>
          </w:p>
        </w:tc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CA98CA">
            <w:pPr>
              <w:jc w:val="both"/>
              <w:rPr>
                <w:kern w:val="0"/>
              </w:rPr>
            </w:pPr>
          </w:p>
        </w:tc>
        <w:tc>
          <w:tcPr>
            <w:tcW w:w="115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2486F4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BA9D85">
            <w:pPr>
              <w:jc w:val="both"/>
              <w:rPr>
                <w:kern w:val="0"/>
              </w:rPr>
            </w:pPr>
          </w:p>
        </w:tc>
      </w:tr>
      <w:tr w14:paraId="4EC0B2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0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24B8B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4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D4FC8F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钢化玻璃门</w:t>
            </w:r>
          </w:p>
        </w:tc>
        <w:tc>
          <w:tcPr>
            <w:tcW w:w="11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9F7A5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85B17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29A31FB7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67DD3A46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3077B3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9" w:hRule="atLeast"/>
        </w:trPr>
        <w:tc>
          <w:tcPr>
            <w:tcW w:w="10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C18624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82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53F4E3C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2374900</wp:posOffset>
                  </wp:positionH>
                  <wp:positionV relativeFrom="paragraph">
                    <wp:posOffset>1472565</wp:posOffset>
                  </wp:positionV>
                  <wp:extent cx="2621915" cy="1423670"/>
                  <wp:effectExtent l="0" t="0" r="0" b="0"/>
                  <wp:wrapSquare wrapText="bothSides"/>
                  <wp:docPr id="15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829" cy="1423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97790</wp:posOffset>
                  </wp:positionH>
                  <wp:positionV relativeFrom="paragraph">
                    <wp:posOffset>2259965</wp:posOffset>
                  </wp:positionV>
                  <wp:extent cx="2494280" cy="1517650"/>
                  <wp:effectExtent l="0" t="0" r="0" b="0"/>
                  <wp:wrapSquare wrapText="bothSides"/>
                  <wp:docPr id="4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280" cy="151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91440</wp:posOffset>
                  </wp:positionH>
                  <wp:positionV relativeFrom="paragraph">
                    <wp:posOffset>405765</wp:posOffset>
                  </wp:positionV>
                  <wp:extent cx="2222500" cy="1630680"/>
                  <wp:effectExtent l="0" t="0" r="0" b="0"/>
                  <wp:wrapSquare wrapText="bothSides"/>
                  <wp:docPr id="5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BD5834A">
      <w:pPr>
        <w:jc w:val="both"/>
        <w:rPr>
          <w:kern w:val="0"/>
        </w:rPr>
      </w:pPr>
    </w:p>
    <w:p w14:paraId="387BBA30">
      <w:pPr>
        <w:jc w:val="both"/>
        <w:rPr>
          <w:kern w:val="0"/>
        </w:rPr>
      </w:pPr>
    </w:p>
    <w:p w14:paraId="60F3DFBD">
      <w:pPr>
        <w:jc w:val="both"/>
        <w:rPr>
          <w:kern w:val="0"/>
        </w:rPr>
      </w:pPr>
    </w:p>
    <w:p w14:paraId="506885A6">
      <w:pPr>
        <w:jc w:val="both"/>
        <w:rPr>
          <w:kern w:val="0"/>
        </w:rPr>
      </w:pPr>
    </w:p>
    <w:p w14:paraId="3574E320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83"/>
        <w:gridCol w:w="1814"/>
        <w:gridCol w:w="668"/>
        <w:gridCol w:w="1800"/>
        <w:gridCol w:w="927"/>
        <w:gridCol w:w="3253"/>
      </w:tblGrid>
      <w:tr w14:paraId="232685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1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E05B8F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462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44E6360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148D8C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4" w:hRule="atLeast"/>
        </w:trPr>
        <w:tc>
          <w:tcPr>
            <w:tcW w:w="11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C60E6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428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60079C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</w:t>
            </w:r>
            <w:r>
              <w:rPr>
                <w:kern w:val="0"/>
              </w:rPr>
              <w:t>1</w:t>
            </w:r>
            <w:r>
              <w:rPr>
                <w:rFonts w:hint="eastAsia"/>
                <w:kern w:val="0"/>
              </w:rPr>
              <w:t>4</w:t>
            </w:r>
          </w:p>
        </w:tc>
        <w:tc>
          <w:tcPr>
            <w:tcW w:w="92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B8DCA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253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E69B6CD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1、3</w:t>
            </w:r>
            <w:r>
              <w:rPr>
                <w:kern w:val="0"/>
              </w:rPr>
              <w:t>04</w:t>
            </w:r>
            <w:r>
              <w:rPr>
                <w:rFonts w:hint="eastAsia"/>
                <w:kern w:val="0"/>
              </w:rPr>
              <w:t>不锈钢盖板材质；</w:t>
            </w:r>
          </w:p>
          <w:p w14:paraId="4CF029CF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2、适用于无框玻璃门；</w:t>
            </w:r>
          </w:p>
          <w:p w14:paraId="7CD8162B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kern w:val="0"/>
              </w:rPr>
              <w:t>10</w:t>
            </w:r>
            <w:r>
              <w:rPr>
                <w:rFonts w:hint="eastAsia"/>
                <w:kern w:val="0"/>
              </w:rPr>
              <w:t>-</w:t>
            </w:r>
            <w:r>
              <w:rPr>
                <w:kern w:val="0"/>
              </w:rPr>
              <w:t>12MM</w:t>
            </w:r>
            <w:r>
              <w:rPr>
                <w:rFonts w:hint="eastAsia"/>
                <w:kern w:val="0"/>
              </w:rPr>
              <w:t>玻璃适用；</w:t>
            </w:r>
          </w:p>
          <w:p w14:paraId="5F4438D1">
            <w:pPr>
              <w:pStyle w:val="24"/>
              <w:ind w:firstLine="480"/>
              <w:jc w:val="both"/>
              <w:rPr>
                <w:kern w:val="0"/>
                <w:sz w:val="24"/>
                <w:szCs w:val="24"/>
              </w:rPr>
            </w:pPr>
          </w:p>
        </w:tc>
      </w:tr>
      <w:tr w14:paraId="5EBB36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4D9D8F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428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D9EDD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不锈钢夹（上下夹、曲夹、锁夹、顶夹可选）</w:t>
            </w:r>
          </w:p>
        </w:tc>
        <w:tc>
          <w:tcPr>
            <w:tcW w:w="9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A3AADB">
            <w:pPr>
              <w:jc w:val="both"/>
              <w:rPr>
                <w:kern w:val="0"/>
              </w:rPr>
            </w:pPr>
          </w:p>
        </w:tc>
        <w:tc>
          <w:tcPr>
            <w:tcW w:w="325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A26785">
            <w:pPr>
              <w:jc w:val="both"/>
              <w:rPr>
                <w:kern w:val="0"/>
              </w:rPr>
            </w:pPr>
          </w:p>
        </w:tc>
      </w:tr>
      <w:tr w14:paraId="7FFDD8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3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36A966F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81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7FF5EF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435A23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8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7EABEB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9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CBD0A4">
            <w:pPr>
              <w:jc w:val="both"/>
              <w:rPr>
                <w:kern w:val="0"/>
              </w:rPr>
            </w:pPr>
          </w:p>
        </w:tc>
        <w:tc>
          <w:tcPr>
            <w:tcW w:w="325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D6A94E">
            <w:pPr>
              <w:jc w:val="both"/>
              <w:rPr>
                <w:kern w:val="0"/>
              </w:rPr>
            </w:pPr>
          </w:p>
        </w:tc>
      </w:tr>
      <w:tr w14:paraId="77A875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" w:hRule="atLeast"/>
        </w:trPr>
        <w:tc>
          <w:tcPr>
            <w:tcW w:w="1183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0BF89A83">
            <w:pPr>
              <w:pStyle w:val="8"/>
              <w:jc w:val="both"/>
            </w:pPr>
          </w:p>
        </w:tc>
        <w:tc>
          <w:tcPr>
            <w:tcW w:w="181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41435D7">
            <w:pPr>
              <w:pStyle w:val="8"/>
              <w:jc w:val="both"/>
            </w:pPr>
            <w:r>
              <w:rPr>
                <w:kern w:val="0"/>
              </w:rPr>
              <w:t>GP10/20/30/40</w:t>
            </w:r>
          </w:p>
        </w:tc>
        <w:tc>
          <w:tcPr>
            <w:tcW w:w="6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2765BE">
            <w:pPr>
              <w:pStyle w:val="8"/>
              <w:jc w:val="both"/>
            </w:pPr>
          </w:p>
        </w:tc>
        <w:tc>
          <w:tcPr>
            <w:tcW w:w="18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E7337EB">
            <w:pPr>
              <w:pStyle w:val="8"/>
              <w:jc w:val="both"/>
              <w:rPr>
                <w:kern w:val="0"/>
                <w:sz w:val="24"/>
                <w:szCs w:val="24"/>
              </w:rPr>
            </w:pPr>
          </w:p>
        </w:tc>
        <w:tc>
          <w:tcPr>
            <w:tcW w:w="9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79F6BD">
            <w:pPr>
              <w:pStyle w:val="8"/>
              <w:jc w:val="both"/>
              <w:rPr>
                <w:kern w:val="0"/>
                <w:sz w:val="24"/>
                <w:szCs w:val="24"/>
              </w:rPr>
            </w:pPr>
          </w:p>
        </w:tc>
        <w:tc>
          <w:tcPr>
            <w:tcW w:w="325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D3F938">
            <w:pPr>
              <w:pStyle w:val="8"/>
              <w:jc w:val="both"/>
              <w:rPr>
                <w:kern w:val="0"/>
                <w:sz w:val="24"/>
                <w:szCs w:val="24"/>
              </w:rPr>
            </w:pPr>
          </w:p>
        </w:tc>
      </w:tr>
      <w:tr w14:paraId="093C2E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" w:hRule="atLeast"/>
        </w:trPr>
        <w:tc>
          <w:tcPr>
            <w:tcW w:w="1183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135BE16E">
            <w:pPr>
              <w:pStyle w:val="8"/>
              <w:jc w:val="both"/>
              <w:rPr>
                <w:kern w:val="0"/>
                <w:sz w:val="24"/>
                <w:szCs w:val="24"/>
              </w:rPr>
            </w:pPr>
          </w:p>
        </w:tc>
        <w:tc>
          <w:tcPr>
            <w:tcW w:w="181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675AE1D">
            <w:pPr>
              <w:pStyle w:val="8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G</w:t>
            </w:r>
            <w:r>
              <w:rPr>
                <w:kern w:val="0"/>
              </w:rPr>
              <w:t>L10</w:t>
            </w:r>
          </w:p>
          <w:p w14:paraId="61CE7189">
            <w:pPr>
              <w:pStyle w:val="8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PF10、PF20、PF30、PF40、PL10</w:t>
            </w:r>
          </w:p>
          <w:p w14:paraId="05F2B668">
            <w:pPr>
              <w:pStyle w:val="8"/>
              <w:jc w:val="both"/>
              <w:rPr>
                <w:kern w:val="0"/>
                <w:sz w:val="24"/>
                <w:szCs w:val="24"/>
              </w:rPr>
            </w:pPr>
          </w:p>
        </w:tc>
        <w:tc>
          <w:tcPr>
            <w:tcW w:w="6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88B596">
            <w:pPr>
              <w:pStyle w:val="8"/>
              <w:jc w:val="both"/>
              <w:rPr>
                <w:kern w:val="0"/>
                <w:sz w:val="24"/>
                <w:szCs w:val="24"/>
              </w:rPr>
            </w:pPr>
          </w:p>
        </w:tc>
        <w:tc>
          <w:tcPr>
            <w:tcW w:w="18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BC9904">
            <w:pPr>
              <w:pStyle w:val="8"/>
              <w:jc w:val="both"/>
              <w:rPr>
                <w:kern w:val="0"/>
                <w:sz w:val="24"/>
                <w:szCs w:val="24"/>
              </w:rPr>
            </w:pPr>
          </w:p>
        </w:tc>
        <w:tc>
          <w:tcPr>
            <w:tcW w:w="9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C6B52D0">
            <w:pPr>
              <w:pStyle w:val="8"/>
              <w:jc w:val="both"/>
              <w:rPr>
                <w:kern w:val="0"/>
                <w:sz w:val="24"/>
                <w:szCs w:val="24"/>
              </w:rPr>
            </w:pPr>
          </w:p>
        </w:tc>
        <w:tc>
          <w:tcPr>
            <w:tcW w:w="325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A2B33D">
            <w:pPr>
              <w:pStyle w:val="8"/>
              <w:jc w:val="both"/>
              <w:rPr>
                <w:kern w:val="0"/>
                <w:sz w:val="24"/>
                <w:szCs w:val="24"/>
              </w:rPr>
            </w:pPr>
          </w:p>
        </w:tc>
      </w:tr>
      <w:tr w14:paraId="59EA80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" w:hRule="atLeast"/>
        </w:trPr>
        <w:tc>
          <w:tcPr>
            <w:tcW w:w="1183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7CD178">
            <w:pPr>
              <w:pStyle w:val="8"/>
              <w:jc w:val="both"/>
              <w:rPr>
                <w:kern w:val="0"/>
                <w:sz w:val="24"/>
                <w:szCs w:val="24"/>
              </w:rPr>
            </w:pPr>
          </w:p>
        </w:tc>
        <w:tc>
          <w:tcPr>
            <w:tcW w:w="181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8716D1">
            <w:pPr>
              <w:pStyle w:val="8"/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PF-S1001 PF-S2001、PF-S3001 PF-S4001、PF-S5001</w:t>
            </w:r>
          </w:p>
        </w:tc>
        <w:tc>
          <w:tcPr>
            <w:tcW w:w="6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79D0EC">
            <w:pPr>
              <w:pStyle w:val="8"/>
              <w:jc w:val="both"/>
              <w:rPr>
                <w:kern w:val="0"/>
                <w:sz w:val="24"/>
                <w:szCs w:val="24"/>
              </w:rPr>
            </w:pPr>
          </w:p>
        </w:tc>
        <w:tc>
          <w:tcPr>
            <w:tcW w:w="18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BD8FDF">
            <w:pPr>
              <w:pStyle w:val="8"/>
              <w:jc w:val="both"/>
              <w:rPr>
                <w:kern w:val="0"/>
                <w:sz w:val="24"/>
                <w:szCs w:val="24"/>
              </w:rPr>
            </w:pPr>
          </w:p>
        </w:tc>
        <w:tc>
          <w:tcPr>
            <w:tcW w:w="927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F44A83">
            <w:pPr>
              <w:pStyle w:val="8"/>
              <w:jc w:val="both"/>
              <w:rPr>
                <w:kern w:val="0"/>
                <w:sz w:val="24"/>
                <w:szCs w:val="24"/>
              </w:rPr>
            </w:pPr>
          </w:p>
        </w:tc>
        <w:tc>
          <w:tcPr>
            <w:tcW w:w="3253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E049A9">
            <w:pPr>
              <w:pStyle w:val="8"/>
              <w:jc w:val="both"/>
              <w:rPr>
                <w:kern w:val="0"/>
                <w:sz w:val="24"/>
                <w:szCs w:val="24"/>
              </w:rPr>
            </w:pPr>
          </w:p>
        </w:tc>
      </w:tr>
      <w:tr w14:paraId="07384F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DFCCE0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428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D5C7DE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钢化玻璃门</w:t>
            </w:r>
          </w:p>
        </w:tc>
        <w:tc>
          <w:tcPr>
            <w:tcW w:w="9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C1FB5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25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A75A08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33858FC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4287EF22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3CE202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74" w:hRule="atLeast"/>
        </w:trPr>
        <w:tc>
          <w:tcPr>
            <w:tcW w:w="11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B8BDFE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462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8C97D69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3138170</wp:posOffset>
                  </wp:positionV>
                  <wp:extent cx="2092960" cy="1212215"/>
                  <wp:effectExtent l="19050" t="0" r="2540" b="0"/>
                  <wp:wrapSquare wrapText="bothSides"/>
                  <wp:docPr id="44386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86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2960" cy="1212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3082290</wp:posOffset>
                  </wp:positionH>
                  <wp:positionV relativeFrom="paragraph">
                    <wp:posOffset>1745615</wp:posOffset>
                  </wp:positionV>
                  <wp:extent cx="1720850" cy="2625725"/>
                  <wp:effectExtent l="0" t="0" r="0" b="0"/>
                  <wp:wrapSquare wrapText="bothSides"/>
                  <wp:docPr id="63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850" cy="262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1726565</wp:posOffset>
                  </wp:positionV>
                  <wp:extent cx="2425700" cy="1336675"/>
                  <wp:effectExtent l="0" t="0" r="0" b="0"/>
                  <wp:wrapSquare wrapText="bothSides"/>
                  <wp:docPr id="44387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87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5700" cy="133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3501390</wp:posOffset>
                  </wp:positionH>
                  <wp:positionV relativeFrom="paragraph">
                    <wp:posOffset>335915</wp:posOffset>
                  </wp:positionV>
                  <wp:extent cx="945515" cy="673100"/>
                  <wp:effectExtent l="0" t="0" r="0" b="0"/>
                  <wp:wrapSquare wrapText="bothSides"/>
                  <wp:docPr id="44388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88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515" cy="67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1850390</wp:posOffset>
                  </wp:positionH>
                  <wp:positionV relativeFrom="paragraph">
                    <wp:posOffset>62865</wp:posOffset>
                  </wp:positionV>
                  <wp:extent cx="895350" cy="1323975"/>
                  <wp:effectExtent l="0" t="0" r="0" b="0"/>
                  <wp:wrapSquare wrapText="bothSides"/>
                  <wp:docPr id="4438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8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113665</wp:posOffset>
                  </wp:positionV>
                  <wp:extent cx="889000" cy="1333500"/>
                  <wp:effectExtent l="0" t="0" r="0" b="0"/>
                  <wp:wrapSquare wrapText="bothSides"/>
                  <wp:docPr id="44390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90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00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15EFD68">
      <w:pPr>
        <w:jc w:val="both"/>
        <w:rPr>
          <w:kern w:val="0"/>
        </w:rPr>
      </w:pPr>
    </w:p>
    <w:p w14:paraId="7B3491C6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85"/>
        <w:gridCol w:w="1391"/>
        <w:gridCol w:w="791"/>
        <w:gridCol w:w="1118"/>
        <w:gridCol w:w="1179"/>
        <w:gridCol w:w="3981"/>
      </w:tblGrid>
      <w:tr w14:paraId="61E99C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1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1053FF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46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5BD0DA3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24AAC2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8" w:hRule="atLeast"/>
        </w:trPr>
        <w:tc>
          <w:tcPr>
            <w:tcW w:w="11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11C21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30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D5C89F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</w:t>
            </w:r>
            <w:r>
              <w:rPr>
                <w:kern w:val="0"/>
              </w:rPr>
              <w:t>1</w:t>
            </w:r>
            <w:r>
              <w:rPr>
                <w:rFonts w:hint="eastAsia"/>
                <w:kern w:val="0"/>
              </w:rPr>
              <w:t>5</w:t>
            </w:r>
          </w:p>
        </w:tc>
        <w:tc>
          <w:tcPr>
            <w:tcW w:w="117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37E1A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98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3699BB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主要材质：304不锈钢；</w:t>
            </w:r>
          </w:p>
          <w:p w14:paraId="5F30E87D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表面处理：亚光；</w:t>
            </w:r>
          </w:p>
          <w:p w14:paraId="050669F4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安装螺钉：M8；</w:t>
            </w:r>
          </w:p>
          <w:p w14:paraId="0FA1470C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支撑体采用不锈钢精密铸造。</w:t>
            </w:r>
          </w:p>
        </w:tc>
      </w:tr>
      <w:tr w14:paraId="467CA1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6" w:hRule="atLeast"/>
        </w:trPr>
        <w:tc>
          <w:tcPr>
            <w:tcW w:w="11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674E62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30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CC9114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</w:rPr>
              <w:t>定制砂钢:拉手</w:t>
            </w:r>
            <w:r>
              <w:rPr>
                <w:rFonts w:hint="eastAsia"/>
                <w:kern w:val="0"/>
              </w:rPr>
              <w:t>1.2mm厚304哑光不锈钢</w:t>
            </w:r>
          </w:p>
        </w:tc>
        <w:tc>
          <w:tcPr>
            <w:tcW w:w="117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C2E1006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0C7DD3">
            <w:pPr>
              <w:jc w:val="both"/>
              <w:rPr>
                <w:kern w:val="0"/>
              </w:rPr>
            </w:pPr>
          </w:p>
        </w:tc>
      </w:tr>
      <w:tr w14:paraId="30A80B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185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D69D77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3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432A43D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6FDB944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1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1D659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7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56A82B5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59663E">
            <w:pPr>
              <w:jc w:val="both"/>
              <w:rPr>
                <w:kern w:val="0"/>
              </w:rPr>
            </w:pPr>
          </w:p>
        </w:tc>
      </w:tr>
      <w:tr w14:paraId="6440BE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185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5835D0">
            <w:pPr>
              <w:jc w:val="both"/>
            </w:pPr>
          </w:p>
        </w:tc>
        <w:tc>
          <w:tcPr>
            <w:tcW w:w="13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399AD9">
            <w:pPr>
              <w:jc w:val="both"/>
            </w:pPr>
            <w:r>
              <w:rPr>
                <w:rFonts w:hint="eastAsia"/>
                <w:kern w:val="0"/>
              </w:rPr>
              <w:t>1.2m厚304</w:t>
            </w:r>
          </w:p>
        </w:tc>
        <w:tc>
          <w:tcPr>
            <w:tcW w:w="7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E99DBF">
            <w:pPr>
              <w:jc w:val="both"/>
            </w:pPr>
          </w:p>
        </w:tc>
        <w:tc>
          <w:tcPr>
            <w:tcW w:w="11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0A83A5">
            <w:pPr>
              <w:jc w:val="both"/>
              <w:rPr>
                <w:kern w:val="0"/>
              </w:rPr>
            </w:pPr>
          </w:p>
        </w:tc>
        <w:tc>
          <w:tcPr>
            <w:tcW w:w="1179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6E4D83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1A38D3">
            <w:pPr>
              <w:jc w:val="both"/>
              <w:rPr>
                <w:kern w:val="0"/>
              </w:rPr>
            </w:pPr>
          </w:p>
        </w:tc>
      </w:tr>
      <w:tr w14:paraId="7C613F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2" w:hRule="atLeast"/>
        </w:trPr>
        <w:tc>
          <w:tcPr>
            <w:tcW w:w="11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A75FB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30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52161E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钢化玻璃门</w:t>
            </w:r>
          </w:p>
        </w:tc>
        <w:tc>
          <w:tcPr>
            <w:tcW w:w="11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ED52F0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EA5F2A9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53995B50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333F6E34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75734C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64" w:hRule="atLeast"/>
        </w:trPr>
        <w:tc>
          <w:tcPr>
            <w:tcW w:w="11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1B8E752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46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371E7F">
            <w:pPr>
              <w:jc w:val="both"/>
              <w:rPr>
                <w:kern w:val="0"/>
              </w:rPr>
            </w:pPr>
            <w:r>
              <w:drawing>
                <wp:inline distT="0" distB="0" distL="114300" distR="114300">
                  <wp:extent cx="1619250" cy="4705350"/>
                  <wp:effectExtent l="0" t="0" r="0" b="0"/>
                  <wp:docPr id="28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470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D55660">
      <w:pPr>
        <w:jc w:val="both"/>
        <w:rPr>
          <w:kern w:val="0"/>
        </w:rPr>
        <w:sectPr>
          <w:footerReference r:id="rId5" w:type="default"/>
          <w:pgSz w:w="11906" w:h="16838"/>
          <w:pgMar w:top="1440" w:right="566" w:bottom="1440" w:left="709" w:header="851" w:footer="992" w:gutter="0"/>
          <w:cols w:space="425" w:num="1"/>
          <w:docGrid w:type="lines" w:linePitch="312" w:charSpace="0"/>
        </w:sect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65"/>
        <w:gridCol w:w="1718"/>
        <w:gridCol w:w="655"/>
        <w:gridCol w:w="1473"/>
        <w:gridCol w:w="1063"/>
        <w:gridCol w:w="3471"/>
      </w:tblGrid>
      <w:tr w14:paraId="27876D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2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D24A8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38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B13468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35596C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5" w:hRule="atLeast"/>
        </w:trPr>
        <w:tc>
          <w:tcPr>
            <w:tcW w:w="12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EEA25A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84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116307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</w:t>
            </w:r>
            <w:r>
              <w:rPr>
                <w:kern w:val="0"/>
              </w:rPr>
              <w:t>1</w:t>
            </w:r>
            <w:r>
              <w:rPr>
                <w:rFonts w:hint="eastAsia"/>
                <w:kern w:val="0"/>
              </w:rPr>
              <w:t>6</w:t>
            </w:r>
          </w:p>
        </w:tc>
        <w:tc>
          <w:tcPr>
            <w:tcW w:w="1063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8A917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47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4F5C0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1、3</w:t>
            </w:r>
            <w:r>
              <w:rPr>
                <w:kern w:val="0"/>
              </w:rPr>
              <w:t>04</w:t>
            </w:r>
            <w:r>
              <w:rPr>
                <w:rFonts w:hint="eastAsia"/>
                <w:kern w:val="0"/>
              </w:rPr>
              <w:t>不锈钢材质；</w:t>
            </w:r>
          </w:p>
          <w:p w14:paraId="60A761D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2、通过国标1</w:t>
            </w:r>
            <w:r>
              <w:rPr>
                <w:kern w:val="0"/>
              </w:rPr>
              <w:t>.5</w:t>
            </w:r>
            <w:r>
              <w:rPr>
                <w:rFonts w:hint="eastAsia"/>
                <w:kern w:val="0"/>
              </w:rPr>
              <w:t>小时甲级防火认证</w:t>
            </w:r>
          </w:p>
          <w:p w14:paraId="048D979A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3、通过</w:t>
            </w:r>
            <w:r>
              <w:rPr>
                <w:kern w:val="0"/>
              </w:rPr>
              <w:t>EN12209</w:t>
            </w:r>
            <w:r>
              <w:rPr>
                <w:rFonts w:hint="eastAsia"/>
                <w:kern w:val="0"/>
              </w:rPr>
              <w:t>认证，方舌5万次寿命，斜舌2</w:t>
            </w:r>
            <w:r>
              <w:rPr>
                <w:kern w:val="0"/>
              </w:rPr>
              <w:t>0</w:t>
            </w:r>
            <w:r>
              <w:rPr>
                <w:rFonts w:hint="eastAsia"/>
                <w:kern w:val="0"/>
              </w:rPr>
              <w:t>万次寿命认证；</w:t>
            </w:r>
          </w:p>
          <w:p w14:paraId="135325D5">
            <w:pPr>
              <w:pStyle w:val="24"/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4、见光面：拉丝面。</w:t>
            </w:r>
          </w:p>
        </w:tc>
      </w:tr>
      <w:tr w14:paraId="27144B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6" w:hRule="atLeast"/>
        </w:trPr>
        <w:tc>
          <w:tcPr>
            <w:tcW w:w="12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ACA4F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84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8A2D57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卫生间门锁</w:t>
            </w:r>
          </w:p>
        </w:tc>
        <w:tc>
          <w:tcPr>
            <w:tcW w:w="106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B40E3C">
            <w:pPr>
              <w:jc w:val="both"/>
              <w:rPr>
                <w:kern w:val="0"/>
              </w:rPr>
            </w:pPr>
          </w:p>
        </w:tc>
        <w:tc>
          <w:tcPr>
            <w:tcW w:w="347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14FBAC">
            <w:pPr>
              <w:jc w:val="both"/>
              <w:rPr>
                <w:kern w:val="0"/>
              </w:rPr>
            </w:pPr>
          </w:p>
        </w:tc>
      </w:tr>
      <w:tr w14:paraId="57E93C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" w:hRule="atLeast"/>
        </w:trPr>
        <w:tc>
          <w:tcPr>
            <w:tcW w:w="1265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1447A6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81A047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74A9CC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46EECD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6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59DE2CD">
            <w:pPr>
              <w:jc w:val="both"/>
              <w:rPr>
                <w:kern w:val="0"/>
              </w:rPr>
            </w:pPr>
          </w:p>
        </w:tc>
        <w:tc>
          <w:tcPr>
            <w:tcW w:w="347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487EC0">
            <w:pPr>
              <w:jc w:val="both"/>
              <w:rPr>
                <w:kern w:val="0"/>
              </w:rPr>
            </w:pPr>
          </w:p>
        </w:tc>
      </w:tr>
      <w:tr w14:paraId="1C35E7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" w:hRule="atLeast"/>
        </w:trPr>
        <w:tc>
          <w:tcPr>
            <w:tcW w:w="1265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4FB0FD8B">
            <w:pPr>
              <w:pStyle w:val="8"/>
              <w:jc w:val="both"/>
            </w:pPr>
          </w:p>
        </w:tc>
        <w:tc>
          <w:tcPr>
            <w:tcW w:w="1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F32478E">
            <w:pPr>
              <w:pStyle w:val="8"/>
              <w:jc w:val="both"/>
            </w:pPr>
            <w:r>
              <w:rPr>
                <w:kern w:val="0"/>
              </w:rPr>
              <w:t>ML6000-20</w:t>
            </w:r>
          </w:p>
        </w:tc>
        <w:tc>
          <w:tcPr>
            <w:tcW w:w="6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ECE0783">
            <w:pPr>
              <w:pStyle w:val="8"/>
              <w:jc w:val="both"/>
            </w:pPr>
          </w:p>
        </w:tc>
        <w:tc>
          <w:tcPr>
            <w:tcW w:w="1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EBF8EEF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06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722D16A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347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D20D75">
            <w:pPr>
              <w:pStyle w:val="8"/>
              <w:jc w:val="both"/>
              <w:rPr>
                <w:kern w:val="0"/>
              </w:rPr>
            </w:pPr>
          </w:p>
        </w:tc>
      </w:tr>
      <w:tr w14:paraId="3178F5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6" w:hRule="atLeast"/>
        </w:trPr>
        <w:tc>
          <w:tcPr>
            <w:tcW w:w="1265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0B6C957F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5F8732">
            <w:pPr>
              <w:pStyle w:val="8"/>
              <w:jc w:val="both"/>
              <w:rPr>
                <w:kern w:val="0"/>
              </w:rPr>
            </w:pPr>
            <w:r>
              <w:rPr>
                <w:kern w:val="0"/>
              </w:rPr>
              <w:t>CY304</w:t>
            </w:r>
            <w:r>
              <w:rPr>
                <w:rFonts w:hint="eastAsia"/>
                <w:kern w:val="0"/>
              </w:rPr>
              <w:t>+</w:t>
            </w:r>
            <w:r>
              <w:rPr>
                <w:kern w:val="0"/>
              </w:rPr>
              <w:t>TL101</w:t>
            </w:r>
          </w:p>
        </w:tc>
        <w:tc>
          <w:tcPr>
            <w:tcW w:w="6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2DA6655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59E4646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063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341D72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347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7B7C8FA">
            <w:pPr>
              <w:pStyle w:val="8"/>
              <w:jc w:val="both"/>
              <w:rPr>
                <w:kern w:val="0"/>
              </w:rPr>
            </w:pPr>
          </w:p>
        </w:tc>
      </w:tr>
      <w:tr w14:paraId="1415F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2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4B12F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84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BF6F3A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卫生间门</w:t>
            </w:r>
          </w:p>
        </w:tc>
        <w:tc>
          <w:tcPr>
            <w:tcW w:w="10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D1FBC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47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FA9484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5FB1F152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1F6D9524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2DD2AF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74" w:hRule="atLeast"/>
        </w:trPr>
        <w:tc>
          <w:tcPr>
            <w:tcW w:w="12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627EEA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38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2EABE4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381000</wp:posOffset>
                  </wp:positionH>
                  <wp:positionV relativeFrom="paragraph">
                    <wp:posOffset>2073910</wp:posOffset>
                  </wp:positionV>
                  <wp:extent cx="1257300" cy="617855"/>
                  <wp:effectExtent l="0" t="0" r="0" b="10795"/>
                  <wp:wrapSquare wrapText="bothSides"/>
                  <wp:docPr id="123" name="图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617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2450465</wp:posOffset>
                  </wp:positionH>
                  <wp:positionV relativeFrom="paragraph">
                    <wp:posOffset>2379345</wp:posOffset>
                  </wp:positionV>
                  <wp:extent cx="2012950" cy="726440"/>
                  <wp:effectExtent l="0" t="0" r="6350" b="16510"/>
                  <wp:wrapSquare wrapText="bothSides"/>
                  <wp:docPr id="121" name="图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21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950" cy="72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156845</wp:posOffset>
                  </wp:positionH>
                  <wp:positionV relativeFrom="paragraph">
                    <wp:posOffset>2874645</wp:posOffset>
                  </wp:positionV>
                  <wp:extent cx="4055745" cy="1436370"/>
                  <wp:effectExtent l="0" t="0" r="1905" b="11430"/>
                  <wp:wrapSquare wrapText="bothSides"/>
                  <wp:docPr id="122" name="图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2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5745" cy="143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1746250</wp:posOffset>
                  </wp:positionH>
                  <wp:positionV relativeFrom="paragraph">
                    <wp:posOffset>339090</wp:posOffset>
                  </wp:positionV>
                  <wp:extent cx="682625" cy="476250"/>
                  <wp:effectExtent l="0" t="0" r="3175" b="0"/>
                  <wp:wrapSquare wrapText="bothSides"/>
                  <wp:docPr id="120" name="图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20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6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2686050</wp:posOffset>
                  </wp:positionH>
                  <wp:positionV relativeFrom="paragraph">
                    <wp:posOffset>339090</wp:posOffset>
                  </wp:positionV>
                  <wp:extent cx="1626235" cy="1974850"/>
                  <wp:effectExtent l="0" t="0" r="12065" b="6350"/>
                  <wp:wrapSquare wrapText="bothSides"/>
                  <wp:docPr id="116" name="图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235" cy="197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342900</wp:posOffset>
                  </wp:positionH>
                  <wp:positionV relativeFrom="paragraph">
                    <wp:posOffset>339090</wp:posOffset>
                  </wp:positionV>
                  <wp:extent cx="1148715" cy="1593850"/>
                  <wp:effectExtent l="0" t="0" r="13335" b="6350"/>
                  <wp:wrapSquare wrapText="bothSides"/>
                  <wp:docPr id="119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715" cy="159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397C901">
      <w:pPr>
        <w:jc w:val="both"/>
        <w:rPr>
          <w:kern w:val="0"/>
        </w:rPr>
      </w:pPr>
    </w:p>
    <w:p w14:paraId="1B8CC60C">
      <w:pPr>
        <w:jc w:val="both"/>
        <w:rPr>
          <w:kern w:val="0"/>
        </w:rPr>
      </w:pPr>
    </w:p>
    <w:p w14:paraId="31DA1EE9">
      <w:pPr>
        <w:jc w:val="both"/>
        <w:rPr>
          <w:kern w:val="0"/>
        </w:rPr>
      </w:pPr>
    </w:p>
    <w:p w14:paraId="74BB5914">
      <w:pPr>
        <w:jc w:val="both"/>
        <w:rPr>
          <w:kern w:val="0"/>
        </w:rPr>
      </w:pPr>
    </w:p>
    <w:p w14:paraId="24B30838">
      <w:pPr>
        <w:jc w:val="both"/>
        <w:rPr>
          <w:kern w:val="0"/>
        </w:rPr>
      </w:pPr>
    </w:p>
    <w:p w14:paraId="0759B076">
      <w:pPr>
        <w:jc w:val="both"/>
        <w:rPr>
          <w:kern w:val="0"/>
        </w:rPr>
        <w:sectPr>
          <w:footerReference r:id="rId6" w:type="default"/>
          <w:pgSz w:w="11906" w:h="16838"/>
          <w:pgMar w:top="1440" w:right="566" w:bottom="1440" w:left="709" w:header="851" w:footer="992" w:gutter="0"/>
          <w:cols w:space="425" w:num="1"/>
          <w:docGrid w:type="lines" w:linePitch="312" w:charSpace="0"/>
        </w:sect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76"/>
        <w:gridCol w:w="1473"/>
        <w:gridCol w:w="723"/>
        <w:gridCol w:w="1213"/>
        <w:gridCol w:w="1179"/>
        <w:gridCol w:w="3981"/>
      </w:tblGrid>
      <w:tr w14:paraId="06ABF0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0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EADF64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6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D7AD7A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62DAEF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8" w:hRule="atLeast"/>
        </w:trPr>
        <w:tc>
          <w:tcPr>
            <w:tcW w:w="10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69965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409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90231B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</w:t>
            </w:r>
            <w:r>
              <w:rPr>
                <w:kern w:val="0"/>
              </w:rPr>
              <w:t>1</w:t>
            </w:r>
            <w:r>
              <w:rPr>
                <w:rFonts w:hint="eastAsia"/>
                <w:kern w:val="0"/>
              </w:rPr>
              <w:t>7</w:t>
            </w:r>
          </w:p>
        </w:tc>
        <w:tc>
          <w:tcPr>
            <w:tcW w:w="117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43642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98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CA9C22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1、铸铁缸体材质；</w:t>
            </w:r>
          </w:p>
          <w:p w14:paraId="656C0A1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2、带停门功能；</w:t>
            </w:r>
          </w:p>
          <w:p w14:paraId="0CC9403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3、2</w:t>
            </w:r>
            <w:r>
              <w:rPr>
                <w:kern w:val="0"/>
              </w:rPr>
              <w:t>00</w:t>
            </w:r>
            <w:r>
              <w:rPr>
                <w:rFonts w:hint="eastAsia"/>
                <w:kern w:val="0"/>
              </w:rPr>
              <w:t>万次使用寿命，隐藏式安装，不分左右开，固定力级</w:t>
            </w:r>
            <w:r>
              <w:rPr>
                <w:kern w:val="0"/>
              </w:rPr>
              <w:t>2</w:t>
            </w:r>
            <w:r>
              <w:rPr>
                <w:rFonts w:hint="eastAsia"/>
                <w:kern w:val="0"/>
              </w:rPr>
              <w:t>级-</w:t>
            </w:r>
            <w:r>
              <w:rPr>
                <w:kern w:val="0"/>
              </w:rPr>
              <w:t>3</w:t>
            </w:r>
            <w:r>
              <w:rPr>
                <w:rFonts w:hint="eastAsia"/>
                <w:kern w:val="0"/>
              </w:rPr>
              <w:t>级可选；</w:t>
            </w:r>
          </w:p>
          <w:p w14:paraId="39F11B7D">
            <w:pPr>
              <w:pStyle w:val="24"/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4、见光面：拉丝面。</w:t>
            </w:r>
          </w:p>
        </w:tc>
      </w:tr>
      <w:tr w14:paraId="75F254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9" w:hRule="atLeast"/>
        </w:trPr>
        <w:tc>
          <w:tcPr>
            <w:tcW w:w="10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C051D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409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46FF1F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暗藏闭门器</w:t>
            </w:r>
          </w:p>
        </w:tc>
        <w:tc>
          <w:tcPr>
            <w:tcW w:w="117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46D6FB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18F65F">
            <w:pPr>
              <w:jc w:val="both"/>
              <w:rPr>
                <w:kern w:val="0"/>
              </w:rPr>
            </w:pPr>
          </w:p>
        </w:tc>
      </w:tr>
      <w:tr w14:paraId="6DBE87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07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ACA2B8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210B39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31650B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33F5B5C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7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4626BC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F3B6FC">
            <w:pPr>
              <w:jc w:val="both"/>
              <w:rPr>
                <w:kern w:val="0"/>
              </w:rPr>
            </w:pPr>
          </w:p>
        </w:tc>
      </w:tr>
      <w:tr w14:paraId="17EF38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07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110423">
            <w:pPr>
              <w:pStyle w:val="8"/>
              <w:jc w:val="both"/>
            </w:pPr>
          </w:p>
        </w:tc>
        <w:tc>
          <w:tcPr>
            <w:tcW w:w="14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EF1985B">
            <w:pPr>
              <w:pStyle w:val="8"/>
              <w:jc w:val="both"/>
            </w:pPr>
            <w:r>
              <w:rPr>
                <w:kern w:val="0"/>
              </w:rPr>
              <w:t>DC4300</w:t>
            </w:r>
          </w:p>
        </w:tc>
        <w:tc>
          <w:tcPr>
            <w:tcW w:w="7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1204FF">
            <w:pPr>
              <w:pStyle w:val="8"/>
              <w:jc w:val="both"/>
            </w:pPr>
          </w:p>
        </w:tc>
        <w:tc>
          <w:tcPr>
            <w:tcW w:w="12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0CD5DF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179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D05020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AFC358">
            <w:pPr>
              <w:pStyle w:val="8"/>
              <w:jc w:val="both"/>
              <w:rPr>
                <w:kern w:val="0"/>
              </w:rPr>
            </w:pPr>
          </w:p>
        </w:tc>
      </w:tr>
      <w:tr w14:paraId="609E6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36F3C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409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E02B9C7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室内门</w:t>
            </w:r>
          </w:p>
        </w:tc>
        <w:tc>
          <w:tcPr>
            <w:tcW w:w="11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B6F82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E479182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184A0AB9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1F9EFF86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53D8F1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74" w:hRule="atLeast"/>
        </w:trPr>
        <w:tc>
          <w:tcPr>
            <w:tcW w:w="10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AA44A79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6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F95BD8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</w:p>
          <w:p w14:paraId="22FDC7FA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  <w: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1065530</wp:posOffset>
                  </wp:positionH>
                  <wp:positionV relativeFrom="paragraph">
                    <wp:posOffset>251460</wp:posOffset>
                  </wp:positionV>
                  <wp:extent cx="2314575" cy="1058545"/>
                  <wp:effectExtent l="19050" t="0" r="9525" b="0"/>
                  <wp:wrapSquare wrapText="bothSides"/>
                  <wp:docPr id="126" name="图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26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575" cy="105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892810</wp:posOffset>
                  </wp:positionH>
                  <wp:positionV relativeFrom="paragraph">
                    <wp:posOffset>1352550</wp:posOffset>
                  </wp:positionV>
                  <wp:extent cx="3422650" cy="1308735"/>
                  <wp:effectExtent l="0" t="0" r="6350" b="5715"/>
                  <wp:wrapSquare wrapText="bothSides"/>
                  <wp:docPr id="128" name="图片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28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2650" cy="1308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1466850</wp:posOffset>
                  </wp:positionH>
                  <wp:positionV relativeFrom="paragraph">
                    <wp:posOffset>2773680</wp:posOffset>
                  </wp:positionV>
                  <wp:extent cx="2425700" cy="1689100"/>
                  <wp:effectExtent l="0" t="0" r="12700" b="6350"/>
                  <wp:wrapSquare wrapText="bothSides"/>
                  <wp:docPr id="129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5700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0186CDB">
      <w:pPr>
        <w:jc w:val="both"/>
        <w:rPr>
          <w:kern w:val="0"/>
        </w:rPr>
      </w:pPr>
    </w:p>
    <w:p w14:paraId="6377BA84">
      <w:pPr>
        <w:jc w:val="both"/>
        <w:rPr>
          <w:kern w:val="0"/>
        </w:rPr>
      </w:pPr>
    </w:p>
    <w:p w14:paraId="076708AC">
      <w:pPr>
        <w:jc w:val="both"/>
        <w:rPr>
          <w:kern w:val="0"/>
        </w:rPr>
      </w:pPr>
    </w:p>
    <w:p w14:paraId="0F03E1A5">
      <w:pPr>
        <w:jc w:val="both"/>
        <w:rPr>
          <w:kern w:val="0"/>
        </w:rPr>
      </w:pPr>
    </w:p>
    <w:p w14:paraId="04FFBE27">
      <w:pPr>
        <w:jc w:val="both"/>
        <w:rPr>
          <w:kern w:val="0"/>
        </w:rPr>
      </w:pPr>
    </w:p>
    <w:p w14:paraId="5E4C89B6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83"/>
        <w:gridCol w:w="1022"/>
        <w:gridCol w:w="691"/>
        <w:gridCol w:w="1683"/>
        <w:gridCol w:w="1085"/>
        <w:gridCol w:w="3981"/>
      </w:tblGrid>
      <w:tr w14:paraId="440603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1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6E2AB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462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70BB78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21F7B2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7BB180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39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82EADA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</w:t>
            </w:r>
            <w:r>
              <w:rPr>
                <w:kern w:val="0"/>
              </w:rPr>
              <w:t>1</w:t>
            </w:r>
            <w:r>
              <w:rPr>
                <w:rFonts w:hint="eastAsia"/>
                <w:kern w:val="0"/>
              </w:rPr>
              <w:t>8</w:t>
            </w:r>
          </w:p>
        </w:tc>
        <w:tc>
          <w:tcPr>
            <w:tcW w:w="108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D459A2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98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1DC6D2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1、铸铁缸体材质；</w:t>
            </w:r>
          </w:p>
          <w:p w14:paraId="09D1043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2、带停门功能；</w:t>
            </w:r>
          </w:p>
          <w:p w14:paraId="34AB1AD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3、2</w:t>
            </w:r>
            <w:r>
              <w:rPr>
                <w:kern w:val="0"/>
              </w:rPr>
              <w:t>00</w:t>
            </w:r>
            <w:r>
              <w:rPr>
                <w:rFonts w:hint="eastAsia"/>
                <w:kern w:val="0"/>
              </w:rPr>
              <w:t>万次使用寿命，隐藏式安装，不分左右开，固定力级</w:t>
            </w:r>
            <w:r>
              <w:rPr>
                <w:kern w:val="0"/>
              </w:rPr>
              <w:t>2</w:t>
            </w:r>
            <w:r>
              <w:rPr>
                <w:rFonts w:hint="eastAsia"/>
                <w:kern w:val="0"/>
              </w:rPr>
              <w:t>级-</w:t>
            </w:r>
            <w:r>
              <w:rPr>
                <w:kern w:val="0"/>
              </w:rPr>
              <w:t>3</w:t>
            </w:r>
            <w:r>
              <w:rPr>
                <w:rFonts w:hint="eastAsia"/>
                <w:kern w:val="0"/>
              </w:rPr>
              <w:t>级可选；</w:t>
            </w:r>
          </w:p>
          <w:p w14:paraId="3A1EA1C2">
            <w:pPr>
              <w:pStyle w:val="24"/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4、见光面：拉丝面。</w:t>
            </w:r>
          </w:p>
        </w:tc>
      </w:tr>
      <w:tr w14:paraId="3C1464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1" w:hRule="atLeast"/>
        </w:trPr>
        <w:tc>
          <w:tcPr>
            <w:tcW w:w="11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ED67D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39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D61F36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三节滚珠导轨</w:t>
            </w:r>
          </w:p>
        </w:tc>
        <w:tc>
          <w:tcPr>
            <w:tcW w:w="108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C3CF0BB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C8F0C4">
            <w:pPr>
              <w:jc w:val="both"/>
              <w:rPr>
                <w:kern w:val="0"/>
              </w:rPr>
            </w:pPr>
          </w:p>
        </w:tc>
      </w:tr>
      <w:tr w14:paraId="6A677E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183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0F8CD0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0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80CFE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CB1F2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A03E1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8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419770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025708">
            <w:pPr>
              <w:jc w:val="both"/>
              <w:rPr>
                <w:kern w:val="0"/>
              </w:rPr>
            </w:pPr>
          </w:p>
        </w:tc>
      </w:tr>
      <w:tr w14:paraId="427249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183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E91876">
            <w:pPr>
              <w:pStyle w:val="8"/>
              <w:jc w:val="both"/>
            </w:pPr>
          </w:p>
        </w:tc>
        <w:tc>
          <w:tcPr>
            <w:tcW w:w="10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C7F660">
            <w:pPr>
              <w:pStyle w:val="8"/>
              <w:jc w:val="both"/>
            </w:pPr>
          </w:p>
        </w:tc>
        <w:tc>
          <w:tcPr>
            <w:tcW w:w="6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6B6C3F">
            <w:pPr>
              <w:pStyle w:val="8"/>
              <w:jc w:val="both"/>
            </w:pPr>
          </w:p>
        </w:tc>
        <w:tc>
          <w:tcPr>
            <w:tcW w:w="1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EB95A31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085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5833574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16A9B3">
            <w:pPr>
              <w:pStyle w:val="8"/>
              <w:jc w:val="both"/>
              <w:rPr>
                <w:kern w:val="0"/>
              </w:rPr>
            </w:pPr>
          </w:p>
        </w:tc>
      </w:tr>
      <w:tr w14:paraId="407D99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1120B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39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92ED2C0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柜门</w:t>
            </w:r>
          </w:p>
        </w:tc>
        <w:tc>
          <w:tcPr>
            <w:tcW w:w="10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315B2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E020D7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71020C34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3891F1C4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2A17E6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74" w:hRule="atLeast"/>
        </w:trPr>
        <w:tc>
          <w:tcPr>
            <w:tcW w:w="11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DEBD6E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462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7D42C8">
            <w:pPr>
              <w:jc w:val="both"/>
            </w:pPr>
            <w:r>
              <w:drawing>
                <wp:inline distT="0" distB="0" distL="114300" distR="114300">
                  <wp:extent cx="5019040" cy="3596005"/>
                  <wp:effectExtent l="0" t="0" r="10160" b="4445"/>
                  <wp:docPr id="85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9040" cy="359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CDA67">
            <w:pPr>
              <w:jc w:val="both"/>
            </w:pPr>
          </w:p>
          <w:p w14:paraId="4C33CC57">
            <w:pPr>
              <w:jc w:val="both"/>
            </w:pPr>
          </w:p>
          <w:p w14:paraId="6246886C">
            <w:pPr>
              <w:jc w:val="both"/>
            </w:pPr>
          </w:p>
          <w:p w14:paraId="17F18636">
            <w:pPr>
              <w:jc w:val="both"/>
            </w:pPr>
          </w:p>
          <w:p w14:paraId="5FF8CB88">
            <w:pPr>
              <w:jc w:val="both"/>
            </w:pPr>
          </w:p>
        </w:tc>
      </w:tr>
    </w:tbl>
    <w:p w14:paraId="1C7201B5">
      <w:pPr>
        <w:jc w:val="both"/>
        <w:rPr>
          <w:kern w:val="0"/>
        </w:rPr>
      </w:pPr>
    </w:p>
    <w:p w14:paraId="4B0B8C72">
      <w:pPr>
        <w:jc w:val="both"/>
        <w:rPr>
          <w:kern w:val="0"/>
        </w:rPr>
      </w:pPr>
    </w:p>
    <w:p w14:paraId="0CB29F7B">
      <w:pPr>
        <w:jc w:val="both"/>
        <w:rPr>
          <w:kern w:val="0"/>
        </w:rPr>
      </w:pPr>
    </w:p>
    <w:p w14:paraId="3308A5C9">
      <w:pPr>
        <w:jc w:val="both"/>
        <w:rPr>
          <w:kern w:val="0"/>
        </w:rPr>
      </w:pPr>
    </w:p>
    <w:p w14:paraId="1B3278E2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63"/>
        <w:gridCol w:w="1142"/>
        <w:gridCol w:w="691"/>
        <w:gridCol w:w="1712"/>
        <w:gridCol w:w="1056"/>
        <w:gridCol w:w="3981"/>
      </w:tblGrid>
      <w:tr w14:paraId="69DFB2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0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B2FB28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82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D16038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403594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7" w:hRule="atLeast"/>
        </w:trPr>
        <w:tc>
          <w:tcPr>
            <w:tcW w:w="10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E160FE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54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F94E3F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</w:t>
            </w:r>
            <w:r>
              <w:rPr>
                <w:kern w:val="0"/>
              </w:rPr>
              <w:t>1</w:t>
            </w:r>
            <w:r>
              <w:rPr>
                <w:rFonts w:hint="eastAsia"/>
                <w:kern w:val="0"/>
              </w:rPr>
              <w:t>9</w:t>
            </w:r>
          </w:p>
        </w:tc>
        <w:tc>
          <w:tcPr>
            <w:tcW w:w="1056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FCB54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98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19741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1、铸铁缸体材质；</w:t>
            </w:r>
          </w:p>
          <w:p w14:paraId="4D80F3A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2、带停门功能；</w:t>
            </w:r>
          </w:p>
          <w:p w14:paraId="1F9043B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3、2</w:t>
            </w:r>
            <w:r>
              <w:rPr>
                <w:kern w:val="0"/>
              </w:rPr>
              <w:t>00</w:t>
            </w:r>
            <w:r>
              <w:rPr>
                <w:rFonts w:hint="eastAsia"/>
                <w:kern w:val="0"/>
              </w:rPr>
              <w:t>万次使用寿命，隐藏式安装，不分左右开，固定力级</w:t>
            </w:r>
            <w:r>
              <w:rPr>
                <w:kern w:val="0"/>
              </w:rPr>
              <w:t>2</w:t>
            </w:r>
            <w:r>
              <w:rPr>
                <w:rFonts w:hint="eastAsia"/>
                <w:kern w:val="0"/>
              </w:rPr>
              <w:t>级-</w:t>
            </w:r>
            <w:r>
              <w:rPr>
                <w:kern w:val="0"/>
              </w:rPr>
              <w:t>3</w:t>
            </w:r>
            <w:r>
              <w:rPr>
                <w:rFonts w:hint="eastAsia"/>
                <w:kern w:val="0"/>
              </w:rPr>
              <w:t>级可选；</w:t>
            </w:r>
          </w:p>
          <w:p w14:paraId="67117A0D">
            <w:pPr>
              <w:pStyle w:val="24"/>
              <w:ind w:firstLine="0" w:firstLineChars="0"/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4、见光面：拉丝面。</w:t>
            </w:r>
          </w:p>
        </w:tc>
      </w:tr>
      <w:tr w14:paraId="19FDC6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8" w:hRule="atLeast"/>
        </w:trPr>
        <w:tc>
          <w:tcPr>
            <w:tcW w:w="10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542A0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54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4774CD7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柜门磁吸</w:t>
            </w:r>
          </w:p>
        </w:tc>
        <w:tc>
          <w:tcPr>
            <w:tcW w:w="1056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1E5184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6D9C0C">
            <w:pPr>
              <w:jc w:val="both"/>
              <w:rPr>
                <w:kern w:val="0"/>
              </w:rPr>
            </w:pPr>
          </w:p>
        </w:tc>
      </w:tr>
      <w:tr w14:paraId="236AB0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063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55BCADC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1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4B902BB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AA37D16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7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35DF16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56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69FE145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4DB36A">
            <w:pPr>
              <w:jc w:val="both"/>
              <w:rPr>
                <w:kern w:val="0"/>
              </w:rPr>
            </w:pPr>
          </w:p>
        </w:tc>
      </w:tr>
      <w:tr w14:paraId="34FEEE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" w:hRule="atLeast"/>
        </w:trPr>
        <w:tc>
          <w:tcPr>
            <w:tcW w:w="1063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8A4EB0">
            <w:pPr>
              <w:pStyle w:val="8"/>
              <w:jc w:val="both"/>
            </w:pPr>
          </w:p>
        </w:tc>
        <w:tc>
          <w:tcPr>
            <w:tcW w:w="11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A9316B">
            <w:pPr>
              <w:pStyle w:val="8"/>
              <w:jc w:val="both"/>
            </w:pPr>
          </w:p>
        </w:tc>
        <w:tc>
          <w:tcPr>
            <w:tcW w:w="6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5225C3">
            <w:pPr>
              <w:pStyle w:val="8"/>
              <w:jc w:val="both"/>
            </w:pPr>
          </w:p>
        </w:tc>
        <w:tc>
          <w:tcPr>
            <w:tcW w:w="171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3624123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05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A69FE3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2861B17">
            <w:pPr>
              <w:pStyle w:val="8"/>
              <w:jc w:val="both"/>
              <w:rPr>
                <w:kern w:val="0"/>
              </w:rPr>
            </w:pPr>
          </w:p>
        </w:tc>
      </w:tr>
      <w:tr w14:paraId="0033F6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E4A53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54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C96945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柜门</w:t>
            </w:r>
          </w:p>
        </w:tc>
        <w:tc>
          <w:tcPr>
            <w:tcW w:w="1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5956E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1687A38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74543714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7D3AFA98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7A54BC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74" w:hRule="atLeast"/>
        </w:trPr>
        <w:tc>
          <w:tcPr>
            <w:tcW w:w="10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EF6E869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82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AFC20D">
            <w:pPr>
              <w:jc w:val="both"/>
            </w:pPr>
            <w:r>
              <w:drawing>
                <wp:inline distT="0" distB="0" distL="114300" distR="114300">
                  <wp:extent cx="4581525" cy="3629025"/>
                  <wp:effectExtent l="0" t="0" r="9525" b="9525"/>
                  <wp:docPr id="89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1525" cy="362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1F789">
            <w:pPr>
              <w:jc w:val="both"/>
            </w:pPr>
          </w:p>
          <w:p w14:paraId="48A01770">
            <w:pPr>
              <w:jc w:val="both"/>
            </w:pPr>
          </w:p>
          <w:p w14:paraId="497FFCB6">
            <w:pPr>
              <w:jc w:val="both"/>
            </w:pPr>
          </w:p>
          <w:p w14:paraId="38C3F0C0">
            <w:pPr>
              <w:jc w:val="both"/>
            </w:pPr>
          </w:p>
          <w:p w14:paraId="4F55D3CE">
            <w:pPr>
              <w:jc w:val="both"/>
            </w:pPr>
          </w:p>
          <w:p w14:paraId="7F7E5566">
            <w:pPr>
              <w:jc w:val="both"/>
            </w:pPr>
          </w:p>
        </w:tc>
      </w:tr>
    </w:tbl>
    <w:p w14:paraId="0D200819">
      <w:pPr>
        <w:jc w:val="both"/>
        <w:rPr>
          <w:kern w:val="0"/>
        </w:rPr>
      </w:pPr>
    </w:p>
    <w:p w14:paraId="720D356B">
      <w:pPr>
        <w:jc w:val="both"/>
        <w:rPr>
          <w:kern w:val="0"/>
        </w:rPr>
      </w:pPr>
    </w:p>
    <w:p w14:paraId="0236946D">
      <w:pPr>
        <w:jc w:val="both"/>
        <w:rPr>
          <w:kern w:val="0"/>
        </w:rPr>
      </w:pPr>
    </w:p>
    <w:p w14:paraId="3DBB3036">
      <w:pPr>
        <w:jc w:val="both"/>
        <w:rPr>
          <w:kern w:val="0"/>
        </w:rPr>
      </w:pPr>
    </w:p>
    <w:p w14:paraId="05D2C94A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56"/>
        <w:gridCol w:w="1541"/>
        <w:gridCol w:w="791"/>
        <w:gridCol w:w="1445"/>
        <w:gridCol w:w="1323"/>
        <w:gridCol w:w="3389"/>
      </w:tblGrid>
      <w:tr w14:paraId="3E52B3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1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7E533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48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0AEBA80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1DDFB1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E96F2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77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139150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WJ-20</w:t>
            </w:r>
          </w:p>
        </w:tc>
        <w:tc>
          <w:tcPr>
            <w:tcW w:w="1323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65D4F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38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0F0B1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1、铸铁缸体材质；</w:t>
            </w:r>
          </w:p>
          <w:p w14:paraId="664D458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2、带停门功能；</w:t>
            </w:r>
          </w:p>
          <w:p w14:paraId="3696EDF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3、2</w:t>
            </w:r>
            <w:r>
              <w:rPr>
                <w:kern w:val="0"/>
              </w:rPr>
              <w:t>00</w:t>
            </w:r>
            <w:r>
              <w:rPr>
                <w:rFonts w:hint="eastAsia"/>
                <w:kern w:val="0"/>
              </w:rPr>
              <w:t>万次使用寿命，隐藏式安装，不分左右开，固定力级</w:t>
            </w:r>
            <w:r>
              <w:rPr>
                <w:kern w:val="0"/>
              </w:rPr>
              <w:t>2</w:t>
            </w:r>
            <w:r>
              <w:rPr>
                <w:rFonts w:hint="eastAsia"/>
                <w:kern w:val="0"/>
              </w:rPr>
              <w:t>级-</w:t>
            </w:r>
            <w:r>
              <w:rPr>
                <w:kern w:val="0"/>
              </w:rPr>
              <w:t>3</w:t>
            </w:r>
            <w:r>
              <w:rPr>
                <w:rFonts w:hint="eastAsia"/>
                <w:kern w:val="0"/>
              </w:rPr>
              <w:t>级可选；</w:t>
            </w:r>
          </w:p>
          <w:p w14:paraId="41A2C7C7">
            <w:pPr>
              <w:pStyle w:val="24"/>
              <w:ind w:firstLine="0" w:firstLineChars="0"/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4、见光面：拉丝面。</w:t>
            </w:r>
          </w:p>
        </w:tc>
      </w:tr>
      <w:tr w14:paraId="482848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2" w:hRule="atLeast"/>
        </w:trPr>
        <w:tc>
          <w:tcPr>
            <w:tcW w:w="11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13A36A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77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2C1C616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暗链较</w:t>
            </w:r>
          </w:p>
        </w:tc>
        <w:tc>
          <w:tcPr>
            <w:tcW w:w="132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7B23AE">
            <w:pPr>
              <w:jc w:val="both"/>
              <w:rPr>
                <w:kern w:val="0"/>
              </w:rPr>
            </w:pPr>
          </w:p>
        </w:tc>
        <w:tc>
          <w:tcPr>
            <w:tcW w:w="338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42DAC7">
            <w:pPr>
              <w:jc w:val="both"/>
              <w:rPr>
                <w:kern w:val="0"/>
              </w:rPr>
            </w:pPr>
          </w:p>
        </w:tc>
      </w:tr>
      <w:tr w14:paraId="27D76D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15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57BAAAB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5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928C40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2887C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4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F0F8F9A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323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1000C4">
            <w:pPr>
              <w:jc w:val="both"/>
              <w:rPr>
                <w:kern w:val="0"/>
              </w:rPr>
            </w:pPr>
          </w:p>
        </w:tc>
        <w:tc>
          <w:tcPr>
            <w:tcW w:w="338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F392BF">
            <w:pPr>
              <w:jc w:val="both"/>
              <w:rPr>
                <w:kern w:val="0"/>
              </w:rPr>
            </w:pPr>
          </w:p>
        </w:tc>
      </w:tr>
      <w:tr w14:paraId="56E4EC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15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C7713C">
            <w:pPr>
              <w:pStyle w:val="8"/>
              <w:jc w:val="both"/>
            </w:pPr>
          </w:p>
        </w:tc>
        <w:tc>
          <w:tcPr>
            <w:tcW w:w="15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BDF299">
            <w:pPr>
              <w:pStyle w:val="8"/>
              <w:jc w:val="both"/>
            </w:pPr>
          </w:p>
        </w:tc>
        <w:tc>
          <w:tcPr>
            <w:tcW w:w="7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00DFAD">
            <w:pPr>
              <w:pStyle w:val="8"/>
              <w:jc w:val="both"/>
            </w:pPr>
          </w:p>
        </w:tc>
        <w:tc>
          <w:tcPr>
            <w:tcW w:w="14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FDBA54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323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791449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3389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5F1751">
            <w:pPr>
              <w:pStyle w:val="8"/>
              <w:jc w:val="both"/>
              <w:rPr>
                <w:kern w:val="0"/>
              </w:rPr>
            </w:pPr>
          </w:p>
        </w:tc>
      </w:tr>
      <w:tr w14:paraId="2EC9D5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94AF23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77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E63C87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柜门</w:t>
            </w:r>
          </w:p>
        </w:tc>
        <w:tc>
          <w:tcPr>
            <w:tcW w:w="13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AFB5F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3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651BA8F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3CB40C67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5667014A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4B7AB6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74" w:hRule="atLeast"/>
        </w:trPr>
        <w:tc>
          <w:tcPr>
            <w:tcW w:w="11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966A61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48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B70943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drawing>
                <wp:inline distT="0" distB="0" distL="114300" distR="114300">
                  <wp:extent cx="5022215" cy="3964940"/>
                  <wp:effectExtent l="0" t="0" r="6985" b="16510"/>
                  <wp:docPr id="93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2215" cy="396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267002">
      <w:pPr>
        <w:jc w:val="both"/>
        <w:rPr>
          <w:kern w:val="0"/>
        </w:rPr>
      </w:pPr>
    </w:p>
    <w:p w14:paraId="63392B9A">
      <w:pPr>
        <w:jc w:val="both"/>
        <w:rPr>
          <w:kern w:val="0"/>
        </w:rPr>
      </w:pPr>
    </w:p>
    <w:p w14:paraId="2B8788FB">
      <w:pPr>
        <w:jc w:val="both"/>
        <w:rPr>
          <w:kern w:val="0"/>
        </w:rPr>
      </w:pPr>
    </w:p>
    <w:p w14:paraId="576404B9">
      <w:pPr>
        <w:jc w:val="both"/>
        <w:rPr>
          <w:kern w:val="0"/>
        </w:rPr>
      </w:pPr>
    </w:p>
    <w:p w14:paraId="5F4FD370">
      <w:pPr>
        <w:jc w:val="both"/>
        <w:rPr>
          <w:kern w:val="0"/>
        </w:rPr>
      </w:pPr>
    </w:p>
    <w:p w14:paraId="62A00E87">
      <w:pPr>
        <w:jc w:val="both"/>
        <w:rPr>
          <w:kern w:val="0"/>
        </w:rPr>
      </w:pPr>
    </w:p>
    <w:p w14:paraId="44906E13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72"/>
        <w:gridCol w:w="1241"/>
        <w:gridCol w:w="831"/>
        <w:gridCol w:w="1378"/>
        <w:gridCol w:w="1582"/>
        <w:gridCol w:w="3441"/>
      </w:tblGrid>
      <w:tr w14:paraId="47B0EB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1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A96421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47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FA4CCF0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7B4FAD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43B0B4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4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42BDDAC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WJ-21</w:t>
            </w:r>
          </w:p>
        </w:tc>
        <w:tc>
          <w:tcPr>
            <w:tcW w:w="1582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68B406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44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A14FE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1、铸铁缸体材质；</w:t>
            </w:r>
          </w:p>
          <w:p w14:paraId="3B06B4D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2、带停门功能；</w:t>
            </w:r>
          </w:p>
          <w:p w14:paraId="08A77F8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3、2</w:t>
            </w:r>
            <w:r>
              <w:rPr>
                <w:kern w:val="0"/>
              </w:rPr>
              <w:t>00</w:t>
            </w:r>
            <w:r>
              <w:rPr>
                <w:rFonts w:hint="eastAsia"/>
                <w:kern w:val="0"/>
              </w:rPr>
              <w:t>万次使用寿命，隐藏式安装，不分左右开，固定力级</w:t>
            </w:r>
            <w:r>
              <w:rPr>
                <w:kern w:val="0"/>
              </w:rPr>
              <w:t>2</w:t>
            </w:r>
            <w:r>
              <w:rPr>
                <w:rFonts w:hint="eastAsia"/>
                <w:kern w:val="0"/>
              </w:rPr>
              <w:t>级-</w:t>
            </w:r>
            <w:r>
              <w:rPr>
                <w:kern w:val="0"/>
              </w:rPr>
              <w:t>3</w:t>
            </w:r>
            <w:r>
              <w:rPr>
                <w:rFonts w:hint="eastAsia"/>
                <w:kern w:val="0"/>
              </w:rPr>
              <w:t>级可选；</w:t>
            </w:r>
          </w:p>
          <w:p w14:paraId="263B7F7D">
            <w:pPr>
              <w:pStyle w:val="24"/>
              <w:ind w:firstLine="0" w:firstLineChars="0"/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4、见光面：拉丝面。</w:t>
            </w:r>
          </w:p>
        </w:tc>
      </w:tr>
      <w:tr w14:paraId="576B03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5DB12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4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D222D1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大门磁吸</w:t>
            </w:r>
          </w:p>
        </w:tc>
        <w:tc>
          <w:tcPr>
            <w:tcW w:w="158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07540C">
            <w:pPr>
              <w:jc w:val="both"/>
              <w:rPr>
                <w:kern w:val="0"/>
              </w:rPr>
            </w:pPr>
          </w:p>
        </w:tc>
        <w:tc>
          <w:tcPr>
            <w:tcW w:w="344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758311">
            <w:pPr>
              <w:jc w:val="both"/>
              <w:rPr>
                <w:kern w:val="0"/>
              </w:rPr>
            </w:pPr>
          </w:p>
        </w:tc>
      </w:tr>
      <w:tr w14:paraId="300362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17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3B0619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2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9F1B55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F38CAA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5DE23D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58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1C7529">
            <w:pPr>
              <w:jc w:val="both"/>
              <w:rPr>
                <w:kern w:val="0"/>
              </w:rPr>
            </w:pPr>
          </w:p>
        </w:tc>
        <w:tc>
          <w:tcPr>
            <w:tcW w:w="344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719B64">
            <w:pPr>
              <w:jc w:val="both"/>
              <w:rPr>
                <w:kern w:val="0"/>
              </w:rPr>
            </w:pPr>
          </w:p>
        </w:tc>
      </w:tr>
      <w:tr w14:paraId="3CE225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</w:trPr>
        <w:tc>
          <w:tcPr>
            <w:tcW w:w="117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39B972">
            <w:pPr>
              <w:pStyle w:val="8"/>
              <w:jc w:val="both"/>
            </w:pPr>
          </w:p>
        </w:tc>
        <w:tc>
          <w:tcPr>
            <w:tcW w:w="12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BEA9E0">
            <w:pPr>
              <w:pStyle w:val="8"/>
              <w:jc w:val="both"/>
            </w:pPr>
          </w:p>
        </w:tc>
        <w:tc>
          <w:tcPr>
            <w:tcW w:w="8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DDF548">
            <w:pPr>
              <w:pStyle w:val="8"/>
              <w:jc w:val="both"/>
            </w:pPr>
          </w:p>
        </w:tc>
        <w:tc>
          <w:tcPr>
            <w:tcW w:w="13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BC61FA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58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38EDDBE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344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23E50D">
            <w:pPr>
              <w:pStyle w:val="8"/>
              <w:jc w:val="both"/>
              <w:rPr>
                <w:kern w:val="0"/>
              </w:rPr>
            </w:pPr>
          </w:p>
        </w:tc>
      </w:tr>
      <w:tr w14:paraId="7D5776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7CF88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45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AED9A2A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大门</w:t>
            </w:r>
          </w:p>
        </w:tc>
        <w:tc>
          <w:tcPr>
            <w:tcW w:w="15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6C970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4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82E19C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713B8C1D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3D27C88D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1B72CA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74" w:hRule="atLeast"/>
        </w:trPr>
        <w:tc>
          <w:tcPr>
            <w:tcW w:w="11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848848D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47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4FD901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drawing>
                <wp:inline distT="0" distB="0" distL="114300" distR="114300">
                  <wp:extent cx="3689350" cy="3634105"/>
                  <wp:effectExtent l="0" t="0" r="6350" b="4445"/>
                  <wp:docPr id="9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350" cy="363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61806E">
      <w:pPr>
        <w:jc w:val="both"/>
        <w:rPr>
          <w:kern w:val="0"/>
        </w:rPr>
        <w:sectPr>
          <w:footerReference r:id="rId7" w:type="default"/>
          <w:pgSz w:w="11906" w:h="16838"/>
          <w:pgMar w:top="1440" w:right="566" w:bottom="1440" w:left="709" w:header="851" w:footer="992" w:gutter="0"/>
          <w:cols w:space="425" w:num="1"/>
          <w:docGrid w:type="lines" w:linePitch="312" w:charSpace="0"/>
        </w:sect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23"/>
        <w:gridCol w:w="982"/>
        <w:gridCol w:w="900"/>
        <w:gridCol w:w="1460"/>
        <w:gridCol w:w="1099"/>
        <w:gridCol w:w="3981"/>
      </w:tblGrid>
      <w:tr w14:paraId="6FB673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2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2C93A6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422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546365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五金</w:t>
            </w:r>
          </w:p>
        </w:tc>
      </w:tr>
      <w:tr w14:paraId="793855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12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1116A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34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4010DD8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WJ-22</w:t>
            </w:r>
          </w:p>
        </w:tc>
        <w:tc>
          <w:tcPr>
            <w:tcW w:w="109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FA66D9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98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C4334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1、单扇移动门开启宽度700-3000MM</w:t>
            </w:r>
          </w:p>
          <w:p w14:paraId="7217ED9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2、单扇移动门最大承重200KG</w:t>
            </w:r>
          </w:p>
          <w:p w14:paraId="405F1E5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3、双扇移动门开启宽度900-3000MM</w:t>
            </w:r>
          </w:p>
          <w:p w14:paraId="4D3B99F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4、双扇移动门最大承重320KG</w:t>
            </w:r>
          </w:p>
          <w:p w14:paraId="559D29A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5、门机高度：150MM</w:t>
            </w:r>
          </w:p>
          <w:p w14:paraId="3A25E00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6、安装深度：175MM</w:t>
            </w:r>
          </w:p>
          <w:p w14:paraId="264E3CD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7、开/关门速度：10-80cm/s(可调）</w:t>
            </w:r>
          </w:p>
          <w:p w14:paraId="03F59EA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8、开启保持时间：0-60s（可调）</w:t>
            </w:r>
          </w:p>
          <w:p w14:paraId="32EA043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9、紧闭力度：150N</w:t>
            </w:r>
          </w:p>
          <w:p w14:paraId="061EBAE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10、电源输入：AC 220V,50/60Hz</w:t>
            </w:r>
          </w:p>
          <w:p w14:paraId="45146AE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11、功率消耗＜150W</w:t>
            </w:r>
          </w:p>
          <w:p w14:paraId="6A87FFCC">
            <w:pPr>
              <w:pStyle w:val="24"/>
              <w:jc w:val="both"/>
              <w:rPr>
                <w:kern w:val="0"/>
              </w:rPr>
            </w:pPr>
          </w:p>
        </w:tc>
      </w:tr>
      <w:tr w14:paraId="69F5C9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7" w:hRule="atLeast"/>
        </w:trPr>
        <w:tc>
          <w:tcPr>
            <w:tcW w:w="12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FB2F8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34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52AA3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自动门</w:t>
            </w:r>
          </w:p>
        </w:tc>
        <w:tc>
          <w:tcPr>
            <w:tcW w:w="10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CD95F8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B003391">
            <w:pPr>
              <w:jc w:val="both"/>
              <w:rPr>
                <w:kern w:val="0"/>
              </w:rPr>
            </w:pPr>
          </w:p>
        </w:tc>
      </w:tr>
      <w:tr w14:paraId="28FA13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223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2C586A1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9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FB4C8A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9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4D7ABE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4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1D275A4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B55DD3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C03D1F">
            <w:pPr>
              <w:jc w:val="both"/>
              <w:rPr>
                <w:kern w:val="0"/>
              </w:rPr>
            </w:pPr>
          </w:p>
        </w:tc>
      </w:tr>
      <w:tr w14:paraId="3D4C81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223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CAFF9C">
            <w:pPr>
              <w:pStyle w:val="8"/>
              <w:jc w:val="both"/>
            </w:pPr>
          </w:p>
        </w:tc>
        <w:tc>
          <w:tcPr>
            <w:tcW w:w="9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3E9E0B">
            <w:pPr>
              <w:pStyle w:val="8"/>
              <w:jc w:val="both"/>
            </w:pPr>
            <w:r>
              <w:rPr>
                <w:rFonts w:hint="eastAsia"/>
                <w:kern w:val="0"/>
              </w:rPr>
              <w:t>ES-200</w:t>
            </w:r>
          </w:p>
        </w:tc>
        <w:tc>
          <w:tcPr>
            <w:tcW w:w="9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DE2DBA7">
            <w:pPr>
              <w:pStyle w:val="8"/>
              <w:jc w:val="both"/>
            </w:pPr>
          </w:p>
        </w:tc>
        <w:tc>
          <w:tcPr>
            <w:tcW w:w="14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3E7081D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099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34B963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B2AD4CD">
            <w:pPr>
              <w:pStyle w:val="8"/>
              <w:jc w:val="both"/>
              <w:rPr>
                <w:kern w:val="0"/>
              </w:rPr>
            </w:pPr>
          </w:p>
        </w:tc>
      </w:tr>
      <w:tr w14:paraId="7635A7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2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04798C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34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F33493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电梯厅、功能检查室趟门</w:t>
            </w:r>
          </w:p>
        </w:tc>
        <w:tc>
          <w:tcPr>
            <w:tcW w:w="10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2E34B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48FE68B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1、洛科韦尔</w:t>
            </w:r>
          </w:p>
          <w:p w14:paraId="2F00C25C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2、安朗杰</w:t>
            </w:r>
          </w:p>
          <w:p w14:paraId="08C0EB9D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3、盖泽</w:t>
            </w:r>
          </w:p>
        </w:tc>
      </w:tr>
      <w:tr w14:paraId="3E6BCE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14" w:hRule="atLeast"/>
        </w:trPr>
        <w:tc>
          <w:tcPr>
            <w:tcW w:w="12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3651AD6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422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E6C20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3696335" cy="1584325"/>
                  <wp:effectExtent l="0" t="0" r="18415" b="15875"/>
                  <wp:docPr id="52" name="图片 52" descr="微信图片_20230112172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微信图片_20230112172419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6335" cy="158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45A67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2468880" cy="2103755"/>
                  <wp:effectExtent l="0" t="0" r="7620" b="10795"/>
                  <wp:docPr id="74" name="图片 74" descr="微信图片_20230112172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微信图片_20230112172425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80" cy="210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1156A7">
      <w:pPr>
        <w:jc w:val="both"/>
        <w:rPr>
          <w:kern w:val="0"/>
        </w:rPr>
        <w:sectPr>
          <w:pgSz w:w="11906" w:h="16838"/>
          <w:pgMar w:top="1440" w:right="566" w:bottom="1440" w:left="709" w:header="851" w:footer="992" w:gutter="0"/>
          <w:cols w:space="425" w:num="1"/>
          <w:docGrid w:type="lines" w:linePitch="312" w:charSpace="0"/>
        </w:sectPr>
      </w:pPr>
    </w:p>
    <w:p w14:paraId="24ECA4E3">
      <w:pPr>
        <w:jc w:val="both"/>
        <w:rPr>
          <w:kern w:val="0"/>
        </w:rPr>
      </w:pPr>
      <w:r>
        <w:rPr>
          <w:rFonts w:hint="eastAsia"/>
          <w:kern w:val="0"/>
        </w:rPr>
        <w:t>广州医科大学附属番禺区中心医院项目设计</w:t>
      </w:r>
    </w:p>
    <w:p w14:paraId="4C2EFBEC">
      <w:pPr>
        <w:jc w:val="both"/>
        <w:rPr>
          <w:kern w:val="0"/>
        </w:rPr>
      </w:pPr>
      <w:r>
        <w:rPr>
          <w:rFonts w:hint="eastAsia"/>
          <w:kern w:val="0"/>
        </w:rPr>
        <w:t>普通室内精装修分包工程</w:t>
      </w:r>
    </w:p>
    <w:p w14:paraId="36731CCB">
      <w:pPr>
        <w:jc w:val="both"/>
        <w:rPr>
          <w:kern w:val="0"/>
        </w:rPr>
      </w:pPr>
      <w:r>
        <w:rPr>
          <w:rFonts w:hint="eastAsia"/>
          <w:kern w:val="0"/>
        </w:rPr>
        <w:t>物料规范文本</w:t>
      </w:r>
    </w:p>
    <w:p w14:paraId="0F12AB98">
      <w:pPr>
        <w:jc w:val="both"/>
        <w:rPr>
          <w:kern w:val="0"/>
        </w:rPr>
      </w:pPr>
      <w:r>
        <w:rPr>
          <w:rFonts w:hint="eastAsia"/>
          <w:kern w:val="0"/>
        </w:rPr>
        <w:t>（洁具类）</w:t>
      </w:r>
    </w:p>
    <w:p w14:paraId="42B8FED2">
      <w:pPr>
        <w:jc w:val="both"/>
        <w:rPr>
          <w:kern w:val="0"/>
        </w:rPr>
      </w:pPr>
      <w:r>
        <w:rPr>
          <w:rFonts w:hint="eastAsia"/>
          <w:kern w:val="0"/>
        </w:rPr>
        <w:t>说明：</w:t>
      </w:r>
    </w:p>
    <w:p w14:paraId="170AEFA0">
      <w:pPr>
        <w:jc w:val="both"/>
      </w:pPr>
      <w:r>
        <w:rPr>
          <w:rFonts w:hint="eastAsia"/>
        </w:rPr>
        <w:t>本工程所使用的带品牌标识等信息的饰面物料，如洁具、开关面板、五金等，须使用同一品牌；</w:t>
      </w:r>
    </w:p>
    <w:p w14:paraId="7AEBD24C">
      <w:pPr>
        <w:jc w:val="both"/>
      </w:pPr>
      <w:r>
        <w:rPr>
          <w:rFonts w:hint="eastAsia"/>
        </w:rPr>
        <w:t>如因客观原因无法使用同一品牌，须呈报业主方批核方可使用。</w:t>
      </w:r>
    </w:p>
    <w:tbl>
      <w:tblPr>
        <w:tblStyle w:val="14"/>
        <w:tblW w:w="8706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9"/>
        <w:gridCol w:w="2704"/>
        <w:gridCol w:w="760"/>
        <w:gridCol w:w="4373"/>
      </w:tblGrid>
      <w:tr w14:paraId="174293E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8" w:hRule="atLeast"/>
          <w:jc w:val="center"/>
        </w:trPr>
        <w:tc>
          <w:tcPr>
            <w:tcW w:w="8706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A3CE0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TO：洁具</w:t>
            </w:r>
          </w:p>
        </w:tc>
      </w:tr>
      <w:tr w14:paraId="1064287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" w:hRule="atLeast"/>
          <w:jc w:val="center"/>
        </w:trPr>
        <w:tc>
          <w:tcPr>
            <w:tcW w:w="8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E43A0D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</w:t>
            </w:r>
          </w:p>
        </w:tc>
        <w:tc>
          <w:tcPr>
            <w:tcW w:w="27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EA317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蹲便器(脚踩式)</w:t>
            </w:r>
          </w:p>
          <w:p w14:paraId="6C157E1A">
            <w:pPr>
              <w:jc w:val="both"/>
              <w:rPr>
                <w:kern w:val="0"/>
              </w:rPr>
            </w:pPr>
          </w:p>
        </w:tc>
        <w:tc>
          <w:tcPr>
            <w:tcW w:w="7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4E38BB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TO-01</w:t>
            </w:r>
          </w:p>
        </w:tc>
        <w:tc>
          <w:tcPr>
            <w:tcW w:w="437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2222396">
            <w:pPr>
              <w:jc w:val="both"/>
              <w:rPr>
                <w:kern w:val="0"/>
              </w:rPr>
            </w:pPr>
          </w:p>
          <w:p w14:paraId="711AD556">
            <w:pPr>
              <w:jc w:val="both"/>
              <w:rPr>
                <w:kern w:val="0"/>
              </w:rPr>
            </w:pPr>
          </w:p>
        </w:tc>
      </w:tr>
      <w:tr w14:paraId="4290A9B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  <w:jc w:val="center"/>
        </w:trPr>
        <w:tc>
          <w:tcPr>
            <w:tcW w:w="8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CBDAE4E">
            <w:pPr>
              <w:jc w:val="both"/>
            </w:pPr>
            <w:r>
              <w:rPr>
                <w:rFonts w:hint="eastAsia"/>
              </w:rPr>
              <w:t>2</w:t>
            </w:r>
          </w:p>
        </w:tc>
        <w:tc>
          <w:tcPr>
            <w:tcW w:w="27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B92E13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感应冲水小便器</w:t>
            </w:r>
          </w:p>
          <w:p w14:paraId="50D29D1D">
            <w:pPr>
              <w:jc w:val="both"/>
            </w:pPr>
          </w:p>
        </w:tc>
        <w:tc>
          <w:tcPr>
            <w:tcW w:w="7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90BDB2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TO-0</w:t>
            </w:r>
            <w:r>
              <w:rPr>
                <w:kern w:val="0"/>
              </w:rPr>
              <w:t>2</w:t>
            </w:r>
          </w:p>
        </w:tc>
        <w:tc>
          <w:tcPr>
            <w:tcW w:w="437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D29E6E5">
            <w:pPr>
              <w:jc w:val="both"/>
              <w:rPr>
                <w:kern w:val="0"/>
              </w:rPr>
            </w:pPr>
          </w:p>
        </w:tc>
      </w:tr>
      <w:tr w14:paraId="0A0BC21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83C9FA">
            <w:pPr>
              <w:jc w:val="both"/>
            </w:pPr>
            <w:r>
              <w:rPr>
                <w:rFonts w:hint="eastAsia"/>
              </w:rPr>
              <w:t>3</w:t>
            </w:r>
          </w:p>
        </w:tc>
        <w:tc>
          <w:tcPr>
            <w:tcW w:w="27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94F151">
            <w:pPr>
              <w:jc w:val="both"/>
            </w:pPr>
            <w:r>
              <w:rPr>
                <w:rFonts w:hint="eastAsia"/>
              </w:rPr>
              <w:t>座便器</w:t>
            </w:r>
          </w:p>
        </w:tc>
        <w:tc>
          <w:tcPr>
            <w:tcW w:w="7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D71634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TO-0</w:t>
            </w:r>
            <w:r>
              <w:rPr>
                <w:kern w:val="0"/>
              </w:rPr>
              <w:t>3</w:t>
            </w:r>
          </w:p>
        </w:tc>
        <w:tc>
          <w:tcPr>
            <w:tcW w:w="437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C301FD1">
            <w:pPr>
              <w:jc w:val="both"/>
              <w:rPr>
                <w:kern w:val="0"/>
              </w:rPr>
            </w:pPr>
          </w:p>
        </w:tc>
      </w:tr>
      <w:tr w14:paraId="288E01F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9A6D3C">
            <w:pPr>
              <w:jc w:val="both"/>
            </w:pPr>
            <w:r>
              <w:rPr>
                <w:rFonts w:hint="eastAsia"/>
              </w:rPr>
              <w:t>4</w:t>
            </w:r>
          </w:p>
        </w:tc>
        <w:tc>
          <w:tcPr>
            <w:tcW w:w="27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55F445">
            <w:pPr>
              <w:jc w:val="both"/>
            </w:pPr>
            <w:r>
              <w:rPr>
                <w:rFonts w:hint="eastAsia"/>
                <w:kern w:val="0"/>
              </w:rPr>
              <w:t>成品落地洗手台</w:t>
            </w:r>
          </w:p>
        </w:tc>
        <w:tc>
          <w:tcPr>
            <w:tcW w:w="7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9AA213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TO-0</w:t>
            </w:r>
            <w:r>
              <w:rPr>
                <w:kern w:val="0"/>
              </w:rPr>
              <w:t>4</w:t>
            </w:r>
          </w:p>
        </w:tc>
        <w:tc>
          <w:tcPr>
            <w:tcW w:w="437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4FF38FBD">
            <w:pPr>
              <w:jc w:val="both"/>
            </w:pPr>
          </w:p>
        </w:tc>
      </w:tr>
      <w:tr w14:paraId="08BF17C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8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408DC2">
            <w:pPr>
              <w:jc w:val="both"/>
            </w:pPr>
            <w:r>
              <w:rPr>
                <w:rFonts w:hint="eastAsia"/>
              </w:rPr>
              <w:t>5</w:t>
            </w:r>
          </w:p>
        </w:tc>
        <w:tc>
          <w:tcPr>
            <w:tcW w:w="27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05106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陶瓷洗手盆</w:t>
            </w:r>
          </w:p>
          <w:p w14:paraId="0FB518F2">
            <w:pPr>
              <w:jc w:val="both"/>
            </w:pPr>
          </w:p>
        </w:tc>
        <w:tc>
          <w:tcPr>
            <w:tcW w:w="7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641DD7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TO-0</w:t>
            </w:r>
            <w:r>
              <w:rPr>
                <w:kern w:val="0"/>
              </w:rPr>
              <w:t>5</w:t>
            </w:r>
          </w:p>
        </w:tc>
        <w:tc>
          <w:tcPr>
            <w:tcW w:w="437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759627F">
            <w:pPr>
              <w:jc w:val="both"/>
              <w:rPr>
                <w:kern w:val="0"/>
              </w:rPr>
            </w:pPr>
          </w:p>
        </w:tc>
      </w:tr>
      <w:tr w14:paraId="14E18F8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8244EEA">
            <w:pPr>
              <w:jc w:val="both"/>
            </w:pPr>
            <w:r>
              <w:rPr>
                <w:rFonts w:hint="eastAsia"/>
              </w:rPr>
              <w:t>6</w:t>
            </w:r>
          </w:p>
        </w:tc>
        <w:tc>
          <w:tcPr>
            <w:tcW w:w="27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CDFD27">
            <w:pPr>
              <w:jc w:val="both"/>
            </w:pPr>
            <w:r>
              <w:rPr>
                <w:rFonts w:hint="eastAsia"/>
              </w:rPr>
              <w:t>不锈钢洗手盆</w:t>
            </w:r>
          </w:p>
        </w:tc>
        <w:tc>
          <w:tcPr>
            <w:tcW w:w="7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7D69A4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TO-0</w:t>
            </w:r>
            <w:r>
              <w:rPr>
                <w:kern w:val="0"/>
              </w:rPr>
              <w:t>6</w:t>
            </w:r>
          </w:p>
        </w:tc>
        <w:tc>
          <w:tcPr>
            <w:tcW w:w="437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E2AF6A2">
            <w:pPr>
              <w:jc w:val="both"/>
              <w:rPr>
                <w:kern w:val="0"/>
              </w:rPr>
            </w:pPr>
          </w:p>
        </w:tc>
      </w:tr>
      <w:tr w14:paraId="384BFBF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2" w:hRule="atLeast"/>
          <w:jc w:val="center"/>
        </w:trPr>
        <w:tc>
          <w:tcPr>
            <w:tcW w:w="8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A2C9FD">
            <w:pPr>
              <w:jc w:val="both"/>
            </w:pPr>
            <w:r>
              <w:rPr>
                <w:rFonts w:hint="eastAsia"/>
              </w:rPr>
              <w:t>7</w:t>
            </w:r>
          </w:p>
        </w:tc>
        <w:tc>
          <w:tcPr>
            <w:tcW w:w="27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08D2B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医用水龙头、水龙头、智能感应龙头、淋浴龙头</w:t>
            </w:r>
          </w:p>
          <w:p w14:paraId="1255E72E">
            <w:pPr>
              <w:jc w:val="both"/>
              <w:rPr>
                <w:kern w:val="0"/>
              </w:rPr>
            </w:pPr>
          </w:p>
          <w:p w14:paraId="4E32B577">
            <w:pPr>
              <w:jc w:val="both"/>
            </w:pPr>
          </w:p>
        </w:tc>
        <w:tc>
          <w:tcPr>
            <w:tcW w:w="7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BB959B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TO-07</w:t>
            </w:r>
          </w:p>
        </w:tc>
        <w:tc>
          <w:tcPr>
            <w:tcW w:w="437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36EEAF4">
            <w:pPr>
              <w:jc w:val="both"/>
              <w:rPr>
                <w:kern w:val="0"/>
              </w:rPr>
            </w:pPr>
          </w:p>
        </w:tc>
      </w:tr>
      <w:tr w14:paraId="084F6B0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AC97EAD">
            <w:pPr>
              <w:jc w:val="both"/>
            </w:pPr>
            <w:r>
              <w:rPr>
                <w:rFonts w:hint="eastAsia"/>
              </w:rPr>
              <w:t>8</w:t>
            </w:r>
          </w:p>
        </w:tc>
        <w:tc>
          <w:tcPr>
            <w:tcW w:w="27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0562EA">
            <w:pPr>
              <w:jc w:val="both"/>
            </w:pPr>
            <w:r>
              <w:rPr>
                <w:rFonts w:hint="eastAsia"/>
                <w:kern w:val="0"/>
              </w:rPr>
              <w:t>不锈钢</w:t>
            </w:r>
            <w:r>
              <w:rPr>
                <w:kern w:val="0"/>
              </w:rPr>
              <w:t>地漏盖板</w:t>
            </w:r>
          </w:p>
        </w:tc>
        <w:tc>
          <w:tcPr>
            <w:tcW w:w="7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327DC2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TO-08</w:t>
            </w:r>
          </w:p>
        </w:tc>
        <w:tc>
          <w:tcPr>
            <w:tcW w:w="437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1F73B6C">
            <w:pPr>
              <w:jc w:val="both"/>
              <w:rPr>
                <w:kern w:val="0"/>
              </w:rPr>
            </w:pPr>
          </w:p>
        </w:tc>
      </w:tr>
      <w:tr w14:paraId="1ECF780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362E08">
            <w:pPr>
              <w:jc w:val="both"/>
            </w:pPr>
            <w:r>
              <w:rPr>
                <w:rFonts w:hint="eastAsia"/>
              </w:rPr>
              <w:t>9</w:t>
            </w:r>
          </w:p>
        </w:tc>
        <w:tc>
          <w:tcPr>
            <w:tcW w:w="27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0044A3">
            <w:pPr>
              <w:jc w:val="both"/>
            </w:pPr>
            <w:r>
              <w:rPr>
                <w:rFonts w:hint="eastAsia"/>
              </w:rPr>
              <w:t>皂液器</w:t>
            </w:r>
          </w:p>
        </w:tc>
        <w:tc>
          <w:tcPr>
            <w:tcW w:w="7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3C14F8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TO-09</w:t>
            </w:r>
          </w:p>
        </w:tc>
        <w:tc>
          <w:tcPr>
            <w:tcW w:w="437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366E1AB">
            <w:pPr>
              <w:jc w:val="both"/>
              <w:rPr>
                <w:kern w:val="0"/>
              </w:rPr>
            </w:pPr>
          </w:p>
        </w:tc>
      </w:tr>
      <w:tr w14:paraId="3F8ECD2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897563">
            <w:pPr>
              <w:jc w:val="both"/>
            </w:pPr>
            <w:r>
              <w:rPr>
                <w:rFonts w:hint="eastAsia"/>
              </w:rPr>
              <w:t>10</w:t>
            </w:r>
          </w:p>
        </w:tc>
        <w:tc>
          <w:tcPr>
            <w:tcW w:w="27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0DACCF">
            <w:pPr>
              <w:jc w:val="both"/>
              <w:rPr>
                <w:kern w:val="0"/>
              </w:rPr>
            </w:pPr>
            <w:r>
              <w:rPr>
                <w:rFonts w:hint="eastAsia"/>
              </w:rPr>
              <w:t>厕纸架</w:t>
            </w:r>
          </w:p>
        </w:tc>
        <w:tc>
          <w:tcPr>
            <w:tcW w:w="7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290ABE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TO-10</w:t>
            </w:r>
          </w:p>
        </w:tc>
        <w:tc>
          <w:tcPr>
            <w:tcW w:w="437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14104B4">
            <w:pPr>
              <w:jc w:val="both"/>
              <w:rPr>
                <w:kern w:val="0"/>
              </w:rPr>
            </w:pPr>
          </w:p>
        </w:tc>
      </w:tr>
      <w:tr w14:paraId="7AABD2B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E3691C">
            <w:pPr>
              <w:jc w:val="both"/>
            </w:pPr>
            <w:r>
              <w:rPr>
                <w:rFonts w:hint="eastAsia"/>
              </w:rPr>
              <w:t>11</w:t>
            </w:r>
          </w:p>
        </w:tc>
        <w:tc>
          <w:tcPr>
            <w:tcW w:w="27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DBC9416">
            <w:pPr>
              <w:jc w:val="both"/>
            </w:pPr>
            <w:r>
              <w:rPr>
                <w:rFonts w:hint="eastAsia"/>
              </w:rPr>
              <w:t>双层毛巾架</w:t>
            </w:r>
          </w:p>
        </w:tc>
        <w:tc>
          <w:tcPr>
            <w:tcW w:w="7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387109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TO-11</w:t>
            </w:r>
          </w:p>
        </w:tc>
        <w:tc>
          <w:tcPr>
            <w:tcW w:w="437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966D3D2">
            <w:pPr>
              <w:jc w:val="both"/>
              <w:rPr>
                <w:kern w:val="0"/>
              </w:rPr>
            </w:pPr>
          </w:p>
        </w:tc>
      </w:tr>
      <w:tr w14:paraId="600756F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38BAE1">
            <w:pPr>
              <w:jc w:val="both"/>
            </w:pPr>
            <w:r>
              <w:rPr>
                <w:rFonts w:hint="eastAsia"/>
              </w:rPr>
              <w:t>12</w:t>
            </w:r>
          </w:p>
        </w:tc>
        <w:tc>
          <w:tcPr>
            <w:tcW w:w="27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CFB2FC">
            <w:pPr>
              <w:jc w:val="both"/>
            </w:pPr>
            <w:r>
              <w:rPr>
                <w:rFonts w:hint="eastAsia"/>
              </w:rPr>
              <w:t>不锈钢挂钩</w:t>
            </w:r>
          </w:p>
        </w:tc>
        <w:tc>
          <w:tcPr>
            <w:tcW w:w="7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67FA09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TO-12</w:t>
            </w:r>
          </w:p>
        </w:tc>
        <w:tc>
          <w:tcPr>
            <w:tcW w:w="437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D5680AC">
            <w:pPr>
              <w:jc w:val="both"/>
              <w:rPr>
                <w:kern w:val="0"/>
              </w:rPr>
            </w:pPr>
          </w:p>
        </w:tc>
      </w:tr>
      <w:tr w14:paraId="0449142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4B8715">
            <w:pPr>
              <w:jc w:val="both"/>
              <w:rPr>
                <w:highlight w:val="green"/>
              </w:rPr>
            </w:pPr>
          </w:p>
        </w:tc>
        <w:tc>
          <w:tcPr>
            <w:tcW w:w="27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D1191E">
            <w:pPr>
              <w:jc w:val="both"/>
              <w:rPr>
                <w:highlight w:val="green"/>
              </w:rPr>
            </w:pPr>
          </w:p>
        </w:tc>
        <w:tc>
          <w:tcPr>
            <w:tcW w:w="7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6B06804">
            <w:pPr>
              <w:jc w:val="both"/>
              <w:rPr>
                <w:kern w:val="0"/>
                <w:highlight w:val="green"/>
              </w:rPr>
            </w:pPr>
          </w:p>
        </w:tc>
        <w:tc>
          <w:tcPr>
            <w:tcW w:w="437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8FC0048">
            <w:pPr>
              <w:jc w:val="both"/>
              <w:rPr>
                <w:kern w:val="0"/>
              </w:rPr>
            </w:pPr>
          </w:p>
        </w:tc>
      </w:tr>
      <w:tr w14:paraId="4CB5326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0DCD06E">
            <w:pPr>
              <w:jc w:val="both"/>
              <w:rPr>
                <w:highlight w:val="green"/>
              </w:rPr>
            </w:pPr>
          </w:p>
        </w:tc>
        <w:tc>
          <w:tcPr>
            <w:tcW w:w="27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35A49F2">
            <w:pPr>
              <w:jc w:val="both"/>
              <w:rPr>
                <w:highlight w:val="green"/>
              </w:rPr>
            </w:pPr>
          </w:p>
        </w:tc>
        <w:tc>
          <w:tcPr>
            <w:tcW w:w="7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A3BF5F9">
            <w:pPr>
              <w:jc w:val="both"/>
              <w:rPr>
                <w:kern w:val="0"/>
                <w:highlight w:val="green"/>
              </w:rPr>
            </w:pPr>
          </w:p>
        </w:tc>
        <w:tc>
          <w:tcPr>
            <w:tcW w:w="437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D767C27">
            <w:pPr>
              <w:jc w:val="both"/>
              <w:rPr>
                <w:kern w:val="0"/>
              </w:rPr>
            </w:pPr>
          </w:p>
        </w:tc>
      </w:tr>
      <w:tr w14:paraId="529D939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6548E4">
            <w:pPr>
              <w:jc w:val="both"/>
              <w:rPr>
                <w:highlight w:val="green"/>
              </w:rPr>
            </w:pPr>
          </w:p>
        </w:tc>
        <w:tc>
          <w:tcPr>
            <w:tcW w:w="27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1FC86B">
            <w:pPr>
              <w:jc w:val="both"/>
              <w:rPr>
                <w:highlight w:val="green"/>
              </w:rPr>
            </w:pPr>
          </w:p>
        </w:tc>
        <w:tc>
          <w:tcPr>
            <w:tcW w:w="7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5D39970">
            <w:pPr>
              <w:jc w:val="both"/>
              <w:rPr>
                <w:kern w:val="0"/>
                <w:highlight w:val="green"/>
              </w:rPr>
            </w:pPr>
          </w:p>
        </w:tc>
        <w:tc>
          <w:tcPr>
            <w:tcW w:w="437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D545324">
            <w:pPr>
              <w:jc w:val="both"/>
              <w:rPr>
                <w:kern w:val="0"/>
              </w:rPr>
            </w:pPr>
          </w:p>
        </w:tc>
      </w:tr>
    </w:tbl>
    <w:p w14:paraId="03549E78">
      <w:pPr>
        <w:jc w:val="both"/>
        <w:rPr>
          <w:kern w:val="0"/>
        </w:rPr>
      </w:pPr>
    </w:p>
    <w:p w14:paraId="364D3B83">
      <w:pPr>
        <w:jc w:val="both"/>
        <w:rPr>
          <w:kern w:val="0"/>
        </w:rPr>
      </w:pPr>
    </w:p>
    <w:p w14:paraId="2F558149">
      <w:pPr>
        <w:jc w:val="both"/>
        <w:rPr>
          <w:kern w:val="0"/>
        </w:rPr>
      </w:pPr>
    </w:p>
    <w:p w14:paraId="131A85F0">
      <w:pPr>
        <w:jc w:val="both"/>
        <w:rPr>
          <w:kern w:val="0"/>
        </w:rPr>
      </w:pPr>
    </w:p>
    <w:p w14:paraId="33F691C7">
      <w:pPr>
        <w:jc w:val="both"/>
        <w:rPr>
          <w:kern w:val="0"/>
        </w:rPr>
      </w:pPr>
    </w:p>
    <w:p w14:paraId="06619095">
      <w:pPr>
        <w:jc w:val="both"/>
        <w:rPr>
          <w:kern w:val="0"/>
        </w:rPr>
      </w:pPr>
    </w:p>
    <w:p w14:paraId="667B85E5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69"/>
        <w:gridCol w:w="1936"/>
        <w:gridCol w:w="955"/>
        <w:gridCol w:w="981"/>
        <w:gridCol w:w="1119"/>
        <w:gridCol w:w="3485"/>
      </w:tblGrid>
      <w:tr w14:paraId="46977B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1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4A4AEF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476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C0CA708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</w:tr>
      <w:tr w14:paraId="47C8B5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9" w:hRule="atLeast"/>
        </w:trPr>
        <w:tc>
          <w:tcPr>
            <w:tcW w:w="11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11A4A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87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FA3FFAB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TO-01</w:t>
            </w:r>
          </w:p>
        </w:tc>
        <w:tc>
          <w:tcPr>
            <w:tcW w:w="111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52C097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48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CFE8670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满足中国国家标准</w:t>
            </w:r>
            <w:r>
              <w:rPr>
                <w:rFonts w:hint="eastAsia"/>
                <w:kern w:val="0"/>
              </w:rPr>
              <w:t>GB6952及</w:t>
            </w:r>
            <w:r>
              <w:rPr>
                <w:kern w:val="0"/>
              </w:rPr>
              <w:t>相关国标和行业标准；</w:t>
            </w:r>
          </w:p>
          <w:p w14:paraId="6BFF03CC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所有</w:t>
            </w:r>
            <w:r>
              <w:rPr>
                <w:kern w:val="0"/>
              </w:rPr>
              <w:t>洁具产品</w:t>
            </w:r>
            <w:r>
              <w:rPr>
                <w:rFonts w:hint="eastAsia"/>
                <w:kern w:val="0"/>
              </w:rPr>
              <w:t>附</w:t>
            </w:r>
            <w:r>
              <w:rPr>
                <w:kern w:val="0"/>
              </w:rPr>
              <w:t>有产品出厂合格证，同</w:t>
            </w:r>
            <w:r>
              <w:rPr>
                <w:rFonts w:hint="eastAsia"/>
                <w:kern w:val="0"/>
              </w:rPr>
              <w:t>时</w:t>
            </w:r>
            <w:r>
              <w:rPr>
                <w:kern w:val="0"/>
              </w:rPr>
              <w:t>须提交国家质检中心</w:t>
            </w:r>
            <w:r>
              <w:rPr>
                <w:rFonts w:hint="eastAsia"/>
                <w:kern w:val="0"/>
              </w:rPr>
              <w:t>检验报告</w:t>
            </w:r>
            <w:r>
              <w:rPr>
                <w:kern w:val="0"/>
              </w:rPr>
              <w:t>等</w:t>
            </w:r>
            <w:r>
              <w:rPr>
                <w:rFonts w:hint="eastAsia"/>
                <w:kern w:val="0"/>
              </w:rPr>
              <w:t>；</w:t>
            </w:r>
          </w:p>
          <w:p w14:paraId="43E420CD">
            <w:pPr>
              <w:pStyle w:val="24"/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须</w:t>
            </w:r>
            <w:r>
              <w:rPr>
                <w:kern w:val="0"/>
              </w:rPr>
              <w:t>采用节水型号，用水效率</w:t>
            </w:r>
            <w:r>
              <w:rPr>
                <w:rFonts w:hint="eastAsia"/>
                <w:kern w:val="0"/>
              </w:rPr>
              <w:t>等级</w:t>
            </w:r>
            <w:r>
              <w:rPr>
                <w:kern w:val="0"/>
              </w:rPr>
              <w:t>满足《</w:t>
            </w:r>
            <w:r>
              <w:rPr>
                <w:rFonts w:hint="eastAsia"/>
                <w:kern w:val="0"/>
              </w:rPr>
              <w:t>绿色</w:t>
            </w:r>
            <w:r>
              <w:rPr>
                <w:kern w:val="0"/>
              </w:rPr>
              <w:t>建筑评价标准</w:t>
            </w:r>
            <w:r>
              <w:rPr>
                <w:rFonts w:hint="eastAsia"/>
                <w:kern w:val="0"/>
              </w:rPr>
              <w:t>GBT50378</w:t>
            </w:r>
            <w:r>
              <w:rPr>
                <w:kern w:val="0"/>
              </w:rPr>
              <w:t>》</w:t>
            </w:r>
            <w:r>
              <w:rPr>
                <w:rFonts w:hint="eastAsia"/>
                <w:kern w:val="0"/>
              </w:rPr>
              <w:t>“二级”标准</w:t>
            </w:r>
            <w:r>
              <w:rPr>
                <w:kern w:val="0"/>
              </w:rPr>
              <w:t>。</w:t>
            </w:r>
          </w:p>
        </w:tc>
      </w:tr>
      <w:tr w14:paraId="51902B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</w:trPr>
        <w:tc>
          <w:tcPr>
            <w:tcW w:w="11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24B97F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87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38845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蹲便器(脚踩式) 557x435x240557x435x240</w:t>
            </w:r>
          </w:p>
          <w:p w14:paraId="3B5A2A99">
            <w:pPr>
              <w:jc w:val="both"/>
              <w:rPr>
                <w:kern w:val="0"/>
              </w:rPr>
            </w:pPr>
          </w:p>
          <w:p w14:paraId="32DA9856">
            <w:pPr>
              <w:jc w:val="both"/>
              <w:rPr>
                <w:kern w:val="0"/>
              </w:rPr>
            </w:pPr>
          </w:p>
        </w:tc>
        <w:tc>
          <w:tcPr>
            <w:tcW w:w="111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3B284E">
            <w:pPr>
              <w:jc w:val="both"/>
              <w:rPr>
                <w:kern w:val="0"/>
              </w:rPr>
            </w:pPr>
          </w:p>
        </w:tc>
        <w:tc>
          <w:tcPr>
            <w:tcW w:w="348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FBD36B">
            <w:pPr>
              <w:jc w:val="both"/>
              <w:rPr>
                <w:kern w:val="0"/>
              </w:rPr>
            </w:pPr>
          </w:p>
        </w:tc>
      </w:tr>
      <w:tr w14:paraId="3AB697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169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69DF8E7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9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AE9F05D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620E54C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8FD99E6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1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D00BC8">
            <w:pPr>
              <w:jc w:val="both"/>
              <w:rPr>
                <w:kern w:val="0"/>
              </w:rPr>
            </w:pPr>
          </w:p>
        </w:tc>
        <w:tc>
          <w:tcPr>
            <w:tcW w:w="348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E1B405">
            <w:pPr>
              <w:jc w:val="both"/>
              <w:rPr>
                <w:kern w:val="0"/>
              </w:rPr>
            </w:pPr>
          </w:p>
        </w:tc>
      </w:tr>
      <w:tr w14:paraId="425C24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1" w:hRule="atLeast"/>
        </w:trPr>
        <w:tc>
          <w:tcPr>
            <w:tcW w:w="1169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A74C30">
            <w:pPr>
              <w:jc w:val="both"/>
            </w:pPr>
          </w:p>
        </w:tc>
        <w:tc>
          <w:tcPr>
            <w:tcW w:w="19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06147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W2129蹲便器后进前排</w:t>
            </w:r>
          </w:p>
          <w:p w14:paraId="668FF4A9">
            <w:pPr>
              <w:jc w:val="both"/>
              <w:rPr>
                <w:kern w:val="0"/>
              </w:rPr>
            </w:pPr>
          </w:p>
          <w:p w14:paraId="68C745DF">
            <w:pPr>
              <w:jc w:val="both"/>
            </w:pPr>
          </w:p>
        </w:tc>
        <w:tc>
          <w:tcPr>
            <w:tcW w:w="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842168">
            <w:pPr>
              <w:jc w:val="both"/>
            </w:pPr>
          </w:p>
        </w:tc>
        <w:tc>
          <w:tcPr>
            <w:tcW w:w="9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352457E">
            <w:pPr>
              <w:jc w:val="both"/>
              <w:rPr>
                <w:kern w:val="0"/>
              </w:rPr>
            </w:pPr>
          </w:p>
        </w:tc>
        <w:tc>
          <w:tcPr>
            <w:tcW w:w="1119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EBA045E">
            <w:pPr>
              <w:jc w:val="both"/>
              <w:rPr>
                <w:kern w:val="0"/>
              </w:rPr>
            </w:pPr>
          </w:p>
        </w:tc>
        <w:tc>
          <w:tcPr>
            <w:tcW w:w="3485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3C7E2E">
            <w:pPr>
              <w:jc w:val="both"/>
              <w:rPr>
                <w:kern w:val="0"/>
              </w:rPr>
            </w:pPr>
          </w:p>
        </w:tc>
      </w:tr>
      <w:tr w14:paraId="65015A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F8477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87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134D1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卫生间</w:t>
            </w:r>
          </w:p>
        </w:tc>
        <w:tc>
          <w:tcPr>
            <w:tcW w:w="111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2F1F06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4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F0652B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3DBE107D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79B2778B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3A086C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74" w:hRule="atLeast"/>
        </w:trPr>
        <w:tc>
          <w:tcPr>
            <w:tcW w:w="11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944611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476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C9CD40">
            <w:pPr>
              <w:jc w:val="both"/>
              <w:rPr>
                <w:kern w:val="0"/>
              </w:rPr>
            </w:pPr>
          </w:p>
          <w:p w14:paraId="37504E2B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drawing>
                <wp:inline distT="0" distB="0" distL="0" distR="0">
                  <wp:extent cx="3406140" cy="1849755"/>
                  <wp:effectExtent l="0" t="0" r="0" b="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5593" cy="1860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6F57A4">
            <w:pPr>
              <w:jc w:val="both"/>
            </w:pPr>
          </w:p>
          <w:p w14:paraId="7E5803F3">
            <w:pPr>
              <w:jc w:val="both"/>
            </w:pPr>
          </w:p>
        </w:tc>
      </w:tr>
    </w:tbl>
    <w:p w14:paraId="7F204009">
      <w:pPr>
        <w:jc w:val="both"/>
        <w:rPr>
          <w:kern w:val="0"/>
        </w:rPr>
      </w:pPr>
    </w:p>
    <w:p w14:paraId="5EE5AD0D">
      <w:pPr>
        <w:jc w:val="both"/>
        <w:rPr>
          <w:kern w:val="0"/>
        </w:rPr>
      </w:pPr>
    </w:p>
    <w:p w14:paraId="0994C241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52"/>
        <w:gridCol w:w="1964"/>
        <w:gridCol w:w="832"/>
        <w:gridCol w:w="1036"/>
        <w:gridCol w:w="1132"/>
        <w:gridCol w:w="3429"/>
      </w:tblGrid>
      <w:tr w14:paraId="2833DF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2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FA4018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39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5B91C1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</w:tr>
      <w:tr w14:paraId="1A69F1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3" w:hRule="atLeast"/>
        </w:trPr>
        <w:tc>
          <w:tcPr>
            <w:tcW w:w="12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DB93F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83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C613F6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TO-0</w:t>
            </w:r>
            <w:r>
              <w:rPr>
                <w:kern w:val="0"/>
              </w:rPr>
              <w:t>2</w:t>
            </w:r>
          </w:p>
        </w:tc>
        <w:tc>
          <w:tcPr>
            <w:tcW w:w="1132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A3B98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42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7AEA628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满足中国国家标准</w:t>
            </w:r>
            <w:r>
              <w:rPr>
                <w:rFonts w:hint="eastAsia"/>
                <w:kern w:val="0"/>
              </w:rPr>
              <w:t>GB6952及</w:t>
            </w:r>
            <w:r>
              <w:rPr>
                <w:kern w:val="0"/>
              </w:rPr>
              <w:t>相关国标和行业标准；</w:t>
            </w:r>
          </w:p>
          <w:p w14:paraId="0F851461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所有</w:t>
            </w:r>
            <w:r>
              <w:rPr>
                <w:kern w:val="0"/>
              </w:rPr>
              <w:t>洁具产品</w:t>
            </w:r>
            <w:r>
              <w:rPr>
                <w:rFonts w:hint="eastAsia"/>
                <w:kern w:val="0"/>
              </w:rPr>
              <w:t>附</w:t>
            </w:r>
            <w:r>
              <w:rPr>
                <w:kern w:val="0"/>
              </w:rPr>
              <w:t>有产品出厂合格证，同</w:t>
            </w:r>
            <w:r>
              <w:rPr>
                <w:rFonts w:hint="eastAsia"/>
                <w:kern w:val="0"/>
              </w:rPr>
              <w:t>时</w:t>
            </w:r>
            <w:r>
              <w:rPr>
                <w:kern w:val="0"/>
              </w:rPr>
              <w:t>须提交国家质检中心</w:t>
            </w:r>
            <w:r>
              <w:rPr>
                <w:rFonts w:hint="eastAsia"/>
                <w:kern w:val="0"/>
              </w:rPr>
              <w:t>检验报告</w:t>
            </w:r>
            <w:r>
              <w:rPr>
                <w:kern w:val="0"/>
              </w:rPr>
              <w:t>等</w:t>
            </w:r>
            <w:r>
              <w:rPr>
                <w:rFonts w:hint="eastAsia"/>
                <w:kern w:val="0"/>
              </w:rPr>
              <w:t>；</w:t>
            </w:r>
          </w:p>
          <w:p w14:paraId="28D0F9F3">
            <w:pPr>
              <w:pStyle w:val="24"/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须</w:t>
            </w:r>
            <w:r>
              <w:rPr>
                <w:kern w:val="0"/>
              </w:rPr>
              <w:t>采用节水型号，用水效率</w:t>
            </w:r>
            <w:r>
              <w:rPr>
                <w:rFonts w:hint="eastAsia"/>
                <w:kern w:val="0"/>
              </w:rPr>
              <w:t>等级</w:t>
            </w:r>
            <w:r>
              <w:rPr>
                <w:kern w:val="0"/>
              </w:rPr>
              <w:t>满足《</w:t>
            </w:r>
            <w:r>
              <w:rPr>
                <w:rFonts w:hint="eastAsia"/>
                <w:kern w:val="0"/>
              </w:rPr>
              <w:t>绿色</w:t>
            </w:r>
            <w:r>
              <w:rPr>
                <w:kern w:val="0"/>
              </w:rPr>
              <w:t>建筑评价标准</w:t>
            </w:r>
            <w:r>
              <w:rPr>
                <w:rFonts w:hint="eastAsia"/>
                <w:kern w:val="0"/>
              </w:rPr>
              <w:t>GBT50378</w:t>
            </w:r>
            <w:r>
              <w:rPr>
                <w:kern w:val="0"/>
              </w:rPr>
              <w:t>》</w:t>
            </w:r>
            <w:r>
              <w:rPr>
                <w:rFonts w:hint="eastAsia"/>
                <w:kern w:val="0"/>
              </w:rPr>
              <w:t>“二级”标准</w:t>
            </w:r>
            <w:r>
              <w:rPr>
                <w:kern w:val="0"/>
              </w:rPr>
              <w:t>。</w:t>
            </w:r>
          </w:p>
        </w:tc>
      </w:tr>
      <w:tr w14:paraId="291737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8" w:hRule="atLeast"/>
        </w:trPr>
        <w:tc>
          <w:tcPr>
            <w:tcW w:w="12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511EA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83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623E07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感应冲水小便器 415x340x740mm</w:t>
            </w:r>
          </w:p>
          <w:p w14:paraId="7B12B808">
            <w:pPr>
              <w:jc w:val="both"/>
              <w:rPr>
                <w:kern w:val="0"/>
              </w:rPr>
            </w:pPr>
          </w:p>
        </w:tc>
        <w:tc>
          <w:tcPr>
            <w:tcW w:w="113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951F7F">
            <w:pPr>
              <w:jc w:val="both"/>
              <w:rPr>
                <w:kern w:val="0"/>
              </w:rPr>
            </w:pPr>
          </w:p>
        </w:tc>
        <w:tc>
          <w:tcPr>
            <w:tcW w:w="34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63A0563">
            <w:pPr>
              <w:jc w:val="both"/>
              <w:rPr>
                <w:kern w:val="0"/>
              </w:rPr>
            </w:pPr>
          </w:p>
        </w:tc>
      </w:tr>
      <w:tr w14:paraId="505FB9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4" w:hRule="atLeast"/>
        </w:trPr>
        <w:tc>
          <w:tcPr>
            <w:tcW w:w="125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6D2DB66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9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E0C222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8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3947811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0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A980BA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3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A9CB20">
            <w:pPr>
              <w:jc w:val="both"/>
              <w:rPr>
                <w:kern w:val="0"/>
              </w:rPr>
            </w:pPr>
          </w:p>
        </w:tc>
        <w:tc>
          <w:tcPr>
            <w:tcW w:w="342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D2D446E">
            <w:pPr>
              <w:jc w:val="both"/>
              <w:rPr>
                <w:kern w:val="0"/>
              </w:rPr>
            </w:pPr>
          </w:p>
        </w:tc>
      </w:tr>
      <w:tr w14:paraId="002AA0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25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1791E06">
            <w:pPr>
              <w:pStyle w:val="8"/>
              <w:jc w:val="both"/>
            </w:pPr>
          </w:p>
        </w:tc>
        <w:tc>
          <w:tcPr>
            <w:tcW w:w="19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FA5F268">
            <w:pPr>
              <w:pStyle w:val="8"/>
              <w:jc w:val="both"/>
            </w:pPr>
            <w:r>
              <w:rPr>
                <w:rFonts w:hint="eastAsia"/>
                <w:kern w:val="0"/>
              </w:rPr>
              <w:t>W022405AJQ/ 横排</w:t>
            </w:r>
          </w:p>
        </w:tc>
        <w:tc>
          <w:tcPr>
            <w:tcW w:w="8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779D853">
            <w:pPr>
              <w:pStyle w:val="8"/>
              <w:jc w:val="both"/>
            </w:pPr>
          </w:p>
        </w:tc>
        <w:tc>
          <w:tcPr>
            <w:tcW w:w="10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42BFE4">
            <w:pPr>
              <w:pStyle w:val="8"/>
              <w:jc w:val="both"/>
              <w:rPr>
                <w:kern w:val="0"/>
                <w:sz w:val="24"/>
                <w:szCs w:val="24"/>
              </w:rPr>
            </w:pPr>
          </w:p>
        </w:tc>
        <w:tc>
          <w:tcPr>
            <w:tcW w:w="113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217F8A">
            <w:pPr>
              <w:pStyle w:val="8"/>
              <w:jc w:val="both"/>
              <w:rPr>
                <w:kern w:val="0"/>
                <w:sz w:val="24"/>
                <w:szCs w:val="24"/>
              </w:rPr>
            </w:pPr>
          </w:p>
        </w:tc>
        <w:tc>
          <w:tcPr>
            <w:tcW w:w="3429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0F023D">
            <w:pPr>
              <w:pStyle w:val="8"/>
              <w:jc w:val="both"/>
              <w:rPr>
                <w:kern w:val="0"/>
                <w:sz w:val="24"/>
                <w:szCs w:val="24"/>
              </w:rPr>
            </w:pPr>
          </w:p>
        </w:tc>
      </w:tr>
      <w:tr w14:paraId="30056D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25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BF6D1E4">
            <w:pPr>
              <w:pStyle w:val="8"/>
              <w:jc w:val="both"/>
            </w:pPr>
          </w:p>
        </w:tc>
        <w:tc>
          <w:tcPr>
            <w:tcW w:w="19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056E7E2">
            <w:pPr>
              <w:pStyle w:val="8"/>
              <w:jc w:val="both"/>
            </w:pPr>
            <w:r>
              <w:rPr>
                <w:rFonts w:hint="eastAsia"/>
                <w:kern w:val="0"/>
              </w:rPr>
              <w:t>W022405DJQ/ 底排</w:t>
            </w:r>
          </w:p>
        </w:tc>
        <w:tc>
          <w:tcPr>
            <w:tcW w:w="8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6BA53A2">
            <w:pPr>
              <w:pStyle w:val="8"/>
              <w:jc w:val="both"/>
            </w:pPr>
          </w:p>
        </w:tc>
        <w:tc>
          <w:tcPr>
            <w:tcW w:w="10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17482C">
            <w:pPr>
              <w:pStyle w:val="8"/>
              <w:jc w:val="both"/>
            </w:pPr>
          </w:p>
        </w:tc>
        <w:tc>
          <w:tcPr>
            <w:tcW w:w="113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8539674">
            <w:pPr>
              <w:pStyle w:val="8"/>
              <w:jc w:val="both"/>
            </w:pPr>
          </w:p>
        </w:tc>
        <w:tc>
          <w:tcPr>
            <w:tcW w:w="3429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E0FF858">
            <w:pPr>
              <w:pStyle w:val="8"/>
              <w:jc w:val="both"/>
            </w:pPr>
          </w:p>
        </w:tc>
      </w:tr>
      <w:tr w14:paraId="317AF9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2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B3DEF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83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080E2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卫生间</w:t>
            </w:r>
          </w:p>
        </w:tc>
        <w:tc>
          <w:tcPr>
            <w:tcW w:w="11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4C109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4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DF271D3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3C434EA2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75EBF546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3C8E0B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74" w:hRule="atLeast"/>
        </w:trPr>
        <w:tc>
          <w:tcPr>
            <w:tcW w:w="12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20254F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39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6D16466">
            <w:pPr>
              <w:jc w:val="both"/>
              <w:rPr>
                <w:kern w:val="0"/>
              </w:rPr>
            </w:pPr>
          </w:p>
          <w:p w14:paraId="1C39CA60">
            <w:pPr>
              <w:jc w:val="both"/>
              <w:rPr>
                <w:kern w:val="0"/>
              </w:rPr>
            </w:pPr>
            <w:r>
              <w:drawing>
                <wp:inline distT="0" distB="0" distL="0" distR="0">
                  <wp:extent cx="2209800" cy="3511550"/>
                  <wp:effectExtent l="0" t="0" r="0" b="12700"/>
                  <wp:docPr id="23553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53" name="图片 74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914" cy="351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73B3B8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30BA0131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164E1C36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3C01755F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2BE9EAF2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</w:tc>
      </w:tr>
    </w:tbl>
    <w:p w14:paraId="49A0438D">
      <w:pPr>
        <w:jc w:val="both"/>
        <w:rPr>
          <w:kern w:val="0"/>
        </w:rPr>
      </w:pPr>
    </w:p>
    <w:p w14:paraId="4ADC8326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60"/>
        <w:gridCol w:w="1718"/>
        <w:gridCol w:w="886"/>
        <w:gridCol w:w="873"/>
        <w:gridCol w:w="1127"/>
        <w:gridCol w:w="3981"/>
      </w:tblGrid>
      <w:tr w14:paraId="4399C1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363008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85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4121E7B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</w:tr>
      <w:tr w14:paraId="5FD20B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8" w:hRule="atLeast"/>
        </w:trPr>
        <w:tc>
          <w:tcPr>
            <w:tcW w:w="1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1AD75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47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C50D1F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TO-0</w:t>
            </w:r>
            <w:r>
              <w:rPr>
                <w:kern w:val="0"/>
              </w:rPr>
              <w:t>3</w:t>
            </w:r>
          </w:p>
        </w:tc>
        <w:tc>
          <w:tcPr>
            <w:tcW w:w="1127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CB284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98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466EC1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满足中国国家标准</w:t>
            </w:r>
            <w:r>
              <w:rPr>
                <w:rFonts w:hint="eastAsia"/>
                <w:kern w:val="0"/>
              </w:rPr>
              <w:t>GB6952及</w:t>
            </w:r>
            <w:r>
              <w:rPr>
                <w:kern w:val="0"/>
              </w:rPr>
              <w:t>相关国标和行业标准；</w:t>
            </w:r>
          </w:p>
          <w:p w14:paraId="231FF800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所有</w:t>
            </w:r>
            <w:r>
              <w:rPr>
                <w:kern w:val="0"/>
              </w:rPr>
              <w:t>洁具产品</w:t>
            </w:r>
            <w:r>
              <w:rPr>
                <w:rFonts w:hint="eastAsia"/>
                <w:kern w:val="0"/>
              </w:rPr>
              <w:t>附</w:t>
            </w:r>
            <w:r>
              <w:rPr>
                <w:kern w:val="0"/>
              </w:rPr>
              <w:t>有产品出厂合格证，同</w:t>
            </w:r>
            <w:r>
              <w:rPr>
                <w:rFonts w:hint="eastAsia"/>
                <w:kern w:val="0"/>
              </w:rPr>
              <w:t>时</w:t>
            </w:r>
            <w:r>
              <w:rPr>
                <w:kern w:val="0"/>
              </w:rPr>
              <w:t>须提交国家质检中心</w:t>
            </w:r>
            <w:r>
              <w:rPr>
                <w:rFonts w:hint="eastAsia"/>
                <w:kern w:val="0"/>
              </w:rPr>
              <w:t>检验报告</w:t>
            </w:r>
            <w:r>
              <w:rPr>
                <w:kern w:val="0"/>
              </w:rPr>
              <w:t>等</w:t>
            </w:r>
            <w:r>
              <w:rPr>
                <w:rFonts w:hint="eastAsia"/>
                <w:kern w:val="0"/>
              </w:rPr>
              <w:t>；</w:t>
            </w:r>
          </w:p>
          <w:p w14:paraId="19641D8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须</w:t>
            </w:r>
            <w:r>
              <w:rPr>
                <w:kern w:val="0"/>
              </w:rPr>
              <w:t>采用节水型号，用水效率</w:t>
            </w:r>
            <w:r>
              <w:rPr>
                <w:rFonts w:hint="eastAsia"/>
                <w:kern w:val="0"/>
              </w:rPr>
              <w:t>等级</w:t>
            </w:r>
            <w:r>
              <w:rPr>
                <w:kern w:val="0"/>
              </w:rPr>
              <w:t>满足《</w:t>
            </w:r>
            <w:r>
              <w:rPr>
                <w:rFonts w:hint="eastAsia"/>
                <w:kern w:val="0"/>
              </w:rPr>
              <w:t>绿色</w:t>
            </w:r>
            <w:r>
              <w:rPr>
                <w:kern w:val="0"/>
              </w:rPr>
              <w:t>建筑评价标准</w:t>
            </w:r>
            <w:r>
              <w:rPr>
                <w:rFonts w:hint="eastAsia"/>
                <w:kern w:val="0"/>
              </w:rPr>
              <w:t>GBT50378</w:t>
            </w:r>
            <w:r>
              <w:rPr>
                <w:kern w:val="0"/>
              </w:rPr>
              <w:t>》</w:t>
            </w:r>
            <w:r>
              <w:rPr>
                <w:rFonts w:hint="eastAsia"/>
                <w:kern w:val="0"/>
              </w:rPr>
              <w:t>“二级”标准</w:t>
            </w:r>
            <w:r>
              <w:rPr>
                <w:kern w:val="0"/>
              </w:rPr>
              <w:t>。</w:t>
            </w:r>
          </w:p>
          <w:p w14:paraId="34559ABF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盖板材质：PP盖板</w:t>
            </w:r>
          </w:p>
          <w:p w14:paraId="4C237360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排水方式：喷射虹吸式底排水</w:t>
            </w:r>
          </w:p>
          <w:p w14:paraId="23BFF6A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水效等级：二级水效</w:t>
            </w:r>
          </w:p>
          <w:p w14:paraId="4B2DC8F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用水量：4.2/6L</w:t>
            </w:r>
          </w:p>
          <w:p w14:paraId="453C70FD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坑 距：305/400mm</w:t>
            </w:r>
          </w:p>
          <w:p w14:paraId="41287209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盖板：慢落/PP/QQ支座</w:t>
            </w:r>
          </w:p>
        </w:tc>
      </w:tr>
      <w:tr w14:paraId="2D816D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8" w:hRule="atLeast"/>
        </w:trPr>
        <w:tc>
          <w:tcPr>
            <w:tcW w:w="1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2A40C0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47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9E730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W2031连体坐便器</w:t>
            </w:r>
          </w:p>
          <w:p w14:paraId="40B804D1">
            <w:pPr>
              <w:jc w:val="both"/>
              <w:rPr>
                <w:kern w:val="0"/>
              </w:rPr>
            </w:pPr>
          </w:p>
        </w:tc>
        <w:tc>
          <w:tcPr>
            <w:tcW w:w="11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9C607F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8BB2ED">
            <w:pPr>
              <w:jc w:val="both"/>
              <w:rPr>
                <w:kern w:val="0"/>
              </w:rPr>
            </w:pPr>
          </w:p>
        </w:tc>
      </w:tr>
      <w:tr w14:paraId="4860FE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060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257BF25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C87B48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88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FD29EE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8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01A722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27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A1E412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7BE3884">
            <w:pPr>
              <w:jc w:val="both"/>
              <w:rPr>
                <w:kern w:val="0"/>
              </w:rPr>
            </w:pPr>
          </w:p>
        </w:tc>
      </w:tr>
      <w:tr w14:paraId="25C9A0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060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042E716">
            <w:pPr>
              <w:jc w:val="both"/>
              <w:rPr>
                <w:kern w:val="0"/>
              </w:rPr>
            </w:pPr>
          </w:p>
        </w:tc>
        <w:tc>
          <w:tcPr>
            <w:tcW w:w="17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A57E26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725x385x740mm</w:t>
            </w:r>
          </w:p>
          <w:p w14:paraId="27A7437E">
            <w:pPr>
              <w:jc w:val="both"/>
              <w:rPr>
                <w:kern w:val="0"/>
              </w:rPr>
            </w:pPr>
          </w:p>
        </w:tc>
        <w:tc>
          <w:tcPr>
            <w:tcW w:w="88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40C84A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套</w:t>
            </w:r>
          </w:p>
        </w:tc>
        <w:tc>
          <w:tcPr>
            <w:tcW w:w="8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D0AEDE5">
            <w:pPr>
              <w:jc w:val="both"/>
              <w:rPr>
                <w:kern w:val="0"/>
              </w:rPr>
            </w:pPr>
          </w:p>
        </w:tc>
        <w:tc>
          <w:tcPr>
            <w:tcW w:w="1127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571F3A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5DE110">
            <w:pPr>
              <w:jc w:val="both"/>
              <w:rPr>
                <w:kern w:val="0"/>
              </w:rPr>
            </w:pPr>
          </w:p>
        </w:tc>
      </w:tr>
      <w:tr w14:paraId="578CF2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53491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47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0DD621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卫生间</w:t>
            </w:r>
          </w:p>
        </w:tc>
        <w:tc>
          <w:tcPr>
            <w:tcW w:w="11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0CF7C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69E95C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27AD7AB4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4A017629">
            <w:pPr>
              <w:pStyle w:val="24"/>
              <w:ind w:firstLine="0" w:firstLineChars="0"/>
              <w:jc w:val="both"/>
              <w:rPr>
                <w:color w:val="FF0000"/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00F54B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88DC23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85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2610F1">
            <w:pPr>
              <w:jc w:val="both"/>
              <w:rPr>
                <w:kern w:val="0"/>
              </w:rPr>
            </w:pPr>
          </w:p>
          <w:p w14:paraId="0B11D78F">
            <w:pPr>
              <w:jc w:val="both"/>
            </w:pPr>
            <w:r>
              <w:drawing>
                <wp:inline distT="0" distB="0" distL="0" distR="0">
                  <wp:extent cx="2391410" cy="3012440"/>
                  <wp:effectExtent l="0" t="0" r="0" b="0"/>
                  <wp:docPr id="7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120" cy="301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5B2521">
            <w:pPr>
              <w:jc w:val="both"/>
            </w:pPr>
          </w:p>
          <w:p w14:paraId="5E5DD9DB">
            <w:pPr>
              <w:jc w:val="both"/>
            </w:pPr>
          </w:p>
        </w:tc>
      </w:tr>
    </w:tbl>
    <w:p w14:paraId="61633FB4">
      <w:pPr>
        <w:jc w:val="both"/>
        <w:rPr>
          <w:kern w:val="0"/>
        </w:rPr>
      </w:pPr>
    </w:p>
    <w:p w14:paraId="564782DC">
      <w:pPr>
        <w:jc w:val="both"/>
        <w:rPr>
          <w:kern w:val="0"/>
        </w:rPr>
      </w:pPr>
    </w:p>
    <w:p w14:paraId="728D46A6">
      <w:pPr>
        <w:jc w:val="both"/>
        <w:rPr>
          <w:kern w:val="0"/>
        </w:rPr>
      </w:pPr>
    </w:p>
    <w:p w14:paraId="1D34A296">
      <w:pPr>
        <w:jc w:val="both"/>
        <w:rPr>
          <w:kern w:val="0"/>
        </w:rPr>
      </w:pPr>
    </w:p>
    <w:p w14:paraId="739CF941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56"/>
        <w:gridCol w:w="1765"/>
        <w:gridCol w:w="750"/>
        <w:gridCol w:w="982"/>
        <w:gridCol w:w="1111"/>
        <w:gridCol w:w="3981"/>
      </w:tblGrid>
      <w:tr w14:paraId="29FF5C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7237F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8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077A11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</w:tr>
      <w:tr w14:paraId="328045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9" w:hRule="atLeast"/>
        </w:trPr>
        <w:tc>
          <w:tcPr>
            <w:tcW w:w="1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E1CF0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49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CAB991A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TO-0</w:t>
            </w:r>
            <w:r>
              <w:rPr>
                <w:kern w:val="0"/>
              </w:rPr>
              <w:t>4</w:t>
            </w:r>
          </w:p>
        </w:tc>
        <w:tc>
          <w:tcPr>
            <w:tcW w:w="111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D41069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98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13251AB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满足中国国家标准</w:t>
            </w:r>
            <w:r>
              <w:rPr>
                <w:rFonts w:hint="eastAsia"/>
                <w:kern w:val="0"/>
              </w:rPr>
              <w:t>GB6952及</w:t>
            </w:r>
            <w:r>
              <w:rPr>
                <w:kern w:val="0"/>
              </w:rPr>
              <w:t>相关国标和行业标准；</w:t>
            </w:r>
          </w:p>
          <w:p w14:paraId="7F7E6CE8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所有</w:t>
            </w:r>
            <w:r>
              <w:rPr>
                <w:kern w:val="0"/>
              </w:rPr>
              <w:t>洁具产品</w:t>
            </w:r>
            <w:r>
              <w:rPr>
                <w:rFonts w:hint="eastAsia"/>
                <w:kern w:val="0"/>
              </w:rPr>
              <w:t>附</w:t>
            </w:r>
            <w:r>
              <w:rPr>
                <w:kern w:val="0"/>
              </w:rPr>
              <w:t>有产品出厂合格证，同</w:t>
            </w:r>
            <w:r>
              <w:rPr>
                <w:rFonts w:hint="eastAsia"/>
                <w:kern w:val="0"/>
              </w:rPr>
              <w:t>时</w:t>
            </w:r>
            <w:r>
              <w:rPr>
                <w:kern w:val="0"/>
              </w:rPr>
              <w:t>须提交国家质检中心</w:t>
            </w:r>
            <w:r>
              <w:rPr>
                <w:rFonts w:hint="eastAsia"/>
                <w:kern w:val="0"/>
              </w:rPr>
              <w:t>检验报告</w:t>
            </w:r>
            <w:r>
              <w:rPr>
                <w:kern w:val="0"/>
              </w:rPr>
              <w:t>等</w:t>
            </w:r>
            <w:r>
              <w:rPr>
                <w:rFonts w:hint="eastAsia"/>
                <w:kern w:val="0"/>
              </w:rPr>
              <w:t>；</w:t>
            </w:r>
          </w:p>
          <w:p w14:paraId="0365A621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须</w:t>
            </w:r>
            <w:r>
              <w:rPr>
                <w:kern w:val="0"/>
              </w:rPr>
              <w:t>采用节水型号，用水效率</w:t>
            </w:r>
            <w:r>
              <w:rPr>
                <w:rFonts w:hint="eastAsia"/>
                <w:kern w:val="0"/>
              </w:rPr>
              <w:t>等级</w:t>
            </w:r>
            <w:r>
              <w:rPr>
                <w:kern w:val="0"/>
              </w:rPr>
              <w:t>满足《</w:t>
            </w:r>
            <w:r>
              <w:rPr>
                <w:rFonts w:hint="eastAsia"/>
                <w:kern w:val="0"/>
              </w:rPr>
              <w:t>绿色</w:t>
            </w:r>
            <w:r>
              <w:rPr>
                <w:kern w:val="0"/>
              </w:rPr>
              <w:t>建筑评价标准</w:t>
            </w:r>
            <w:r>
              <w:rPr>
                <w:rFonts w:hint="eastAsia"/>
                <w:kern w:val="0"/>
              </w:rPr>
              <w:t>GBT50378</w:t>
            </w:r>
            <w:r>
              <w:rPr>
                <w:kern w:val="0"/>
              </w:rPr>
              <w:t>》</w:t>
            </w:r>
            <w:r>
              <w:rPr>
                <w:rFonts w:hint="eastAsia"/>
                <w:kern w:val="0"/>
              </w:rPr>
              <w:t>“二级”标准</w:t>
            </w:r>
            <w:r>
              <w:rPr>
                <w:kern w:val="0"/>
              </w:rPr>
              <w:t>。</w:t>
            </w:r>
          </w:p>
          <w:p w14:paraId="2AC76394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柜体：木纹太空铝</w:t>
            </w:r>
          </w:p>
          <w:p w14:paraId="6EA4C267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洗手盆：一体式陶瓷盆</w:t>
            </w:r>
          </w:p>
        </w:tc>
      </w:tr>
      <w:tr w14:paraId="64B79B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</w:trPr>
        <w:tc>
          <w:tcPr>
            <w:tcW w:w="1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26D72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49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C32D12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成品落地洗手台</w:t>
            </w:r>
          </w:p>
        </w:tc>
        <w:tc>
          <w:tcPr>
            <w:tcW w:w="111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F487D0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5A3784">
            <w:pPr>
              <w:jc w:val="both"/>
              <w:rPr>
                <w:kern w:val="0"/>
              </w:rPr>
            </w:pPr>
          </w:p>
        </w:tc>
      </w:tr>
      <w:tr w14:paraId="27F014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1" w:hRule="atLeast"/>
        </w:trPr>
        <w:tc>
          <w:tcPr>
            <w:tcW w:w="1056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9F54254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B8F6FE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9915C5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EB4E14B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1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F73A5D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47B91E">
            <w:pPr>
              <w:jc w:val="both"/>
              <w:rPr>
                <w:kern w:val="0"/>
              </w:rPr>
            </w:pPr>
          </w:p>
        </w:tc>
      </w:tr>
      <w:tr w14:paraId="094A95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05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0536D2">
            <w:pPr>
              <w:pStyle w:val="8"/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582488">
            <w:pPr>
              <w:pStyle w:val="8"/>
              <w:jc w:val="both"/>
              <w:rPr>
                <w:bCs/>
                <w:kern w:val="0"/>
                <w:sz w:val="21"/>
                <w:szCs w:val="21"/>
              </w:rPr>
            </w:pPr>
            <w:r>
              <w:rPr>
                <w:rFonts w:hint="eastAsia"/>
                <w:bCs/>
                <w:kern w:val="0"/>
                <w:sz w:val="21"/>
                <w:szCs w:val="21"/>
              </w:rPr>
              <w:t>610x410x800mm</w:t>
            </w:r>
          </w:p>
          <w:p w14:paraId="528FC755">
            <w:pPr>
              <w:pStyle w:val="8"/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7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892E0FB">
            <w:pPr>
              <w:pStyle w:val="8"/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 w:val="21"/>
                <w:szCs w:val="21"/>
              </w:rPr>
              <w:t>套</w:t>
            </w:r>
          </w:p>
        </w:tc>
        <w:tc>
          <w:tcPr>
            <w:tcW w:w="9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428B3D">
            <w:pPr>
              <w:pStyle w:val="8"/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11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64C003">
            <w:pPr>
              <w:pStyle w:val="8"/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98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DB434F">
            <w:pPr>
              <w:pStyle w:val="8"/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392B31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B040E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49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C5AEA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诊室、注射室等房间内洗手台</w:t>
            </w:r>
          </w:p>
        </w:tc>
        <w:tc>
          <w:tcPr>
            <w:tcW w:w="111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0F495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993B6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67A19393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7B1F3986">
            <w:pPr>
              <w:pStyle w:val="24"/>
              <w:ind w:firstLine="0" w:firstLineChars="0"/>
              <w:jc w:val="both"/>
              <w:rPr>
                <w:color w:val="FF0000"/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52A193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74" w:hRule="atLeast"/>
        </w:trPr>
        <w:tc>
          <w:tcPr>
            <w:tcW w:w="1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208701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8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C242281">
            <w:pPr>
              <w:jc w:val="both"/>
              <w:rPr>
                <w:kern w:val="0"/>
              </w:rPr>
            </w:pPr>
          </w:p>
          <w:p w14:paraId="326347F0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drawing>
                <wp:inline distT="0" distB="0" distL="114300" distR="114300">
                  <wp:extent cx="3538220" cy="3062605"/>
                  <wp:effectExtent l="0" t="0" r="5080" b="4445"/>
                  <wp:docPr id="30" name="图片 30" descr="1723643130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1723643130396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8220" cy="306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2A3529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2789D7E1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327D495D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4E079438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5C108AEB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3A87C0E6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66D65071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</w:tc>
      </w:tr>
    </w:tbl>
    <w:p w14:paraId="17C97A4D">
      <w:pPr>
        <w:jc w:val="both"/>
        <w:rPr>
          <w:kern w:val="0"/>
        </w:rPr>
      </w:pPr>
    </w:p>
    <w:p w14:paraId="355620F8">
      <w:pPr>
        <w:jc w:val="both"/>
        <w:rPr>
          <w:kern w:val="0"/>
        </w:rPr>
      </w:pPr>
    </w:p>
    <w:p w14:paraId="68878657">
      <w:pPr>
        <w:jc w:val="both"/>
        <w:rPr>
          <w:kern w:val="0"/>
        </w:rPr>
      </w:pPr>
    </w:p>
    <w:p w14:paraId="68A0166A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82"/>
        <w:gridCol w:w="1145"/>
        <w:gridCol w:w="560"/>
        <w:gridCol w:w="585"/>
        <w:gridCol w:w="192"/>
        <w:gridCol w:w="955"/>
        <w:gridCol w:w="1254"/>
        <w:gridCol w:w="3772"/>
      </w:tblGrid>
      <w:tr w14:paraId="5A2A59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1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04793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463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4F1FB29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</w:tr>
      <w:tr w14:paraId="4DF92F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9" w:hRule="atLeast"/>
        </w:trPr>
        <w:tc>
          <w:tcPr>
            <w:tcW w:w="11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3F085C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43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449DDB0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TO-05</w:t>
            </w:r>
          </w:p>
        </w:tc>
        <w:tc>
          <w:tcPr>
            <w:tcW w:w="1254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502C20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772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B17E63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满足中国国家标准</w:t>
            </w:r>
            <w:r>
              <w:rPr>
                <w:rFonts w:hint="eastAsia"/>
                <w:kern w:val="0"/>
              </w:rPr>
              <w:t>GB6952及</w:t>
            </w:r>
            <w:r>
              <w:rPr>
                <w:kern w:val="0"/>
              </w:rPr>
              <w:t>相关国标和行业标准；</w:t>
            </w:r>
          </w:p>
          <w:p w14:paraId="4ADE6AE4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所有</w:t>
            </w:r>
            <w:r>
              <w:rPr>
                <w:kern w:val="0"/>
              </w:rPr>
              <w:t>洁具产品</w:t>
            </w:r>
            <w:r>
              <w:rPr>
                <w:rFonts w:hint="eastAsia"/>
                <w:kern w:val="0"/>
              </w:rPr>
              <w:t>附</w:t>
            </w:r>
            <w:r>
              <w:rPr>
                <w:kern w:val="0"/>
              </w:rPr>
              <w:t>有产品出厂合格证，同</w:t>
            </w:r>
            <w:r>
              <w:rPr>
                <w:rFonts w:hint="eastAsia"/>
                <w:kern w:val="0"/>
              </w:rPr>
              <w:t>时</w:t>
            </w:r>
            <w:r>
              <w:rPr>
                <w:kern w:val="0"/>
              </w:rPr>
              <w:t>须提交国家质检中心</w:t>
            </w:r>
            <w:r>
              <w:rPr>
                <w:rFonts w:hint="eastAsia"/>
                <w:kern w:val="0"/>
              </w:rPr>
              <w:t>检验报告</w:t>
            </w:r>
            <w:r>
              <w:rPr>
                <w:kern w:val="0"/>
              </w:rPr>
              <w:t>等</w:t>
            </w:r>
            <w:r>
              <w:rPr>
                <w:rFonts w:hint="eastAsia"/>
                <w:kern w:val="0"/>
              </w:rPr>
              <w:t>；</w:t>
            </w:r>
          </w:p>
          <w:p w14:paraId="680A5ADA">
            <w:pPr>
              <w:pStyle w:val="24"/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须</w:t>
            </w:r>
            <w:r>
              <w:rPr>
                <w:kern w:val="0"/>
              </w:rPr>
              <w:t>采用节水型号，用水效率</w:t>
            </w:r>
            <w:r>
              <w:rPr>
                <w:rFonts w:hint="eastAsia"/>
                <w:kern w:val="0"/>
              </w:rPr>
              <w:t>等级</w:t>
            </w:r>
            <w:r>
              <w:rPr>
                <w:kern w:val="0"/>
              </w:rPr>
              <w:t>满足《</w:t>
            </w:r>
            <w:r>
              <w:rPr>
                <w:rFonts w:hint="eastAsia"/>
                <w:kern w:val="0"/>
              </w:rPr>
              <w:t>绿色</w:t>
            </w:r>
            <w:r>
              <w:rPr>
                <w:kern w:val="0"/>
              </w:rPr>
              <w:t>建筑评价标准</w:t>
            </w:r>
            <w:r>
              <w:rPr>
                <w:rFonts w:hint="eastAsia"/>
                <w:kern w:val="0"/>
              </w:rPr>
              <w:t>GBT50378</w:t>
            </w:r>
            <w:r>
              <w:rPr>
                <w:kern w:val="0"/>
              </w:rPr>
              <w:t>》</w:t>
            </w:r>
            <w:r>
              <w:rPr>
                <w:rFonts w:hint="eastAsia"/>
                <w:kern w:val="0"/>
              </w:rPr>
              <w:t>“二级”标准</w:t>
            </w:r>
            <w:r>
              <w:rPr>
                <w:kern w:val="0"/>
              </w:rPr>
              <w:t>。</w:t>
            </w:r>
          </w:p>
        </w:tc>
      </w:tr>
      <w:tr w14:paraId="511468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</w:trPr>
        <w:tc>
          <w:tcPr>
            <w:tcW w:w="11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81F2B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43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7F6460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陶瓷洗手盆</w:t>
            </w:r>
          </w:p>
          <w:p w14:paraId="588C6FDF">
            <w:pPr>
              <w:jc w:val="both"/>
              <w:rPr>
                <w:kern w:val="0"/>
              </w:rPr>
            </w:pPr>
          </w:p>
        </w:tc>
        <w:tc>
          <w:tcPr>
            <w:tcW w:w="125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5FD33A">
            <w:pPr>
              <w:jc w:val="both"/>
              <w:rPr>
                <w:kern w:val="0"/>
              </w:rPr>
            </w:pPr>
          </w:p>
        </w:tc>
        <w:tc>
          <w:tcPr>
            <w:tcW w:w="377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146BD17">
            <w:pPr>
              <w:jc w:val="both"/>
              <w:rPr>
                <w:kern w:val="0"/>
              </w:rPr>
            </w:pPr>
          </w:p>
        </w:tc>
      </w:tr>
      <w:tr w14:paraId="67AB5F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18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F0D8A5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705" w:type="dxa"/>
            <w:gridSpan w:val="2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532F46BF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77" w:type="dxa"/>
            <w:gridSpan w:val="2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3A4272B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55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1DB97B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5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905A6F">
            <w:pPr>
              <w:jc w:val="both"/>
              <w:rPr>
                <w:kern w:val="0"/>
              </w:rPr>
            </w:pPr>
          </w:p>
        </w:tc>
        <w:tc>
          <w:tcPr>
            <w:tcW w:w="377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C13B9A">
            <w:pPr>
              <w:jc w:val="both"/>
              <w:rPr>
                <w:kern w:val="0"/>
              </w:rPr>
            </w:pPr>
          </w:p>
        </w:tc>
      </w:tr>
      <w:tr w14:paraId="782E76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18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1862698">
            <w:pPr>
              <w:jc w:val="both"/>
            </w:pPr>
          </w:p>
        </w:tc>
        <w:tc>
          <w:tcPr>
            <w:tcW w:w="1705" w:type="dxa"/>
            <w:gridSpan w:val="2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549FED7E">
            <w:pPr>
              <w:jc w:val="both"/>
            </w:pPr>
            <w:r>
              <w:rPr>
                <w:rFonts w:hint="eastAsia"/>
              </w:rPr>
              <w:t>510x445x190mm</w:t>
            </w:r>
          </w:p>
        </w:tc>
        <w:tc>
          <w:tcPr>
            <w:tcW w:w="777" w:type="dxa"/>
            <w:gridSpan w:val="2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692CAEA8">
            <w:pPr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955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92FFEA1">
            <w:pPr>
              <w:jc w:val="both"/>
              <w:rPr>
                <w:kern w:val="0"/>
              </w:rPr>
            </w:pPr>
          </w:p>
        </w:tc>
        <w:tc>
          <w:tcPr>
            <w:tcW w:w="1254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C32B8A">
            <w:pPr>
              <w:jc w:val="both"/>
              <w:rPr>
                <w:kern w:val="0"/>
              </w:rPr>
            </w:pPr>
          </w:p>
        </w:tc>
        <w:tc>
          <w:tcPr>
            <w:tcW w:w="377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629831">
            <w:pPr>
              <w:jc w:val="both"/>
              <w:rPr>
                <w:kern w:val="0"/>
              </w:rPr>
            </w:pPr>
          </w:p>
        </w:tc>
      </w:tr>
      <w:tr w14:paraId="001D1F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2112E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43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69843E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诊室</w:t>
            </w:r>
          </w:p>
        </w:tc>
        <w:tc>
          <w:tcPr>
            <w:tcW w:w="12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87970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7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CFCD4DD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2BF4038C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1880F0AD">
            <w:pPr>
              <w:pStyle w:val="24"/>
              <w:ind w:firstLine="0" w:firstLineChars="0"/>
              <w:jc w:val="both"/>
              <w:rPr>
                <w:color w:val="FF0000"/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2379C0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0" w:hRule="atLeast"/>
        </w:trPr>
        <w:tc>
          <w:tcPr>
            <w:tcW w:w="1182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6C30DA6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463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0D9372">
            <w:pPr>
              <w:jc w:val="both"/>
              <w:rPr>
                <w:kern w:val="0"/>
              </w:rPr>
            </w:pPr>
          </w:p>
          <w:p w14:paraId="3D04795E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drawing>
                <wp:inline distT="0" distB="0" distL="114300" distR="114300">
                  <wp:extent cx="4556760" cy="3517265"/>
                  <wp:effectExtent l="0" t="0" r="15240" b="6985"/>
                  <wp:docPr id="29" name="图片 29" descr="1723642789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1723642789858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6760" cy="351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137A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8" w:hRule="atLeast"/>
        </w:trPr>
        <w:tc>
          <w:tcPr>
            <w:tcW w:w="11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AE0454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463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91DB6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</w:tr>
      <w:tr w14:paraId="0C1DA6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9" w:hRule="atLeast"/>
        </w:trPr>
        <w:tc>
          <w:tcPr>
            <w:tcW w:w="11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D1DB6F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43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2B66636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TO-06</w:t>
            </w:r>
          </w:p>
        </w:tc>
        <w:tc>
          <w:tcPr>
            <w:tcW w:w="1254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726893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772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0C992D7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满足中国国家标准</w:t>
            </w:r>
            <w:r>
              <w:rPr>
                <w:rFonts w:hint="eastAsia"/>
                <w:kern w:val="0"/>
              </w:rPr>
              <w:t>GB6952及</w:t>
            </w:r>
            <w:r>
              <w:rPr>
                <w:kern w:val="0"/>
              </w:rPr>
              <w:t>相关国标和行业标准；</w:t>
            </w:r>
          </w:p>
          <w:p w14:paraId="4315F289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所有</w:t>
            </w:r>
            <w:r>
              <w:rPr>
                <w:kern w:val="0"/>
              </w:rPr>
              <w:t>洁具产品</w:t>
            </w:r>
            <w:r>
              <w:rPr>
                <w:rFonts w:hint="eastAsia"/>
                <w:kern w:val="0"/>
              </w:rPr>
              <w:t>附</w:t>
            </w:r>
            <w:r>
              <w:rPr>
                <w:kern w:val="0"/>
              </w:rPr>
              <w:t>有产品出厂合格证，同</w:t>
            </w:r>
            <w:r>
              <w:rPr>
                <w:rFonts w:hint="eastAsia"/>
                <w:kern w:val="0"/>
              </w:rPr>
              <w:t>时</w:t>
            </w:r>
            <w:r>
              <w:rPr>
                <w:kern w:val="0"/>
              </w:rPr>
              <w:t>须提交国家质检中心</w:t>
            </w:r>
            <w:r>
              <w:rPr>
                <w:rFonts w:hint="eastAsia"/>
                <w:kern w:val="0"/>
              </w:rPr>
              <w:t>检验报告</w:t>
            </w:r>
            <w:r>
              <w:rPr>
                <w:kern w:val="0"/>
              </w:rPr>
              <w:t>等</w:t>
            </w:r>
            <w:r>
              <w:rPr>
                <w:rFonts w:hint="eastAsia"/>
                <w:kern w:val="0"/>
              </w:rPr>
              <w:t>；</w:t>
            </w:r>
          </w:p>
          <w:p w14:paraId="0A82AC33">
            <w:pPr>
              <w:pStyle w:val="24"/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须</w:t>
            </w:r>
            <w:r>
              <w:rPr>
                <w:kern w:val="0"/>
              </w:rPr>
              <w:t>采用节水型号，用水效率</w:t>
            </w:r>
            <w:r>
              <w:rPr>
                <w:rFonts w:hint="eastAsia"/>
                <w:kern w:val="0"/>
              </w:rPr>
              <w:t>等级</w:t>
            </w:r>
            <w:r>
              <w:rPr>
                <w:kern w:val="0"/>
              </w:rPr>
              <w:t>满足《</w:t>
            </w:r>
            <w:r>
              <w:rPr>
                <w:rFonts w:hint="eastAsia"/>
                <w:kern w:val="0"/>
              </w:rPr>
              <w:t>绿色</w:t>
            </w:r>
            <w:r>
              <w:rPr>
                <w:kern w:val="0"/>
              </w:rPr>
              <w:t>建筑评价标准</w:t>
            </w:r>
            <w:r>
              <w:rPr>
                <w:rFonts w:hint="eastAsia"/>
                <w:kern w:val="0"/>
              </w:rPr>
              <w:t>GBT50378</w:t>
            </w:r>
            <w:r>
              <w:rPr>
                <w:kern w:val="0"/>
              </w:rPr>
              <w:t>》</w:t>
            </w:r>
            <w:r>
              <w:rPr>
                <w:rFonts w:hint="eastAsia"/>
                <w:kern w:val="0"/>
              </w:rPr>
              <w:t>“二级”标准</w:t>
            </w:r>
            <w:r>
              <w:rPr>
                <w:kern w:val="0"/>
              </w:rPr>
              <w:t>。</w:t>
            </w:r>
          </w:p>
        </w:tc>
      </w:tr>
      <w:tr w14:paraId="66C7D1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</w:trPr>
        <w:tc>
          <w:tcPr>
            <w:tcW w:w="11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6D902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43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2BB61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不锈钢洗手盆</w:t>
            </w:r>
          </w:p>
          <w:p w14:paraId="20D633C8">
            <w:pPr>
              <w:jc w:val="both"/>
              <w:rPr>
                <w:kern w:val="0"/>
              </w:rPr>
            </w:pPr>
          </w:p>
        </w:tc>
        <w:tc>
          <w:tcPr>
            <w:tcW w:w="125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8B336F">
            <w:pPr>
              <w:jc w:val="both"/>
              <w:rPr>
                <w:kern w:val="0"/>
              </w:rPr>
            </w:pPr>
          </w:p>
        </w:tc>
        <w:tc>
          <w:tcPr>
            <w:tcW w:w="377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42E1F0">
            <w:pPr>
              <w:jc w:val="both"/>
              <w:rPr>
                <w:kern w:val="0"/>
              </w:rPr>
            </w:pPr>
          </w:p>
        </w:tc>
      </w:tr>
      <w:tr w14:paraId="669EC1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</w:trPr>
        <w:tc>
          <w:tcPr>
            <w:tcW w:w="118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9A4E4B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145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F4BB0D4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1145" w:type="dxa"/>
            <w:gridSpan w:val="2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2968147B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147" w:type="dxa"/>
            <w:gridSpan w:val="2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34CB027B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5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3DEA0D9">
            <w:pPr>
              <w:jc w:val="both"/>
              <w:rPr>
                <w:kern w:val="0"/>
              </w:rPr>
            </w:pPr>
          </w:p>
        </w:tc>
        <w:tc>
          <w:tcPr>
            <w:tcW w:w="3772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6A7784C">
            <w:pPr>
              <w:jc w:val="both"/>
              <w:rPr>
                <w:kern w:val="0"/>
              </w:rPr>
            </w:pPr>
          </w:p>
        </w:tc>
      </w:tr>
      <w:tr w14:paraId="7FBC69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" w:hRule="atLeast"/>
        </w:trPr>
        <w:tc>
          <w:tcPr>
            <w:tcW w:w="118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9AB2C8">
            <w:pPr>
              <w:jc w:val="both"/>
            </w:pPr>
          </w:p>
        </w:tc>
        <w:tc>
          <w:tcPr>
            <w:tcW w:w="1145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4EEA8C0">
            <w:pPr>
              <w:jc w:val="both"/>
            </w:pPr>
            <w:r>
              <w:rPr>
                <w:rFonts w:hint="eastAsia"/>
              </w:rPr>
              <w:t>550x400</w:t>
            </w:r>
          </w:p>
        </w:tc>
        <w:tc>
          <w:tcPr>
            <w:tcW w:w="1145" w:type="dxa"/>
            <w:gridSpan w:val="2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4C71689">
            <w:pPr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1147" w:type="dxa"/>
            <w:gridSpan w:val="2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1049A46">
            <w:pPr>
              <w:jc w:val="both"/>
              <w:rPr>
                <w:kern w:val="0"/>
              </w:rPr>
            </w:pPr>
          </w:p>
        </w:tc>
        <w:tc>
          <w:tcPr>
            <w:tcW w:w="1254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F976EA">
            <w:pPr>
              <w:jc w:val="both"/>
              <w:rPr>
                <w:kern w:val="0"/>
              </w:rPr>
            </w:pPr>
          </w:p>
        </w:tc>
        <w:tc>
          <w:tcPr>
            <w:tcW w:w="377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E8E760">
            <w:pPr>
              <w:jc w:val="both"/>
              <w:rPr>
                <w:kern w:val="0"/>
              </w:rPr>
            </w:pPr>
          </w:p>
        </w:tc>
      </w:tr>
      <w:tr w14:paraId="0A5CAB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64F6A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43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E592D5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治疗室、配药、茶水间、母婴室、餐室</w:t>
            </w:r>
          </w:p>
        </w:tc>
        <w:tc>
          <w:tcPr>
            <w:tcW w:w="12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E4655D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7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8BFF7F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56031613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057E18BA">
            <w:pPr>
              <w:pStyle w:val="24"/>
              <w:ind w:firstLine="0" w:firstLineChars="0"/>
              <w:jc w:val="both"/>
              <w:rPr>
                <w:color w:val="FF0000"/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0562DD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74" w:hRule="atLeast"/>
        </w:trPr>
        <w:tc>
          <w:tcPr>
            <w:tcW w:w="11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E02017C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463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2282DB">
            <w:pPr>
              <w:jc w:val="both"/>
              <w:rPr>
                <w:kern w:val="0"/>
              </w:rPr>
            </w:pPr>
          </w:p>
          <w:p w14:paraId="2A2014A7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drawing>
                <wp:inline distT="0" distB="0" distL="114300" distR="114300">
                  <wp:extent cx="4953000" cy="3914775"/>
                  <wp:effectExtent l="0" t="0" r="0" b="9525"/>
                  <wp:docPr id="32" name="图片 32" descr="1723643333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1723643333837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0" cy="391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8CF547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190BA25F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6722B55D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40DD1978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469822FE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29880CD3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</w:tc>
      </w:tr>
    </w:tbl>
    <w:p w14:paraId="4BF8FE44">
      <w:pPr>
        <w:jc w:val="both"/>
        <w:rPr>
          <w:kern w:val="0"/>
        </w:rPr>
      </w:pPr>
    </w:p>
    <w:p w14:paraId="2995AC04">
      <w:pPr>
        <w:jc w:val="both"/>
        <w:rPr>
          <w:kern w:val="0"/>
        </w:rPr>
      </w:pPr>
    </w:p>
    <w:p w14:paraId="5C7960C4">
      <w:pPr>
        <w:jc w:val="both"/>
        <w:rPr>
          <w:kern w:val="0"/>
        </w:rPr>
      </w:pPr>
    </w:p>
    <w:p w14:paraId="1CC39FF1">
      <w:pPr>
        <w:jc w:val="both"/>
        <w:rPr>
          <w:kern w:val="0"/>
        </w:rPr>
      </w:pPr>
    </w:p>
    <w:p w14:paraId="2F03277D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7"/>
        <w:gridCol w:w="1330"/>
        <w:gridCol w:w="903"/>
        <w:gridCol w:w="1203"/>
        <w:gridCol w:w="1141"/>
        <w:gridCol w:w="3981"/>
      </w:tblGrid>
      <w:tr w14:paraId="13F80A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0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D89EE5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58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F3B85E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</w:tr>
      <w:tr w14:paraId="5BBB0C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1" w:hRule="atLeast"/>
        </w:trPr>
        <w:tc>
          <w:tcPr>
            <w:tcW w:w="10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8FB2CF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43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1436CD0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TO-07</w:t>
            </w:r>
          </w:p>
        </w:tc>
        <w:tc>
          <w:tcPr>
            <w:tcW w:w="114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BBC43D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98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C5767F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满足中国国家标准</w:t>
            </w:r>
            <w:r>
              <w:rPr>
                <w:rFonts w:hint="eastAsia"/>
                <w:kern w:val="0"/>
              </w:rPr>
              <w:t>GB6952及</w:t>
            </w:r>
            <w:r>
              <w:rPr>
                <w:kern w:val="0"/>
              </w:rPr>
              <w:t>相关国标和行业标准；</w:t>
            </w:r>
          </w:p>
          <w:p w14:paraId="0F4E272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所有</w:t>
            </w:r>
            <w:r>
              <w:rPr>
                <w:kern w:val="0"/>
              </w:rPr>
              <w:t>洁具产品</w:t>
            </w:r>
            <w:r>
              <w:rPr>
                <w:rFonts w:hint="eastAsia"/>
                <w:kern w:val="0"/>
              </w:rPr>
              <w:t>附</w:t>
            </w:r>
            <w:r>
              <w:rPr>
                <w:kern w:val="0"/>
              </w:rPr>
              <w:t>有产品出厂合格证，同</w:t>
            </w:r>
            <w:r>
              <w:rPr>
                <w:rFonts w:hint="eastAsia"/>
                <w:kern w:val="0"/>
              </w:rPr>
              <w:t>时</w:t>
            </w:r>
            <w:r>
              <w:rPr>
                <w:kern w:val="0"/>
              </w:rPr>
              <w:t>须提交国家质检中心</w:t>
            </w:r>
            <w:r>
              <w:rPr>
                <w:rFonts w:hint="eastAsia"/>
                <w:kern w:val="0"/>
              </w:rPr>
              <w:t>检验报告</w:t>
            </w:r>
            <w:r>
              <w:rPr>
                <w:kern w:val="0"/>
              </w:rPr>
              <w:t>等</w:t>
            </w:r>
            <w:r>
              <w:rPr>
                <w:rFonts w:hint="eastAsia"/>
                <w:kern w:val="0"/>
              </w:rPr>
              <w:t>；</w:t>
            </w:r>
          </w:p>
          <w:p w14:paraId="28CCF891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须</w:t>
            </w:r>
            <w:r>
              <w:rPr>
                <w:kern w:val="0"/>
              </w:rPr>
              <w:t>采用节水型号，用水效率</w:t>
            </w:r>
            <w:r>
              <w:rPr>
                <w:rFonts w:hint="eastAsia"/>
                <w:kern w:val="0"/>
              </w:rPr>
              <w:t>等级</w:t>
            </w:r>
            <w:r>
              <w:rPr>
                <w:kern w:val="0"/>
              </w:rPr>
              <w:t>满足《</w:t>
            </w:r>
            <w:r>
              <w:rPr>
                <w:rFonts w:hint="eastAsia"/>
                <w:kern w:val="0"/>
              </w:rPr>
              <w:t>绿色</w:t>
            </w:r>
            <w:r>
              <w:rPr>
                <w:kern w:val="0"/>
              </w:rPr>
              <w:t>建筑评价标准</w:t>
            </w:r>
            <w:r>
              <w:rPr>
                <w:rFonts w:hint="eastAsia"/>
                <w:kern w:val="0"/>
              </w:rPr>
              <w:t>GBT50378</w:t>
            </w:r>
            <w:r>
              <w:rPr>
                <w:kern w:val="0"/>
              </w:rPr>
              <w:t>》</w:t>
            </w:r>
            <w:r>
              <w:rPr>
                <w:rFonts w:hint="eastAsia"/>
                <w:kern w:val="0"/>
              </w:rPr>
              <w:t>“二级”标准</w:t>
            </w:r>
            <w:r>
              <w:rPr>
                <w:kern w:val="0"/>
              </w:rPr>
              <w:t>。</w:t>
            </w:r>
          </w:p>
          <w:p w14:paraId="7B088A0B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产品材质：全铜铸造主体</w:t>
            </w:r>
          </w:p>
          <w:p w14:paraId="064A485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出水口高度：175mm</w:t>
            </w:r>
          </w:p>
          <w:p w14:paraId="74E4EA9B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总高度：235mm</w:t>
            </w:r>
          </w:p>
        </w:tc>
      </w:tr>
      <w:tr w14:paraId="2D1D5F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4" w:hRule="atLeast"/>
        </w:trPr>
        <w:tc>
          <w:tcPr>
            <w:tcW w:w="10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7BA83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43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64824B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单把冷热面盆龙头</w:t>
            </w:r>
          </w:p>
          <w:p w14:paraId="26FDC6E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（医用感应）</w:t>
            </w:r>
          </w:p>
          <w:p w14:paraId="7F34B027">
            <w:pPr>
              <w:jc w:val="both"/>
              <w:rPr>
                <w:kern w:val="0"/>
              </w:rPr>
            </w:pPr>
          </w:p>
        </w:tc>
        <w:tc>
          <w:tcPr>
            <w:tcW w:w="114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F001CD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90611B">
            <w:pPr>
              <w:jc w:val="both"/>
              <w:rPr>
                <w:kern w:val="0"/>
              </w:rPr>
            </w:pPr>
          </w:p>
        </w:tc>
      </w:tr>
      <w:tr w14:paraId="287BE8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087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61AFDC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330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E8D5EC7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90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31CA0D0F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20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7393770B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4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7922C3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59AE29E">
            <w:pPr>
              <w:jc w:val="both"/>
              <w:rPr>
                <w:kern w:val="0"/>
              </w:rPr>
            </w:pPr>
          </w:p>
        </w:tc>
      </w:tr>
      <w:tr w14:paraId="749C7D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087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19E070C">
            <w:pPr>
              <w:jc w:val="both"/>
            </w:pPr>
          </w:p>
        </w:tc>
        <w:tc>
          <w:tcPr>
            <w:tcW w:w="1330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D0E37D8">
            <w:pPr>
              <w:jc w:val="both"/>
            </w:pPr>
          </w:p>
        </w:tc>
        <w:tc>
          <w:tcPr>
            <w:tcW w:w="90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6825B574">
            <w:pPr>
              <w:jc w:val="both"/>
            </w:pPr>
            <w:r>
              <w:rPr>
                <w:rFonts w:hint="eastAsia"/>
                <w:bCs/>
                <w:kern w:val="0"/>
                <w:szCs w:val="21"/>
              </w:rPr>
              <w:t>个</w:t>
            </w:r>
          </w:p>
        </w:tc>
        <w:tc>
          <w:tcPr>
            <w:tcW w:w="120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D76153E">
            <w:pPr>
              <w:jc w:val="both"/>
              <w:rPr>
                <w:kern w:val="0"/>
              </w:rPr>
            </w:pPr>
          </w:p>
        </w:tc>
        <w:tc>
          <w:tcPr>
            <w:tcW w:w="114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BF7D5D0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4AEB2D">
            <w:pPr>
              <w:jc w:val="both"/>
              <w:rPr>
                <w:kern w:val="0"/>
              </w:rPr>
            </w:pPr>
          </w:p>
        </w:tc>
      </w:tr>
      <w:tr w14:paraId="32C446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049A6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43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DA19AB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医生诊室等</w:t>
            </w:r>
          </w:p>
        </w:tc>
        <w:tc>
          <w:tcPr>
            <w:tcW w:w="11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D0C71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F0C02B2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4EE54036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284611EC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771907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77" w:hRule="atLeast"/>
        </w:trPr>
        <w:tc>
          <w:tcPr>
            <w:tcW w:w="10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8EE5C08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58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3E2500B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drawing>
                <wp:inline distT="0" distB="0" distL="114300" distR="114300">
                  <wp:extent cx="3905250" cy="4414520"/>
                  <wp:effectExtent l="0" t="0" r="0" b="5080"/>
                  <wp:docPr id="37" name="图片 37" descr="1723643648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1723643648097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441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C1BA20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23F0888A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4AD8BBAD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</w:tc>
      </w:tr>
    </w:tbl>
    <w:p w14:paraId="66347E5F">
      <w:pPr>
        <w:jc w:val="both"/>
        <w:rPr>
          <w:kern w:val="0"/>
        </w:rPr>
      </w:pPr>
    </w:p>
    <w:p w14:paraId="384CF411">
      <w:pPr>
        <w:jc w:val="both"/>
        <w:rPr>
          <w:kern w:val="0"/>
        </w:rPr>
      </w:pPr>
    </w:p>
    <w:p w14:paraId="4C58D408">
      <w:pPr>
        <w:jc w:val="both"/>
        <w:rPr>
          <w:kern w:val="0"/>
        </w:rPr>
      </w:pPr>
    </w:p>
    <w:p w14:paraId="7C22E637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98"/>
        <w:gridCol w:w="1219"/>
        <w:gridCol w:w="903"/>
        <w:gridCol w:w="1178"/>
        <w:gridCol w:w="1166"/>
        <w:gridCol w:w="3981"/>
      </w:tblGrid>
      <w:tr w14:paraId="72B29A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19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09B51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44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2E1559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</w:tr>
      <w:tr w14:paraId="73645E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1" w:hRule="atLeast"/>
        </w:trPr>
        <w:tc>
          <w:tcPr>
            <w:tcW w:w="119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11B6B6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30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8777BC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TO-07</w:t>
            </w:r>
          </w:p>
        </w:tc>
        <w:tc>
          <w:tcPr>
            <w:tcW w:w="1166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D85B1F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98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AA1297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满足中国国家标准</w:t>
            </w:r>
            <w:r>
              <w:rPr>
                <w:rFonts w:hint="eastAsia"/>
                <w:kern w:val="0"/>
              </w:rPr>
              <w:t>GB6952及</w:t>
            </w:r>
            <w:r>
              <w:rPr>
                <w:kern w:val="0"/>
              </w:rPr>
              <w:t>相关国标和行业标准；</w:t>
            </w:r>
          </w:p>
          <w:p w14:paraId="02C7128B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所有</w:t>
            </w:r>
            <w:r>
              <w:rPr>
                <w:kern w:val="0"/>
              </w:rPr>
              <w:t>洁具产品</w:t>
            </w:r>
            <w:r>
              <w:rPr>
                <w:rFonts w:hint="eastAsia"/>
                <w:kern w:val="0"/>
              </w:rPr>
              <w:t>附</w:t>
            </w:r>
            <w:r>
              <w:rPr>
                <w:kern w:val="0"/>
              </w:rPr>
              <w:t>有产品出厂合格证，同</w:t>
            </w:r>
            <w:r>
              <w:rPr>
                <w:rFonts w:hint="eastAsia"/>
                <w:kern w:val="0"/>
              </w:rPr>
              <w:t>时</w:t>
            </w:r>
            <w:r>
              <w:rPr>
                <w:kern w:val="0"/>
              </w:rPr>
              <w:t>须提交国家质检中心</w:t>
            </w:r>
            <w:r>
              <w:rPr>
                <w:rFonts w:hint="eastAsia"/>
                <w:kern w:val="0"/>
              </w:rPr>
              <w:t>检验报告</w:t>
            </w:r>
            <w:r>
              <w:rPr>
                <w:kern w:val="0"/>
              </w:rPr>
              <w:t>等</w:t>
            </w:r>
            <w:r>
              <w:rPr>
                <w:rFonts w:hint="eastAsia"/>
                <w:kern w:val="0"/>
              </w:rPr>
              <w:t>；</w:t>
            </w:r>
          </w:p>
          <w:p w14:paraId="63463619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须</w:t>
            </w:r>
            <w:r>
              <w:rPr>
                <w:kern w:val="0"/>
              </w:rPr>
              <w:t>采用节水型号，用水效率</w:t>
            </w:r>
            <w:r>
              <w:rPr>
                <w:rFonts w:hint="eastAsia"/>
                <w:kern w:val="0"/>
              </w:rPr>
              <w:t>等级</w:t>
            </w:r>
            <w:r>
              <w:rPr>
                <w:kern w:val="0"/>
              </w:rPr>
              <w:t>满足《</w:t>
            </w:r>
            <w:r>
              <w:rPr>
                <w:rFonts w:hint="eastAsia"/>
                <w:kern w:val="0"/>
              </w:rPr>
              <w:t>绿色</w:t>
            </w:r>
            <w:r>
              <w:rPr>
                <w:kern w:val="0"/>
              </w:rPr>
              <w:t>建筑评价标准</w:t>
            </w:r>
            <w:r>
              <w:rPr>
                <w:rFonts w:hint="eastAsia"/>
                <w:kern w:val="0"/>
              </w:rPr>
              <w:t>GBT50378</w:t>
            </w:r>
            <w:r>
              <w:rPr>
                <w:kern w:val="0"/>
              </w:rPr>
              <w:t>》</w:t>
            </w:r>
            <w:r>
              <w:rPr>
                <w:rFonts w:hint="eastAsia"/>
                <w:kern w:val="0"/>
              </w:rPr>
              <w:t>“二级”标准</w:t>
            </w:r>
            <w:r>
              <w:rPr>
                <w:kern w:val="0"/>
              </w:rPr>
              <w:t>。</w:t>
            </w:r>
          </w:p>
          <w:p w14:paraId="74570D6E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产品材质：全铜铸造主体</w:t>
            </w:r>
          </w:p>
          <w:p w14:paraId="11EAB390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出水口高度：175mm</w:t>
            </w:r>
          </w:p>
          <w:p w14:paraId="74CC299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总高度：235mm</w:t>
            </w:r>
          </w:p>
        </w:tc>
      </w:tr>
      <w:tr w14:paraId="5E02A0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4" w:hRule="atLeast"/>
        </w:trPr>
        <w:tc>
          <w:tcPr>
            <w:tcW w:w="119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CD3A07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30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94EC6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单把冷热面盆龙头</w:t>
            </w:r>
          </w:p>
          <w:p w14:paraId="13A3F8BB">
            <w:pPr>
              <w:jc w:val="both"/>
              <w:rPr>
                <w:kern w:val="0"/>
              </w:rPr>
            </w:pPr>
          </w:p>
        </w:tc>
        <w:tc>
          <w:tcPr>
            <w:tcW w:w="1166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208E066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4CF315">
            <w:pPr>
              <w:jc w:val="both"/>
              <w:rPr>
                <w:kern w:val="0"/>
              </w:rPr>
            </w:pPr>
          </w:p>
        </w:tc>
      </w:tr>
      <w:tr w14:paraId="139598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198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AC32B1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219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9081345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90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647B3B2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178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5F6787C3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66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D09F55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49D143">
            <w:pPr>
              <w:jc w:val="both"/>
              <w:rPr>
                <w:kern w:val="0"/>
              </w:rPr>
            </w:pPr>
          </w:p>
        </w:tc>
      </w:tr>
      <w:tr w14:paraId="503FDD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198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0399993">
            <w:pPr>
              <w:jc w:val="both"/>
            </w:pPr>
          </w:p>
        </w:tc>
        <w:tc>
          <w:tcPr>
            <w:tcW w:w="1219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3C2FFE0B">
            <w:pPr>
              <w:jc w:val="both"/>
            </w:pPr>
          </w:p>
        </w:tc>
        <w:tc>
          <w:tcPr>
            <w:tcW w:w="90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68989E35">
            <w:pPr>
              <w:jc w:val="both"/>
            </w:pPr>
            <w:r>
              <w:rPr>
                <w:rFonts w:hint="eastAsia"/>
                <w:bCs/>
                <w:kern w:val="0"/>
                <w:szCs w:val="21"/>
              </w:rPr>
              <w:t>个</w:t>
            </w:r>
          </w:p>
        </w:tc>
        <w:tc>
          <w:tcPr>
            <w:tcW w:w="1178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003EA26">
            <w:pPr>
              <w:jc w:val="both"/>
              <w:rPr>
                <w:kern w:val="0"/>
              </w:rPr>
            </w:pPr>
          </w:p>
        </w:tc>
        <w:tc>
          <w:tcPr>
            <w:tcW w:w="116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F5B9E4D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901973">
            <w:pPr>
              <w:jc w:val="both"/>
              <w:rPr>
                <w:kern w:val="0"/>
              </w:rPr>
            </w:pPr>
          </w:p>
        </w:tc>
      </w:tr>
      <w:tr w14:paraId="6D106D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9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17828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30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F99215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医生卫生间，病房卫生间、休息室卫生间</w:t>
            </w:r>
          </w:p>
        </w:tc>
        <w:tc>
          <w:tcPr>
            <w:tcW w:w="11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D2B27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C44C03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23384195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14296A69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0D52D3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77" w:hRule="atLeast"/>
        </w:trPr>
        <w:tc>
          <w:tcPr>
            <w:tcW w:w="119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910DFE9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44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372BFAD">
            <w:pPr>
              <w:jc w:val="both"/>
              <w:rPr>
                <w:kern w:val="0"/>
              </w:rPr>
            </w:pPr>
          </w:p>
          <w:p w14:paraId="6A9E4398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drawing>
                <wp:inline distT="0" distB="0" distL="114300" distR="114300">
                  <wp:extent cx="4076700" cy="4133850"/>
                  <wp:effectExtent l="0" t="0" r="0" b="0"/>
                  <wp:docPr id="35" name="图片 35" descr="1723643540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1723643540373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413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8EA569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1662A60A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289492EE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</w:tc>
      </w:tr>
    </w:tbl>
    <w:p w14:paraId="7B6378E5">
      <w:pPr>
        <w:jc w:val="both"/>
        <w:rPr>
          <w:kern w:val="0"/>
        </w:rPr>
      </w:pPr>
    </w:p>
    <w:p w14:paraId="4F3D5CA0">
      <w:pPr>
        <w:jc w:val="both"/>
        <w:rPr>
          <w:kern w:val="0"/>
        </w:rPr>
      </w:pPr>
    </w:p>
    <w:p w14:paraId="145F8B0D">
      <w:pPr>
        <w:jc w:val="both"/>
        <w:rPr>
          <w:kern w:val="0"/>
        </w:rPr>
      </w:pPr>
    </w:p>
    <w:p w14:paraId="60EC5BFB">
      <w:pPr>
        <w:jc w:val="both"/>
        <w:rPr>
          <w:kern w:val="0"/>
        </w:rPr>
      </w:pPr>
    </w:p>
    <w:tbl>
      <w:tblPr>
        <w:tblStyle w:val="14"/>
        <w:tblW w:w="9645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14"/>
        <w:gridCol w:w="998"/>
        <w:gridCol w:w="1056"/>
        <w:gridCol w:w="1328"/>
        <w:gridCol w:w="1168"/>
        <w:gridCol w:w="3981"/>
      </w:tblGrid>
      <w:tr w14:paraId="6566A0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11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2CCD90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31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FBB0697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</w:tr>
      <w:tr w14:paraId="74C203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1" w:hRule="atLeast"/>
        </w:trPr>
        <w:tc>
          <w:tcPr>
            <w:tcW w:w="111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6B8E4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38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1923E7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TO-07</w:t>
            </w:r>
          </w:p>
        </w:tc>
        <w:tc>
          <w:tcPr>
            <w:tcW w:w="116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631C6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98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2348BB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满足中国国家标准</w:t>
            </w:r>
            <w:r>
              <w:rPr>
                <w:rFonts w:hint="eastAsia"/>
                <w:kern w:val="0"/>
              </w:rPr>
              <w:t>GB6952及</w:t>
            </w:r>
            <w:r>
              <w:rPr>
                <w:kern w:val="0"/>
              </w:rPr>
              <w:t>相关国标和行业标准；</w:t>
            </w:r>
          </w:p>
          <w:p w14:paraId="35A501EA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所有</w:t>
            </w:r>
            <w:r>
              <w:rPr>
                <w:kern w:val="0"/>
              </w:rPr>
              <w:t>洁具产品</w:t>
            </w:r>
            <w:r>
              <w:rPr>
                <w:rFonts w:hint="eastAsia"/>
                <w:kern w:val="0"/>
              </w:rPr>
              <w:t>附</w:t>
            </w:r>
            <w:r>
              <w:rPr>
                <w:kern w:val="0"/>
              </w:rPr>
              <w:t>有产品出厂合格证，同</w:t>
            </w:r>
            <w:r>
              <w:rPr>
                <w:rFonts w:hint="eastAsia"/>
                <w:kern w:val="0"/>
              </w:rPr>
              <w:t>时</w:t>
            </w:r>
            <w:r>
              <w:rPr>
                <w:kern w:val="0"/>
              </w:rPr>
              <w:t>须提交国家质检中心</w:t>
            </w:r>
            <w:r>
              <w:rPr>
                <w:rFonts w:hint="eastAsia"/>
                <w:kern w:val="0"/>
              </w:rPr>
              <w:t>检验报告</w:t>
            </w:r>
            <w:r>
              <w:rPr>
                <w:kern w:val="0"/>
              </w:rPr>
              <w:t>等</w:t>
            </w:r>
            <w:r>
              <w:rPr>
                <w:rFonts w:hint="eastAsia"/>
                <w:kern w:val="0"/>
              </w:rPr>
              <w:t>；</w:t>
            </w:r>
          </w:p>
          <w:p w14:paraId="72706EAB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须</w:t>
            </w:r>
            <w:r>
              <w:rPr>
                <w:kern w:val="0"/>
              </w:rPr>
              <w:t>采用节水型号，用水效率</w:t>
            </w:r>
            <w:r>
              <w:rPr>
                <w:rFonts w:hint="eastAsia"/>
                <w:kern w:val="0"/>
              </w:rPr>
              <w:t>等级</w:t>
            </w:r>
            <w:r>
              <w:rPr>
                <w:kern w:val="0"/>
              </w:rPr>
              <w:t>满足《</w:t>
            </w:r>
            <w:r>
              <w:rPr>
                <w:rFonts w:hint="eastAsia"/>
                <w:kern w:val="0"/>
              </w:rPr>
              <w:t>绿色</w:t>
            </w:r>
            <w:r>
              <w:rPr>
                <w:kern w:val="0"/>
              </w:rPr>
              <w:t>建筑评价标准</w:t>
            </w:r>
            <w:r>
              <w:rPr>
                <w:rFonts w:hint="eastAsia"/>
                <w:kern w:val="0"/>
              </w:rPr>
              <w:t>GBT50378</w:t>
            </w:r>
            <w:r>
              <w:rPr>
                <w:kern w:val="0"/>
              </w:rPr>
              <w:t>》</w:t>
            </w:r>
            <w:r>
              <w:rPr>
                <w:rFonts w:hint="eastAsia"/>
                <w:kern w:val="0"/>
              </w:rPr>
              <w:t>“二级”标准</w:t>
            </w:r>
            <w:r>
              <w:rPr>
                <w:kern w:val="0"/>
              </w:rPr>
              <w:t>。</w:t>
            </w:r>
          </w:p>
          <w:p w14:paraId="59E50B14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产品材质：全铜铸造主体</w:t>
            </w:r>
          </w:p>
          <w:p w14:paraId="5B260426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总高度：320MM</w:t>
            </w:r>
          </w:p>
        </w:tc>
      </w:tr>
      <w:tr w14:paraId="2CC858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4" w:hRule="atLeast"/>
        </w:trPr>
        <w:tc>
          <w:tcPr>
            <w:tcW w:w="111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A925C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38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9C3FC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单把冷热面盆龙头</w:t>
            </w:r>
          </w:p>
          <w:p w14:paraId="05E0F1D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智能感应龙头</w:t>
            </w:r>
          </w:p>
        </w:tc>
        <w:tc>
          <w:tcPr>
            <w:tcW w:w="11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2816FD5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FEC302">
            <w:pPr>
              <w:jc w:val="both"/>
              <w:rPr>
                <w:kern w:val="0"/>
              </w:rPr>
            </w:pPr>
          </w:p>
        </w:tc>
      </w:tr>
      <w:tr w14:paraId="4E3DD8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114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34E15E6C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99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B97100E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1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FA9B97E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3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16E2C03">
            <w:pPr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6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22EC15">
            <w:pPr>
              <w:jc w:val="both"/>
              <w:rPr>
                <w:kern w:val="0"/>
              </w:rPr>
            </w:pPr>
          </w:p>
        </w:tc>
        <w:tc>
          <w:tcPr>
            <w:tcW w:w="3981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1F67B7">
            <w:pPr>
              <w:jc w:val="both"/>
              <w:rPr>
                <w:kern w:val="0"/>
              </w:rPr>
            </w:pPr>
          </w:p>
        </w:tc>
      </w:tr>
      <w:tr w14:paraId="46F620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1114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44043C1">
            <w:pPr>
              <w:pStyle w:val="8"/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99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8FD624D">
            <w:pPr>
              <w:pStyle w:val="8"/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0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25A637A">
            <w:pPr>
              <w:pStyle w:val="8"/>
              <w:jc w:val="both"/>
              <w:rPr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bCs/>
                <w:kern w:val="0"/>
                <w:sz w:val="21"/>
                <w:szCs w:val="21"/>
              </w:rPr>
              <w:t>个</w:t>
            </w:r>
          </w:p>
        </w:tc>
        <w:tc>
          <w:tcPr>
            <w:tcW w:w="13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6F27106">
            <w:pPr>
              <w:pStyle w:val="8"/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1168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073EDE1">
            <w:pPr>
              <w:pStyle w:val="8"/>
              <w:jc w:val="both"/>
              <w:rPr>
                <w:bCs/>
                <w:kern w:val="0"/>
                <w:sz w:val="24"/>
                <w:szCs w:val="24"/>
              </w:rPr>
            </w:pPr>
          </w:p>
        </w:tc>
        <w:tc>
          <w:tcPr>
            <w:tcW w:w="3981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504F13">
            <w:pPr>
              <w:pStyle w:val="8"/>
              <w:jc w:val="both"/>
              <w:rPr>
                <w:bCs/>
                <w:kern w:val="0"/>
                <w:sz w:val="24"/>
                <w:szCs w:val="24"/>
              </w:rPr>
            </w:pPr>
          </w:p>
        </w:tc>
      </w:tr>
      <w:tr w14:paraId="5D528A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1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34F0E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38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66BC5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公共卫生间</w:t>
            </w:r>
          </w:p>
        </w:tc>
        <w:tc>
          <w:tcPr>
            <w:tcW w:w="11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587B70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98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1C5EA1B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4AA10ECB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54408535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09C28A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77" w:hRule="atLeast"/>
        </w:trPr>
        <w:tc>
          <w:tcPr>
            <w:tcW w:w="111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5A57F7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31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879B37">
            <w:pPr>
              <w:jc w:val="both"/>
              <w:rPr>
                <w:kern w:val="0"/>
              </w:rPr>
            </w:pPr>
          </w:p>
          <w:p w14:paraId="6D830848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drawing>
                <wp:inline distT="0" distB="0" distL="114300" distR="114300">
                  <wp:extent cx="3219450" cy="3152775"/>
                  <wp:effectExtent l="0" t="0" r="0" b="9525"/>
                  <wp:docPr id="41" name="图片 41" descr="1723643768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1723643768229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450" cy="315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34CFA5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25A56300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</w:tc>
      </w:tr>
    </w:tbl>
    <w:p w14:paraId="3E6BD886">
      <w:pPr>
        <w:jc w:val="both"/>
        <w:rPr>
          <w:kern w:val="0"/>
        </w:rPr>
      </w:pPr>
    </w:p>
    <w:p w14:paraId="0FAC759E">
      <w:pPr>
        <w:jc w:val="both"/>
        <w:rPr>
          <w:kern w:val="0"/>
        </w:rPr>
      </w:pPr>
    </w:p>
    <w:p w14:paraId="69999A7F">
      <w:pPr>
        <w:jc w:val="both"/>
        <w:rPr>
          <w:kern w:val="0"/>
        </w:rPr>
      </w:pPr>
    </w:p>
    <w:p w14:paraId="2E4F3C2B">
      <w:pPr>
        <w:jc w:val="both"/>
        <w:rPr>
          <w:kern w:val="0"/>
        </w:rPr>
      </w:pPr>
    </w:p>
    <w:p w14:paraId="4745AB2D">
      <w:pPr>
        <w:jc w:val="both"/>
        <w:rPr>
          <w:kern w:val="0"/>
        </w:rPr>
      </w:pPr>
    </w:p>
    <w:p w14:paraId="376F77DE">
      <w:pPr>
        <w:jc w:val="both"/>
        <w:rPr>
          <w:kern w:val="0"/>
        </w:rPr>
      </w:pPr>
    </w:p>
    <w:p w14:paraId="6F043AF7">
      <w:pPr>
        <w:jc w:val="both"/>
        <w:rPr>
          <w:kern w:val="0"/>
        </w:rPr>
      </w:pPr>
    </w:p>
    <w:p w14:paraId="282A7C44">
      <w:pPr>
        <w:jc w:val="both"/>
        <w:rPr>
          <w:kern w:val="0"/>
        </w:rPr>
      </w:pPr>
    </w:p>
    <w:p w14:paraId="1F457798">
      <w:pPr>
        <w:jc w:val="both"/>
        <w:rPr>
          <w:kern w:val="0"/>
        </w:rPr>
      </w:pPr>
    </w:p>
    <w:tbl>
      <w:tblPr>
        <w:tblStyle w:val="14"/>
        <w:tblW w:w="9611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02"/>
        <w:gridCol w:w="1395"/>
        <w:gridCol w:w="158"/>
        <w:gridCol w:w="865"/>
        <w:gridCol w:w="378"/>
        <w:gridCol w:w="1239"/>
        <w:gridCol w:w="714"/>
        <w:gridCol w:w="1228"/>
        <w:gridCol w:w="2532"/>
      </w:tblGrid>
      <w:tr w14:paraId="01E378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8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F7E7D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09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10668D8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</w:tr>
      <w:tr w14:paraId="7A7F51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2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1FD6B2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4035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591DAD5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TO-07</w:t>
            </w:r>
          </w:p>
        </w:tc>
        <w:tc>
          <w:tcPr>
            <w:tcW w:w="714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615F09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3760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548345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满足中国国家标准</w:t>
            </w:r>
            <w:r>
              <w:rPr>
                <w:rFonts w:hint="eastAsia"/>
                <w:kern w:val="0"/>
              </w:rPr>
              <w:t>GB6952及</w:t>
            </w:r>
            <w:r>
              <w:rPr>
                <w:kern w:val="0"/>
              </w:rPr>
              <w:t>相关国标和行业标准；</w:t>
            </w:r>
          </w:p>
          <w:p w14:paraId="0A7E5003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所有</w:t>
            </w:r>
            <w:r>
              <w:rPr>
                <w:kern w:val="0"/>
              </w:rPr>
              <w:t>洁具产品</w:t>
            </w:r>
            <w:r>
              <w:rPr>
                <w:rFonts w:hint="eastAsia"/>
                <w:kern w:val="0"/>
              </w:rPr>
              <w:t>附</w:t>
            </w:r>
            <w:r>
              <w:rPr>
                <w:kern w:val="0"/>
              </w:rPr>
              <w:t>有产品出厂合格证，同</w:t>
            </w:r>
            <w:r>
              <w:rPr>
                <w:rFonts w:hint="eastAsia"/>
                <w:kern w:val="0"/>
              </w:rPr>
              <w:t>时</w:t>
            </w:r>
            <w:r>
              <w:rPr>
                <w:kern w:val="0"/>
              </w:rPr>
              <w:t>须提交国家质检中心</w:t>
            </w:r>
            <w:r>
              <w:rPr>
                <w:rFonts w:hint="eastAsia"/>
                <w:kern w:val="0"/>
              </w:rPr>
              <w:t>检验报告</w:t>
            </w:r>
            <w:r>
              <w:rPr>
                <w:kern w:val="0"/>
              </w:rPr>
              <w:t>等</w:t>
            </w:r>
            <w:r>
              <w:rPr>
                <w:rFonts w:hint="eastAsia"/>
                <w:kern w:val="0"/>
              </w:rPr>
              <w:t>；</w:t>
            </w:r>
          </w:p>
          <w:p w14:paraId="3E6DE9CE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须</w:t>
            </w:r>
            <w:r>
              <w:rPr>
                <w:kern w:val="0"/>
              </w:rPr>
              <w:t>采用节水型号，用水效率</w:t>
            </w:r>
            <w:r>
              <w:rPr>
                <w:rFonts w:hint="eastAsia"/>
                <w:kern w:val="0"/>
              </w:rPr>
              <w:t>等级</w:t>
            </w:r>
            <w:r>
              <w:rPr>
                <w:kern w:val="0"/>
              </w:rPr>
              <w:t>满足《</w:t>
            </w:r>
            <w:r>
              <w:rPr>
                <w:rFonts w:hint="eastAsia"/>
                <w:kern w:val="0"/>
              </w:rPr>
              <w:t>绿色</w:t>
            </w:r>
            <w:r>
              <w:rPr>
                <w:kern w:val="0"/>
              </w:rPr>
              <w:t>建筑评价标准</w:t>
            </w:r>
            <w:r>
              <w:rPr>
                <w:rFonts w:hint="eastAsia"/>
                <w:kern w:val="0"/>
              </w:rPr>
              <w:t>GBT50378</w:t>
            </w:r>
            <w:r>
              <w:rPr>
                <w:kern w:val="0"/>
              </w:rPr>
              <w:t>》</w:t>
            </w:r>
            <w:r>
              <w:rPr>
                <w:rFonts w:hint="eastAsia"/>
                <w:kern w:val="0"/>
              </w:rPr>
              <w:t>“二级”标准</w:t>
            </w:r>
            <w:r>
              <w:rPr>
                <w:kern w:val="0"/>
              </w:rPr>
              <w:t>。</w:t>
            </w:r>
          </w:p>
          <w:p w14:paraId="1A44E02B">
            <w:pPr>
              <w:pStyle w:val="24"/>
              <w:jc w:val="both"/>
              <w:rPr>
                <w:kern w:val="0"/>
              </w:rPr>
            </w:pPr>
          </w:p>
        </w:tc>
      </w:tr>
      <w:tr w14:paraId="4CBE5D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9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B6741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4035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8F0131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单把双控明装三功能淋浴龙头</w:t>
            </w:r>
          </w:p>
          <w:p w14:paraId="07A2EAE8">
            <w:pPr>
              <w:jc w:val="both"/>
              <w:rPr>
                <w:kern w:val="0"/>
              </w:rPr>
            </w:pPr>
          </w:p>
        </w:tc>
        <w:tc>
          <w:tcPr>
            <w:tcW w:w="71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E21885">
            <w:pPr>
              <w:jc w:val="both"/>
              <w:rPr>
                <w:kern w:val="0"/>
              </w:rPr>
            </w:pPr>
          </w:p>
        </w:tc>
        <w:tc>
          <w:tcPr>
            <w:tcW w:w="3760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9A2FD0">
            <w:pPr>
              <w:jc w:val="both"/>
              <w:rPr>
                <w:kern w:val="0"/>
              </w:rPr>
            </w:pPr>
          </w:p>
        </w:tc>
      </w:tr>
      <w:tr w14:paraId="4C7CAF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9" w:hRule="atLeast"/>
        </w:trPr>
        <w:tc>
          <w:tcPr>
            <w:tcW w:w="110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9EB097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3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7B725A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1401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87E8CB2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2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66267A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71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231FAD1">
            <w:pPr>
              <w:jc w:val="both"/>
              <w:rPr>
                <w:kern w:val="0"/>
              </w:rPr>
            </w:pPr>
          </w:p>
        </w:tc>
        <w:tc>
          <w:tcPr>
            <w:tcW w:w="3760" w:type="dxa"/>
            <w:gridSpan w:val="2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219CED">
            <w:pPr>
              <w:jc w:val="both"/>
              <w:rPr>
                <w:kern w:val="0"/>
              </w:rPr>
            </w:pPr>
          </w:p>
        </w:tc>
      </w:tr>
      <w:tr w14:paraId="6E304A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9" w:hRule="atLeast"/>
        </w:trPr>
        <w:tc>
          <w:tcPr>
            <w:tcW w:w="110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7F432D97">
            <w:pPr>
              <w:jc w:val="both"/>
            </w:pPr>
          </w:p>
        </w:tc>
        <w:tc>
          <w:tcPr>
            <w:tcW w:w="13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0861EF">
            <w:pPr>
              <w:jc w:val="both"/>
            </w:pPr>
            <w:r>
              <w:rPr>
                <w:rFonts w:hint="eastAsia"/>
              </w:rPr>
              <w:t>雅品2337A</w:t>
            </w:r>
          </w:p>
        </w:tc>
        <w:tc>
          <w:tcPr>
            <w:tcW w:w="1401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70C259B">
            <w:pPr>
              <w:jc w:val="both"/>
            </w:pPr>
            <w:r>
              <w:rPr>
                <w:rFonts w:hint="eastAsia"/>
                <w:bCs/>
                <w:kern w:val="0"/>
                <w:szCs w:val="21"/>
              </w:rPr>
              <w:t>个</w:t>
            </w:r>
          </w:p>
        </w:tc>
        <w:tc>
          <w:tcPr>
            <w:tcW w:w="12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E70EB8C">
            <w:pPr>
              <w:jc w:val="both"/>
              <w:rPr>
                <w:kern w:val="0"/>
              </w:rPr>
            </w:pPr>
          </w:p>
        </w:tc>
        <w:tc>
          <w:tcPr>
            <w:tcW w:w="714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9604BC">
            <w:pPr>
              <w:jc w:val="both"/>
              <w:rPr>
                <w:kern w:val="0"/>
              </w:rPr>
            </w:pPr>
          </w:p>
        </w:tc>
        <w:tc>
          <w:tcPr>
            <w:tcW w:w="3760" w:type="dxa"/>
            <w:gridSpan w:val="2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DE154F">
            <w:pPr>
              <w:jc w:val="both"/>
              <w:rPr>
                <w:kern w:val="0"/>
              </w:rPr>
            </w:pPr>
          </w:p>
        </w:tc>
      </w:tr>
      <w:tr w14:paraId="2855F7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B40CC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4035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C8180C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卫生间</w:t>
            </w:r>
          </w:p>
        </w:tc>
        <w:tc>
          <w:tcPr>
            <w:tcW w:w="71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5E2FA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376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BF2EB9C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165A6AA6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3C58E9FB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4D40E4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2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0DA0CC2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09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FF02A7">
            <w:pPr>
              <w:jc w:val="both"/>
            </w:pPr>
            <w:r>
              <w:drawing>
                <wp:inline distT="0" distB="0" distL="0" distR="0">
                  <wp:extent cx="1148080" cy="2588895"/>
                  <wp:effectExtent l="0" t="0" r="13970" b="1905"/>
                  <wp:docPr id="81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080" cy="2588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CDB66">
            <w:pPr>
              <w:jc w:val="both"/>
            </w:pPr>
          </w:p>
          <w:p w14:paraId="5F7424D0">
            <w:pPr>
              <w:jc w:val="both"/>
            </w:pPr>
          </w:p>
          <w:p w14:paraId="682F41B2">
            <w:pPr>
              <w:jc w:val="both"/>
              <w:rPr>
                <w:kern w:val="0"/>
              </w:rPr>
            </w:pPr>
          </w:p>
        </w:tc>
      </w:tr>
      <w:tr w14:paraId="369F59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611" w:type="dxa"/>
            <w:gridSpan w:val="9"/>
            <w:tcBorders>
              <w:top w:val="nil"/>
              <w:left w:val="nil"/>
              <w:bottom w:val="single" w:color="auto" w:sz="4" w:space="0"/>
              <w:right w:val="nil"/>
            </w:tcBorders>
          </w:tcPr>
          <w:p w14:paraId="26DDB8C4">
            <w:pPr>
              <w:jc w:val="both"/>
              <w:rPr>
                <w:kern w:val="0"/>
              </w:rPr>
            </w:pPr>
          </w:p>
          <w:p w14:paraId="060FA1EF">
            <w:pPr>
              <w:jc w:val="both"/>
              <w:rPr>
                <w:kern w:val="0"/>
              </w:rPr>
            </w:pPr>
          </w:p>
          <w:p w14:paraId="5A3AE019">
            <w:pPr>
              <w:jc w:val="both"/>
              <w:rPr>
                <w:kern w:val="0"/>
              </w:rPr>
            </w:pPr>
          </w:p>
          <w:p w14:paraId="4387B3D5">
            <w:pPr>
              <w:jc w:val="both"/>
              <w:rPr>
                <w:kern w:val="0"/>
              </w:rPr>
            </w:pPr>
          </w:p>
          <w:p w14:paraId="0A97D64E">
            <w:pPr>
              <w:jc w:val="both"/>
              <w:rPr>
                <w:kern w:val="0"/>
              </w:rPr>
            </w:pPr>
          </w:p>
          <w:p w14:paraId="6095482F">
            <w:pPr>
              <w:jc w:val="both"/>
              <w:rPr>
                <w:kern w:val="0"/>
              </w:rPr>
            </w:pPr>
          </w:p>
          <w:p w14:paraId="110B7A0E">
            <w:pPr>
              <w:jc w:val="both"/>
              <w:rPr>
                <w:kern w:val="0"/>
              </w:rPr>
            </w:pPr>
          </w:p>
          <w:p w14:paraId="6642A341">
            <w:pPr>
              <w:jc w:val="both"/>
              <w:rPr>
                <w:kern w:val="0"/>
              </w:rPr>
            </w:pPr>
          </w:p>
          <w:p w14:paraId="3A0556A1">
            <w:pPr>
              <w:jc w:val="both"/>
              <w:rPr>
                <w:kern w:val="0"/>
              </w:rPr>
            </w:pPr>
          </w:p>
          <w:p w14:paraId="0539ED68">
            <w:pPr>
              <w:jc w:val="both"/>
              <w:rPr>
                <w:kern w:val="0"/>
              </w:rPr>
            </w:pPr>
          </w:p>
          <w:p w14:paraId="415A0EF2">
            <w:pPr>
              <w:jc w:val="both"/>
              <w:rPr>
                <w:kern w:val="0"/>
              </w:rPr>
            </w:pPr>
          </w:p>
          <w:p w14:paraId="486BAD71">
            <w:pPr>
              <w:ind w:firstLine="4480" w:firstLineChars="1400"/>
              <w:jc w:val="both"/>
              <w:rPr>
                <w:kern w:val="0"/>
                <w:sz w:val="32"/>
                <w:szCs w:val="32"/>
              </w:rPr>
            </w:pPr>
          </w:p>
        </w:tc>
      </w:tr>
      <w:tr w14:paraId="0F40AD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B042B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09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72602E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</w:tr>
      <w:tr w14:paraId="2EBB29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96271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4035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CFCAD9E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TO-08</w:t>
            </w:r>
          </w:p>
        </w:tc>
        <w:tc>
          <w:tcPr>
            <w:tcW w:w="1942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5F2242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253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A7C52A9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满足中国国家规范及相关行业标准；</w:t>
            </w:r>
          </w:p>
          <w:p w14:paraId="6334E368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所有</w:t>
            </w:r>
            <w:r>
              <w:rPr>
                <w:kern w:val="0"/>
              </w:rPr>
              <w:t>产品</w:t>
            </w:r>
            <w:r>
              <w:rPr>
                <w:rFonts w:hint="eastAsia"/>
                <w:kern w:val="0"/>
              </w:rPr>
              <w:t>附</w:t>
            </w:r>
            <w:r>
              <w:rPr>
                <w:kern w:val="0"/>
              </w:rPr>
              <w:t>有产品出厂合格证，同</w:t>
            </w:r>
            <w:r>
              <w:rPr>
                <w:rFonts w:hint="eastAsia"/>
                <w:kern w:val="0"/>
              </w:rPr>
              <w:t>时</w:t>
            </w:r>
            <w:r>
              <w:rPr>
                <w:kern w:val="0"/>
              </w:rPr>
              <w:t>须提交国家质检中心</w:t>
            </w:r>
            <w:r>
              <w:rPr>
                <w:rFonts w:hint="eastAsia"/>
                <w:kern w:val="0"/>
              </w:rPr>
              <w:t>检验报告</w:t>
            </w:r>
            <w:r>
              <w:rPr>
                <w:kern w:val="0"/>
              </w:rPr>
              <w:t>等</w:t>
            </w:r>
            <w:r>
              <w:rPr>
                <w:rFonts w:hint="eastAsia"/>
                <w:kern w:val="0"/>
              </w:rPr>
              <w:t>；</w:t>
            </w:r>
          </w:p>
          <w:p w14:paraId="046A1AB3">
            <w:pPr>
              <w:jc w:val="both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材质</w:t>
            </w:r>
            <w:r>
              <w:rPr>
                <w:kern w:val="0"/>
              </w:rPr>
              <w:t>：不锈钢抛光镀银。</w:t>
            </w:r>
          </w:p>
        </w:tc>
      </w:tr>
      <w:tr w14:paraId="5DEC92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07B47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4035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F7AE6B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不锈钢</w:t>
            </w:r>
            <w:r>
              <w:rPr>
                <w:kern w:val="0"/>
              </w:rPr>
              <w:t>地漏盖板</w:t>
            </w:r>
          </w:p>
        </w:tc>
        <w:tc>
          <w:tcPr>
            <w:tcW w:w="1942" w:type="dxa"/>
            <w:gridSpan w:val="2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1A82FA01">
            <w:pPr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39699988">
            <w:pPr>
              <w:jc w:val="both"/>
              <w:rPr>
                <w:kern w:val="0"/>
              </w:rPr>
            </w:pPr>
          </w:p>
        </w:tc>
      </w:tr>
      <w:tr w14:paraId="666C28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" w:hRule="atLeast"/>
        </w:trPr>
        <w:tc>
          <w:tcPr>
            <w:tcW w:w="110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3FEE6BD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55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B51E8C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8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4C4C46A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6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1A7D6B3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942" w:type="dxa"/>
            <w:gridSpan w:val="2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2E89A14D">
            <w:pPr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2B13FD4B">
            <w:pPr>
              <w:jc w:val="both"/>
              <w:rPr>
                <w:kern w:val="0"/>
              </w:rPr>
            </w:pPr>
          </w:p>
        </w:tc>
      </w:tr>
      <w:tr w14:paraId="4AB843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" w:hRule="atLeast"/>
        </w:trPr>
        <w:tc>
          <w:tcPr>
            <w:tcW w:w="110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3853E4FF">
            <w:pPr>
              <w:pStyle w:val="8"/>
              <w:jc w:val="both"/>
            </w:pPr>
          </w:p>
        </w:tc>
        <w:tc>
          <w:tcPr>
            <w:tcW w:w="155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7ADD55">
            <w:pPr>
              <w:pStyle w:val="8"/>
              <w:jc w:val="both"/>
            </w:pPr>
            <w:r>
              <w:rPr>
                <w:rFonts w:hint="eastAsia"/>
              </w:rPr>
              <w:t>100X100MM</w:t>
            </w:r>
          </w:p>
        </w:tc>
        <w:tc>
          <w:tcPr>
            <w:tcW w:w="8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4DAFFE9">
            <w:pPr>
              <w:pStyle w:val="8"/>
              <w:jc w:val="both"/>
            </w:pPr>
            <w:r>
              <w:rPr>
                <w:rFonts w:hint="eastAsia"/>
              </w:rPr>
              <w:t>个</w:t>
            </w:r>
          </w:p>
        </w:tc>
        <w:tc>
          <w:tcPr>
            <w:tcW w:w="161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17B4F5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942" w:type="dxa"/>
            <w:gridSpan w:val="2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008C4AA2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1D77A8A5">
            <w:pPr>
              <w:pStyle w:val="8"/>
              <w:jc w:val="both"/>
              <w:rPr>
                <w:kern w:val="0"/>
              </w:rPr>
            </w:pPr>
          </w:p>
        </w:tc>
      </w:tr>
      <w:tr w14:paraId="38A058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BDE2AE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4035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57F57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卫生间干区、厨房、洁具、医废、阳台</w:t>
            </w:r>
          </w:p>
        </w:tc>
        <w:tc>
          <w:tcPr>
            <w:tcW w:w="194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BFD55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25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7AE227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68242B83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11028F2F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5CDC3B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0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E9AA75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09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D2669E9">
            <w:pPr>
              <w:jc w:val="both"/>
              <w:rPr>
                <w:kern w:val="0"/>
              </w:rPr>
            </w:pPr>
          </w:p>
          <w:p w14:paraId="336133C6">
            <w:pPr>
              <w:jc w:val="both"/>
              <w:rPr>
                <w:kern w:val="0"/>
              </w:rPr>
            </w:pPr>
          </w:p>
          <w:p w14:paraId="2C8344FA">
            <w:pPr>
              <w:jc w:val="both"/>
              <w:rPr>
                <w:kern w:val="0"/>
              </w:rPr>
            </w:pPr>
          </w:p>
          <w:p w14:paraId="1316C0E7">
            <w:pPr>
              <w:jc w:val="both"/>
              <w:rPr>
                <w:kern w:val="0"/>
              </w:rPr>
            </w:pPr>
          </w:p>
          <w:p w14:paraId="32FC4ACC">
            <w:pPr>
              <w:jc w:val="both"/>
              <w:rPr>
                <w:kern w:val="0"/>
              </w:rPr>
            </w:pPr>
          </w:p>
          <w:p w14:paraId="49E81B82">
            <w:pPr>
              <w:jc w:val="both"/>
              <w:rPr>
                <w:kern w:val="0"/>
              </w:rPr>
            </w:pPr>
          </w:p>
          <w:p w14:paraId="65DCE435">
            <w:pPr>
              <w:jc w:val="both"/>
              <w:rPr>
                <w:kern w:val="0"/>
              </w:rPr>
            </w:pPr>
          </w:p>
          <w:p w14:paraId="58A91E4F">
            <w:pPr>
              <w:jc w:val="both"/>
              <w:rPr>
                <w:kern w:val="0"/>
              </w:rPr>
            </w:pPr>
          </w:p>
          <w:p w14:paraId="761BE20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2952750" cy="1704975"/>
                  <wp:effectExtent l="0" t="0" r="0" b="9525"/>
                  <wp:docPr id="44" name="图片 44" descr="1723643989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1723643989565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7F5BDD">
      <w:pPr>
        <w:jc w:val="both"/>
        <w:rPr>
          <w:kern w:val="0"/>
        </w:rPr>
      </w:pPr>
    </w:p>
    <w:tbl>
      <w:tblPr>
        <w:tblStyle w:val="14"/>
        <w:tblW w:w="9611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02"/>
        <w:gridCol w:w="1653"/>
        <w:gridCol w:w="1191"/>
        <w:gridCol w:w="1916"/>
        <w:gridCol w:w="1217"/>
        <w:gridCol w:w="2532"/>
      </w:tblGrid>
      <w:tr w14:paraId="6EBB50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611" w:type="dxa"/>
            <w:gridSpan w:val="6"/>
            <w:tcBorders>
              <w:top w:val="nil"/>
              <w:left w:val="nil"/>
              <w:bottom w:val="single" w:color="auto" w:sz="4" w:space="0"/>
              <w:right w:val="nil"/>
            </w:tcBorders>
          </w:tcPr>
          <w:p w14:paraId="0CE660BE">
            <w:pPr>
              <w:jc w:val="both"/>
              <w:rPr>
                <w:kern w:val="0"/>
              </w:rPr>
            </w:pPr>
          </w:p>
          <w:p w14:paraId="697F4D2E">
            <w:pPr>
              <w:jc w:val="both"/>
              <w:rPr>
                <w:kern w:val="0"/>
              </w:rPr>
            </w:pPr>
          </w:p>
          <w:p w14:paraId="0789AE49">
            <w:pPr>
              <w:jc w:val="both"/>
              <w:rPr>
                <w:kern w:val="0"/>
              </w:rPr>
            </w:pPr>
          </w:p>
          <w:p w14:paraId="09FB0ED8">
            <w:pPr>
              <w:jc w:val="both"/>
              <w:rPr>
                <w:kern w:val="0"/>
              </w:rPr>
            </w:pPr>
          </w:p>
          <w:p w14:paraId="763A1A51">
            <w:pPr>
              <w:jc w:val="both"/>
              <w:rPr>
                <w:kern w:val="0"/>
              </w:rPr>
            </w:pPr>
          </w:p>
          <w:p w14:paraId="2688F50F">
            <w:pPr>
              <w:jc w:val="both"/>
              <w:rPr>
                <w:kern w:val="0"/>
              </w:rPr>
            </w:pPr>
          </w:p>
          <w:p w14:paraId="58A51C5A">
            <w:pPr>
              <w:jc w:val="both"/>
              <w:rPr>
                <w:kern w:val="0"/>
              </w:rPr>
            </w:pPr>
          </w:p>
          <w:p w14:paraId="53CC6698">
            <w:pPr>
              <w:jc w:val="both"/>
              <w:rPr>
                <w:kern w:val="0"/>
              </w:rPr>
            </w:pPr>
          </w:p>
          <w:p w14:paraId="6375C7BA">
            <w:pPr>
              <w:jc w:val="both"/>
              <w:rPr>
                <w:kern w:val="0"/>
              </w:rPr>
            </w:pPr>
          </w:p>
          <w:p w14:paraId="23FF64A4">
            <w:pPr>
              <w:jc w:val="both"/>
              <w:rPr>
                <w:kern w:val="0"/>
              </w:rPr>
            </w:pPr>
          </w:p>
          <w:p w14:paraId="6ED2B623">
            <w:pPr>
              <w:jc w:val="both"/>
              <w:rPr>
                <w:kern w:val="0"/>
              </w:rPr>
            </w:pPr>
          </w:p>
          <w:p w14:paraId="248B0111">
            <w:pPr>
              <w:jc w:val="both"/>
              <w:rPr>
                <w:kern w:val="0"/>
              </w:rPr>
            </w:pPr>
          </w:p>
          <w:p w14:paraId="7A7AB4F3">
            <w:pPr>
              <w:jc w:val="both"/>
              <w:rPr>
                <w:kern w:val="0"/>
              </w:rPr>
            </w:pPr>
          </w:p>
          <w:p w14:paraId="6FECE03B">
            <w:pPr>
              <w:jc w:val="both"/>
              <w:rPr>
                <w:kern w:val="0"/>
              </w:rPr>
            </w:pPr>
          </w:p>
          <w:p w14:paraId="777D0111">
            <w:pPr>
              <w:ind w:firstLine="3200" w:firstLineChars="1000"/>
              <w:jc w:val="both"/>
              <w:rPr>
                <w:kern w:val="0"/>
                <w:sz w:val="32"/>
                <w:szCs w:val="32"/>
              </w:rPr>
            </w:pPr>
          </w:p>
        </w:tc>
      </w:tr>
      <w:tr w14:paraId="570765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65BFE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0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63C4D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</w:tr>
      <w:tr w14:paraId="1A1A94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2D94B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476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FDA849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TO-08</w:t>
            </w:r>
          </w:p>
        </w:tc>
        <w:tc>
          <w:tcPr>
            <w:tcW w:w="1217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2144882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253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5B46FB42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满足中国国家规范及相关行业标准；</w:t>
            </w:r>
          </w:p>
          <w:p w14:paraId="03ABB09E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所有</w:t>
            </w:r>
            <w:r>
              <w:rPr>
                <w:kern w:val="0"/>
              </w:rPr>
              <w:t>产品</w:t>
            </w:r>
            <w:r>
              <w:rPr>
                <w:rFonts w:hint="eastAsia"/>
                <w:kern w:val="0"/>
              </w:rPr>
              <w:t>附</w:t>
            </w:r>
            <w:r>
              <w:rPr>
                <w:kern w:val="0"/>
              </w:rPr>
              <w:t>有产品出厂合格证，同</w:t>
            </w:r>
            <w:r>
              <w:rPr>
                <w:rFonts w:hint="eastAsia"/>
                <w:kern w:val="0"/>
              </w:rPr>
              <w:t>时</w:t>
            </w:r>
            <w:r>
              <w:rPr>
                <w:kern w:val="0"/>
              </w:rPr>
              <w:t>须提交国家质检中心</w:t>
            </w:r>
            <w:r>
              <w:rPr>
                <w:rFonts w:hint="eastAsia"/>
                <w:kern w:val="0"/>
              </w:rPr>
              <w:t>检验报告</w:t>
            </w:r>
            <w:r>
              <w:rPr>
                <w:kern w:val="0"/>
              </w:rPr>
              <w:t>等</w:t>
            </w:r>
            <w:r>
              <w:rPr>
                <w:rFonts w:hint="eastAsia"/>
                <w:kern w:val="0"/>
              </w:rPr>
              <w:t>；</w:t>
            </w:r>
          </w:p>
          <w:p w14:paraId="329DE8C3">
            <w:pPr>
              <w:jc w:val="both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材质</w:t>
            </w:r>
            <w:r>
              <w:rPr>
                <w:kern w:val="0"/>
              </w:rPr>
              <w:t>：不锈钢抛光镀银。</w:t>
            </w:r>
          </w:p>
        </w:tc>
      </w:tr>
      <w:tr w14:paraId="17D79D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AF2A6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476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FE22839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不锈钢</w:t>
            </w:r>
            <w:r>
              <w:rPr>
                <w:kern w:val="0"/>
              </w:rPr>
              <w:t>地漏盖板</w:t>
            </w:r>
          </w:p>
        </w:tc>
        <w:tc>
          <w:tcPr>
            <w:tcW w:w="1217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217992F3">
            <w:pPr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62AEBDA2">
            <w:pPr>
              <w:jc w:val="both"/>
              <w:rPr>
                <w:kern w:val="0"/>
              </w:rPr>
            </w:pPr>
          </w:p>
        </w:tc>
      </w:tr>
      <w:tr w14:paraId="2EF917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7" w:hRule="atLeast"/>
        </w:trPr>
        <w:tc>
          <w:tcPr>
            <w:tcW w:w="110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348722A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65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57CF52D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1A1CA2C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916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74F8AAC2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17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5986065C">
            <w:pPr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04530EBD">
            <w:pPr>
              <w:jc w:val="both"/>
              <w:rPr>
                <w:kern w:val="0"/>
              </w:rPr>
            </w:pPr>
          </w:p>
        </w:tc>
      </w:tr>
      <w:tr w14:paraId="7963A3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7" w:hRule="atLeast"/>
        </w:trPr>
        <w:tc>
          <w:tcPr>
            <w:tcW w:w="1102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D2C87F">
            <w:pPr>
              <w:pStyle w:val="8"/>
              <w:jc w:val="both"/>
            </w:pPr>
          </w:p>
        </w:tc>
        <w:tc>
          <w:tcPr>
            <w:tcW w:w="165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ED90879">
            <w:pPr>
              <w:pStyle w:val="8"/>
              <w:jc w:val="both"/>
            </w:pPr>
            <w:r>
              <w:rPr>
                <w:rFonts w:hint="eastAsia"/>
              </w:rPr>
              <w:t>100X100MM</w:t>
            </w: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23B93364">
            <w:pPr>
              <w:pStyle w:val="8"/>
              <w:jc w:val="both"/>
            </w:pPr>
            <w:r>
              <w:rPr>
                <w:rFonts w:hint="eastAsia"/>
              </w:rPr>
              <w:t>个</w:t>
            </w:r>
          </w:p>
        </w:tc>
        <w:tc>
          <w:tcPr>
            <w:tcW w:w="1916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76446E64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217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0A9BBC36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612C9710">
            <w:pPr>
              <w:pStyle w:val="8"/>
              <w:jc w:val="both"/>
              <w:rPr>
                <w:kern w:val="0"/>
              </w:rPr>
            </w:pPr>
          </w:p>
        </w:tc>
      </w:tr>
      <w:tr w14:paraId="54E5F4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F7B60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476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D74E3B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卫生间淋浴</w:t>
            </w:r>
          </w:p>
        </w:tc>
        <w:tc>
          <w:tcPr>
            <w:tcW w:w="12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DE23C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25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C33B94D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6FA80784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06B213A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3AAC88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0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1184A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0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31C448F">
            <w:pPr>
              <w:jc w:val="both"/>
              <w:rPr>
                <w:kern w:val="0"/>
              </w:rPr>
            </w:pPr>
          </w:p>
          <w:p w14:paraId="4EDF2A11">
            <w:pPr>
              <w:jc w:val="both"/>
              <w:rPr>
                <w:kern w:val="0"/>
              </w:rPr>
            </w:pPr>
          </w:p>
          <w:p w14:paraId="21FFE818">
            <w:pPr>
              <w:jc w:val="both"/>
              <w:rPr>
                <w:kern w:val="0"/>
              </w:rPr>
            </w:pPr>
          </w:p>
          <w:p w14:paraId="400C2CC7">
            <w:pPr>
              <w:jc w:val="both"/>
              <w:rPr>
                <w:kern w:val="0"/>
              </w:rPr>
            </w:pPr>
          </w:p>
          <w:p w14:paraId="4F644BB6">
            <w:pPr>
              <w:jc w:val="both"/>
              <w:rPr>
                <w:kern w:val="0"/>
              </w:rPr>
            </w:pPr>
          </w:p>
          <w:p w14:paraId="794F3796">
            <w:pPr>
              <w:jc w:val="both"/>
              <w:rPr>
                <w:kern w:val="0"/>
              </w:rPr>
            </w:pPr>
          </w:p>
          <w:p w14:paraId="7312E4EE">
            <w:pPr>
              <w:jc w:val="both"/>
              <w:rPr>
                <w:kern w:val="0"/>
              </w:rPr>
            </w:pPr>
          </w:p>
          <w:p w14:paraId="35F20C52">
            <w:pPr>
              <w:jc w:val="both"/>
              <w:rPr>
                <w:kern w:val="0"/>
              </w:rPr>
            </w:pPr>
          </w:p>
          <w:p w14:paraId="5F45513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2828925" cy="1828800"/>
                  <wp:effectExtent l="0" t="0" r="9525" b="0"/>
                  <wp:docPr id="43" name="图片 43" descr="1723643974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1723643974872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EA0A44">
      <w:pPr>
        <w:jc w:val="both"/>
        <w:rPr>
          <w:kern w:val="0"/>
        </w:rPr>
      </w:pPr>
    </w:p>
    <w:p w14:paraId="45D47AFC">
      <w:pPr>
        <w:jc w:val="both"/>
        <w:rPr>
          <w:kern w:val="0"/>
        </w:rPr>
      </w:pPr>
    </w:p>
    <w:p w14:paraId="3BB906A8">
      <w:pPr>
        <w:jc w:val="both"/>
        <w:rPr>
          <w:kern w:val="0"/>
        </w:rPr>
      </w:pPr>
    </w:p>
    <w:p w14:paraId="4EB3463D">
      <w:pPr>
        <w:jc w:val="both"/>
        <w:rPr>
          <w:kern w:val="0"/>
        </w:rPr>
      </w:pPr>
    </w:p>
    <w:p w14:paraId="7D736BC9">
      <w:pPr>
        <w:jc w:val="both"/>
        <w:rPr>
          <w:kern w:val="0"/>
        </w:rPr>
      </w:pPr>
    </w:p>
    <w:p w14:paraId="73715C6F">
      <w:pPr>
        <w:jc w:val="both"/>
        <w:rPr>
          <w:kern w:val="0"/>
        </w:rPr>
      </w:pPr>
    </w:p>
    <w:p w14:paraId="06124FA0">
      <w:pPr>
        <w:jc w:val="both"/>
        <w:rPr>
          <w:kern w:val="0"/>
        </w:rPr>
      </w:pPr>
    </w:p>
    <w:p w14:paraId="2505E060">
      <w:pPr>
        <w:jc w:val="both"/>
        <w:rPr>
          <w:kern w:val="0"/>
        </w:rPr>
      </w:pPr>
    </w:p>
    <w:p w14:paraId="0742DCA8">
      <w:pPr>
        <w:jc w:val="both"/>
        <w:rPr>
          <w:kern w:val="0"/>
        </w:rPr>
      </w:pPr>
    </w:p>
    <w:p w14:paraId="7D03C5F0">
      <w:pPr>
        <w:jc w:val="both"/>
        <w:rPr>
          <w:kern w:val="0"/>
        </w:rPr>
      </w:pPr>
    </w:p>
    <w:p w14:paraId="5D44E5ED">
      <w:pPr>
        <w:jc w:val="both"/>
        <w:rPr>
          <w:kern w:val="0"/>
        </w:rPr>
      </w:pPr>
    </w:p>
    <w:p w14:paraId="73F442B9">
      <w:pPr>
        <w:jc w:val="both"/>
        <w:rPr>
          <w:kern w:val="0"/>
        </w:rPr>
      </w:pPr>
    </w:p>
    <w:p w14:paraId="0D563216">
      <w:pPr>
        <w:jc w:val="both"/>
        <w:rPr>
          <w:kern w:val="0"/>
        </w:rPr>
      </w:pPr>
    </w:p>
    <w:p w14:paraId="6CE55132">
      <w:pPr>
        <w:jc w:val="both"/>
        <w:rPr>
          <w:kern w:val="0"/>
        </w:rPr>
      </w:pPr>
    </w:p>
    <w:p w14:paraId="687BD30F">
      <w:pPr>
        <w:jc w:val="both"/>
        <w:rPr>
          <w:kern w:val="0"/>
        </w:rPr>
      </w:pPr>
    </w:p>
    <w:tbl>
      <w:tblPr>
        <w:tblStyle w:val="14"/>
        <w:tblW w:w="9611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7"/>
        <w:gridCol w:w="1668"/>
        <w:gridCol w:w="1191"/>
        <w:gridCol w:w="1805"/>
        <w:gridCol w:w="1328"/>
        <w:gridCol w:w="2532"/>
      </w:tblGrid>
      <w:tr w14:paraId="5FD31E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10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415FC8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2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7D1F9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</w:tr>
      <w:tr w14:paraId="0E88DD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0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AD92B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466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A2F8FC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TO-09</w:t>
            </w:r>
          </w:p>
        </w:tc>
        <w:tc>
          <w:tcPr>
            <w:tcW w:w="1328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323468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253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7EF5B991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满足中国国家规范及相关行业标准；</w:t>
            </w:r>
          </w:p>
          <w:p w14:paraId="7BD86EF2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所有</w:t>
            </w:r>
            <w:r>
              <w:rPr>
                <w:kern w:val="0"/>
              </w:rPr>
              <w:t>产品</w:t>
            </w:r>
            <w:r>
              <w:rPr>
                <w:rFonts w:hint="eastAsia"/>
                <w:kern w:val="0"/>
              </w:rPr>
              <w:t>附</w:t>
            </w:r>
            <w:r>
              <w:rPr>
                <w:kern w:val="0"/>
              </w:rPr>
              <w:t>有产品出厂合格证，同</w:t>
            </w:r>
            <w:r>
              <w:rPr>
                <w:rFonts w:hint="eastAsia"/>
                <w:kern w:val="0"/>
              </w:rPr>
              <w:t>时</w:t>
            </w:r>
            <w:r>
              <w:rPr>
                <w:kern w:val="0"/>
              </w:rPr>
              <w:t>须提交国家质检中心</w:t>
            </w:r>
            <w:r>
              <w:rPr>
                <w:rFonts w:hint="eastAsia"/>
                <w:kern w:val="0"/>
              </w:rPr>
              <w:t>检验报告</w:t>
            </w:r>
            <w:r>
              <w:rPr>
                <w:kern w:val="0"/>
              </w:rPr>
              <w:t>等</w:t>
            </w:r>
            <w:r>
              <w:rPr>
                <w:rFonts w:hint="eastAsia"/>
                <w:kern w:val="0"/>
              </w:rPr>
              <w:t>；</w:t>
            </w:r>
          </w:p>
          <w:p w14:paraId="6D63B022">
            <w:pPr>
              <w:jc w:val="both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材质</w:t>
            </w:r>
            <w:r>
              <w:rPr>
                <w:kern w:val="0"/>
              </w:rPr>
              <w:t>：不锈钢抛光镀银。</w:t>
            </w:r>
          </w:p>
        </w:tc>
      </w:tr>
      <w:tr w14:paraId="2A65A4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10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0BDBFD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466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E47167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暗藏皂液器</w:t>
            </w:r>
          </w:p>
        </w:tc>
        <w:tc>
          <w:tcPr>
            <w:tcW w:w="1328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057713B2">
            <w:pPr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2C884753">
            <w:pPr>
              <w:jc w:val="both"/>
              <w:rPr>
                <w:kern w:val="0"/>
              </w:rPr>
            </w:pPr>
          </w:p>
        </w:tc>
      </w:tr>
      <w:tr w14:paraId="4220B5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" w:hRule="atLeast"/>
        </w:trPr>
        <w:tc>
          <w:tcPr>
            <w:tcW w:w="1087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6D1683F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668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3F3D52A3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D00AFB3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805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DCB2384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328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7BB1FD90">
            <w:pPr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69E9B59C">
            <w:pPr>
              <w:jc w:val="both"/>
              <w:rPr>
                <w:kern w:val="0"/>
              </w:rPr>
            </w:pPr>
          </w:p>
        </w:tc>
      </w:tr>
      <w:tr w14:paraId="16AF88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" w:hRule="atLeast"/>
        </w:trPr>
        <w:tc>
          <w:tcPr>
            <w:tcW w:w="1087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3B970B">
            <w:pPr>
              <w:pStyle w:val="8"/>
              <w:jc w:val="both"/>
            </w:pPr>
          </w:p>
        </w:tc>
        <w:tc>
          <w:tcPr>
            <w:tcW w:w="1668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2DAAB371">
            <w:pPr>
              <w:pStyle w:val="8"/>
              <w:jc w:val="both"/>
            </w:pPr>
            <w:r>
              <w:rPr>
                <w:rFonts w:hint="eastAsia"/>
              </w:rPr>
              <w:t>32X17X13CM</w:t>
            </w: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6B7C65C2">
            <w:pPr>
              <w:pStyle w:val="8"/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1805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3E195673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328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5B4D07F0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18A85737">
            <w:pPr>
              <w:pStyle w:val="8"/>
              <w:jc w:val="both"/>
              <w:rPr>
                <w:kern w:val="0"/>
              </w:rPr>
            </w:pPr>
          </w:p>
        </w:tc>
      </w:tr>
      <w:tr w14:paraId="1928D8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6" w:hRule="atLeast"/>
        </w:trPr>
        <w:tc>
          <w:tcPr>
            <w:tcW w:w="10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A661A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466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08AB34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各层公共</w:t>
            </w:r>
            <w:r>
              <w:rPr>
                <w:kern w:val="0"/>
              </w:rPr>
              <w:t>男女卫生间</w:t>
            </w:r>
          </w:p>
        </w:tc>
        <w:tc>
          <w:tcPr>
            <w:tcW w:w="13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EF55D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25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7DCE54F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0A552597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0893C9C5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6FF115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17" w:hRule="atLeast"/>
        </w:trPr>
        <w:tc>
          <w:tcPr>
            <w:tcW w:w="10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F232A0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2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2615A3E">
            <w:pPr>
              <w:jc w:val="both"/>
              <w:rPr>
                <w:kern w:val="0"/>
              </w:rPr>
            </w:pPr>
          </w:p>
          <w:p w14:paraId="65BDEDBC">
            <w:pPr>
              <w:jc w:val="both"/>
              <w:rPr>
                <w:kern w:val="0"/>
              </w:rPr>
            </w:pPr>
          </w:p>
          <w:p w14:paraId="64FBEE8C">
            <w:pPr>
              <w:jc w:val="both"/>
              <w:rPr>
                <w:kern w:val="0"/>
              </w:rPr>
            </w:pPr>
          </w:p>
          <w:p w14:paraId="03BD7FA4">
            <w:pPr>
              <w:jc w:val="both"/>
              <w:rPr>
                <w:kern w:val="0"/>
              </w:rPr>
            </w:pPr>
          </w:p>
          <w:p w14:paraId="676C37B1">
            <w:pPr>
              <w:jc w:val="both"/>
              <w:rPr>
                <w:kern w:val="0"/>
              </w:rPr>
            </w:pPr>
          </w:p>
          <w:p w14:paraId="6F33495F">
            <w:pPr>
              <w:jc w:val="both"/>
              <w:rPr>
                <w:kern w:val="0"/>
              </w:rPr>
            </w:pPr>
          </w:p>
          <w:p w14:paraId="78C31C77">
            <w:pPr>
              <w:jc w:val="both"/>
              <w:rPr>
                <w:kern w:val="0"/>
              </w:rPr>
            </w:pPr>
          </w:p>
          <w:p w14:paraId="27B59CA8">
            <w:pPr>
              <w:jc w:val="both"/>
              <w:rPr>
                <w:kern w:val="0"/>
              </w:rPr>
            </w:pPr>
          </w:p>
          <w:p w14:paraId="380505C2">
            <w:pPr>
              <w:jc w:val="both"/>
              <w:rPr>
                <w:kern w:val="0"/>
              </w:rPr>
            </w:pPr>
          </w:p>
          <w:p w14:paraId="62650B4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3381375" cy="3305175"/>
                  <wp:effectExtent l="0" t="0" r="9525" b="9525"/>
                  <wp:docPr id="46" name="图片 46" descr="1723644159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1723644159539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330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B1CCE1">
      <w:pPr>
        <w:jc w:val="both"/>
        <w:rPr>
          <w:kern w:val="0"/>
        </w:rPr>
      </w:pPr>
    </w:p>
    <w:p w14:paraId="6D93CE6E">
      <w:pPr>
        <w:jc w:val="both"/>
        <w:rPr>
          <w:kern w:val="0"/>
        </w:rPr>
      </w:pPr>
    </w:p>
    <w:p w14:paraId="6AB5A95D">
      <w:pPr>
        <w:jc w:val="both"/>
        <w:rPr>
          <w:kern w:val="0"/>
        </w:rPr>
      </w:pPr>
    </w:p>
    <w:p w14:paraId="099ED55F">
      <w:pPr>
        <w:jc w:val="both"/>
        <w:rPr>
          <w:kern w:val="0"/>
        </w:rPr>
      </w:pPr>
    </w:p>
    <w:p w14:paraId="0E78367B">
      <w:pPr>
        <w:jc w:val="both"/>
        <w:rPr>
          <w:kern w:val="0"/>
        </w:rPr>
      </w:pPr>
    </w:p>
    <w:p w14:paraId="4F79CA9C">
      <w:pPr>
        <w:jc w:val="both"/>
        <w:rPr>
          <w:kern w:val="0"/>
        </w:rPr>
      </w:pPr>
    </w:p>
    <w:p w14:paraId="575C9366">
      <w:pPr>
        <w:jc w:val="both"/>
        <w:rPr>
          <w:kern w:val="0"/>
        </w:rPr>
      </w:pPr>
    </w:p>
    <w:tbl>
      <w:tblPr>
        <w:tblStyle w:val="14"/>
        <w:tblW w:w="9611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64"/>
        <w:gridCol w:w="1191"/>
        <w:gridCol w:w="1191"/>
        <w:gridCol w:w="1192"/>
        <w:gridCol w:w="1941"/>
        <w:gridCol w:w="2532"/>
      </w:tblGrid>
      <w:tr w14:paraId="08066A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15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CC81B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04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DA8A86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</w:tr>
      <w:tr w14:paraId="2F2F10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5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9C221D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57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164D9F3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TO-09</w:t>
            </w:r>
          </w:p>
        </w:tc>
        <w:tc>
          <w:tcPr>
            <w:tcW w:w="1941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CDD988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253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C696D7C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满足中国国家规范及相关行业标准；</w:t>
            </w:r>
          </w:p>
          <w:p w14:paraId="496C25FA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所有</w:t>
            </w:r>
            <w:r>
              <w:rPr>
                <w:kern w:val="0"/>
              </w:rPr>
              <w:t>产品</w:t>
            </w:r>
            <w:r>
              <w:rPr>
                <w:rFonts w:hint="eastAsia"/>
                <w:kern w:val="0"/>
              </w:rPr>
              <w:t>附</w:t>
            </w:r>
            <w:r>
              <w:rPr>
                <w:kern w:val="0"/>
              </w:rPr>
              <w:t>有产品出厂合格证，同</w:t>
            </w:r>
            <w:r>
              <w:rPr>
                <w:rFonts w:hint="eastAsia"/>
                <w:kern w:val="0"/>
              </w:rPr>
              <w:t>时</w:t>
            </w:r>
            <w:r>
              <w:rPr>
                <w:kern w:val="0"/>
              </w:rPr>
              <w:t>须提交国家质检中心</w:t>
            </w:r>
            <w:r>
              <w:rPr>
                <w:rFonts w:hint="eastAsia"/>
                <w:kern w:val="0"/>
              </w:rPr>
              <w:t>检验报告</w:t>
            </w:r>
            <w:r>
              <w:rPr>
                <w:kern w:val="0"/>
              </w:rPr>
              <w:t>等</w:t>
            </w:r>
            <w:r>
              <w:rPr>
                <w:rFonts w:hint="eastAsia"/>
                <w:kern w:val="0"/>
              </w:rPr>
              <w:t>；</w:t>
            </w:r>
          </w:p>
          <w:p w14:paraId="4243207E">
            <w:pPr>
              <w:jc w:val="both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材质</w:t>
            </w:r>
            <w:r>
              <w:rPr>
                <w:kern w:val="0"/>
              </w:rPr>
              <w:t>：不锈钢抛光镀银。</w:t>
            </w:r>
          </w:p>
        </w:tc>
      </w:tr>
      <w:tr w14:paraId="74FBD0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15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258222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57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BDA0D4A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皂液器</w:t>
            </w:r>
          </w:p>
        </w:tc>
        <w:tc>
          <w:tcPr>
            <w:tcW w:w="194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1829E619">
            <w:pPr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0CD0D435">
            <w:pPr>
              <w:jc w:val="both"/>
              <w:rPr>
                <w:kern w:val="0"/>
              </w:rPr>
            </w:pPr>
          </w:p>
        </w:tc>
      </w:tr>
      <w:tr w14:paraId="6C3F3C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" w:hRule="atLeast"/>
        </w:trPr>
        <w:tc>
          <w:tcPr>
            <w:tcW w:w="1564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28F4BEB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57BE5720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5E0103E5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192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A1AD6A5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94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65E2EBA7">
            <w:pPr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7D2C9B7E">
            <w:pPr>
              <w:jc w:val="both"/>
              <w:rPr>
                <w:kern w:val="0"/>
              </w:rPr>
            </w:pPr>
          </w:p>
        </w:tc>
      </w:tr>
      <w:tr w14:paraId="7CF11A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" w:hRule="atLeast"/>
        </w:trPr>
        <w:tc>
          <w:tcPr>
            <w:tcW w:w="1564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1DCD11D">
            <w:pPr>
              <w:pStyle w:val="8"/>
              <w:jc w:val="both"/>
            </w:pP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446F7B7">
            <w:pPr>
              <w:pStyle w:val="8"/>
              <w:jc w:val="both"/>
            </w:pP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2B60BFF3">
            <w:pPr>
              <w:pStyle w:val="8"/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1192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2F6403AB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94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070518CB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1DD75474">
            <w:pPr>
              <w:pStyle w:val="8"/>
              <w:jc w:val="both"/>
              <w:rPr>
                <w:kern w:val="0"/>
              </w:rPr>
            </w:pPr>
          </w:p>
        </w:tc>
      </w:tr>
      <w:tr w14:paraId="57A762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6" w:hRule="atLeast"/>
        </w:trPr>
        <w:tc>
          <w:tcPr>
            <w:tcW w:w="15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AF7B57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57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6C88F2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医卫、无障碍卫生间</w:t>
            </w:r>
          </w:p>
        </w:tc>
        <w:tc>
          <w:tcPr>
            <w:tcW w:w="19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4A749E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25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8C2ECAA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00484E32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39BB5496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35AE9A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17" w:hRule="atLeast"/>
        </w:trPr>
        <w:tc>
          <w:tcPr>
            <w:tcW w:w="15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13153B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04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00DEDC2">
            <w:pPr>
              <w:jc w:val="both"/>
              <w:rPr>
                <w:kern w:val="0"/>
              </w:rPr>
            </w:pPr>
          </w:p>
          <w:p w14:paraId="27124EED">
            <w:pPr>
              <w:jc w:val="both"/>
              <w:rPr>
                <w:kern w:val="0"/>
              </w:rPr>
            </w:pPr>
          </w:p>
          <w:p w14:paraId="7313B0B7">
            <w:pPr>
              <w:jc w:val="both"/>
              <w:rPr>
                <w:kern w:val="0"/>
              </w:rPr>
            </w:pPr>
          </w:p>
          <w:p w14:paraId="6DDE010F">
            <w:pPr>
              <w:jc w:val="both"/>
              <w:rPr>
                <w:kern w:val="0"/>
              </w:rPr>
            </w:pPr>
          </w:p>
          <w:p w14:paraId="56F04B94">
            <w:pPr>
              <w:jc w:val="both"/>
              <w:rPr>
                <w:kern w:val="0"/>
              </w:rPr>
            </w:pPr>
          </w:p>
          <w:p w14:paraId="4E0988E3">
            <w:pPr>
              <w:jc w:val="both"/>
              <w:rPr>
                <w:kern w:val="0"/>
              </w:rPr>
            </w:pPr>
          </w:p>
          <w:p w14:paraId="2831D333">
            <w:pPr>
              <w:jc w:val="both"/>
              <w:rPr>
                <w:kern w:val="0"/>
              </w:rPr>
            </w:pPr>
          </w:p>
          <w:p w14:paraId="70085347">
            <w:pPr>
              <w:jc w:val="both"/>
              <w:rPr>
                <w:kern w:val="0"/>
              </w:rPr>
            </w:pPr>
          </w:p>
          <w:p w14:paraId="3BDB8493">
            <w:pPr>
              <w:jc w:val="both"/>
              <w:rPr>
                <w:kern w:val="0"/>
              </w:rPr>
            </w:pPr>
          </w:p>
          <w:p w14:paraId="44DEDA4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3618865" cy="4039235"/>
                  <wp:effectExtent l="0" t="0" r="635" b="18415"/>
                  <wp:docPr id="48" name="图片 48" descr="1723644259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1723644259074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8865" cy="403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0CBDE2">
      <w:pPr>
        <w:jc w:val="both"/>
        <w:rPr>
          <w:kern w:val="0"/>
        </w:rPr>
      </w:pPr>
    </w:p>
    <w:p w14:paraId="5CDC7CC1">
      <w:pPr>
        <w:jc w:val="both"/>
        <w:rPr>
          <w:kern w:val="0"/>
        </w:rPr>
      </w:pPr>
    </w:p>
    <w:p w14:paraId="781B2B39">
      <w:pPr>
        <w:jc w:val="both"/>
        <w:rPr>
          <w:kern w:val="0"/>
        </w:rPr>
      </w:pPr>
    </w:p>
    <w:p w14:paraId="55FEC653">
      <w:pPr>
        <w:jc w:val="both"/>
        <w:rPr>
          <w:kern w:val="0"/>
        </w:rPr>
      </w:pPr>
    </w:p>
    <w:tbl>
      <w:tblPr>
        <w:tblStyle w:val="14"/>
        <w:tblW w:w="9611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01"/>
        <w:gridCol w:w="1654"/>
        <w:gridCol w:w="1191"/>
        <w:gridCol w:w="1791"/>
        <w:gridCol w:w="1342"/>
        <w:gridCol w:w="2532"/>
      </w:tblGrid>
      <w:tr w14:paraId="017A5E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11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F72EAF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1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F5018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</w:tr>
      <w:tr w14:paraId="76DD69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D3E1A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463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68BB109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TO-10</w:t>
            </w:r>
          </w:p>
        </w:tc>
        <w:tc>
          <w:tcPr>
            <w:tcW w:w="134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00618A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253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632A218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满足中国国家规范及相关行业标准；</w:t>
            </w:r>
          </w:p>
          <w:p w14:paraId="62AD77F9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所有</w:t>
            </w:r>
            <w:r>
              <w:rPr>
                <w:kern w:val="0"/>
              </w:rPr>
              <w:t>产品</w:t>
            </w:r>
            <w:r>
              <w:rPr>
                <w:rFonts w:hint="eastAsia"/>
                <w:kern w:val="0"/>
              </w:rPr>
              <w:t>附</w:t>
            </w:r>
            <w:r>
              <w:rPr>
                <w:kern w:val="0"/>
              </w:rPr>
              <w:t>有产品出厂合格证，同</w:t>
            </w:r>
            <w:r>
              <w:rPr>
                <w:rFonts w:hint="eastAsia"/>
                <w:kern w:val="0"/>
              </w:rPr>
              <w:t>时</w:t>
            </w:r>
            <w:r>
              <w:rPr>
                <w:kern w:val="0"/>
              </w:rPr>
              <w:t>须提交国家质检中心</w:t>
            </w:r>
            <w:r>
              <w:rPr>
                <w:rFonts w:hint="eastAsia"/>
                <w:kern w:val="0"/>
              </w:rPr>
              <w:t>检验报告</w:t>
            </w:r>
            <w:r>
              <w:rPr>
                <w:kern w:val="0"/>
              </w:rPr>
              <w:t>等</w:t>
            </w:r>
            <w:r>
              <w:rPr>
                <w:rFonts w:hint="eastAsia"/>
                <w:kern w:val="0"/>
              </w:rPr>
              <w:t>；</w:t>
            </w:r>
          </w:p>
          <w:p w14:paraId="0C6FFBA0">
            <w:pPr>
              <w:jc w:val="both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材质</w:t>
            </w:r>
            <w:r>
              <w:rPr>
                <w:kern w:val="0"/>
              </w:rPr>
              <w:t>：不锈钢抛光镀银。</w:t>
            </w:r>
          </w:p>
        </w:tc>
      </w:tr>
      <w:tr w14:paraId="49B29A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11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6DB527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463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A5ABD8B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厕纸架</w:t>
            </w:r>
          </w:p>
        </w:tc>
        <w:tc>
          <w:tcPr>
            <w:tcW w:w="134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3F02C565">
            <w:pPr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777900AC">
            <w:pPr>
              <w:jc w:val="both"/>
              <w:rPr>
                <w:kern w:val="0"/>
              </w:rPr>
            </w:pPr>
          </w:p>
        </w:tc>
      </w:tr>
      <w:tr w14:paraId="3C6FCE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" w:hRule="atLeast"/>
        </w:trPr>
        <w:tc>
          <w:tcPr>
            <w:tcW w:w="1101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3565F0A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6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26FB5F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95A117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7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3FD681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34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45A5CFAA">
            <w:pPr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2088B136">
            <w:pPr>
              <w:jc w:val="both"/>
              <w:rPr>
                <w:kern w:val="0"/>
              </w:rPr>
            </w:pPr>
          </w:p>
        </w:tc>
      </w:tr>
      <w:tr w14:paraId="198490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" w:hRule="atLeast"/>
        </w:trPr>
        <w:tc>
          <w:tcPr>
            <w:tcW w:w="110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051E9554">
            <w:pPr>
              <w:pStyle w:val="8"/>
              <w:jc w:val="both"/>
            </w:pPr>
          </w:p>
        </w:tc>
        <w:tc>
          <w:tcPr>
            <w:tcW w:w="16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322DE20">
            <w:pPr>
              <w:pStyle w:val="8"/>
              <w:jc w:val="both"/>
            </w:pP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6865485">
            <w:pPr>
              <w:pStyle w:val="8"/>
              <w:jc w:val="both"/>
            </w:pPr>
            <w:r>
              <w:rPr>
                <w:rFonts w:hint="eastAsia"/>
              </w:rPr>
              <w:t>个</w:t>
            </w:r>
          </w:p>
        </w:tc>
        <w:tc>
          <w:tcPr>
            <w:tcW w:w="17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6CDD15E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34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57173B69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010CBDA9">
            <w:pPr>
              <w:pStyle w:val="8"/>
              <w:jc w:val="both"/>
              <w:rPr>
                <w:kern w:val="0"/>
              </w:rPr>
            </w:pPr>
          </w:p>
        </w:tc>
      </w:tr>
      <w:tr w14:paraId="67363F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6" w:hRule="atLeast"/>
        </w:trPr>
        <w:tc>
          <w:tcPr>
            <w:tcW w:w="11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F6B8D5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463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BB59191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各层</w:t>
            </w:r>
            <w:r>
              <w:rPr>
                <w:kern w:val="0"/>
              </w:rPr>
              <w:t>男女卫生间</w:t>
            </w:r>
            <w:r>
              <w:rPr>
                <w:rFonts w:hint="eastAsia"/>
                <w:kern w:val="0"/>
              </w:rPr>
              <w:t>，无障碍卫生间</w:t>
            </w:r>
          </w:p>
        </w:tc>
        <w:tc>
          <w:tcPr>
            <w:tcW w:w="134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13BDD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25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1943A6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77E9533A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36623AC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742526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17" w:hRule="atLeast"/>
        </w:trPr>
        <w:tc>
          <w:tcPr>
            <w:tcW w:w="11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21DD21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1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5C129D3">
            <w:pPr>
              <w:jc w:val="both"/>
              <w:rPr>
                <w:kern w:val="0"/>
              </w:rPr>
            </w:pPr>
          </w:p>
          <w:p w14:paraId="69153AED">
            <w:pPr>
              <w:jc w:val="both"/>
              <w:rPr>
                <w:kern w:val="0"/>
              </w:rPr>
            </w:pPr>
          </w:p>
          <w:p w14:paraId="0B51F587">
            <w:pPr>
              <w:jc w:val="both"/>
              <w:rPr>
                <w:kern w:val="0"/>
              </w:rPr>
            </w:pPr>
          </w:p>
          <w:p w14:paraId="409E4DE6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kern w:val="0"/>
              </w:rPr>
              <w:drawing>
                <wp:inline distT="0" distB="0" distL="0" distR="0">
                  <wp:extent cx="1694815" cy="1710690"/>
                  <wp:effectExtent l="0" t="0" r="635" b="3810"/>
                  <wp:docPr id="124" name="图片 15" descr="21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5" descr="21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815" cy="1710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560CD">
            <w:pPr>
              <w:jc w:val="both"/>
              <w:rPr>
                <w:kern w:val="0"/>
              </w:rPr>
            </w:pPr>
          </w:p>
          <w:p w14:paraId="7E6EBC99">
            <w:pPr>
              <w:jc w:val="both"/>
              <w:rPr>
                <w:kern w:val="0"/>
              </w:rPr>
            </w:pPr>
          </w:p>
          <w:p w14:paraId="4068919E">
            <w:pPr>
              <w:jc w:val="both"/>
              <w:rPr>
                <w:kern w:val="0"/>
              </w:rPr>
            </w:pPr>
          </w:p>
          <w:p w14:paraId="5EC65E76">
            <w:pPr>
              <w:jc w:val="both"/>
              <w:rPr>
                <w:kern w:val="0"/>
              </w:rPr>
            </w:pPr>
          </w:p>
          <w:p w14:paraId="70DB1F33">
            <w:pPr>
              <w:jc w:val="both"/>
              <w:rPr>
                <w:kern w:val="0"/>
              </w:rPr>
            </w:pPr>
          </w:p>
          <w:p w14:paraId="26192EE8">
            <w:pPr>
              <w:jc w:val="both"/>
              <w:rPr>
                <w:kern w:val="0"/>
              </w:rPr>
            </w:pPr>
          </w:p>
        </w:tc>
      </w:tr>
    </w:tbl>
    <w:p w14:paraId="44BF8BC0">
      <w:pPr>
        <w:jc w:val="both"/>
        <w:rPr>
          <w:kern w:val="0"/>
        </w:rPr>
        <w:sectPr>
          <w:pgSz w:w="11906" w:h="16838"/>
          <w:pgMar w:top="1440" w:right="566" w:bottom="1440" w:left="709" w:header="851" w:footer="992" w:gutter="0"/>
          <w:cols w:space="425" w:num="1"/>
          <w:docGrid w:type="lines" w:linePitch="312" w:charSpace="0"/>
        </w:sectPr>
      </w:pPr>
    </w:p>
    <w:tbl>
      <w:tblPr>
        <w:tblStyle w:val="14"/>
        <w:tblW w:w="9611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64"/>
        <w:gridCol w:w="1191"/>
        <w:gridCol w:w="1191"/>
        <w:gridCol w:w="1192"/>
        <w:gridCol w:w="1941"/>
        <w:gridCol w:w="2532"/>
      </w:tblGrid>
      <w:tr w14:paraId="6E30A6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15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7C4064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04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5CBE3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</w:tr>
      <w:tr w14:paraId="61170D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5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B78C6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357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057C06C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TO-11</w:t>
            </w:r>
          </w:p>
        </w:tc>
        <w:tc>
          <w:tcPr>
            <w:tcW w:w="1941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32E8875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253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1F6A140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满足中国国家规范及相关行业标准；</w:t>
            </w:r>
          </w:p>
          <w:p w14:paraId="01002BF0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所有</w:t>
            </w:r>
            <w:r>
              <w:rPr>
                <w:kern w:val="0"/>
              </w:rPr>
              <w:t>产品</w:t>
            </w:r>
            <w:r>
              <w:rPr>
                <w:rFonts w:hint="eastAsia"/>
                <w:kern w:val="0"/>
              </w:rPr>
              <w:t>附</w:t>
            </w:r>
            <w:r>
              <w:rPr>
                <w:kern w:val="0"/>
              </w:rPr>
              <w:t>有产品出厂合格证，同</w:t>
            </w:r>
            <w:r>
              <w:rPr>
                <w:rFonts w:hint="eastAsia"/>
                <w:kern w:val="0"/>
              </w:rPr>
              <w:t>时</w:t>
            </w:r>
            <w:r>
              <w:rPr>
                <w:kern w:val="0"/>
              </w:rPr>
              <w:t>须提交国家质检中心</w:t>
            </w:r>
            <w:r>
              <w:rPr>
                <w:rFonts w:hint="eastAsia"/>
                <w:kern w:val="0"/>
              </w:rPr>
              <w:t>检验报告</w:t>
            </w:r>
            <w:r>
              <w:rPr>
                <w:kern w:val="0"/>
              </w:rPr>
              <w:t>等</w:t>
            </w:r>
            <w:r>
              <w:rPr>
                <w:rFonts w:hint="eastAsia"/>
                <w:kern w:val="0"/>
              </w:rPr>
              <w:t>；</w:t>
            </w:r>
          </w:p>
          <w:p w14:paraId="0CA44B75">
            <w:pPr>
              <w:jc w:val="both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材质</w:t>
            </w:r>
            <w:r>
              <w:rPr>
                <w:kern w:val="0"/>
              </w:rPr>
              <w:t>：不锈钢抛光镀银。</w:t>
            </w:r>
          </w:p>
        </w:tc>
      </w:tr>
      <w:tr w14:paraId="20B2AD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15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115A94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357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562684A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双层毛巾架</w:t>
            </w:r>
          </w:p>
        </w:tc>
        <w:tc>
          <w:tcPr>
            <w:tcW w:w="194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2AA53915">
            <w:pPr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3C626F8D">
            <w:pPr>
              <w:jc w:val="both"/>
              <w:rPr>
                <w:kern w:val="0"/>
              </w:rPr>
            </w:pPr>
          </w:p>
        </w:tc>
      </w:tr>
      <w:tr w14:paraId="519821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" w:hRule="atLeast"/>
        </w:trPr>
        <w:tc>
          <w:tcPr>
            <w:tcW w:w="1564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46ED88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627BF424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1D973A04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192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181EC5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94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02F52FE5">
            <w:pPr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3507E211">
            <w:pPr>
              <w:jc w:val="both"/>
              <w:rPr>
                <w:kern w:val="0"/>
              </w:rPr>
            </w:pPr>
          </w:p>
        </w:tc>
      </w:tr>
      <w:tr w14:paraId="42A2DC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" w:hRule="atLeast"/>
        </w:trPr>
        <w:tc>
          <w:tcPr>
            <w:tcW w:w="1564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B12C99C">
            <w:pPr>
              <w:pStyle w:val="8"/>
              <w:jc w:val="both"/>
            </w:pP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2EC977C">
            <w:pPr>
              <w:pStyle w:val="8"/>
              <w:jc w:val="both"/>
            </w:pP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672ADC3C">
            <w:pPr>
              <w:pStyle w:val="8"/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1192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60C95888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94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18CE8225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42827D1A">
            <w:pPr>
              <w:pStyle w:val="8"/>
              <w:jc w:val="both"/>
              <w:rPr>
                <w:kern w:val="0"/>
              </w:rPr>
            </w:pPr>
          </w:p>
        </w:tc>
      </w:tr>
      <w:tr w14:paraId="463035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6" w:hRule="atLeast"/>
        </w:trPr>
        <w:tc>
          <w:tcPr>
            <w:tcW w:w="15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4C1BCB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357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CD723A6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各层</w:t>
            </w:r>
            <w:r>
              <w:rPr>
                <w:kern w:val="0"/>
              </w:rPr>
              <w:t>男女卫生间</w:t>
            </w:r>
            <w:r>
              <w:rPr>
                <w:rFonts w:hint="eastAsia"/>
                <w:kern w:val="0"/>
              </w:rPr>
              <w:t>，值班室卫生间,病房卫生间</w:t>
            </w:r>
          </w:p>
        </w:tc>
        <w:tc>
          <w:tcPr>
            <w:tcW w:w="19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870503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25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C5DAA6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0D4444E2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27CF45CF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05E747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94" w:hRule="atLeast"/>
        </w:trPr>
        <w:tc>
          <w:tcPr>
            <w:tcW w:w="15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9EF9F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047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682905C">
            <w:pPr>
              <w:jc w:val="both"/>
              <w:rPr>
                <w:kern w:val="0"/>
              </w:rPr>
            </w:pPr>
          </w:p>
          <w:p w14:paraId="15F75F8D">
            <w:pPr>
              <w:jc w:val="both"/>
              <w:rPr>
                <w:kern w:val="0"/>
              </w:rPr>
            </w:pPr>
          </w:p>
          <w:p w14:paraId="1239FBCB">
            <w:pPr>
              <w:jc w:val="both"/>
              <w:rPr>
                <w:kern w:val="0"/>
              </w:rPr>
            </w:pPr>
          </w:p>
          <w:p w14:paraId="2BBE293F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drawing>
                <wp:inline distT="0" distB="0" distL="114300" distR="114300">
                  <wp:extent cx="3126740" cy="1652270"/>
                  <wp:effectExtent l="0" t="0" r="16510" b="5080"/>
                  <wp:docPr id="2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6740" cy="165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D4FD4">
            <w:pPr>
              <w:jc w:val="both"/>
              <w:rPr>
                <w:kern w:val="0"/>
              </w:rPr>
            </w:pPr>
          </w:p>
          <w:p w14:paraId="3316F3FA">
            <w:pPr>
              <w:jc w:val="both"/>
              <w:rPr>
                <w:kern w:val="0"/>
              </w:rPr>
            </w:pPr>
          </w:p>
          <w:p w14:paraId="2B72CA04">
            <w:pPr>
              <w:jc w:val="both"/>
              <w:rPr>
                <w:kern w:val="0"/>
              </w:rPr>
            </w:pPr>
          </w:p>
          <w:p w14:paraId="3F5AF204">
            <w:pPr>
              <w:jc w:val="both"/>
              <w:rPr>
                <w:kern w:val="0"/>
              </w:rPr>
            </w:pPr>
          </w:p>
          <w:p w14:paraId="6CBCEAD5">
            <w:pPr>
              <w:jc w:val="both"/>
              <w:rPr>
                <w:kern w:val="0"/>
              </w:rPr>
            </w:pPr>
          </w:p>
          <w:p w14:paraId="38485C3B">
            <w:pPr>
              <w:jc w:val="both"/>
              <w:rPr>
                <w:kern w:val="0"/>
              </w:rPr>
            </w:pPr>
          </w:p>
        </w:tc>
      </w:tr>
    </w:tbl>
    <w:p w14:paraId="2EA6E4B3">
      <w:pPr>
        <w:jc w:val="both"/>
        <w:rPr>
          <w:kern w:val="0"/>
        </w:rPr>
        <w:sectPr>
          <w:pgSz w:w="11906" w:h="16838"/>
          <w:pgMar w:top="1440" w:right="566" w:bottom="1440" w:left="709" w:header="851" w:footer="992" w:gutter="0"/>
          <w:cols w:space="425" w:num="1"/>
          <w:docGrid w:type="lines" w:linePitch="312" w:charSpace="0"/>
        </w:sectPr>
      </w:pPr>
    </w:p>
    <w:tbl>
      <w:tblPr>
        <w:tblStyle w:val="14"/>
        <w:tblW w:w="9611" w:type="dxa"/>
        <w:tblInd w:w="56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7"/>
        <w:gridCol w:w="1668"/>
        <w:gridCol w:w="1191"/>
        <w:gridCol w:w="1192"/>
        <w:gridCol w:w="1941"/>
        <w:gridCol w:w="2532"/>
      </w:tblGrid>
      <w:tr w14:paraId="7A5D45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10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B9CB7C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材料类别</w:t>
            </w:r>
          </w:p>
        </w:tc>
        <w:tc>
          <w:tcPr>
            <w:tcW w:w="852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34A911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洁具</w:t>
            </w:r>
          </w:p>
        </w:tc>
      </w:tr>
      <w:tr w14:paraId="4683AB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0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C7EC8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材料代码</w:t>
            </w:r>
          </w:p>
        </w:tc>
        <w:tc>
          <w:tcPr>
            <w:tcW w:w="4051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4EACDB">
            <w:pPr>
              <w:jc w:val="both"/>
              <w:rPr>
                <w:b/>
                <w:bCs/>
                <w:kern w:val="0"/>
              </w:rPr>
            </w:pPr>
            <w:r>
              <w:rPr>
                <w:rFonts w:hint="eastAsia"/>
                <w:kern w:val="0"/>
              </w:rPr>
              <w:t>TO-12</w:t>
            </w:r>
          </w:p>
        </w:tc>
        <w:tc>
          <w:tcPr>
            <w:tcW w:w="1941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29AE9D7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技术要求</w:t>
            </w:r>
          </w:p>
        </w:tc>
        <w:tc>
          <w:tcPr>
            <w:tcW w:w="2532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47FAAA31">
            <w:pPr>
              <w:pStyle w:val="24"/>
              <w:jc w:val="both"/>
              <w:rPr>
                <w:kern w:val="0"/>
              </w:rPr>
            </w:pPr>
            <w:r>
              <w:rPr>
                <w:kern w:val="0"/>
              </w:rPr>
              <w:t>满足中国国家规范及相关行业标准；</w:t>
            </w:r>
          </w:p>
          <w:p w14:paraId="634CFAE4">
            <w:pPr>
              <w:pStyle w:val="24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所有</w:t>
            </w:r>
            <w:r>
              <w:rPr>
                <w:kern w:val="0"/>
              </w:rPr>
              <w:t>产品</w:t>
            </w:r>
            <w:r>
              <w:rPr>
                <w:rFonts w:hint="eastAsia"/>
                <w:kern w:val="0"/>
              </w:rPr>
              <w:t>附</w:t>
            </w:r>
            <w:r>
              <w:rPr>
                <w:kern w:val="0"/>
              </w:rPr>
              <w:t>有产品出厂合格证，同</w:t>
            </w:r>
            <w:r>
              <w:rPr>
                <w:rFonts w:hint="eastAsia"/>
                <w:kern w:val="0"/>
              </w:rPr>
              <w:t>时</w:t>
            </w:r>
            <w:r>
              <w:rPr>
                <w:kern w:val="0"/>
              </w:rPr>
              <w:t>须提交国家质检中心</w:t>
            </w:r>
            <w:r>
              <w:rPr>
                <w:rFonts w:hint="eastAsia"/>
                <w:kern w:val="0"/>
              </w:rPr>
              <w:t>检验报告</w:t>
            </w:r>
            <w:r>
              <w:rPr>
                <w:kern w:val="0"/>
              </w:rPr>
              <w:t>等</w:t>
            </w:r>
            <w:r>
              <w:rPr>
                <w:rFonts w:hint="eastAsia"/>
                <w:kern w:val="0"/>
              </w:rPr>
              <w:t>；</w:t>
            </w:r>
          </w:p>
          <w:p w14:paraId="04B7D426">
            <w:pPr>
              <w:jc w:val="both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材质</w:t>
            </w:r>
            <w:r>
              <w:rPr>
                <w:kern w:val="0"/>
              </w:rPr>
              <w:t>：不锈钢抛光镀银。</w:t>
            </w:r>
          </w:p>
        </w:tc>
      </w:tr>
      <w:tr w14:paraId="2D56AC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10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69B97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4051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D88ADA0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不锈钢挂钩</w:t>
            </w:r>
          </w:p>
        </w:tc>
        <w:tc>
          <w:tcPr>
            <w:tcW w:w="194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0F59BAF4">
            <w:pPr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0B11E270">
            <w:pPr>
              <w:jc w:val="both"/>
              <w:rPr>
                <w:kern w:val="0"/>
              </w:rPr>
            </w:pPr>
          </w:p>
        </w:tc>
      </w:tr>
      <w:tr w14:paraId="55BE9C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" w:hRule="atLeast"/>
        </w:trPr>
        <w:tc>
          <w:tcPr>
            <w:tcW w:w="1087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14:paraId="0AC7601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6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7573F4A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4552BB5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1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E81A8F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94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358CFBFD">
            <w:pPr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2E1708C2">
            <w:pPr>
              <w:jc w:val="both"/>
              <w:rPr>
                <w:kern w:val="0"/>
              </w:rPr>
            </w:pPr>
          </w:p>
        </w:tc>
      </w:tr>
      <w:tr w14:paraId="35B839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1" w:hRule="atLeast"/>
        </w:trPr>
        <w:tc>
          <w:tcPr>
            <w:tcW w:w="1087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592F5754">
            <w:pPr>
              <w:pStyle w:val="8"/>
              <w:jc w:val="both"/>
            </w:pPr>
          </w:p>
        </w:tc>
        <w:tc>
          <w:tcPr>
            <w:tcW w:w="16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4AF53AC">
            <w:pPr>
              <w:pStyle w:val="8"/>
              <w:jc w:val="both"/>
            </w:pPr>
          </w:p>
        </w:tc>
        <w:tc>
          <w:tcPr>
            <w:tcW w:w="11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7AC858">
            <w:pPr>
              <w:pStyle w:val="8"/>
              <w:jc w:val="both"/>
            </w:pPr>
            <w:r>
              <w:rPr>
                <w:rFonts w:hint="eastAsia"/>
              </w:rPr>
              <w:t>个</w:t>
            </w:r>
          </w:p>
        </w:tc>
        <w:tc>
          <w:tcPr>
            <w:tcW w:w="119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8B42571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1941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120DFEEA">
            <w:pPr>
              <w:pStyle w:val="8"/>
              <w:jc w:val="both"/>
              <w:rPr>
                <w:kern w:val="0"/>
              </w:rPr>
            </w:pPr>
          </w:p>
        </w:tc>
        <w:tc>
          <w:tcPr>
            <w:tcW w:w="2532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 w14:paraId="160D7281">
            <w:pPr>
              <w:pStyle w:val="8"/>
              <w:jc w:val="both"/>
              <w:rPr>
                <w:kern w:val="0"/>
              </w:rPr>
            </w:pPr>
          </w:p>
        </w:tc>
      </w:tr>
      <w:tr w14:paraId="12646A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6" w:hRule="atLeast"/>
        </w:trPr>
        <w:tc>
          <w:tcPr>
            <w:tcW w:w="10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AA82F7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  <w:tc>
          <w:tcPr>
            <w:tcW w:w="4051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70589E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各层</w:t>
            </w:r>
            <w:r>
              <w:rPr>
                <w:kern w:val="0"/>
              </w:rPr>
              <w:t>男女卫生间</w:t>
            </w:r>
            <w:r>
              <w:rPr>
                <w:rFonts w:hint="eastAsia"/>
                <w:kern w:val="0"/>
              </w:rPr>
              <w:t>，无障碍卫生间（门背安装），病房卫生间，值班室卫生间</w:t>
            </w:r>
          </w:p>
        </w:tc>
        <w:tc>
          <w:tcPr>
            <w:tcW w:w="19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37A25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25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6515DF3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1、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金舵卫浴</w:t>
            </w:r>
          </w:p>
          <w:p w14:paraId="4D5EFECB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东鹏</w:t>
            </w:r>
            <w:r>
              <w:rPr>
                <w:rFonts w:hint="eastAsia" w:hAnsi="Times New Roman" w:cs="宋体"/>
                <w:kern w:val="0"/>
                <w:sz w:val="18"/>
                <w:szCs w:val="18"/>
                <w:lang w:val="zh-CN"/>
              </w:rPr>
              <w:t>卫浴</w:t>
            </w:r>
          </w:p>
          <w:p w14:paraId="379EDEBE">
            <w:pPr>
              <w:pStyle w:val="24"/>
              <w:ind w:firstLine="0" w:firstLineChars="0"/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</w:t>
            </w:r>
            <w:r>
              <w:rPr>
                <w:rFonts w:hint="eastAsia" w:hAnsi="Times New Roman" w:cs="宋体"/>
                <w:kern w:val="0"/>
                <w:sz w:val="18"/>
                <w:szCs w:val="18"/>
              </w:rPr>
              <w:t>奥美康卫浴</w:t>
            </w:r>
          </w:p>
        </w:tc>
      </w:tr>
      <w:tr w14:paraId="0EDE9C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17" w:hRule="atLeast"/>
        </w:trPr>
        <w:tc>
          <w:tcPr>
            <w:tcW w:w="10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E46A91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2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46763F5">
            <w:pPr>
              <w:jc w:val="both"/>
              <w:rPr>
                <w:kern w:val="0"/>
              </w:rPr>
            </w:pPr>
          </w:p>
          <w:p w14:paraId="32903378">
            <w:pPr>
              <w:jc w:val="both"/>
              <w:rPr>
                <w:kern w:val="0"/>
              </w:rPr>
            </w:pPr>
          </w:p>
          <w:p w14:paraId="7063E357">
            <w:pPr>
              <w:jc w:val="both"/>
              <w:rPr>
                <w:kern w:val="0"/>
              </w:rPr>
            </w:pPr>
          </w:p>
          <w:p w14:paraId="6F09413C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kern w:val="0"/>
              </w:rPr>
              <w:drawing>
                <wp:inline distT="0" distB="0" distL="0" distR="0">
                  <wp:extent cx="1437005" cy="1609090"/>
                  <wp:effectExtent l="0" t="0" r="10795" b="10160"/>
                  <wp:docPr id="84" name="图片 16" descr="21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16" descr="21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005" cy="160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2418A">
            <w:pPr>
              <w:jc w:val="both"/>
              <w:rPr>
                <w:kern w:val="0"/>
              </w:rPr>
            </w:pPr>
          </w:p>
          <w:p w14:paraId="249759C3">
            <w:pPr>
              <w:jc w:val="both"/>
              <w:rPr>
                <w:kern w:val="0"/>
              </w:rPr>
            </w:pPr>
          </w:p>
          <w:p w14:paraId="314A96C6">
            <w:pPr>
              <w:jc w:val="both"/>
              <w:rPr>
                <w:kern w:val="0"/>
              </w:rPr>
            </w:pPr>
          </w:p>
          <w:p w14:paraId="66C3D55C">
            <w:pPr>
              <w:jc w:val="both"/>
              <w:rPr>
                <w:kern w:val="0"/>
              </w:rPr>
            </w:pPr>
          </w:p>
          <w:p w14:paraId="5EB905CA">
            <w:pPr>
              <w:jc w:val="both"/>
              <w:rPr>
                <w:kern w:val="0"/>
              </w:rPr>
            </w:pPr>
          </w:p>
          <w:p w14:paraId="293B3D8D">
            <w:pPr>
              <w:jc w:val="both"/>
              <w:rPr>
                <w:kern w:val="0"/>
              </w:rPr>
            </w:pPr>
          </w:p>
          <w:p w14:paraId="1E6DEFE5">
            <w:pPr>
              <w:jc w:val="both"/>
            </w:pPr>
          </w:p>
        </w:tc>
      </w:tr>
    </w:tbl>
    <w:p w14:paraId="27CD3FC9">
      <w:pPr>
        <w:jc w:val="both"/>
        <w:rPr>
          <w:kern w:val="0"/>
        </w:rPr>
        <w:sectPr>
          <w:pgSz w:w="11906" w:h="16838"/>
          <w:pgMar w:top="1440" w:right="566" w:bottom="1440" w:left="709" w:header="851" w:footer="992" w:gutter="0"/>
          <w:cols w:space="425" w:num="1"/>
          <w:docGrid w:type="lines" w:linePitch="312" w:charSpace="0"/>
        </w:sectPr>
      </w:pPr>
    </w:p>
    <w:p w14:paraId="3E720D58">
      <w:pPr>
        <w:jc w:val="both"/>
        <w:rPr>
          <w:kern w:val="0"/>
        </w:rPr>
      </w:pPr>
      <w:r>
        <w:rPr>
          <w:rFonts w:hint="eastAsia"/>
          <w:kern w:val="0"/>
        </w:rPr>
        <w:t>广州医科大学附属番禺区中心医院项目设计</w:t>
      </w:r>
    </w:p>
    <w:p w14:paraId="6696B420">
      <w:pPr>
        <w:jc w:val="both"/>
        <w:rPr>
          <w:kern w:val="0"/>
        </w:rPr>
      </w:pPr>
      <w:r>
        <w:rPr>
          <w:rFonts w:hint="eastAsia"/>
          <w:kern w:val="0"/>
        </w:rPr>
        <w:t>普通室内精装修分包工程</w:t>
      </w:r>
    </w:p>
    <w:p w14:paraId="0721E465">
      <w:pPr>
        <w:jc w:val="both"/>
        <w:rPr>
          <w:kern w:val="0"/>
        </w:rPr>
      </w:pPr>
      <w:r>
        <w:rPr>
          <w:rFonts w:hint="eastAsia"/>
          <w:kern w:val="0"/>
        </w:rPr>
        <w:t>物料规范文本</w:t>
      </w:r>
    </w:p>
    <w:p w14:paraId="507B4870">
      <w:pPr>
        <w:jc w:val="both"/>
      </w:pPr>
      <w:r>
        <w:rPr>
          <w:rFonts w:hint="eastAsia"/>
          <w:kern w:val="0"/>
        </w:rPr>
        <w:t>（灯具类）</w:t>
      </w:r>
    </w:p>
    <w:tbl>
      <w:tblPr>
        <w:tblStyle w:val="14"/>
        <w:tblW w:w="9640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40"/>
        <w:gridCol w:w="1163"/>
        <w:gridCol w:w="5234"/>
        <w:gridCol w:w="2703"/>
      </w:tblGrid>
      <w:tr w14:paraId="0014F6D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2" w:hRule="atLeas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E5FC5A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序号</w:t>
            </w:r>
          </w:p>
        </w:tc>
        <w:tc>
          <w:tcPr>
            <w:tcW w:w="11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536AF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</w:p>
          <w:p w14:paraId="380CCAB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代码</w:t>
            </w:r>
          </w:p>
        </w:tc>
        <w:tc>
          <w:tcPr>
            <w:tcW w:w="52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F67FB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材料名称</w:t>
            </w:r>
          </w:p>
        </w:tc>
        <w:tc>
          <w:tcPr>
            <w:tcW w:w="27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DA9B8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使用区域</w:t>
            </w:r>
          </w:p>
        </w:tc>
      </w:tr>
    </w:tbl>
    <w:p w14:paraId="39E893AB">
      <w:pPr>
        <w:jc w:val="both"/>
        <w:rPr>
          <w:kern w:val="0"/>
        </w:rPr>
      </w:pPr>
    </w:p>
    <w:tbl>
      <w:tblPr>
        <w:tblStyle w:val="14"/>
        <w:tblW w:w="9640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40"/>
        <w:gridCol w:w="1080"/>
        <w:gridCol w:w="5350"/>
        <w:gridCol w:w="2670"/>
      </w:tblGrid>
      <w:tr w14:paraId="1621E73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964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A2AA688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L：灯具</w:t>
            </w:r>
          </w:p>
        </w:tc>
      </w:tr>
      <w:tr w14:paraId="6446BCD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C5D1F09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B24ED1C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D1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5587981">
            <w:pPr>
              <w:jc w:val="both"/>
              <w:rPr>
                <w:rFonts w:cs="宋体"/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5W 3寸 LED筒灯（防雾）</w:t>
            </w: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3438403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5D8F1BB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856E45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2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9133D2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D2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03C0CE7">
            <w:pPr>
              <w:jc w:val="both"/>
              <w:rPr>
                <w:rFonts w:cs="宋体"/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7W 4寸LED筒灯（防眩光）</w:t>
            </w: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4A0A724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4F05191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4CD912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3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9CF8E8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D3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DDEE4D2">
            <w:pPr>
              <w:jc w:val="both"/>
              <w:rPr>
                <w:rFonts w:cs="宋体"/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10W 95X95MM单头豆胆LED射灯</w:t>
            </w: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BB3750E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5179F00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03BAFD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4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49AE3E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D4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125CD0A">
            <w:pPr>
              <w:jc w:val="both"/>
              <w:rPr>
                <w:rFonts w:cs="宋体"/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15W 5寸LED筒灯（防眩光）</w:t>
            </w: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FFD0E09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02F1B8F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CCA5CDF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5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4176AF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D5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37463D6">
            <w:pPr>
              <w:jc w:val="both"/>
              <w:rPr>
                <w:rFonts w:cs="宋体"/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3X10W 270X95MM双头豆胆LED射灯</w:t>
            </w: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AE55407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31C2655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CCDBA9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6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451753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D6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C603811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10W 方形LED射灯（外壳颜色与铝板颜色一致）</w:t>
            </w: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254FD0E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634C248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8EB885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7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A646CB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D7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BA56329">
            <w:pPr>
              <w:jc w:val="left"/>
              <w:rPr>
                <w:rFonts w:ascii="System" w:hAnsi="System" w:eastAsia="System"/>
                <w:sz w:val="24"/>
                <w:szCs w:val="24"/>
              </w:rPr>
            </w:pPr>
            <w:r>
              <w:rPr>
                <w:rFonts w:hint="eastAsia" w:ascii="System" w:hAnsi="System" w:eastAsia="System"/>
                <w:sz w:val="24"/>
                <w:szCs w:val="24"/>
              </w:rPr>
              <w:t>300X600MM 20w LED灯盘</w:t>
            </w:r>
          </w:p>
          <w:p w14:paraId="34918780">
            <w:pPr>
              <w:jc w:val="both"/>
              <w:rPr>
                <w:rFonts w:cs="宋体"/>
                <w:b/>
                <w:kern w:val="0"/>
                <w:sz w:val="24"/>
                <w:szCs w:val="24"/>
              </w:rPr>
            </w:pP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71A60CB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2DC607F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655E9F1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8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E285607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D8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E2798AA">
            <w:pPr>
              <w:jc w:val="left"/>
              <w:rPr>
                <w:rFonts w:ascii="System" w:hAnsi="System" w:eastAsia="System"/>
                <w:sz w:val="24"/>
                <w:szCs w:val="24"/>
              </w:rPr>
            </w:pPr>
            <w:r>
              <w:rPr>
                <w:rFonts w:hint="eastAsia" w:ascii="System" w:hAnsi="System" w:eastAsia="System"/>
                <w:sz w:val="24"/>
                <w:szCs w:val="24"/>
              </w:rPr>
              <w:t>300X300X1200MM 32w LED灯盘</w:t>
            </w:r>
          </w:p>
          <w:p w14:paraId="42EE2DDB">
            <w:pPr>
              <w:jc w:val="left"/>
              <w:rPr>
                <w:rFonts w:ascii="System" w:hAnsi="System" w:eastAsia="System"/>
                <w:sz w:val="24"/>
                <w:szCs w:val="24"/>
              </w:rPr>
            </w:pPr>
            <w:r>
              <w:rPr>
                <w:rFonts w:hint="eastAsia" w:ascii="System" w:hAnsi="System" w:eastAsia="System"/>
                <w:sz w:val="24"/>
                <w:szCs w:val="24"/>
              </w:rPr>
              <w:t>1200MM 32w LED灯盘</w:t>
            </w:r>
          </w:p>
          <w:p w14:paraId="3F62770D">
            <w:pPr>
              <w:jc w:val="both"/>
              <w:rPr>
                <w:rFonts w:cs="宋体"/>
                <w:b/>
                <w:kern w:val="0"/>
                <w:sz w:val="24"/>
                <w:szCs w:val="24"/>
              </w:rPr>
            </w:pP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E1C3222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3052BDE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3" w:hRule="exact"/>
          <w:jc w:val="center"/>
        </w:trPr>
        <w:tc>
          <w:tcPr>
            <w:tcW w:w="540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341C0197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9</w:t>
            </w:r>
          </w:p>
        </w:tc>
        <w:tc>
          <w:tcPr>
            <w:tcW w:w="1080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3E1CE6DE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D9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625847A">
            <w:pPr>
              <w:jc w:val="left"/>
              <w:rPr>
                <w:rFonts w:ascii="System" w:hAnsi="System" w:eastAsia="System"/>
                <w:sz w:val="24"/>
                <w:szCs w:val="24"/>
              </w:rPr>
            </w:pPr>
            <w:r>
              <w:rPr>
                <w:rFonts w:hint="eastAsia" w:ascii="System" w:hAnsi="System" w:eastAsia="System"/>
                <w:sz w:val="24"/>
                <w:szCs w:val="24"/>
              </w:rPr>
              <w:t>600X600MM 32w LED灯盘</w:t>
            </w:r>
          </w:p>
          <w:p w14:paraId="020A89BF">
            <w:pPr>
              <w:jc w:val="both"/>
              <w:rPr>
                <w:rFonts w:cs="宋体"/>
                <w:b/>
                <w:kern w:val="0"/>
                <w:sz w:val="24"/>
                <w:szCs w:val="24"/>
              </w:rPr>
            </w:pPr>
          </w:p>
        </w:tc>
        <w:tc>
          <w:tcPr>
            <w:tcW w:w="2670" w:type="dxa"/>
            <w:vMerge w:val="restart"/>
            <w:tcBorders>
              <w:top w:val="single" w:color="auto" w:sz="4" w:space="0"/>
              <w:left w:val="nil"/>
              <w:right w:val="single" w:color="auto" w:sz="4" w:space="0"/>
            </w:tcBorders>
            <w:vAlign w:val="center"/>
          </w:tcPr>
          <w:p w14:paraId="360D739F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14C655A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0" w:hRule="exact"/>
          <w:jc w:val="center"/>
        </w:trPr>
        <w:tc>
          <w:tcPr>
            <w:tcW w:w="540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8DFB6A">
            <w:pPr>
              <w:jc w:val="both"/>
              <w:rPr>
                <w:kern w:val="0"/>
                <w:sz w:val="24"/>
                <w:szCs w:val="24"/>
              </w:rPr>
            </w:pPr>
          </w:p>
        </w:tc>
        <w:tc>
          <w:tcPr>
            <w:tcW w:w="1080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9F1EB6">
            <w:pPr>
              <w:jc w:val="both"/>
              <w:rPr>
                <w:kern w:val="0"/>
                <w:sz w:val="24"/>
                <w:szCs w:val="24"/>
              </w:rPr>
            </w:pP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36F2B13">
            <w:pPr>
              <w:jc w:val="left"/>
              <w:rPr>
                <w:rFonts w:ascii="System" w:hAnsi="System" w:eastAsia="System"/>
                <w:sz w:val="24"/>
                <w:szCs w:val="24"/>
              </w:rPr>
            </w:pPr>
            <w:r>
              <w:rPr>
                <w:rFonts w:hint="eastAsia" w:ascii="System" w:hAnsi="System" w:eastAsia="System"/>
                <w:sz w:val="24"/>
                <w:szCs w:val="24"/>
              </w:rPr>
              <w:t>600X600MM 20w LED灯盘</w:t>
            </w:r>
          </w:p>
          <w:p w14:paraId="79E7D985">
            <w:pPr>
              <w:jc w:val="both"/>
              <w:rPr>
                <w:rFonts w:cs="宋体"/>
                <w:b/>
                <w:kern w:val="0"/>
                <w:sz w:val="24"/>
                <w:szCs w:val="24"/>
              </w:rPr>
            </w:pPr>
          </w:p>
        </w:tc>
        <w:tc>
          <w:tcPr>
            <w:tcW w:w="2670" w:type="dxa"/>
            <w:vMerge w:val="continue"/>
            <w:tcBorders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1D6631F">
            <w:pPr>
              <w:jc w:val="both"/>
              <w:rPr>
                <w:kern w:val="0"/>
                <w:sz w:val="24"/>
                <w:szCs w:val="24"/>
              </w:rPr>
            </w:pPr>
          </w:p>
        </w:tc>
      </w:tr>
      <w:tr w14:paraId="4238F8D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A3C9D4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10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A3C48B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D10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6FD37E8">
            <w:pPr>
              <w:jc w:val="left"/>
              <w:rPr>
                <w:rFonts w:ascii="System" w:hAnsi="System" w:eastAsia="System"/>
                <w:sz w:val="24"/>
                <w:szCs w:val="24"/>
              </w:rPr>
            </w:pPr>
            <w:r>
              <w:rPr>
                <w:rFonts w:hint="eastAsia" w:ascii="System" w:hAnsi="System" w:eastAsia="System"/>
                <w:sz w:val="24"/>
                <w:szCs w:val="24"/>
              </w:rPr>
              <w:t>600X1200MM 64w LED灯盘</w:t>
            </w:r>
          </w:p>
          <w:p w14:paraId="0CB944DB">
            <w:pPr>
              <w:jc w:val="both"/>
              <w:rPr>
                <w:rFonts w:cs="宋体"/>
                <w:b/>
                <w:kern w:val="0"/>
                <w:sz w:val="24"/>
                <w:szCs w:val="24"/>
              </w:rPr>
            </w:pP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D6463D1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04B825E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4464ED3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11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4298F0">
            <w:pPr>
              <w:jc w:val="both"/>
              <w:rPr>
                <w:rFonts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D11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542C04E">
            <w:pPr>
              <w:jc w:val="left"/>
              <w:rPr>
                <w:rFonts w:ascii="System" w:hAnsi="System" w:eastAsia="System"/>
                <w:sz w:val="24"/>
                <w:szCs w:val="24"/>
              </w:rPr>
            </w:pPr>
            <w:r>
              <w:rPr>
                <w:rFonts w:hint="eastAsia" w:ascii="System" w:hAnsi="System" w:eastAsia="System"/>
                <w:sz w:val="24"/>
                <w:szCs w:val="24"/>
              </w:rPr>
              <w:t>300X300MM 18w LED灯盘</w:t>
            </w:r>
          </w:p>
          <w:p w14:paraId="1F7B0909">
            <w:pPr>
              <w:jc w:val="both"/>
              <w:rPr>
                <w:rFonts w:cs="宋体"/>
                <w:b/>
                <w:kern w:val="0"/>
                <w:sz w:val="24"/>
                <w:szCs w:val="24"/>
              </w:rPr>
            </w:pP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804CEFF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25C3796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9F4971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12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ADEBB42">
            <w:pPr>
              <w:jc w:val="both"/>
              <w:rPr>
                <w:rFonts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D12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5809684">
            <w:pPr>
              <w:jc w:val="both"/>
              <w:rPr>
                <w:rFonts w:cs="宋体"/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明装LED吸顶灯24W</w:t>
            </w: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9A2F32B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16902A6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E9A592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13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287BC88">
            <w:pPr>
              <w:jc w:val="both"/>
              <w:rPr>
                <w:rFonts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D13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003F615">
            <w:pPr>
              <w:jc w:val="both"/>
              <w:rPr>
                <w:rFonts w:cs="宋体"/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 xml:space="preserve"> 30W  LED T8明装灯管      </w:t>
            </w: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BC506F4">
            <w:pPr>
              <w:jc w:val="both"/>
              <w:rPr>
                <w:rFonts w:cs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7525311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170A790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14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0FED4FD">
            <w:pPr>
              <w:jc w:val="both"/>
              <w:rPr>
                <w:rFonts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D14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796C9FC">
            <w:pPr>
              <w:jc w:val="both"/>
              <w:rPr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明 装45W  LED卤素筒灯</w:t>
            </w: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4477247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129A5BF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DDBB4B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15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7D6D04">
            <w:pPr>
              <w:jc w:val="both"/>
              <w:rPr>
                <w:rFonts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D15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C2BC686">
            <w:pPr>
              <w:jc w:val="both"/>
              <w:rPr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LED条形壁挂灯    10W</w:t>
            </w: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761CF0F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5390468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4CA37C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16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164C9D">
            <w:pPr>
              <w:jc w:val="both"/>
              <w:rPr>
                <w:rFonts w:cs="宋体"/>
                <w:b/>
                <w:bCs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D16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6FFE479">
            <w:pPr>
              <w:jc w:val="both"/>
              <w:rPr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1200X197X60MM LED明装灯盘   42W</w:t>
            </w: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6F7D820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2E64332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C8A2FD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17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26D645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D17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4B04556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铝合金设备集成灯盘  配LED抵压软灯带14W/米</w:t>
            </w: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40677C9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254CD69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D306AEA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18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60B7CD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D18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5C09379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铝合金设备集成风口灯盘 配LED抵压软灯带14W/米</w:t>
            </w: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C732F75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77F60FC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F4A99A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19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D89D0D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D19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5C42257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铝合金设备集成风口</w:t>
            </w: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9F642F8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7ED2FE2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9E0F09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20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0E3C52A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D20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6A34187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LED抵压软灯带14W/米</w:t>
            </w: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87E019A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2F99BD3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A86E171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21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3DAC62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D21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AA3BC4B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 xml:space="preserve">1200MM 40W   医用级石英紫外线杀菌灯 </w:t>
            </w: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22068BF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  <w:tr w14:paraId="0FABFEF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exact"/>
          <w:jc w:val="center"/>
        </w:trPr>
        <w:tc>
          <w:tcPr>
            <w:tcW w:w="5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009511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22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6614BF0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D22</w:t>
            </w:r>
          </w:p>
        </w:tc>
        <w:tc>
          <w:tcPr>
            <w:tcW w:w="5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1EAC4F8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300X600mm内 嵌 风暖浴霸排气扇照明三合一</w:t>
            </w:r>
          </w:p>
        </w:tc>
        <w:tc>
          <w:tcPr>
            <w:tcW w:w="267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1AB1891">
            <w:pPr>
              <w:jc w:val="both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各层天花</w:t>
            </w:r>
          </w:p>
        </w:tc>
      </w:tr>
    </w:tbl>
    <w:p w14:paraId="52528C57">
      <w:pPr>
        <w:jc w:val="both"/>
        <w:rPr>
          <w:kern w:val="0"/>
        </w:rPr>
      </w:pPr>
    </w:p>
    <w:p w14:paraId="004AEAD4">
      <w:pPr>
        <w:jc w:val="both"/>
        <w:rPr>
          <w:kern w:val="0"/>
        </w:rPr>
      </w:pPr>
    </w:p>
    <w:p w14:paraId="3E562F64">
      <w:pPr>
        <w:jc w:val="both"/>
        <w:rPr>
          <w:kern w:val="0"/>
        </w:rPr>
      </w:pPr>
    </w:p>
    <w:p w14:paraId="6D35BB01">
      <w:pPr>
        <w:jc w:val="both"/>
        <w:rPr>
          <w:kern w:val="0"/>
        </w:rPr>
      </w:pPr>
    </w:p>
    <w:p w14:paraId="55E6FC16">
      <w:pPr>
        <w:jc w:val="both"/>
        <w:rPr>
          <w:kern w:val="0"/>
        </w:rPr>
      </w:pPr>
    </w:p>
    <w:p w14:paraId="089AE24F">
      <w:pPr>
        <w:jc w:val="both"/>
        <w:rPr>
          <w:kern w:val="0"/>
        </w:rPr>
      </w:pPr>
    </w:p>
    <w:p w14:paraId="34C79D55">
      <w:pPr>
        <w:jc w:val="both"/>
        <w:rPr>
          <w:kern w:val="0"/>
        </w:rPr>
      </w:pPr>
    </w:p>
    <w:p w14:paraId="2FCE81A5">
      <w:pPr>
        <w:jc w:val="both"/>
        <w:rPr>
          <w:kern w:val="0"/>
        </w:rPr>
      </w:pPr>
    </w:p>
    <w:p w14:paraId="2B63D80E">
      <w:pPr>
        <w:jc w:val="both"/>
        <w:rPr>
          <w:kern w:val="0"/>
        </w:rPr>
      </w:pPr>
    </w:p>
    <w:p w14:paraId="7AD1DBD0">
      <w:pPr>
        <w:jc w:val="both"/>
        <w:rPr>
          <w:kern w:val="0"/>
        </w:rPr>
      </w:pPr>
    </w:p>
    <w:p w14:paraId="7EAE752B">
      <w:pPr>
        <w:jc w:val="both"/>
        <w:rPr>
          <w:kern w:val="0"/>
        </w:rPr>
      </w:pPr>
    </w:p>
    <w:tbl>
      <w:tblPr>
        <w:tblStyle w:val="14"/>
        <w:tblpPr w:leftFromText="180" w:rightFromText="180" w:vertAnchor="page" w:horzAnchor="page" w:tblpX="1225" w:tblpY="2238"/>
        <w:tblOverlap w:val="never"/>
        <w:tblW w:w="98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16"/>
        <w:gridCol w:w="1270"/>
        <w:gridCol w:w="974"/>
        <w:gridCol w:w="974"/>
        <w:gridCol w:w="1226"/>
        <w:gridCol w:w="4239"/>
      </w:tblGrid>
      <w:tr w14:paraId="2C59F0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1216" w:type="dxa"/>
          </w:tcPr>
          <w:p w14:paraId="6B00493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683" w:type="dxa"/>
            <w:gridSpan w:val="5"/>
          </w:tcPr>
          <w:p w14:paraId="1D3EDC9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15A155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1216" w:type="dxa"/>
            <w:vAlign w:val="center"/>
          </w:tcPr>
          <w:p w14:paraId="5D1ED16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218" w:type="dxa"/>
            <w:gridSpan w:val="3"/>
            <w:vAlign w:val="center"/>
          </w:tcPr>
          <w:p w14:paraId="334BE00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D1</w:t>
            </w:r>
          </w:p>
        </w:tc>
        <w:tc>
          <w:tcPr>
            <w:tcW w:w="1226" w:type="dxa"/>
            <w:vMerge w:val="restart"/>
            <w:vAlign w:val="center"/>
          </w:tcPr>
          <w:p w14:paraId="44A149B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239" w:type="dxa"/>
            <w:vMerge w:val="restart"/>
          </w:tcPr>
          <w:p w14:paraId="4F22C2D6">
            <w:pPr>
              <w:jc w:val="both"/>
            </w:pPr>
            <w:r>
              <w:rPr>
                <w:rFonts w:hint="eastAsia"/>
              </w:rPr>
              <w:t>1、</w:t>
            </w:r>
            <w:r>
              <w:t>灯体：</w:t>
            </w:r>
            <w:r>
              <w:rPr>
                <w:rFonts w:hint="eastAsia"/>
              </w:rPr>
              <w:t>整灯全铝结构，表面静电喷粉</w:t>
            </w:r>
          </w:p>
          <w:p w14:paraId="5AA75B5E">
            <w:pPr>
              <w:jc w:val="both"/>
            </w:pPr>
            <w:r>
              <w:rPr>
                <w:rFonts w:hint="eastAsia"/>
              </w:rPr>
              <w:t>2、</w:t>
            </w:r>
            <w:r>
              <w:t>反射器：采用进口纳米材料反光纸，反射率高达95%以上；透光面板采用优质PMMA，均匀散射光线，</w:t>
            </w:r>
            <w:r>
              <w:rPr>
                <w:rFonts w:hint="eastAsia"/>
              </w:rPr>
              <w:t>深藏</w:t>
            </w:r>
            <w:r>
              <w:t>防眩光，光线柔和</w:t>
            </w:r>
            <w:r>
              <w:rPr>
                <w:rFonts w:hint="eastAsia"/>
              </w:rPr>
              <w:t>4000K；</w:t>
            </w:r>
          </w:p>
          <w:p w14:paraId="2513C80C">
            <w:pPr>
              <w:jc w:val="both"/>
            </w:pPr>
            <w:r>
              <w:t>3、光源：SMD 光色纯净，色温一致性好</w:t>
            </w:r>
            <w:r>
              <w:rPr>
                <w:rFonts w:hint="eastAsia"/>
              </w:rPr>
              <w:t>；</w:t>
            </w:r>
          </w:p>
          <w:p w14:paraId="14AB0D84">
            <w:pPr>
              <w:jc w:val="both"/>
            </w:pPr>
            <w:r>
              <w:rPr>
                <w:rFonts w:hint="eastAsia"/>
              </w:rPr>
              <w:t>功率：3寸5W ；</w:t>
            </w:r>
          </w:p>
        </w:tc>
      </w:tr>
      <w:tr w14:paraId="2C4B26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216" w:type="dxa"/>
            <w:vAlign w:val="center"/>
          </w:tcPr>
          <w:p w14:paraId="200B8A7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218" w:type="dxa"/>
            <w:gridSpan w:val="3"/>
            <w:vAlign w:val="center"/>
          </w:tcPr>
          <w:p w14:paraId="40167E0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3寸 LED筒灯（防雾）</w:t>
            </w:r>
          </w:p>
        </w:tc>
        <w:tc>
          <w:tcPr>
            <w:tcW w:w="1226" w:type="dxa"/>
            <w:vMerge w:val="continue"/>
            <w:vAlign w:val="center"/>
          </w:tcPr>
          <w:p w14:paraId="55AF7CD9">
            <w:pPr>
              <w:jc w:val="both"/>
              <w:rPr>
                <w:kern w:val="0"/>
              </w:rPr>
            </w:pPr>
          </w:p>
        </w:tc>
        <w:tc>
          <w:tcPr>
            <w:tcW w:w="4239" w:type="dxa"/>
            <w:vMerge w:val="continue"/>
          </w:tcPr>
          <w:p w14:paraId="013A4681">
            <w:pPr>
              <w:jc w:val="both"/>
              <w:rPr>
                <w:kern w:val="0"/>
              </w:rPr>
            </w:pPr>
          </w:p>
        </w:tc>
      </w:tr>
      <w:tr w14:paraId="52997C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216" w:type="dxa"/>
            <w:vMerge w:val="restart"/>
          </w:tcPr>
          <w:p w14:paraId="75E9CBA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270" w:type="dxa"/>
          </w:tcPr>
          <w:p w14:paraId="5FA316F1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974" w:type="dxa"/>
          </w:tcPr>
          <w:p w14:paraId="5CAD6B3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74" w:type="dxa"/>
          </w:tcPr>
          <w:p w14:paraId="637EDE0B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26" w:type="dxa"/>
            <w:vMerge w:val="continue"/>
            <w:vAlign w:val="center"/>
          </w:tcPr>
          <w:p w14:paraId="591D04B5">
            <w:pPr>
              <w:jc w:val="both"/>
              <w:rPr>
                <w:kern w:val="0"/>
              </w:rPr>
            </w:pPr>
          </w:p>
        </w:tc>
        <w:tc>
          <w:tcPr>
            <w:tcW w:w="4239" w:type="dxa"/>
            <w:vMerge w:val="continue"/>
          </w:tcPr>
          <w:p w14:paraId="15100EF3">
            <w:pPr>
              <w:jc w:val="both"/>
              <w:rPr>
                <w:kern w:val="0"/>
              </w:rPr>
            </w:pPr>
          </w:p>
        </w:tc>
      </w:tr>
      <w:tr w14:paraId="2442E0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216" w:type="dxa"/>
            <w:vMerge w:val="continue"/>
            <w:vAlign w:val="center"/>
          </w:tcPr>
          <w:p w14:paraId="011FADDE">
            <w:pPr>
              <w:jc w:val="both"/>
            </w:pPr>
          </w:p>
        </w:tc>
        <w:tc>
          <w:tcPr>
            <w:tcW w:w="1270" w:type="dxa"/>
            <w:vAlign w:val="center"/>
          </w:tcPr>
          <w:p w14:paraId="6AD97516">
            <w:pPr>
              <w:jc w:val="both"/>
            </w:pPr>
          </w:p>
        </w:tc>
        <w:tc>
          <w:tcPr>
            <w:tcW w:w="974" w:type="dxa"/>
            <w:vAlign w:val="center"/>
          </w:tcPr>
          <w:p w14:paraId="17B7E780">
            <w:pPr>
              <w:jc w:val="both"/>
            </w:pPr>
            <w:r>
              <w:rPr>
                <w:rFonts w:hint="eastAsia"/>
              </w:rPr>
              <w:t>个</w:t>
            </w:r>
          </w:p>
        </w:tc>
        <w:tc>
          <w:tcPr>
            <w:tcW w:w="974" w:type="dxa"/>
            <w:vAlign w:val="center"/>
          </w:tcPr>
          <w:p w14:paraId="0666E0B4">
            <w:pPr>
              <w:jc w:val="both"/>
              <w:rPr>
                <w:kern w:val="0"/>
              </w:rPr>
            </w:pPr>
          </w:p>
        </w:tc>
        <w:tc>
          <w:tcPr>
            <w:tcW w:w="1226" w:type="dxa"/>
            <w:vMerge w:val="continue"/>
            <w:vAlign w:val="center"/>
          </w:tcPr>
          <w:p w14:paraId="73BE45E3">
            <w:pPr>
              <w:jc w:val="both"/>
              <w:rPr>
                <w:kern w:val="0"/>
              </w:rPr>
            </w:pPr>
          </w:p>
        </w:tc>
        <w:tc>
          <w:tcPr>
            <w:tcW w:w="4239" w:type="dxa"/>
            <w:vMerge w:val="continue"/>
          </w:tcPr>
          <w:p w14:paraId="75C303F4">
            <w:pPr>
              <w:jc w:val="both"/>
              <w:rPr>
                <w:kern w:val="0"/>
              </w:rPr>
            </w:pPr>
          </w:p>
        </w:tc>
      </w:tr>
      <w:tr w14:paraId="5957A0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7" w:hRule="atLeast"/>
        </w:trPr>
        <w:tc>
          <w:tcPr>
            <w:tcW w:w="1216" w:type="dxa"/>
            <w:vAlign w:val="center"/>
          </w:tcPr>
          <w:p w14:paraId="1D17336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218" w:type="dxa"/>
            <w:gridSpan w:val="3"/>
            <w:vAlign w:val="center"/>
          </w:tcPr>
          <w:p w14:paraId="1DBE6B8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各层天花</w:t>
            </w:r>
          </w:p>
        </w:tc>
        <w:tc>
          <w:tcPr>
            <w:tcW w:w="1226" w:type="dxa"/>
            <w:vAlign w:val="center"/>
          </w:tcPr>
          <w:p w14:paraId="414DDFA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239" w:type="dxa"/>
          </w:tcPr>
          <w:p w14:paraId="17523650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1D9BD32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097A4A0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291854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90" w:hRule="atLeast"/>
        </w:trPr>
        <w:tc>
          <w:tcPr>
            <w:tcW w:w="1216" w:type="dxa"/>
          </w:tcPr>
          <w:p w14:paraId="39821E60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683" w:type="dxa"/>
            <w:gridSpan w:val="5"/>
          </w:tcPr>
          <w:p w14:paraId="788FFB42">
            <w:pPr>
              <w:jc w:val="both"/>
              <w:rPr>
                <w:kern w:val="0"/>
              </w:rPr>
            </w:pPr>
          </w:p>
          <w:p w14:paraId="59DD0F3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2635885" cy="2046605"/>
                  <wp:effectExtent l="0" t="0" r="12065" b="10795"/>
                  <wp:docPr id="18" name="图片 18" descr="C{LJN%1SZUZ_1ERCJMXC`W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{LJN%1SZUZ_1ERCJMXC`WH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635885" cy="2046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3C7DE7">
      <w:pPr>
        <w:jc w:val="both"/>
        <w:rPr>
          <w:kern w:val="0"/>
        </w:rPr>
      </w:pPr>
    </w:p>
    <w:p w14:paraId="132A26FD">
      <w:pPr>
        <w:jc w:val="both"/>
        <w:rPr>
          <w:kern w:val="0"/>
        </w:rPr>
      </w:pPr>
    </w:p>
    <w:p w14:paraId="7688D648">
      <w:pPr>
        <w:jc w:val="both"/>
        <w:rPr>
          <w:kern w:val="0"/>
        </w:rPr>
      </w:pPr>
    </w:p>
    <w:p w14:paraId="3610940C">
      <w:pPr>
        <w:jc w:val="both"/>
        <w:rPr>
          <w:kern w:val="0"/>
        </w:rPr>
      </w:pPr>
    </w:p>
    <w:p w14:paraId="619F1FFC">
      <w:pPr>
        <w:jc w:val="both"/>
        <w:rPr>
          <w:kern w:val="0"/>
        </w:rPr>
      </w:pPr>
    </w:p>
    <w:p w14:paraId="62DA9419">
      <w:pPr>
        <w:jc w:val="both"/>
        <w:rPr>
          <w:kern w:val="0"/>
        </w:rPr>
      </w:pPr>
    </w:p>
    <w:p w14:paraId="4CDEDEC0">
      <w:pPr>
        <w:jc w:val="both"/>
        <w:rPr>
          <w:kern w:val="0"/>
        </w:rPr>
      </w:pPr>
    </w:p>
    <w:p w14:paraId="209207B7">
      <w:pPr>
        <w:jc w:val="both"/>
        <w:rPr>
          <w:kern w:val="0"/>
        </w:rPr>
      </w:pPr>
    </w:p>
    <w:p w14:paraId="5B4F97DD">
      <w:pPr>
        <w:jc w:val="both"/>
        <w:rPr>
          <w:kern w:val="0"/>
        </w:rPr>
      </w:pPr>
    </w:p>
    <w:p w14:paraId="5ACB2ED0">
      <w:pPr>
        <w:jc w:val="both"/>
        <w:rPr>
          <w:kern w:val="0"/>
        </w:rPr>
      </w:pPr>
    </w:p>
    <w:tbl>
      <w:tblPr>
        <w:tblStyle w:val="14"/>
        <w:tblpPr w:leftFromText="180" w:rightFromText="180" w:vertAnchor="page" w:horzAnchor="page" w:tblpX="1170" w:tblpY="2034"/>
        <w:tblOverlap w:val="never"/>
        <w:tblW w:w="98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18"/>
        <w:gridCol w:w="1350"/>
        <w:gridCol w:w="750"/>
        <w:gridCol w:w="1105"/>
        <w:gridCol w:w="1237"/>
        <w:gridCol w:w="4239"/>
      </w:tblGrid>
      <w:tr w14:paraId="5EEAC7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1218" w:type="dxa"/>
          </w:tcPr>
          <w:p w14:paraId="5B7591F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681" w:type="dxa"/>
            <w:gridSpan w:val="5"/>
          </w:tcPr>
          <w:p w14:paraId="4F156E8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3FA1AA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1218" w:type="dxa"/>
            <w:vAlign w:val="center"/>
          </w:tcPr>
          <w:p w14:paraId="21729B3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205" w:type="dxa"/>
            <w:gridSpan w:val="3"/>
            <w:vAlign w:val="center"/>
          </w:tcPr>
          <w:p w14:paraId="07FB99B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D2</w:t>
            </w:r>
          </w:p>
        </w:tc>
        <w:tc>
          <w:tcPr>
            <w:tcW w:w="1237" w:type="dxa"/>
            <w:vMerge w:val="restart"/>
            <w:vAlign w:val="center"/>
          </w:tcPr>
          <w:p w14:paraId="04328E5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239" w:type="dxa"/>
            <w:vMerge w:val="restart"/>
          </w:tcPr>
          <w:p w14:paraId="016A231D">
            <w:pPr>
              <w:jc w:val="both"/>
            </w:pPr>
            <w:r>
              <w:t>灯体：</w:t>
            </w:r>
            <w:r>
              <w:rPr>
                <w:rFonts w:hint="eastAsia"/>
              </w:rPr>
              <w:t>整灯全铝结构，表面静电喷粉</w:t>
            </w:r>
          </w:p>
          <w:p w14:paraId="403EAEAE">
            <w:pPr>
              <w:jc w:val="both"/>
            </w:pPr>
            <w:r>
              <w:rPr>
                <w:rFonts w:hint="eastAsia"/>
              </w:rPr>
              <w:t>2、</w:t>
            </w:r>
            <w:r>
              <w:t>反射器：采用进口纳米材料反光纸，反射率高达95%以上；透光面板采用优质PMMA，均匀散射光线，</w:t>
            </w:r>
            <w:r>
              <w:rPr>
                <w:rFonts w:hint="eastAsia"/>
              </w:rPr>
              <w:t>深藏</w:t>
            </w:r>
            <w:r>
              <w:t>防眩光，光线柔和</w:t>
            </w:r>
            <w:r>
              <w:rPr>
                <w:rFonts w:hint="eastAsia"/>
              </w:rPr>
              <w:t>4000K；</w:t>
            </w:r>
          </w:p>
          <w:p w14:paraId="4C90F3AE">
            <w:pPr>
              <w:jc w:val="both"/>
            </w:pPr>
            <w:r>
              <w:t>3、光源：SMD 光色纯净，色温一致性好</w:t>
            </w:r>
            <w:r>
              <w:rPr>
                <w:rFonts w:hint="eastAsia"/>
              </w:rPr>
              <w:t>；</w:t>
            </w:r>
          </w:p>
          <w:p w14:paraId="1E70B8EE">
            <w:pPr>
              <w:jc w:val="both"/>
            </w:pPr>
            <w:r>
              <w:rPr>
                <w:rFonts w:hint="eastAsia"/>
              </w:rPr>
              <w:t>4、功率：4寸7W ；</w:t>
            </w:r>
          </w:p>
        </w:tc>
      </w:tr>
      <w:tr w14:paraId="06C792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218" w:type="dxa"/>
            <w:vAlign w:val="center"/>
          </w:tcPr>
          <w:p w14:paraId="110EBFC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205" w:type="dxa"/>
            <w:gridSpan w:val="3"/>
            <w:vAlign w:val="center"/>
          </w:tcPr>
          <w:p w14:paraId="32528B2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4寸LED筒灯（防眩光）</w:t>
            </w:r>
          </w:p>
        </w:tc>
        <w:tc>
          <w:tcPr>
            <w:tcW w:w="1237" w:type="dxa"/>
            <w:vMerge w:val="continue"/>
            <w:vAlign w:val="center"/>
          </w:tcPr>
          <w:p w14:paraId="4E778784">
            <w:pPr>
              <w:jc w:val="both"/>
              <w:rPr>
                <w:kern w:val="0"/>
              </w:rPr>
            </w:pPr>
          </w:p>
        </w:tc>
        <w:tc>
          <w:tcPr>
            <w:tcW w:w="4239" w:type="dxa"/>
            <w:vMerge w:val="continue"/>
          </w:tcPr>
          <w:p w14:paraId="20FD5487">
            <w:pPr>
              <w:jc w:val="both"/>
              <w:rPr>
                <w:kern w:val="0"/>
              </w:rPr>
            </w:pPr>
          </w:p>
        </w:tc>
      </w:tr>
      <w:tr w14:paraId="6753C2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218" w:type="dxa"/>
            <w:vMerge w:val="restart"/>
          </w:tcPr>
          <w:p w14:paraId="5A16E77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350" w:type="dxa"/>
          </w:tcPr>
          <w:p w14:paraId="3CA12C0A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50" w:type="dxa"/>
          </w:tcPr>
          <w:p w14:paraId="6405F3FF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105" w:type="dxa"/>
          </w:tcPr>
          <w:p w14:paraId="58F32C3C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37" w:type="dxa"/>
            <w:vMerge w:val="continue"/>
            <w:vAlign w:val="center"/>
          </w:tcPr>
          <w:p w14:paraId="4D994492">
            <w:pPr>
              <w:jc w:val="both"/>
              <w:rPr>
                <w:kern w:val="0"/>
              </w:rPr>
            </w:pPr>
          </w:p>
        </w:tc>
        <w:tc>
          <w:tcPr>
            <w:tcW w:w="4239" w:type="dxa"/>
            <w:vMerge w:val="continue"/>
          </w:tcPr>
          <w:p w14:paraId="2DDAD0B0">
            <w:pPr>
              <w:jc w:val="both"/>
              <w:rPr>
                <w:kern w:val="0"/>
              </w:rPr>
            </w:pPr>
          </w:p>
        </w:tc>
      </w:tr>
      <w:tr w14:paraId="597939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218" w:type="dxa"/>
            <w:vMerge w:val="continue"/>
            <w:vAlign w:val="center"/>
          </w:tcPr>
          <w:p w14:paraId="414941C5">
            <w:pPr>
              <w:jc w:val="both"/>
            </w:pPr>
          </w:p>
        </w:tc>
        <w:tc>
          <w:tcPr>
            <w:tcW w:w="1350" w:type="dxa"/>
            <w:vAlign w:val="center"/>
          </w:tcPr>
          <w:p w14:paraId="5D7AF7D8">
            <w:pPr>
              <w:jc w:val="both"/>
            </w:pPr>
          </w:p>
        </w:tc>
        <w:tc>
          <w:tcPr>
            <w:tcW w:w="750" w:type="dxa"/>
            <w:vAlign w:val="center"/>
          </w:tcPr>
          <w:p w14:paraId="4AA83D71">
            <w:pPr>
              <w:jc w:val="both"/>
            </w:pPr>
            <w:r>
              <w:rPr>
                <w:rFonts w:hint="eastAsia"/>
              </w:rPr>
              <w:t>个</w:t>
            </w:r>
          </w:p>
        </w:tc>
        <w:tc>
          <w:tcPr>
            <w:tcW w:w="1105" w:type="dxa"/>
            <w:vAlign w:val="center"/>
          </w:tcPr>
          <w:p w14:paraId="00E87A7C">
            <w:pPr>
              <w:jc w:val="both"/>
              <w:rPr>
                <w:kern w:val="0"/>
              </w:rPr>
            </w:pPr>
          </w:p>
        </w:tc>
        <w:tc>
          <w:tcPr>
            <w:tcW w:w="1237" w:type="dxa"/>
            <w:vMerge w:val="continue"/>
            <w:vAlign w:val="center"/>
          </w:tcPr>
          <w:p w14:paraId="567400D7">
            <w:pPr>
              <w:jc w:val="both"/>
              <w:rPr>
                <w:kern w:val="0"/>
              </w:rPr>
            </w:pPr>
          </w:p>
        </w:tc>
        <w:tc>
          <w:tcPr>
            <w:tcW w:w="4239" w:type="dxa"/>
            <w:vMerge w:val="continue"/>
          </w:tcPr>
          <w:p w14:paraId="4370AB42">
            <w:pPr>
              <w:jc w:val="both"/>
              <w:rPr>
                <w:kern w:val="0"/>
              </w:rPr>
            </w:pPr>
          </w:p>
        </w:tc>
      </w:tr>
      <w:tr w14:paraId="66D4FD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7" w:hRule="atLeast"/>
        </w:trPr>
        <w:tc>
          <w:tcPr>
            <w:tcW w:w="1218" w:type="dxa"/>
            <w:vAlign w:val="center"/>
          </w:tcPr>
          <w:p w14:paraId="0C4B400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205" w:type="dxa"/>
            <w:gridSpan w:val="3"/>
            <w:vAlign w:val="center"/>
          </w:tcPr>
          <w:p w14:paraId="3155541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各层天花</w:t>
            </w:r>
          </w:p>
        </w:tc>
        <w:tc>
          <w:tcPr>
            <w:tcW w:w="1237" w:type="dxa"/>
            <w:vAlign w:val="center"/>
          </w:tcPr>
          <w:p w14:paraId="1275023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239" w:type="dxa"/>
          </w:tcPr>
          <w:p w14:paraId="2B4266D4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54DCE35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2E2F60C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3939A4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80" w:hRule="atLeast"/>
        </w:trPr>
        <w:tc>
          <w:tcPr>
            <w:tcW w:w="1218" w:type="dxa"/>
          </w:tcPr>
          <w:p w14:paraId="28887E0F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681" w:type="dxa"/>
            <w:gridSpan w:val="5"/>
          </w:tcPr>
          <w:p w14:paraId="7F441A6B">
            <w:pPr>
              <w:jc w:val="both"/>
              <w:rPr>
                <w:kern w:val="0"/>
              </w:rPr>
            </w:pPr>
          </w:p>
          <w:p w14:paraId="755AAE8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2635885" cy="2046605"/>
                  <wp:effectExtent l="0" t="0" r="12065" b="10795"/>
                  <wp:docPr id="34" name="图片 34" descr="C{LJN%1SZUZ_1ERCJMXC`W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{LJN%1SZUZ_1ERCJMXC`WH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635885" cy="2046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1B20DB">
            <w:pPr>
              <w:jc w:val="both"/>
              <w:rPr>
                <w:kern w:val="0"/>
              </w:rPr>
            </w:pPr>
          </w:p>
          <w:p w14:paraId="59E22167">
            <w:pPr>
              <w:jc w:val="both"/>
              <w:rPr>
                <w:kern w:val="0"/>
              </w:rPr>
            </w:pPr>
          </w:p>
          <w:p w14:paraId="394BB3A0">
            <w:pPr>
              <w:jc w:val="both"/>
              <w:rPr>
                <w:kern w:val="0"/>
              </w:rPr>
            </w:pPr>
          </w:p>
          <w:p w14:paraId="6BBBBDDD">
            <w:pPr>
              <w:jc w:val="both"/>
              <w:rPr>
                <w:kern w:val="0"/>
              </w:rPr>
            </w:pPr>
          </w:p>
          <w:p w14:paraId="3BF673E5">
            <w:pPr>
              <w:jc w:val="both"/>
              <w:rPr>
                <w:kern w:val="0"/>
              </w:rPr>
            </w:pPr>
          </w:p>
          <w:p w14:paraId="7C622A24">
            <w:pPr>
              <w:jc w:val="both"/>
              <w:rPr>
                <w:kern w:val="0"/>
              </w:rPr>
            </w:pPr>
          </w:p>
          <w:p w14:paraId="7AA2884A">
            <w:pPr>
              <w:jc w:val="both"/>
              <w:rPr>
                <w:kern w:val="0"/>
              </w:rPr>
            </w:pPr>
          </w:p>
          <w:p w14:paraId="5B471315">
            <w:pPr>
              <w:jc w:val="both"/>
              <w:rPr>
                <w:kern w:val="0"/>
              </w:rPr>
            </w:pPr>
          </w:p>
        </w:tc>
      </w:tr>
    </w:tbl>
    <w:p w14:paraId="1595D8FF">
      <w:pPr>
        <w:jc w:val="both"/>
        <w:rPr>
          <w:kern w:val="0"/>
        </w:rPr>
      </w:pPr>
    </w:p>
    <w:tbl>
      <w:tblPr>
        <w:tblStyle w:val="14"/>
        <w:tblpPr w:leftFromText="180" w:rightFromText="180" w:vertAnchor="page" w:horzAnchor="page" w:tblpX="1263" w:tblpY="2962"/>
        <w:tblOverlap w:val="never"/>
        <w:tblW w:w="97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5"/>
        <w:gridCol w:w="1448"/>
        <w:gridCol w:w="761"/>
        <w:gridCol w:w="1173"/>
        <w:gridCol w:w="1073"/>
        <w:gridCol w:w="4052"/>
      </w:tblGrid>
      <w:tr w14:paraId="2439FB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1205" w:type="dxa"/>
          </w:tcPr>
          <w:p w14:paraId="724816A5">
            <w:pPr>
              <w:jc w:val="both"/>
              <w:rPr>
                <w:kern w:val="0"/>
              </w:rPr>
            </w:pPr>
          </w:p>
          <w:p w14:paraId="2FA2C25A">
            <w:pPr>
              <w:jc w:val="both"/>
              <w:rPr>
                <w:kern w:val="0"/>
              </w:rPr>
            </w:pPr>
          </w:p>
        </w:tc>
        <w:tc>
          <w:tcPr>
            <w:tcW w:w="8507" w:type="dxa"/>
            <w:gridSpan w:val="5"/>
          </w:tcPr>
          <w:p w14:paraId="34C0A33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592B13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1205" w:type="dxa"/>
            <w:vAlign w:val="center"/>
          </w:tcPr>
          <w:p w14:paraId="20EEFB6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382" w:type="dxa"/>
            <w:gridSpan w:val="3"/>
            <w:vAlign w:val="center"/>
          </w:tcPr>
          <w:p w14:paraId="46E1C42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D3</w:t>
            </w:r>
          </w:p>
        </w:tc>
        <w:tc>
          <w:tcPr>
            <w:tcW w:w="1073" w:type="dxa"/>
            <w:vMerge w:val="restart"/>
            <w:vAlign w:val="center"/>
          </w:tcPr>
          <w:p w14:paraId="6F452E6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052" w:type="dxa"/>
            <w:vMerge w:val="restart"/>
          </w:tcPr>
          <w:p w14:paraId="69C4D126">
            <w:pPr>
              <w:jc w:val="both"/>
            </w:pPr>
            <w:r>
              <w:rPr>
                <w:rFonts w:hint="eastAsia"/>
              </w:rPr>
              <w:t>1、</w:t>
            </w:r>
            <w:r>
              <w:t>灯体：</w:t>
            </w:r>
            <w:r>
              <w:rPr>
                <w:rFonts w:hint="eastAsia"/>
              </w:rPr>
              <w:t>整灯全铝结构，表面静电喷粉</w:t>
            </w:r>
          </w:p>
          <w:p w14:paraId="7E14F511">
            <w:pPr>
              <w:jc w:val="both"/>
            </w:pPr>
            <w:r>
              <w:rPr>
                <w:rFonts w:hint="eastAsia"/>
              </w:rPr>
              <w:t>2、</w:t>
            </w:r>
            <w:r>
              <w:t>反射器：采用进口纳米材料反光纸，反射率高达95%以上；透光面板采用优质PMMA，均匀散射光线，</w:t>
            </w:r>
            <w:r>
              <w:rPr>
                <w:rFonts w:hint="eastAsia"/>
              </w:rPr>
              <w:t>深藏</w:t>
            </w:r>
            <w:r>
              <w:t>防眩光，光线柔和</w:t>
            </w:r>
            <w:r>
              <w:rPr>
                <w:rFonts w:hint="eastAsia"/>
              </w:rPr>
              <w:t>4000K；</w:t>
            </w:r>
          </w:p>
          <w:p w14:paraId="00F8CC1F">
            <w:pPr>
              <w:jc w:val="both"/>
            </w:pPr>
            <w:r>
              <w:t>3、光源：SMD 光色纯净，色温一致性好</w:t>
            </w:r>
            <w:r>
              <w:rPr>
                <w:rFonts w:hint="eastAsia"/>
              </w:rPr>
              <w:t>；</w:t>
            </w:r>
          </w:p>
          <w:p w14:paraId="1084337B">
            <w:pPr>
              <w:jc w:val="both"/>
            </w:pPr>
            <w:r>
              <w:rPr>
                <w:rFonts w:hint="eastAsia"/>
              </w:rPr>
              <w:t>4、功率：10W ；</w:t>
            </w:r>
          </w:p>
        </w:tc>
      </w:tr>
      <w:tr w14:paraId="7458FE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205" w:type="dxa"/>
            <w:vAlign w:val="center"/>
          </w:tcPr>
          <w:p w14:paraId="2C0BABE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382" w:type="dxa"/>
            <w:gridSpan w:val="3"/>
            <w:vAlign w:val="center"/>
          </w:tcPr>
          <w:p w14:paraId="1301906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95X95MM单头豆胆LED射灯</w:t>
            </w:r>
          </w:p>
        </w:tc>
        <w:tc>
          <w:tcPr>
            <w:tcW w:w="1073" w:type="dxa"/>
            <w:vMerge w:val="continue"/>
            <w:vAlign w:val="center"/>
          </w:tcPr>
          <w:p w14:paraId="1DC0FADB">
            <w:pPr>
              <w:jc w:val="both"/>
              <w:rPr>
                <w:kern w:val="0"/>
              </w:rPr>
            </w:pPr>
          </w:p>
        </w:tc>
        <w:tc>
          <w:tcPr>
            <w:tcW w:w="4052" w:type="dxa"/>
            <w:vMerge w:val="continue"/>
          </w:tcPr>
          <w:p w14:paraId="0A5534FF">
            <w:pPr>
              <w:jc w:val="both"/>
              <w:rPr>
                <w:kern w:val="0"/>
              </w:rPr>
            </w:pPr>
          </w:p>
        </w:tc>
      </w:tr>
      <w:tr w14:paraId="746E1E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1" w:hRule="atLeast"/>
        </w:trPr>
        <w:tc>
          <w:tcPr>
            <w:tcW w:w="1205" w:type="dxa"/>
            <w:vMerge w:val="restart"/>
          </w:tcPr>
          <w:p w14:paraId="6A6BBF1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448" w:type="dxa"/>
          </w:tcPr>
          <w:p w14:paraId="0EB7685C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61" w:type="dxa"/>
          </w:tcPr>
          <w:p w14:paraId="156C9075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173" w:type="dxa"/>
          </w:tcPr>
          <w:p w14:paraId="315E67B6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73" w:type="dxa"/>
            <w:vMerge w:val="continue"/>
            <w:vAlign w:val="center"/>
          </w:tcPr>
          <w:p w14:paraId="6FECBAFC">
            <w:pPr>
              <w:jc w:val="both"/>
              <w:rPr>
                <w:kern w:val="0"/>
              </w:rPr>
            </w:pPr>
          </w:p>
        </w:tc>
        <w:tc>
          <w:tcPr>
            <w:tcW w:w="4052" w:type="dxa"/>
            <w:vMerge w:val="continue"/>
          </w:tcPr>
          <w:p w14:paraId="0FFBF947">
            <w:pPr>
              <w:jc w:val="both"/>
              <w:rPr>
                <w:kern w:val="0"/>
              </w:rPr>
            </w:pPr>
          </w:p>
        </w:tc>
      </w:tr>
      <w:tr w14:paraId="123C90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1" w:hRule="atLeast"/>
        </w:trPr>
        <w:tc>
          <w:tcPr>
            <w:tcW w:w="1205" w:type="dxa"/>
            <w:vMerge w:val="continue"/>
            <w:vAlign w:val="center"/>
          </w:tcPr>
          <w:p w14:paraId="32919FC9">
            <w:pPr>
              <w:jc w:val="both"/>
            </w:pPr>
          </w:p>
        </w:tc>
        <w:tc>
          <w:tcPr>
            <w:tcW w:w="1448" w:type="dxa"/>
            <w:vAlign w:val="center"/>
          </w:tcPr>
          <w:p w14:paraId="105C5A1D">
            <w:pPr>
              <w:jc w:val="both"/>
            </w:pPr>
          </w:p>
        </w:tc>
        <w:tc>
          <w:tcPr>
            <w:tcW w:w="761" w:type="dxa"/>
            <w:vAlign w:val="center"/>
          </w:tcPr>
          <w:p w14:paraId="265EFDCE">
            <w:pPr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1173" w:type="dxa"/>
            <w:vAlign w:val="center"/>
          </w:tcPr>
          <w:p w14:paraId="08849494">
            <w:pPr>
              <w:jc w:val="both"/>
              <w:rPr>
                <w:kern w:val="0"/>
              </w:rPr>
            </w:pPr>
          </w:p>
        </w:tc>
        <w:tc>
          <w:tcPr>
            <w:tcW w:w="1073" w:type="dxa"/>
            <w:vMerge w:val="continue"/>
            <w:vAlign w:val="center"/>
          </w:tcPr>
          <w:p w14:paraId="057BFAEC">
            <w:pPr>
              <w:jc w:val="both"/>
              <w:rPr>
                <w:kern w:val="0"/>
              </w:rPr>
            </w:pPr>
          </w:p>
        </w:tc>
        <w:tc>
          <w:tcPr>
            <w:tcW w:w="4052" w:type="dxa"/>
            <w:vMerge w:val="continue"/>
          </w:tcPr>
          <w:p w14:paraId="49A83674">
            <w:pPr>
              <w:jc w:val="both"/>
              <w:rPr>
                <w:kern w:val="0"/>
              </w:rPr>
            </w:pPr>
          </w:p>
        </w:tc>
      </w:tr>
      <w:tr w14:paraId="2DC4D4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7" w:hRule="atLeast"/>
        </w:trPr>
        <w:tc>
          <w:tcPr>
            <w:tcW w:w="1205" w:type="dxa"/>
            <w:vAlign w:val="center"/>
          </w:tcPr>
          <w:p w14:paraId="24DA234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382" w:type="dxa"/>
            <w:gridSpan w:val="3"/>
            <w:vAlign w:val="center"/>
          </w:tcPr>
          <w:p w14:paraId="2516537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各层天花</w:t>
            </w:r>
          </w:p>
        </w:tc>
        <w:tc>
          <w:tcPr>
            <w:tcW w:w="1073" w:type="dxa"/>
            <w:vAlign w:val="center"/>
          </w:tcPr>
          <w:p w14:paraId="2C60F92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052" w:type="dxa"/>
          </w:tcPr>
          <w:p w14:paraId="44A1DD46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7A6EC1B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1852322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66C4EA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3" w:hRule="atLeast"/>
        </w:trPr>
        <w:tc>
          <w:tcPr>
            <w:tcW w:w="1205" w:type="dxa"/>
          </w:tcPr>
          <w:p w14:paraId="16A8163A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07" w:type="dxa"/>
            <w:gridSpan w:val="5"/>
          </w:tcPr>
          <w:p w14:paraId="60195996">
            <w:pPr>
              <w:jc w:val="both"/>
              <w:rPr>
                <w:kern w:val="0"/>
              </w:rPr>
            </w:pPr>
          </w:p>
          <w:p w14:paraId="55DF3A2A">
            <w:pPr>
              <w:jc w:val="both"/>
            </w:pPr>
            <w:r>
              <w:drawing>
                <wp:inline distT="0" distB="0" distL="114300" distR="114300">
                  <wp:extent cx="2130425" cy="1806575"/>
                  <wp:effectExtent l="0" t="0" r="3175" b="3175"/>
                  <wp:docPr id="50" name="图片 6" descr="微信截图_20220709133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6" descr="微信截图_20220709133845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806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0A86F">
            <w:pPr>
              <w:jc w:val="both"/>
            </w:pPr>
          </w:p>
          <w:p w14:paraId="116262B0">
            <w:pPr>
              <w:jc w:val="both"/>
            </w:pPr>
          </w:p>
          <w:p w14:paraId="46D0F3B8">
            <w:pPr>
              <w:jc w:val="both"/>
            </w:pPr>
          </w:p>
          <w:p w14:paraId="5FDAAE04">
            <w:pPr>
              <w:jc w:val="both"/>
            </w:pPr>
          </w:p>
          <w:p w14:paraId="1AAF6DC7">
            <w:pPr>
              <w:jc w:val="both"/>
            </w:pPr>
          </w:p>
          <w:p w14:paraId="11FD9CF2">
            <w:pPr>
              <w:jc w:val="both"/>
            </w:pPr>
          </w:p>
          <w:p w14:paraId="6A6827EC">
            <w:pPr>
              <w:jc w:val="both"/>
            </w:pPr>
          </w:p>
          <w:p w14:paraId="4CD5AE83">
            <w:pPr>
              <w:jc w:val="both"/>
            </w:pPr>
          </w:p>
          <w:p w14:paraId="525F35FC">
            <w:pPr>
              <w:jc w:val="both"/>
            </w:pPr>
          </w:p>
          <w:p w14:paraId="2E533623">
            <w:pPr>
              <w:jc w:val="both"/>
            </w:pPr>
          </w:p>
          <w:p w14:paraId="7AAAE802">
            <w:pPr>
              <w:jc w:val="both"/>
            </w:pPr>
          </w:p>
          <w:p w14:paraId="3F451E59">
            <w:pPr>
              <w:jc w:val="both"/>
            </w:pPr>
          </w:p>
          <w:p w14:paraId="5103ACAB">
            <w:pPr>
              <w:jc w:val="both"/>
            </w:pPr>
          </w:p>
          <w:p w14:paraId="62F5FF6B">
            <w:pPr>
              <w:jc w:val="both"/>
            </w:pPr>
          </w:p>
          <w:p w14:paraId="4A388E96">
            <w:pPr>
              <w:jc w:val="both"/>
            </w:pPr>
          </w:p>
        </w:tc>
      </w:tr>
    </w:tbl>
    <w:p w14:paraId="09366FD7">
      <w:pPr>
        <w:jc w:val="both"/>
        <w:rPr>
          <w:kern w:val="0"/>
        </w:rPr>
      </w:pPr>
    </w:p>
    <w:p w14:paraId="4BD5686E">
      <w:pPr>
        <w:jc w:val="both"/>
        <w:rPr>
          <w:kern w:val="0"/>
        </w:rPr>
      </w:pPr>
    </w:p>
    <w:p w14:paraId="2C59A3E1">
      <w:pPr>
        <w:jc w:val="both"/>
        <w:rPr>
          <w:kern w:val="0"/>
        </w:rPr>
      </w:pPr>
    </w:p>
    <w:p w14:paraId="2CEF2DD7">
      <w:pPr>
        <w:jc w:val="both"/>
        <w:rPr>
          <w:kern w:val="0"/>
        </w:rPr>
      </w:pPr>
    </w:p>
    <w:tbl>
      <w:tblPr>
        <w:tblStyle w:val="14"/>
        <w:tblpPr w:leftFromText="180" w:rightFromText="180" w:vertAnchor="page" w:horzAnchor="page" w:tblpX="1357" w:tblpY="3204"/>
        <w:tblOverlap w:val="never"/>
        <w:tblW w:w="98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13"/>
        <w:gridCol w:w="1090"/>
        <w:gridCol w:w="691"/>
        <w:gridCol w:w="1710"/>
        <w:gridCol w:w="1056"/>
        <w:gridCol w:w="4239"/>
      </w:tblGrid>
      <w:tr w14:paraId="43E1CF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1113" w:type="dxa"/>
          </w:tcPr>
          <w:p w14:paraId="5169DC5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786" w:type="dxa"/>
            <w:gridSpan w:val="5"/>
          </w:tcPr>
          <w:p w14:paraId="7FA9308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12A873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1113" w:type="dxa"/>
            <w:vAlign w:val="center"/>
          </w:tcPr>
          <w:p w14:paraId="16224EE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491" w:type="dxa"/>
            <w:gridSpan w:val="3"/>
            <w:vAlign w:val="center"/>
          </w:tcPr>
          <w:p w14:paraId="067DC76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D4</w:t>
            </w:r>
          </w:p>
        </w:tc>
        <w:tc>
          <w:tcPr>
            <w:tcW w:w="1056" w:type="dxa"/>
            <w:vMerge w:val="restart"/>
            <w:vAlign w:val="center"/>
          </w:tcPr>
          <w:p w14:paraId="48673ED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239" w:type="dxa"/>
            <w:vMerge w:val="restart"/>
          </w:tcPr>
          <w:p w14:paraId="0D1D85D0">
            <w:pPr>
              <w:jc w:val="both"/>
            </w:pPr>
            <w:r>
              <w:rPr>
                <w:rFonts w:hint="eastAsia"/>
              </w:rPr>
              <w:t>1、</w:t>
            </w:r>
            <w:r>
              <w:t>灯体：</w:t>
            </w:r>
            <w:r>
              <w:rPr>
                <w:rFonts w:hint="eastAsia"/>
              </w:rPr>
              <w:t>整灯全铝结构，表面静电喷粉</w:t>
            </w:r>
          </w:p>
          <w:p w14:paraId="622E67BA">
            <w:pPr>
              <w:jc w:val="both"/>
            </w:pPr>
            <w:r>
              <w:rPr>
                <w:rFonts w:hint="eastAsia"/>
              </w:rPr>
              <w:t>2、</w:t>
            </w:r>
            <w:r>
              <w:t>反射器：采用进口纳米材料反光纸，反射率高达95%以上；透光面板采用优质PMMA，均匀散射光线，</w:t>
            </w:r>
            <w:r>
              <w:rPr>
                <w:rFonts w:hint="eastAsia"/>
              </w:rPr>
              <w:t>深藏</w:t>
            </w:r>
            <w:r>
              <w:t>防眩光，光线柔和</w:t>
            </w:r>
            <w:r>
              <w:rPr>
                <w:rFonts w:hint="eastAsia"/>
              </w:rPr>
              <w:t>4000K；</w:t>
            </w:r>
          </w:p>
          <w:p w14:paraId="07B1D4EC">
            <w:pPr>
              <w:jc w:val="both"/>
            </w:pPr>
            <w:r>
              <w:t>3、光源：SMD 光色纯净，色温一致性好</w:t>
            </w:r>
            <w:r>
              <w:rPr>
                <w:rFonts w:hint="eastAsia"/>
              </w:rPr>
              <w:t>；</w:t>
            </w:r>
          </w:p>
          <w:p w14:paraId="5235B41F">
            <w:pPr>
              <w:jc w:val="both"/>
            </w:pPr>
            <w:r>
              <w:rPr>
                <w:rFonts w:hint="eastAsia"/>
              </w:rPr>
              <w:t>4、功率：15W ；</w:t>
            </w:r>
          </w:p>
        </w:tc>
      </w:tr>
      <w:tr w14:paraId="432FE9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113" w:type="dxa"/>
            <w:vAlign w:val="center"/>
          </w:tcPr>
          <w:p w14:paraId="105F222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491" w:type="dxa"/>
            <w:gridSpan w:val="3"/>
            <w:vAlign w:val="center"/>
          </w:tcPr>
          <w:p w14:paraId="5313DBE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5寸LED筒灯（防眩光）</w:t>
            </w:r>
          </w:p>
        </w:tc>
        <w:tc>
          <w:tcPr>
            <w:tcW w:w="1056" w:type="dxa"/>
            <w:vMerge w:val="continue"/>
            <w:vAlign w:val="center"/>
          </w:tcPr>
          <w:p w14:paraId="20E854C5">
            <w:pPr>
              <w:jc w:val="both"/>
              <w:rPr>
                <w:kern w:val="0"/>
              </w:rPr>
            </w:pPr>
          </w:p>
        </w:tc>
        <w:tc>
          <w:tcPr>
            <w:tcW w:w="4239" w:type="dxa"/>
            <w:vMerge w:val="continue"/>
          </w:tcPr>
          <w:p w14:paraId="443AF3B9">
            <w:pPr>
              <w:jc w:val="both"/>
              <w:rPr>
                <w:kern w:val="0"/>
              </w:rPr>
            </w:pPr>
          </w:p>
        </w:tc>
      </w:tr>
      <w:tr w14:paraId="7542E3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113" w:type="dxa"/>
            <w:vMerge w:val="restart"/>
          </w:tcPr>
          <w:p w14:paraId="69D7D05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090" w:type="dxa"/>
          </w:tcPr>
          <w:p w14:paraId="6934AA9C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</w:tcPr>
          <w:p w14:paraId="37A02791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710" w:type="dxa"/>
          </w:tcPr>
          <w:p w14:paraId="4E9B34B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56" w:type="dxa"/>
            <w:vMerge w:val="continue"/>
            <w:vAlign w:val="center"/>
          </w:tcPr>
          <w:p w14:paraId="1509B24F">
            <w:pPr>
              <w:jc w:val="both"/>
              <w:rPr>
                <w:kern w:val="0"/>
              </w:rPr>
            </w:pPr>
          </w:p>
        </w:tc>
        <w:tc>
          <w:tcPr>
            <w:tcW w:w="4239" w:type="dxa"/>
            <w:vMerge w:val="continue"/>
          </w:tcPr>
          <w:p w14:paraId="02157038">
            <w:pPr>
              <w:jc w:val="both"/>
              <w:rPr>
                <w:kern w:val="0"/>
              </w:rPr>
            </w:pPr>
          </w:p>
        </w:tc>
      </w:tr>
      <w:tr w14:paraId="66A23A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113" w:type="dxa"/>
            <w:vMerge w:val="continue"/>
            <w:vAlign w:val="center"/>
          </w:tcPr>
          <w:p w14:paraId="3F061C38">
            <w:pPr>
              <w:jc w:val="both"/>
            </w:pPr>
          </w:p>
        </w:tc>
        <w:tc>
          <w:tcPr>
            <w:tcW w:w="1090" w:type="dxa"/>
            <w:vAlign w:val="center"/>
          </w:tcPr>
          <w:p w14:paraId="05144AF6">
            <w:pPr>
              <w:jc w:val="both"/>
            </w:pPr>
          </w:p>
        </w:tc>
        <w:tc>
          <w:tcPr>
            <w:tcW w:w="691" w:type="dxa"/>
            <w:vAlign w:val="center"/>
          </w:tcPr>
          <w:p w14:paraId="15715814">
            <w:pPr>
              <w:jc w:val="both"/>
            </w:pPr>
            <w:r>
              <w:rPr>
                <w:rFonts w:hint="eastAsia"/>
              </w:rPr>
              <w:t>个</w:t>
            </w:r>
          </w:p>
        </w:tc>
        <w:tc>
          <w:tcPr>
            <w:tcW w:w="1710" w:type="dxa"/>
            <w:vAlign w:val="center"/>
          </w:tcPr>
          <w:p w14:paraId="621C7D2B">
            <w:pPr>
              <w:jc w:val="both"/>
              <w:rPr>
                <w:kern w:val="0"/>
              </w:rPr>
            </w:pPr>
          </w:p>
        </w:tc>
        <w:tc>
          <w:tcPr>
            <w:tcW w:w="1056" w:type="dxa"/>
            <w:vMerge w:val="continue"/>
            <w:vAlign w:val="center"/>
          </w:tcPr>
          <w:p w14:paraId="275C7E2F">
            <w:pPr>
              <w:jc w:val="both"/>
              <w:rPr>
                <w:kern w:val="0"/>
              </w:rPr>
            </w:pPr>
          </w:p>
        </w:tc>
        <w:tc>
          <w:tcPr>
            <w:tcW w:w="4239" w:type="dxa"/>
            <w:vMerge w:val="continue"/>
          </w:tcPr>
          <w:p w14:paraId="39A1E1DC">
            <w:pPr>
              <w:jc w:val="both"/>
              <w:rPr>
                <w:kern w:val="0"/>
              </w:rPr>
            </w:pPr>
          </w:p>
        </w:tc>
      </w:tr>
      <w:tr w14:paraId="09A4EC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7" w:hRule="atLeast"/>
        </w:trPr>
        <w:tc>
          <w:tcPr>
            <w:tcW w:w="1113" w:type="dxa"/>
            <w:vAlign w:val="center"/>
          </w:tcPr>
          <w:p w14:paraId="33BF851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491" w:type="dxa"/>
            <w:gridSpan w:val="3"/>
            <w:vAlign w:val="center"/>
          </w:tcPr>
          <w:p w14:paraId="5051E4D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各层天花</w:t>
            </w:r>
          </w:p>
        </w:tc>
        <w:tc>
          <w:tcPr>
            <w:tcW w:w="1056" w:type="dxa"/>
            <w:vAlign w:val="center"/>
          </w:tcPr>
          <w:p w14:paraId="3430676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239" w:type="dxa"/>
          </w:tcPr>
          <w:p w14:paraId="06A35961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1FB4E15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3AA7EC2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030784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3" w:hRule="atLeast"/>
        </w:trPr>
        <w:tc>
          <w:tcPr>
            <w:tcW w:w="1113" w:type="dxa"/>
          </w:tcPr>
          <w:p w14:paraId="3584FA6C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786" w:type="dxa"/>
            <w:gridSpan w:val="5"/>
          </w:tcPr>
          <w:p w14:paraId="57CCD71A">
            <w:pPr>
              <w:jc w:val="both"/>
              <w:rPr>
                <w:kern w:val="0"/>
              </w:rPr>
            </w:pPr>
          </w:p>
          <w:p w14:paraId="496C622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2635885" cy="2046605"/>
                  <wp:effectExtent l="0" t="0" r="12065" b="10795"/>
                  <wp:docPr id="51" name="图片 51" descr="C{LJN%1SZUZ_1ERCJMXC`W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C{LJN%1SZUZ_1ERCJMXC`WH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635885" cy="2046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5B8715">
            <w:pPr>
              <w:jc w:val="both"/>
              <w:rPr>
                <w:kern w:val="0"/>
              </w:rPr>
            </w:pPr>
          </w:p>
          <w:p w14:paraId="4FD82505">
            <w:pPr>
              <w:jc w:val="both"/>
              <w:rPr>
                <w:kern w:val="0"/>
              </w:rPr>
            </w:pPr>
          </w:p>
          <w:p w14:paraId="32042995">
            <w:pPr>
              <w:jc w:val="both"/>
              <w:rPr>
                <w:kern w:val="0"/>
              </w:rPr>
            </w:pPr>
          </w:p>
          <w:p w14:paraId="5D9B4ECC">
            <w:pPr>
              <w:jc w:val="both"/>
              <w:rPr>
                <w:kern w:val="0"/>
              </w:rPr>
            </w:pPr>
          </w:p>
          <w:p w14:paraId="571B4F95">
            <w:pPr>
              <w:jc w:val="both"/>
              <w:rPr>
                <w:kern w:val="0"/>
              </w:rPr>
            </w:pPr>
          </w:p>
          <w:p w14:paraId="3628882B">
            <w:pPr>
              <w:jc w:val="both"/>
              <w:rPr>
                <w:kern w:val="0"/>
              </w:rPr>
            </w:pPr>
          </w:p>
          <w:p w14:paraId="53F439AF">
            <w:pPr>
              <w:jc w:val="both"/>
              <w:rPr>
                <w:kern w:val="0"/>
              </w:rPr>
            </w:pPr>
          </w:p>
        </w:tc>
      </w:tr>
    </w:tbl>
    <w:p w14:paraId="467113E6">
      <w:pPr>
        <w:jc w:val="both"/>
        <w:rPr>
          <w:kern w:val="0"/>
        </w:rPr>
      </w:pPr>
    </w:p>
    <w:p w14:paraId="7778EE9F">
      <w:pPr>
        <w:jc w:val="both"/>
        <w:rPr>
          <w:kern w:val="0"/>
        </w:rPr>
      </w:pPr>
    </w:p>
    <w:p w14:paraId="781697DB">
      <w:pPr>
        <w:jc w:val="both"/>
        <w:rPr>
          <w:kern w:val="0"/>
        </w:rPr>
      </w:pPr>
    </w:p>
    <w:p w14:paraId="1BD5A9E6">
      <w:pPr>
        <w:jc w:val="both"/>
        <w:rPr>
          <w:kern w:val="0"/>
        </w:rPr>
      </w:pPr>
    </w:p>
    <w:p w14:paraId="2E2E3BB5">
      <w:pPr>
        <w:jc w:val="both"/>
        <w:rPr>
          <w:kern w:val="0"/>
        </w:rPr>
      </w:pPr>
    </w:p>
    <w:p w14:paraId="47D2CB04">
      <w:pPr>
        <w:jc w:val="both"/>
        <w:rPr>
          <w:kern w:val="0"/>
        </w:rPr>
      </w:pPr>
    </w:p>
    <w:p w14:paraId="542FED34">
      <w:pPr>
        <w:jc w:val="both"/>
        <w:rPr>
          <w:kern w:val="0"/>
        </w:rPr>
      </w:pPr>
    </w:p>
    <w:p w14:paraId="11A1EFA1">
      <w:pPr>
        <w:jc w:val="both"/>
        <w:rPr>
          <w:kern w:val="0"/>
        </w:rPr>
      </w:pPr>
    </w:p>
    <w:p w14:paraId="0188D495">
      <w:pPr>
        <w:jc w:val="both"/>
        <w:rPr>
          <w:kern w:val="0"/>
        </w:rPr>
      </w:pPr>
    </w:p>
    <w:tbl>
      <w:tblPr>
        <w:tblStyle w:val="14"/>
        <w:tblpPr w:leftFromText="180" w:rightFromText="180" w:vertAnchor="page" w:horzAnchor="page" w:tblpX="1203" w:tblpY="3122"/>
        <w:tblOverlap w:val="never"/>
        <w:tblW w:w="98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74"/>
        <w:gridCol w:w="1129"/>
        <w:gridCol w:w="691"/>
        <w:gridCol w:w="1221"/>
        <w:gridCol w:w="1220"/>
        <w:gridCol w:w="4564"/>
      </w:tblGrid>
      <w:tr w14:paraId="151F9E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1074" w:type="dxa"/>
          </w:tcPr>
          <w:p w14:paraId="004DC6F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825" w:type="dxa"/>
            <w:gridSpan w:val="5"/>
          </w:tcPr>
          <w:p w14:paraId="3B0F64A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6222CB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1074" w:type="dxa"/>
            <w:vAlign w:val="center"/>
          </w:tcPr>
          <w:p w14:paraId="70F4068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041" w:type="dxa"/>
            <w:gridSpan w:val="3"/>
            <w:vAlign w:val="center"/>
          </w:tcPr>
          <w:p w14:paraId="0C21E27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D5</w:t>
            </w:r>
          </w:p>
        </w:tc>
        <w:tc>
          <w:tcPr>
            <w:tcW w:w="1220" w:type="dxa"/>
            <w:vMerge w:val="restart"/>
            <w:vAlign w:val="center"/>
          </w:tcPr>
          <w:p w14:paraId="6683848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564" w:type="dxa"/>
            <w:vMerge w:val="restart"/>
          </w:tcPr>
          <w:p w14:paraId="63A49A12">
            <w:pPr>
              <w:jc w:val="both"/>
            </w:pPr>
            <w:r>
              <w:rPr>
                <w:rFonts w:hint="eastAsia"/>
              </w:rPr>
              <w:t>1、</w:t>
            </w:r>
            <w:r>
              <w:t>灯体：</w:t>
            </w:r>
            <w:r>
              <w:rPr>
                <w:rFonts w:hint="eastAsia"/>
              </w:rPr>
              <w:t>铝合金压铸成形，表面喷粉</w:t>
            </w:r>
          </w:p>
          <w:p w14:paraId="2F5590ED">
            <w:pPr>
              <w:jc w:val="both"/>
            </w:pPr>
            <w:r>
              <w:rPr>
                <w:rFonts w:hint="eastAsia"/>
              </w:rPr>
              <w:t>2、</w:t>
            </w:r>
            <w:r>
              <w:t>反射器：</w:t>
            </w:r>
            <w:r>
              <w:rPr>
                <w:rFonts w:hint="eastAsia"/>
              </w:rPr>
              <w:t>一体化PMMA透镜配光，控光精准；</w:t>
            </w:r>
            <w:r>
              <w:t>采用</w:t>
            </w:r>
            <w:r>
              <w:rPr>
                <w:rFonts w:hint="eastAsia"/>
              </w:rPr>
              <w:t>镜面反射器</w:t>
            </w:r>
            <w:r>
              <w:t>，反射率高达95%以上；</w:t>
            </w:r>
            <w:r>
              <w:rPr>
                <w:rFonts w:hint="eastAsia"/>
              </w:rPr>
              <w:t>深筒设计</w:t>
            </w:r>
            <w:r>
              <w:t>，</w:t>
            </w:r>
            <w:r>
              <w:rPr>
                <w:rFonts w:hint="eastAsia"/>
              </w:rPr>
              <w:t>深藏</w:t>
            </w:r>
            <w:r>
              <w:t>防眩，</w:t>
            </w:r>
            <w:r>
              <w:rPr>
                <w:rFonts w:hint="eastAsia"/>
              </w:rPr>
              <w:t>截光角</w:t>
            </w:r>
            <w:r>
              <w:rPr>
                <w:rFonts w:ascii="Arial" w:hAnsi="Arial" w:cs="Arial"/>
              </w:rPr>
              <w:t>≤</w:t>
            </w:r>
            <w:r>
              <w:rPr>
                <w:rFonts w:hint="eastAsia"/>
              </w:rPr>
              <w:t>37°，视觉更舒适；4000K；</w:t>
            </w:r>
          </w:p>
          <w:p w14:paraId="21769398">
            <w:pPr>
              <w:jc w:val="both"/>
            </w:pPr>
            <w:r>
              <w:t>3、光源：</w:t>
            </w:r>
            <w:r>
              <w:rPr>
                <w:rFonts w:hint="eastAsia"/>
              </w:rPr>
              <w:t>优质COB光源</w:t>
            </w:r>
            <w:r>
              <w:t xml:space="preserve"> 光色纯净，色温一致性好</w:t>
            </w:r>
            <w:r>
              <w:rPr>
                <w:rFonts w:hint="eastAsia"/>
              </w:rPr>
              <w:t>；</w:t>
            </w:r>
          </w:p>
          <w:p w14:paraId="15B50296">
            <w:pPr>
              <w:jc w:val="both"/>
            </w:pPr>
            <w:r>
              <w:rPr>
                <w:rFonts w:hint="eastAsia"/>
              </w:rPr>
              <w:t>4、功率：3x10W ；</w:t>
            </w:r>
          </w:p>
        </w:tc>
      </w:tr>
      <w:tr w14:paraId="143590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074" w:type="dxa"/>
            <w:vAlign w:val="center"/>
          </w:tcPr>
          <w:p w14:paraId="021DAD4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041" w:type="dxa"/>
            <w:gridSpan w:val="3"/>
            <w:vAlign w:val="center"/>
          </w:tcPr>
          <w:p w14:paraId="66E2A6D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270X95MM双头豆胆LED射灯</w:t>
            </w:r>
          </w:p>
        </w:tc>
        <w:tc>
          <w:tcPr>
            <w:tcW w:w="1220" w:type="dxa"/>
            <w:vMerge w:val="continue"/>
            <w:vAlign w:val="center"/>
          </w:tcPr>
          <w:p w14:paraId="77EC6AB9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1A3ECA55">
            <w:pPr>
              <w:jc w:val="both"/>
              <w:rPr>
                <w:kern w:val="0"/>
              </w:rPr>
            </w:pPr>
          </w:p>
        </w:tc>
      </w:tr>
      <w:tr w14:paraId="41EB02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074" w:type="dxa"/>
            <w:vMerge w:val="restart"/>
          </w:tcPr>
          <w:p w14:paraId="357BE28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129" w:type="dxa"/>
          </w:tcPr>
          <w:p w14:paraId="042538C4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</w:tcPr>
          <w:p w14:paraId="67C01334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221" w:type="dxa"/>
          </w:tcPr>
          <w:p w14:paraId="7F20B0A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20" w:type="dxa"/>
            <w:vMerge w:val="continue"/>
            <w:vAlign w:val="center"/>
          </w:tcPr>
          <w:p w14:paraId="6E597576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556052FE">
            <w:pPr>
              <w:jc w:val="both"/>
              <w:rPr>
                <w:kern w:val="0"/>
              </w:rPr>
            </w:pPr>
          </w:p>
        </w:tc>
      </w:tr>
      <w:tr w14:paraId="6BF775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074" w:type="dxa"/>
            <w:vMerge w:val="continue"/>
            <w:vAlign w:val="center"/>
          </w:tcPr>
          <w:p w14:paraId="7735A2C3">
            <w:pPr>
              <w:jc w:val="both"/>
            </w:pPr>
          </w:p>
        </w:tc>
        <w:tc>
          <w:tcPr>
            <w:tcW w:w="1129" w:type="dxa"/>
            <w:vAlign w:val="center"/>
          </w:tcPr>
          <w:p w14:paraId="03FBEE7B">
            <w:pPr>
              <w:jc w:val="both"/>
            </w:pPr>
          </w:p>
        </w:tc>
        <w:tc>
          <w:tcPr>
            <w:tcW w:w="691" w:type="dxa"/>
            <w:vAlign w:val="center"/>
          </w:tcPr>
          <w:p w14:paraId="07771062">
            <w:pPr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1221" w:type="dxa"/>
            <w:vAlign w:val="center"/>
          </w:tcPr>
          <w:p w14:paraId="63D92F88">
            <w:pPr>
              <w:jc w:val="both"/>
              <w:rPr>
                <w:kern w:val="0"/>
              </w:rPr>
            </w:pPr>
          </w:p>
        </w:tc>
        <w:tc>
          <w:tcPr>
            <w:tcW w:w="1220" w:type="dxa"/>
            <w:vMerge w:val="continue"/>
            <w:vAlign w:val="center"/>
          </w:tcPr>
          <w:p w14:paraId="590BD912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05975F0B">
            <w:pPr>
              <w:jc w:val="both"/>
              <w:rPr>
                <w:kern w:val="0"/>
              </w:rPr>
            </w:pPr>
          </w:p>
        </w:tc>
      </w:tr>
      <w:tr w14:paraId="6E3B5D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7" w:hRule="atLeast"/>
        </w:trPr>
        <w:tc>
          <w:tcPr>
            <w:tcW w:w="1074" w:type="dxa"/>
            <w:vAlign w:val="center"/>
          </w:tcPr>
          <w:p w14:paraId="7726EB0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041" w:type="dxa"/>
            <w:gridSpan w:val="3"/>
            <w:vAlign w:val="center"/>
          </w:tcPr>
          <w:p w14:paraId="2C202B0A">
            <w:pPr>
              <w:jc w:val="both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t>各层天花</w:t>
            </w:r>
          </w:p>
        </w:tc>
        <w:tc>
          <w:tcPr>
            <w:tcW w:w="1220" w:type="dxa"/>
            <w:vAlign w:val="center"/>
          </w:tcPr>
          <w:p w14:paraId="58B56FB9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564" w:type="dxa"/>
          </w:tcPr>
          <w:p w14:paraId="10E8C0F5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3D83373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12003A4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6DA80A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3" w:hRule="atLeast"/>
        </w:trPr>
        <w:tc>
          <w:tcPr>
            <w:tcW w:w="1074" w:type="dxa"/>
          </w:tcPr>
          <w:p w14:paraId="7815F54E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825" w:type="dxa"/>
            <w:gridSpan w:val="5"/>
          </w:tcPr>
          <w:p w14:paraId="3A444FCD">
            <w:pPr>
              <w:jc w:val="both"/>
              <w:rPr>
                <w:kern w:val="0"/>
              </w:rPr>
            </w:pPr>
          </w:p>
          <w:p w14:paraId="160E0FDA">
            <w:pPr>
              <w:jc w:val="both"/>
            </w:pPr>
            <w:r>
              <w:drawing>
                <wp:inline distT="0" distB="0" distL="114300" distR="114300">
                  <wp:extent cx="2130425" cy="1806575"/>
                  <wp:effectExtent l="0" t="0" r="3175" b="3175"/>
                  <wp:docPr id="143" name="图片 6" descr="微信截图_20220709133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6" descr="微信截图_20220709133845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806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4E4AD">
            <w:pPr>
              <w:jc w:val="both"/>
            </w:pPr>
          </w:p>
          <w:p w14:paraId="05C77B76">
            <w:pPr>
              <w:jc w:val="both"/>
            </w:pPr>
          </w:p>
          <w:p w14:paraId="5915906D">
            <w:pPr>
              <w:jc w:val="both"/>
            </w:pPr>
          </w:p>
          <w:p w14:paraId="27754B62">
            <w:pPr>
              <w:jc w:val="both"/>
            </w:pPr>
          </w:p>
          <w:p w14:paraId="626DECF2">
            <w:pPr>
              <w:jc w:val="both"/>
            </w:pPr>
          </w:p>
          <w:p w14:paraId="16C91FD4">
            <w:pPr>
              <w:jc w:val="both"/>
            </w:pPr>
          </w:p>
          <w:p w14:paraId="1D80EEF5">
            <w:pPr>
              <w:jc w:val="both"/>
            </w:pPr>
          </w:p>
          <w:p w14:paraId="69FEB0C2">
            <w:pPr>
              <w:jc w:val="both"/>
            </w:pPr>
          </w:p>
          <w:p w14:paraId="792DDF6F">
            <w:pPr>
              <w:jc w:val="both"/>
            </w:pPr>
          </w:p>
          <w:p w14:paraId="3360B689">
            <w:pPr>
              <w:jc w:val="both"/>
            </w:pPr>
          </w:p>
          <w:p w14:paraId="40FDE551">
            <w:pPr>
              <w:jc w:val="both"/>
            </w:pPr>
          </w:p>
          <w:p w14:paraId="65F7D343">
            <w:pPr>
              <w:jc w:val="both"/>
            </w:pPr>
          </w:p>
        </w:tc>
      </w:tr>
    </w:tbl>
    <w:p w14:paraId="57B94A1B">
      <w:pPr>
        <w:jc w:val="both"/>
        <w:rPr>
          <w:kern w:val="0"/>
        </w:rPr>
      </w:pPr>
    </w:p>
    <w:p w14:paraId="279C17E2">
      <w:pPr>
        <w:jc w:val="both"/>
        <w:rPr>
          <w:kern w:val="0"/>
        </w:rPr>
      </w:pPr>
    </w:p>
    <w:p w14:paraId="68D9FD01">
      <w:pPr>
        <w:jc w:val="both"/>
        <w:rPr>
          <w:kern w:val="0"/>
        </w:rPr>
      </w:pPr>
    </w:p>
    <w:p w14:paraId="16C00483">
      <w:pPr>
        <w:jc w:val="both"/>
        <w:rPr>
          <w:kern w:val="0"/>
        </w:rPr>
      </w:pPr>
    </w:p>
    <w:p w14:paraId="586B7335">
      <w:pPr>
        <w:jc w:val="both"/>
        <w:rPr>
          <w:kern w:val="0"/>
        </w:rPr>
      </w:pPr>
    </w:p>
    <w:tbl>
      <w:tblPr>
        <w:tblStyle w:val="14"/>
        <w:tblpPr w:leftFromText="180" w:rightFromText="180" w:vertAnchor="page" w:horzAnchor="page" w:tblpX="1297" w:tblpY="3277"/>
        <w:tblOverlap w:val="never"/>
        <w:tblW w:w="98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46"/>
        <w:gridCol w:w="1057"/>
        <w:gridCol w:w="691"/>
        <w:gridCol w:w="1347"/>
        <w:gridCol w:w="1094"/>
        <w:gridCol w:w="4564"/>
      </w:tblGrid>
      <w:tr w14:paraId="5210FD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1146" w:type="dxa"/>
          </w:tcPr>
          <w:p w14:paraId="31CEED5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753" w:type="dxa"/>
            <w:gridSpan w:val="5"/>
          </w:tcPr>
          <w:p w14:paraId="7211213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3C6B6A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1146" w:type="dxa"/>
            <w:vAlign w:val="center"/>
          </w:tcPr>
          <w:p w14:paraId="24B4873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095" w:type="dxa"/>
            <w:gridSpan w:val="3"/>
            <w:vAlign w:val="center"/>
          </w:tcPr>
          <w:p w14:paraId="06131B4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D6</w:t>
            </w:r>
          </w:p>
        </w:tc>
        <w:tc>
          <w:tcPr>
            <w:tcW w:w="1094" w:type="dxa"/>
            <w:vMerge w:val="restart"/>
            <w:vAlign w:val="center"/>
          </w:tcPr>
          <w:p w14:paraId="7E6AEDB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564" w:type="dxa"/>
            <w:vMerge w:val="restart"/>
          </w:tcPr>
          <w:p w14:paraId="07614C5C">
            <w:pPr>
              <w:jc w:val="both"/>
            </w:pPr>
            <w:r>
              <w:t>灯体：</w:t>
            </w:r>
            <w:r>
              <w:rPr>
                <w:rFonts w:hint="eastAsia"/>
              </w:rPr>
              <w:t>铝合金；</w:t>
            </w:r>
          </w:p>
          <w:p w14:paraId="2BC92E00">
            <w:pPr>
              <w:jc w:val="both"/>
            </w:pPr>
            <w:r>
              <w:rPr>
                <w:rFonts w:hint="eastAsia"/>
              </w:rPr>
              <w:t>2、</w:t>
            </w:r>
            <w:r>
              <w:t>反射器：</w:t>
            </w:r>
            <w:r>
              <w:rPr>
                <w:rFonts w:hint="eastAsia"/>
              </w:rPr>
              <w:t>采用导光柱+反光杯配光系统，配光精准，光斑均匀；深藏光源搭配专业设计的防眩光罩，拥有良好的眩光控制力；水平方向350°+垂直方向25°随意调节照射方向，灵活应用；无频闪外置驱动；4000K；</w:t>
            </w:r>
          </w:p>
          <w:p w14:paraId="68A002E0">
            <w:pPr>
              <w:jc w:val="both"/>
            </w:pPr>
            <w:r>
              <w:t>3、光源：</w:t>
            </w:r>
            <w:r>
              <w:rPr>
                <w:rFonts w:hint="eastAsia"/>
              </w:rPr>
              <w:t>优质COB光源</w:t>
            </w:r>
            <w:r>
              <w:t xml:space="preserve"> 光色纯净，色温一致性好</w:t>
            </w:r>
            <w:r>
              <w:rPr>
                <w:rFonts w:hint="eastAsia"/>
              </w:rPr>
              <w:t>；</w:t>
            </w:r>
          </w:p>
          <w:p w14:paraId="1B1E74EB">
            <w:pPr>
              <w:jc w:val="both"/>
            </w:pPr>
            <w:r>
              <w:rPr>
                <w:rFonts w:hint="eastAsia"/>
              </w:rPr>
              <w:t>4、功率：10W ；</w:t>
            </w:r>
          </w:p>
        </w:tc>
      </w:tr>
      <w:tr w14:paraId="112A3C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146" w:type="dxa"/>
            <w:vAlign w:val="center"/>
          </w:tcPr>
          <w:p w14:paraId="6DD5175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095" w:type="dxa"/>
            <w:gridSpan w:val="3"/>
            <w:vAlign w:val="center"/>
          </w:tcPr>
          <w:p w14:paraId="10BA783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方形LED射灯（外壳颜色与铝板颜色一致）</w:t>
            </w:r>
          </w:p>
        </w:tc>
        <w:tc>
          <w:tcPr>
            <w:tcW w:w="1094" w:type="dxa"/>
            <w:vMerge w:val="continue"/>
            <w:vAlign w:val="center"/>
          </w:tcPr>
          <w:p w14:paraId="451D8F6C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1FE93D7E">
            <w:pPr>
              <w:jc w:val="both"/>
              <w:rPr>
                <w:kern w:val="0"/>
              </w:rPr>
            </w:pPr>
          </w:p>
        </w:tc>
      </w:tr>
      <w:tr w14:paraId="537A35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46" w:type="dxa"/>
            <w:vMerge w:val="restart"/>
          </w:tcPr>
          <w:p w14:paraId="3DDB8A9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057" w:type="dxa"/>
          </w:tcPr>
          <w:p w14:paraId="4637F20F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</w:tcPr>
          <w:p w14:paraId="7A07E26E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347" w:type="dxa"/>
          </w:tcPr>
          <w:p w14:paraId="5B70FCAC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94" w:type="dxa"/>
            <w:vMerge w:val="continue"/>
            <w:vAlign w:val="center"/>
          </w:tcPr>
          <w:p w14:paraId="7EF7BBA6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3F20A1BC">
            <w:pPr>
              <w:jc w:val="both"/>
              <w:rPr>
                <w:kern w:val="0"/>
              </w:rPr>
            </w:pPr>
          </w:p>
        </w:tc>
      </w:tr>
      <w:tr w14:paraId="45A776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46" w:type="dxa"/>
            <w:vMerge w:val="continue"/>
            <w:vAlign w:val="center"/>
          </w:tcPr>
          <w:p w14:paraId="19C21E5D">
            <w:pPr>
              <w:jc w:val="both"/>
            </w:pPr>
          </w:p>
        </w:tc>
        <w:tc>
          <w:tcPr>
            <w:tcW w:w="1057" w:type="dxa"/>
            <w:vAlign w:val="center"/>
          </w:tcPr>
          <w:p w14:paraId="1BC0FD37">
            <w:pPr>
              <w:jc w:val="both"/>
            </w:pPr>
          </w:p>
        </w:tc>
        <w:tc>
          <w:tcPr>
            <w:tcW w:w="691" w:type="dxa"/>
            <w:vAlign w:val="center"/>
          </w:tcPr>
          <w:p w14:paraId="198612CA">
            <w:pPr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1347" w:type="dxa"/>
            <w:vAlign w:val="center"/>
          </w:tcPr>
          <w:p w14:paraId="64148CE2">
            <w:pPr>
              <w:jc w:val="both"/>
              <w:rPr>
                <w:kern w:val="0"/>
              </w:rPr>
            </w:pPr>
          </w:p>
        </w:tc>
        <w:tc>
          <w:tcPr>
            <w:tcW w:w="1094" w:type="dxa"/>
            <w:vMerge w:val="continue"/>
            <w:vAlign w:val="center"/>
          </w:tcPr>
          <w:p w14:paraId="1EEA2313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215C78BC">
            <w:pPr>
              <w:jc w:val="both"/>
              <w:rPr>
                <w:kern w:val="0"/>
              </w:rPr>
            </w:pPr>
          </w:p>
        </w:tc>
      </w:tr>
      <w:tr w14:paraId="142542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7" w:hRule="atLeast"/>
        </w:trPr>
        <w:tc>
          <w:tcPr>
            <w:tcW w:w="1146" w:type="dxa"/>
            <w:vAlign w:val="center"/>
          </w:tcPr>
          <w:p w14:paraId="39F0509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095" w:type="dxa"/>
            <w:gridSpan w:val="3"/>
            <w:vAlign w:val="center"/>
          </w:tcPr>
          <w:p w14:paraId="5CDA01E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各层天花</w:t>
            </w:r>
          </w:p>
        </w:tc>
        <w:tc>
          <w:tcPr>
            <w:tcW w:w="1094" w:type="dxa"/>
            <w:vAlign w:val="center"/>
          </w:tcPr>
          <w:p w14:paraId="380C02A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564" w:type="dxa"/>
          </w:tcPr>
          <w:p w14:paraId="38838442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0EC82A8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71188E7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585CE6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3" w:hRule="atLeast"/>
        </w:trPr>
        <w:tc>
          <w:tcPr>
            <w:tcW w:w="1146" w:type="dxa"/>
          </w:tcPr>
          <w:p w14:paraId="0473AFB3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753" w:type="dxa"/>
            <w:gridSpan w:val="5"/>
          </w:tcPr>
          <w:p w14:paraId="5BEFC603">
            <w:pPr>
              <w:jc w:val="both"/>
              <w:rPr>
                <w:kern w:val="0"/>
              </w:rPr>
            </w:pPr>
          </w:p>
          <w:p w14:paraId="75EA328D">
            <w:pPr>
              <w:jc w:val="both"/>
              <w:rPr>
                <w:kern w:val="0"/>
              </w:rPr>
            </w:pPr>
          </w:p>
          <w:p w14:paraId="040226F5">
            <w:pPr>
              <w:jc w:val="both"/>
              <w:rPr>
                <w:kern w:val="0"/>
              </w:rPr>
            </w:pPr>
          </w:p>
          <w:p w14:paraId="7E90B5A0">
            <w:pPr>
              <w:jc w:val="both"/>
              <w:rPr>
                <w:kern w:val="0"/>
              </w:rPr>
            </w:pPr>
            <w:r>
              <w:drawing>
                <wp:inline distT="0" distB="0" distL="114300" distR="114300">
                  <wp:extent cx="2444115" cy="2279015"/>
                  <wp:effectExtent l="0" t="0" r="13335" b="6985"/>
                  <wp:docPr id="3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15" cy="2279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779CA">
            <w:pPr>
              <w:jc w:val="both"/>
              <w:rPr>
                <w:kern w:val="0"/>
              </w:rPr>
            </w:pPr>
          </w:p>
          <w:p w14:paraId="664DEA75">
            <w:pPr>
              <w:jc w:val="both"/>
              <w:rPr>
                <w:kern w:val="0"/>
              </w:rPr>
            </w:pPr>
          </w:p>
          <w:p w14:paraId="3D120AEB">
            <w:pPr>
              <w:jc w:val="both"/>
              <w:rPr>
                <w:kern w:val="0"/>
              </w:rPr>
            </w:pPr>
          </w:p>
          <w:p w14:paraId="19136590">
            <w:pPr>
              <w:jc w:val="both"/>
              <w:rPr>
                <w:kern w:val="0"/>
              </w:rPr>
            </w:pPr>
          </w:p>
          <w:p w14:paraId="2D804858">
            <w:pPr>
              <w:jc w:val="both"/>
              <w:rPr>
                <w:kern w:val="0"/>
              </w:rPr>
            </w:pPr>
          </w:p>
          <w:p w14:paraId="6FD60A45">
            <w:pPr>
              <w:jc w:val="both"/>
              <w:rPr>
                <w:kern w:val="0"/>
              </w:rPr>
            </w:pPr>
          </w:p>
          <w:p w14:paraId="430948D3">
            <w:pPr>
              <w:jc w:val="both"/>
              <w:rPr>
                <w:kern w:val="0"/>
              </w:rPr>
            </w:pPr>
          </w:p>
        </w:tc>
      </w:tr>
    </w:tbl>
    <w:p w14:paraId="67A4EBBD">
      <w:pPr>
        <w:jc w:val="both"/>
        <w:rPr>
          <w:kern w:val="0"/>
        </w:rPr>
      </w:pPr>
    </w:p>
    <w:p w14:paraId="19198F66">
      <w:pPr>
        <w:jc w:val="both"/>
        <w:rPr>
          <w:kern w:val="0"/>
        </w:rPr>
      </w:pPr>
    </w:p>
    <w:p w14:paraId="0BD9DB81">
      <w:pPr>
        <w:jc w:val="both"/>
        <w:rPr>
          <w:kern w:val="0"/>
        </w:rPr>
      </w:pPr>
    </w:p>
    <w:tbl>
      <w:tblPr>
        <w:tblStyle w:val="14"/>
        <w:tblpPr w:leftFromText="180" w:rightFromText="180" w:vertAnchor="page" w:horzAnchor="page" w:tblpX="1303" w:tblpY="3142"/>
        <w:tblOverlap w:val="never"/>
        <w:tblW w:w="98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79"/>
        <w:gridCol w:w="1432"/>
        <w:gridCol w:w="736"/>
        <w:gridCol w:w="941"/>
        <w:gridCol w:w="1047"/>
        <w:gridCol w:w="4564"/>
      </w:tblGrid>
      <w:tr w14:paraId="15CBDB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1179" w:type="dxa"/>
          </w:tcPr>
          <w:p w14:paraId="59B4473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720" w:type="dxa"/>
            <w:gridSpan w:val="5"/>
          </w:tcPr>
          <w:p w14:paraId="341EB39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184925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1179" w:type="dxa"/>
            <w:vAlign w:val="center"/>
          </w:tcPr>
          <w:p w14:paraId="0E8F2D8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109" w:type="dxa"/>
            <w:gridSpan w:val="3"/>
            <w:vAlign w:val="center"/>
          </w:tcPr>
          <w:p w14:paraId="0215547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D7</w:t>
            </w:r>
          </w:p>
        </w:tc>
        <w:tc>
          <w:tcPr>
            <w:tcW w:w="1047" w:type="dxa"/>
            <w:vMerge w:val="restart"/>
            <w:vAlign w:val="center"/>
          </w:tcPr>
          <w:p w14:paraId="353C772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564" w:type="dxa"/>
            <w:vMerge w:val="restart"/>
          </w:tcPr>
          <w:p w14:paraId="31730A9D">
            <w:pPr>
              <w:jc w:val="both"/>
            </w:pPr>
            <w:r>
              <w:rPr>
                <w:rFonts w:hint="eastAsia"/>
              </w:rPr>
              <w:t>1、</w:t>
            </w:r>
            <w:r>
              <w:t>灯体：</w:t>
            </w:r>
            <w:r>
              <w:rPr>
                <w:rFonts w:hint="eastAsia"/>
              </w:rPr>
              <w:t>条纹状铝合金边框采用挤出工艺，整灯平整度好，表面高压静电喷粉处理，附着力强、长期使用不会刮花、磨损；</w:t>
            </w:r>
          </w:p>
          <w:p w14:paraId="30A71AE1">
            <w:pPr>
              <w:jc w:val="both"/>
            </w:pPr>
            <w:r>
              <w:rPr>
                <w:rFonts w:hint="eastAsia"/>
              </w:rPr>
              <w:t>2、采用PC材质微晶防眩扩散面板，不易黄变，透光性好，发出的光线柔和均匀，眩光指数UGR＜19；</w:t>
            </w:r>
          </w:p>
          <w:p w14:paraId="1A1F0F27">
            <w:pPr>
              <w:jc w:val="both"/>
            </w:pPr>
            <w:r>
              <w:rPr>
                <w:rFonts w:hint="eastAsia"/>
              </w:rPr>
              <w:t>3、整灯高度≤35mm，对吊顶空间高度适应性更强，产品轻便；</w:t>
            </w:r>
          </w:p>
          <w:p w14:paraId="2E35277D">
            <w:pPr>
              <w:jc w:val="both"/>
            </w:pPr>
            <w:r>
              <w:t>3、光源：SMD 光色纯净，色温一致性好</w:t>
            </w:r>
          </w:p>
          <w:p w14:paraId="4030C091">
            <w:pPr>
              <w:jc w:val="both"/>
            </w:pPr>
            <w:r>
              <w:rPr>
                <w:rFonts w:hint="eastAsia"/>
              </w:rPr>
              <w:t>满足并达到以下标准</w:t>
            </w:r>
            <w:r>
              <w:t>GB7000.202</w:t>
            </w:r>
            <w:r>
              <w:rPr>
                <w:rFonts w:hint="eastAsia"/>
              </w:rPr>
              <w:t>；</w:t>
            </w:r>
            <w:r>
              <w:t>GB7000.1</w:t>
            </w:r>
            <w:r>
              <w:rPr>
                <w:rFonts w:hint="eastAsia"/>
              </w:rPr>
              <w:t xml:space="preserve"> ；</w:t>
            </w:r>
            <w:r>
              <w:t>GB17743</w:t>
            </w:r>
            <w:r>
              <w:rPr>
                <w:rFonts w:hint="eastAsia"/>
              </w:rPr>
              <w:t>；</w:t>
            </w:r>
            <w:r>
              <w:t>GB17625.1</w:t>
            </w:r>
            <w:r>
              <w:rPr>
                <w:rFonts w:hint="eastAsia"/>
              </w:rPr>
              <w:t>。</w:t>
            </w:r>
          </w:p>
          <w:p w14:paraId="0F0EA8C1">
            <w:pPr>
              <w:jc w:val="both"/>
            </w:pPr>
            <w:r>
              <w:rPr>
                <w:rFonts w:hint="eastAsia"/>
              </w:rPr>
              <w:t>4、外置</w:t>
            </w:r>
            <w:r>
              <w:t>LED恒流驱动电源</w:t>
            </w:r>
            <w:r>
              <w:rPr>
                <w:rFonts w:hint="eastAsia"/>
              </w:rPr>
              <w:t>、无频闪</w:t>
            </w:r>
          </w:p>
          <w:p w14:paraId="229A006C">
            <w:pPr>
              <w:jc w:val="both"/>
              <w:rPr>
                <w:rFonts w:ascii="Times New Roman" w:hAnsi="Times New Roman"/>
                <w:szCs w:val="21"/>
              </w:rPr>
            </w:pPr>
            <w:r>
              <w:rPr>
                <w:rFonts w:hint="eastAsia"/>
              </w:rPr>
              <w:t>5、功率：20W</w:t>
            </w:r>
          </w:p>
          <w:p w14:paraId="2E284FB9">
            <w:pPr>
              <w:jc w:val="both"/>
            </w:pPr>
          </w:p>
        </w:tc>
      </w:tr>
      <w:tr w14:paraId="1B6F32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179" w:type="dxa"/>
            <w:vAlign w:val="center"/>
          </w:tcPr>
          <w:p w14:paraId="3289E63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109" w:type="dxa"/>
            <w:gridSpan w:val="3"/>
            <w:vAlign w:val="center"/>
          </w:tcPr>
          <w:p w14:paraId="2BD3914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LED嵌入式灯盘</w:t>
            </w:r>
          </w:p>
        </w:tc>
        <w:tc>
          <w:tcPr>
            <w:tcW w:w="1047" w:type="dxa"/>
            <w:vMerge w:val="continue"/>
            <w:vAlign w:val="center"/>
          </w:tcPr>
          <w:p w14:paraId="763DA231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7F10AF7E">
            <w:pPr>
              <w:jc w:val="both"/>
              <w:rPr>
                <w:kern w:val="0"/>
              </w:rPr>
            </w:pPr>
          </w:p>
        </w:tc>
      </w:tr>
      <w:tr w14:paraId="635A16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179" w:type="dxa"/>
            <w:vMerge w:val="restart"/>
          </w:tcPr>
          <w:p w14:paraId="36D1E6A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432" w:type="dxa"/>
          </w:tcPr>
          <w:p w14:paraId="05925CDE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36" w:type="dxa"/>
          </w:tcPr>
          <w:p w14:paraId="155EE03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41" w:type="dxa"/>
          </w:tcPr>
          <w:p w14:paraId="564EE57B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47" w:type="dxa"/>
            <w:vMerge w:val="continue"/>
            <w:vAlign w:val="center"/>
          </w:tcPr>
          <w:p w14:paraId="12CFD6DA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75247C9F">
            <w:pPr>
              <w:jc w:val="both"/>
              <w:rPr>
                <w:kern w:val="0"/>
              </w:rPr>
            </w:pPr>
          </w:p>
        </w:tc>
      </w:tr>
      <w:tr w14:paraId="09E546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179" w:type="dxa"/>
            <w:vMerge w:val="continue"/>
            <w:vAlign w:val="center"/>
          </w:tcPr>
          <w:p w14:paraId="0DD9ADDF">
            <w:pPr>
              <w:jc w:val="both"/>
            </w:pPr>
          </w:p>
        </w:tc>
        <w:tc>
          <w:tcPr>
            <w:tcW w:w="1432" w:type="dxa"/>
            <w:vAlign w:val="center"/>
          </w:tcPr>
          <w:p w14:paraId="645178BC">
            <w:pPr>
              <w:jc w:val="both"/>
            </w:pPr>
            <w:r>
              <w:rPr>
                <w:rFonts w:hint="eastAsia"/>
              </w:rPr>
              <w:t>300X600MM</w:t>
            </w:r>
          </w:p>
        </w:tc>
        <w:tc>
          <w:tcPr>
            <w:tcW w:w="736" w:type="dxa"/>
            <w:vAlign w:val="center"/>
          </w:tcPr>
          <w:p w14:paraId="19165A74">
            <w:pPr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941" w:type="dxa"/>
            <w:vAlign w:val="center"/>
          </w:tcPr>
          <w:p w14:paraId="6AE651EF">
            <w:pPr>
              <w:jc w:val="both"/>
              <w:rPr>
                <w:kern w:val="0"/>
              </w:rPr>
            </w:pPr>
          </w:p>
        </w:tc>
        <w:tc>
          <w:tcPr>
            <w:tcW w:w="1047" w:type="dxa"/>
            <w:vMerge w:val="continue"/>
            <w:vAlign w:val="center"/>
          </w:tcPr>
          <w:p w14:paraId="53F533BA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0AA55D4E">
            <w:pPr>
              <w:jc w:val="both"/>
              <w:rPr>
                <w:kern w:val="0"/>
              </w:rPr>
            </w:pPr>
          </w:p>
        </w:tc>
      </w:tr>
      <w:tr w14:paraId="605446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7" w:hRule="atLeast"/>
        </w:trPr>
        <w:tc>
          <w:tcPr>
            <w:tcW w:w="1179" w:type="dxa"/>
            <w:vAlign w:val="center"/>
          </w:tcPr>
          <w:p w14:paraId="4C752E4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109" w:type="dxa"/>
            <w:gridSpan w:val="3"/>
            <w:vAlign w:val="center"/>
          </w:tcPr>
          <w:p w14:paraId="7DF94DC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各层天花</w:t>
            </w:r>
          </w:p>
        </w:tc>
        <w:tc>
          <w:tcPr>
            <w:tcW w:w="1047" w:type="dxa"/>
            <w:vAlign w:val="center"/>
          </w:tcPr>
          <w:p w14:paraId="08B4CF5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564" w:type="dxa"/>
          </w:tcPr>
          <w:p w14:paraId="2953DC8F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3EDC546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6FD1E8F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4EC4BA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49" w:hRule="atLeast"/>
        </w:trPr>
        <w:tc>
          <w:tcPr>
            <w:tcW w:w="1179" w:type="dxa"/>
          </w:tcPr>
          <w:p w14:paraId="75913ADF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720" w:type="dxa"/>
            <w:gridSpan w:val="5"/>
          </w:tcPr>
          <w:p w14:paraId="0225A1ED">
            <w:pPr>
              <w:jc w:val="both"/>
              <w:rPr>
                <w:kern w:val="0"/>
              </w:rPr>
            </w:pPr>
          </w:p>
          <w:p w14:paraId="364B7A24">
            <w:pPr>
              <w:jc w:val="both"/>
            </w:pPr>
            <w:r>
              <w:drawing>
                <wp:inline distT="0" distB="0" distL="114300" distR="114300">
                  <wp:extent cx="2588895" cy="2018030"/>
                  <wp:effectExtent l="0" t="0" r="1905" b="1270"/>
                  <wp:docPr id="154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8895" cy="2018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D61F1">
            <w:pPr>
              <w:jc w:val="both"/>
            </w:pPr>
          </w:p>
          <w:p w14:paraId="24CEB7AD">
            <w:pPr>
              <w:jc w:val="both"/>
            </w:pPr>
          </w:p>
          <w:p w14:paraId="50B2EE4C">
            <w:pPr>
              <w:jc w:val="both"/>
            </w:pPr>
          </w:p>
          <w:p w14:paraId="0EDB9D69">
            <w:pPr>
              <w:jc w:val="both"/>
            </w:pPr>
          </w:p>
          <w:p w14:paraId="045B6EF9">
            <w:pPr>
              <w:jc w:val="both"/>
            </w:pPr>
          </w:p>
        </w:tc>
      </w:tr>
    </w:tbl>
    <w:tbl>
      <w:tblPr>
        <w:tblStyle w:val="14"/>
        <w:tblpPr w:leftFromText="180" w:rightFromText="180" w:vertAnchor="page" w:horzAnchor="page" w:tblpX="1277" w:tblpY="3521"/>
        <w:tblOverlap w:val="never"/>
        <w:tblW w:w="98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57"/>
        <w:gridCol w:w="1500"/>
        <w:gridCol w:w="613"/>
        <w:gridCol w:w="1091"/>
        <w:gridCol w:w="1074"/>
        <w:gridCol w:w="4564"/>
      </w:tblGrid>
      <w:tr w14:paraId="5FBBD7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1057" w:type="dxa"/>
          </w:tcPr>
          <w:p w14:paraId="743413B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842" w:type="dxa"/>
            <w:gridSpan w:val="5"/>
          </w:tcPr>
          <w:p w14:paraId="114C033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502C10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1057" w:type="dxa"/>
            <w:vAlign w:val="center"/>
          </w:tcPr>
          <w:p w14:paraId="6809D47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204" w:type="dxa"/>
            <w:gridSpan w:val="3"/>
            <w:vAlign w:val="center"/>
          </w:tcPr>
          <w:p w14:paraId="7AB707D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D8</w:t>
            </w:r>
          </w:p>
        </w:tc>
        <w:tc>
          <w:tcPr>
            <w:tcW w:w="1074" w:type="dxa"/>
            <w:vMerge w:val="restart"/>
            <w:vAlign w:val="center"/>
          </w:tcPr>
          <w:p w14:paraId="63290FA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564" w:type="dxa"/>
            <w:vMerge w:val="restart"/>
          </w:tcPr>
          <w:p w14:paraId="295DA684">
            <w:pPr>
              <w:jc w:val="both"/>
            </w:pPr>
            <w:r>
              <w:rPr>
                <w:rFonts w:hint="eastAsia"/>
              </w:rPr>
              <w:t>1、</w:t>
            </w:r>
            <w:r>
              <w:t>灯体：</w:t>
            </w:r>
            <w:r>
              <w:rPr>
                <w:rFonts w:hint="eastAsia"/>
              </w:rPr>
              <w:t>条纹状铝合金边框采用挤出工艺，整灯平整度好，表面高压静电喷粉处理，附着力强、长期使用不会刮花、磨损；</w:t>
            </w:r>
          </w:p>
          <w:p w14:paraId="7C247499">
            <w:pPr>
              <w:jc w:val="both"/>
            </w:pPr>
            <w:r>
              <w:rPr>
                <w:rFonts w:hint="eastAsia"/>
              </w:rPr>
              <w:t>2、采用PC材质微晶防眩扩散面板，不易黄变，透光性好，发出的光线柔和均匀，眩光指数UGR＜19；</w:t>
            </w:r>
          </w:p>
          <w:p w14:paraId="4B6B7618">
            <w:pPr>
              <w:jc w:val="both"/>
            </w:pPr>
            <w:r>
              <w:rPr>
                <w:rFonts w:hint="eastAsia"/>
              </w:rPr>
              <w:t>3、整灯高度≤35mm，对吊顶空间高度适应性更强，产品轻便；</w:t>
            </w:r>
          </w:p>
          <w:p w14:paraId="568BCA43">
            <w:pPr>
              <w:jc w:val="both"/>
            </w:pPr>
            <w:r>
              <w:t>3、光源：SMD 光色纯净，色温一致性好</w:t>
            </w:r>
          </w:p>
          <w:p w14:paraId="7ED9A800">
            <w:pPr>
              <w:jc w:val="both"/>
            </w:pPr>
            <w:r>
              <w:rPr>
                <w:rFonts w:hint="eastAsia"/>
              </w:rPr>
              <w:t>满足并达到以下标准</w:t>
            </w:r>
            <w:r>
              <w:t>GB7000.202</w:t>
            </w:r>
            <w:r>
              <w:rPr>
                <w:rFonts w:hint="eastAsia"/>
              </w:rPr>
              <w:t>；</w:t>
            </w:r>
            <w:r>
              <w:t>GB7000.1</w:t>
            </w:r>
            <w:r>
              <w:rPr>
                <w:rFonts w:hint="eastAsia"/>
              </w:rPr>
              <w:t xml:space="preserve"> ；</w:t>
            </w:r>
            <w:r>
              <w:t>GB17743</w:t>
            </w:r>
            <w:r>
              <w:rPr>
                <w:rFonts w:hint="eastAsia"/>
              </w:rPr>
              <w:t>；</w:t>
            </w:r>
            <w:r>
              <w:t>GB17625.1</w:t>
            </w:r>
            <w:r>
              <w:rPr>
                <w:rFonts w:hint="eastAsia"/>
              </w:rPr>
              <w:t>。</w:t>
            </w:r>
          </w:p>
          <w:p w14:paraId="1974977E">
            <w:pPr>
              <w:jc w:val="both"/>
            </w:pPr>
            <w:r>
              <w:rPr>
                <w:rFonts w:hint="eastAsia"/>
              </w:rPr>
              <w:t>4、外置</w:t>
            </w:r>
            <w:r>
              <w:t>LED恒流驱动电源</w:t>
            </w:r>
            <w:r>
              <w:rPr>
                <w:rFonts w:hint="eastAsia"/>
              </w:rPr>
              <w:t>、无频闪</w:t>
            </w:r>
          </w:p>
          <w:p w14:paraId="2EA87E4B">
            <w:pPr>
              <w:jc w:val="both"/>
              <w:rPr>
                <w:rFonts w:ascii="Times New Roman" w:hAnsi="Times New Roman"/>
                <w:szCs w:val="21"/>
              </w:rPr>
            </w:pPr>
            <w:r>
              <w:rPr>
                <w:rFonts w:hint="eastAsia"/>
              </w:rPr>
              <w:t>5、功率：32W</w:t>
            </w:r>
          </w:p>
          <w:p w14:paraId="370B8A49">
            <w:pPr>
              <w:jc w:val="both"/>
            </w:pPr>
          </w:p>
        </w:tc>
      </w:tr>
      <w:tr w14:paraId="6B3F7A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057" w:type="dxa"/>
            <w:vAlign w:val="center"/>
          </w:tcPr>
          <w:p w14:paraId="2302C45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204" w:type="dxa"/>
            <w:gridSpan w:val="3"/>
            <w:vAlign w:val="center"/>
          </w:tcPr>
          <w:p w14:paraId="3B43850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LED嵌入式灯盘</w:t>
            </w:r>
          </w:p>
        </w:tc>
        <w:tc>
          <w:tcPr>
            <w:tcW w:w="1074" w:type="dxa"/>
            <w:vMerge w:val="continue"/>
            <w:vAlign w:val="center"/>
          </w:tcPr>
          <w:p w14:paraId="5EE9EBAA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46FE06C5">
            <w:pPr>
              <w:jc w:val="both"/>
              <w:rPr>
                <w:kern w:val="0"/>
              </w:rPr>
            </w:pPr>
          </w:p>
        </w:tc>
      </w:tr>
      <w:tr w14:paraId="7D17AC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057" w:type="dxa"/>
            <w:vMerge w:val="restart"/>
          </w:tcPr>
          <w:p w14:paraId="2FFAEFC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500" w:type="dxa"/>
          </w:tcPr>
          <w:p w14:paraId="72E35CE6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13" w:type="dxa"/>
          </w:tcPr>
          <w:p w14:paraId="59F7FB8A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091" w:type="dxa"/>
          </w:tcPr>
          <w:p w14:paraId="2EF39573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74" w:type="dxa"/>
            <w:vMerge w:val="continue"/>
            <w:vAlign w:val="center"/>
          </w:tcPr>
          <w:p w14:paraId="1B55D68D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71C70D5E">
            <w:pPr>
              <w:jc w:val="both"/>
              <w:rPr>
                <w:kern w:val="0"/>
              </w:rPr>
            </w:pPr>
          </w:p>
        </w:tc>
      </w:tr>
      <w:tr w14:paraId="476A0D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057" w:type="dxa"/>
            <w:vMerge w:val="continue"/>
            <w:vAlign w:val="center"/>
          </w:tcPr>
          <w:p w14:paraId="43FB7C3C">
            <w:pPr>
              <w:jc w:val="both"/>
            </w:pPr>
          </w:p>
        </w:tc>
        <w:tc>
          <w:tcPr>
            <w:tcW w:w="1500" w:type="dxa"/>
            <w:vAlign w:val="center"/>
          </w:tcPr>
          <w:p w14:paraId="7D1A091F">
            <w:pPr>
              <w:jc w:val="both"/>
            </w:pPr>
            <w:r>
              <w:rPr>
                <w:rFonts w:hint="eastAsia"/>
              </w:rPr>
              <w:t>300X1200MM</w:t>
            </w:r>
          </w:p>
        </w:tc>
        <w:tc>
          <w:tcPr>
            <w:tcW w:w="613" w:type="dxa"/>
            <w:vAlign w:val="center"/>
          </w:tcPr>
          <w:p w14:paraId="7299FAB5">
            <w:pPr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1091" w:type="dxa"/>
            <w:vAlign w:val="center"/>
          </w:tcPr>
          <w:p w14:paraId="0ADBF885">
            <w:pPr>
              <w:jc w:val="both"/>
              <w:rPr>
                <w:kern w:val="0"/>
              </w:rPr>
            </w:pPr>
          </w:p>
        </w:tc>
        <w:tc>
          <w:tcPr>
            <w:tcW w:w="1074" w:type="dxa"/>
            <w:vMerge w:val="continue"/>
            <w:vAlign w:val="center"/>
          </w:tcPr>
          <w:p w14:paraId="6119D30C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185C560B">
            <w:pPr>
              <w:jc w:val="both"/>
              <w:rPr>
                <w:kern w:val="0"/>
              </w:rPr>
            </w:pPr>
          </w:p>
        </w:tc>
      </w:tr>
      <w:tr w14:paraId="337191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7" w:hRule="atLeast"/>
        </w:trPr>
        <w:tc>
          <w:tcPr>
            <w:tcW w:w="1057" w:type="dxa"/>
            <w:vAlign w:val="center"/>
          </w:tcPr>
          <w:p w14:paraId="455365D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204" w:type="dxa"/>
            <w:gridSpan w:val="3"/>
            <w:vAlign w:val="center"/>
          </w:tcPr>
          <w:p w14:paraId="486ADD1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各层天花</w:t>
            </w:r>
          </w:p>
        </w:tc>
        <w:tc>
          <w:tcPr>
            <w:tcW w:w="1074" w:type="dxa"/>
            <w:vAlign w:val="center"/>
          </w:tcPr>
          <w:p w14:paraId="6650F51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564" w:type="dxa"/>
          </w:tcPr>
          <w:p w14:paraId="5CFAB266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77EF1DB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316C5F3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020B02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3" w:hRule="atLeast"/>
        </w:trPr>
        <w:tc>
          <w:tcPr>
            <w:tcW w:w="1057" w:type="dxa"/>
          </w:tcPr>
          <w:p w14:paraId="6804FEDD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842" w:type="dxa"/>
            <w:gridSpan w:val="5"/>
          </w:tcPr>
          <w:p w14:paraId="4862ECA1">
            <w:pPr>
              <w:jc w:val="both"/>
              <w:rPr>
                <w:kern w:val="0"/>
              </w:rPr>
            </w:pPr>
          </w:p>
          <w:p w14:paraId="544496C2">
            <w:pPr>
              <w:jc w:val="both"/>
            </w:pPr>
          </w:p>
          <w:p w14:paraId="307F49CA">
            <w:pPr>
              <w:jc w:val="both"/>
            </w:pPr>
          </w:p>
          <w:p w14:paraId="7A0DA12D">
            <w:pPr>
              <w:jc w:val="both"/>
            </w:pPr>
            <w:r>
              <w:drawing>
                <wp:inline distT="0" distB="0" distL="114300" distR="114300">
                  <wp:extent cx="2315210" cy="1804670"/>
                  <wp:effectExtent l="0" t="0" r="8890" b="5080"/>
                  <wp:docPr id="31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210" cy="1804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2186B">
            <w:pPr>
              <w:jc w:val="both"/>
            </w:pPr>
          </w:p>
          <w:p w14:paraId="621252FC">
            <w:pPr>
              <w:jc w:val="both"/>
            </w:pPr>
          </w:p>
          <w:p w14:paraId="7804B827">
            <w:pPr>
              <w:jc w:val="both"/>
            </w:pPr>
          </w:p>
          <w:p w14:paraId="504F9AF4">
            <w:pPr>
              <w:jc w:val="both"/>
            </w:pPr>
          </w:p>
          <w:p w14:paraId="28319B85">
            <w:pPr>
              <w:jc w:val="both"/>
            </w:pPr>
          </w:p>
        </w:tc>
      </w:tr>
    </w:tbl>
    <w:tbl>
      <w:tblPr>
        <w:tblStyle w:val="14"/>
        <w:tblpPr w:leftFromText="180" w:rightFromText="180" w:vertAnchor="page" w:horzAnchor="page" w:tblpX="1083" w:tblpY="3122"/>
        <w:tblOverlap w:val="never"/>
        <w:tblW w:w="989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17"/>
        <w:gridCol w:w="1568"/>
        <w:gridCol w:w="627"/>
        <w:gridCol w:w="1241"/>
        <w:gridCol w:w="1207"/>
        <w:gridCol w:w="4236"/>
      </w:tblGrid>
      <w:tr w14:paraId="6AE919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4" w:hRule="atLeast"/>
        </w:trPr>
        <w:tc>
          <w:tcPr>
            <w:tcW w:w="1017" w:type="dxa"/>
          </w:tcPr>
          <w:p w14:paraId="0420EA3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879" w:type="dxa"/>
            <w:gridSpan w:val="5"/>
          </w:tcPr>
          <w:p w14:paraId="4870A65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7004A3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2" w:hRule="atLeast"/>
        </w:trPr>
        <w:tc>
          <w:tcPr>
            <w:tcW w:w="1017" w:type="dxa"/>
            <w:vAlign w:val="center"/>
          </w:tcPr>
          <w:p w14:paraId="2190C08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436" w:type="dxa"/>
            <w:gridSpan w:val="3"/>
            <w:vAlign w:val="center"/>
          </w:tcPr>
          <w:p w14:paraId="12DDB20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D9</w:t>
            </w:r>
          </w:p>
        </w:tc>
        <w:tc>
          <w:tcPr>
            <w:tcW w:w="1207" w:type="dxa"/>
            <w:vMerge w:val="restart"/>
            <w:vAlign w:val="center"/>
          </w:tcPr>
          <w:p w14:paraId="2030B15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236" w:type="dxa"/>
            <w:vMerge w:val="restart"/>
          </w:tcPr>
          <w:p w14:paraId="30BFBF51">
            <w:pPr>
              <w:jc w:val="both"/>
            </w:pPr>
            <w:r>
              <w:rPr>
                <w:rFonts w:hint="eastAsia"/>
              </w:rPr>
              <w:t>1、</w:t>
            </w:r>
            <w:r>
              <w:t>灯体：</w:t>
            </w:r>
            <w:r>
              <w:rPr>
                <w:rFonts w:hint="eastAsia"/>
              </w:rPr>
              <w:t>条纹状铝合金边框采用挤出工艺，整灯平整度好，表面高压静电喷粉处理，附着力强、长期使用不会刮花、磨损；</w:t>
            </w:r>
          </w:p>
          <w:p w14:paraId="45E66CF7">
            <w:pPr>
              <w:jc w:val="both"/>
            </w:pPr>
            <w:r>
              <w:rPr>
                <w:rFonts w:hint="eastAsia"/>
              </w:rPr>
              <w:t>2、采用PC材质微晶防眩扩散面板，不易黄变，透光性好，发出的光线柔和均匀，眩光指数UGR＜19；</w:t>
            </w:r>
          </w:p>
          <w:p w14:paraId="3055090A">
            <w:pPr>
              <w:jc w:val="both"/>
            </w:pPr>
            <w:r>
              <w:rPr>
                <w:rFonts w:hint="eastAsia"/>
              </w:rPr>
              <w:t>3、整灯高度≤35mm，对吊顶空间高度适应性更强，产品轻便；</w:t>
            </w:r>
          </w:p>
          <w:p w14:paraId="6F5FB6F3">
            <w:pPr>
              <w:jc w:val="both"/>
            </w:pPr>
            <w:r>
              <w:t>3、光源：SMD 光色纯净，色温一致性好</w:t>
            </w:r>
          </w:p>
          <w:p w14:paraId="0DB8EBBA">
            <w:pPr>
              <w:jc w:val="both"/>
            </w:pPr>
            <w:r>
              <w:rPr>
                <w:rFonts w:hint="eastAsia"/>
              </w:rPr>
              <w:t>满足并达到以下标准</w:t>
            </w:r>
            <w:r>
              <w:t>GB7000.202</w:t>
            </w:r>
            <w:r>
              <w:rPr>
                <w:rFonts w:hint="eastAsia"/>
              </w:rPr>
              <w:t>；</w:t>
            </w:r>
            <w:r>
              <w:t>GB7000.1</w:t>
            </w:r>
            <w:r>
              <w:rPr>
                <w:rFonts w:hint="eastAsia"/>
              </w:rPr>
              <w:t xml:space="preserve"> ；</w:t>
            </w:r>
            <w:r>
              <w:t>GB17743</w:t>
            </w:r>
            <w:r>
              <w:rPr>
                <w:rFonts w:hint="eastAsia"/>
              </w:rPr>
              <w:t>；</w:t>
            </w:r>
            <w:r>
              <w:t>GB17625.1</w:t>
            </w:r>
            <w:r>
              <w:rPr>
                <w:rFonts w:hint="eastAsia"/>
              </w:rPr>
              <w:t>。</w:t>
            </w:r>
          </w:p>
          <w:p w14:paraId="48C9DBC5">
            <w:pPr>
              <w:jc w:val="both"/>
            </w:pPr>
            <w:r>
              <w:rPr>
                <w:rFonts w:hint="eastAsia"/>
              </w:rPr>
              <w:t>4、外置</w:t>
            </w:r>
            <w:r>
              <w:t>LED恒流驱动电源</w:t>
            </w:r>
            <w:r>
              <w:rPr>
                <w:rFonts w:hint="eastAsia"/>
              </w:rPr>
              <w:t>、无频闪</w:t>
            </w:r>
          </w:p>
          <w:p w14:paraId="374E963B">
            <w:pPr>
              <w:jc w:val="both"/>
            </w:pPr>
            <w:r>
              <w:rPr>
                <w:rFonts w:hint="eastAsia"/>
              </w:rPr>
              <w:t>5、功率：32W/20W  4000K 32W光通量：＞2560LX；20W光通量：＞1600LX</w:t>
            </w:r>
          </w:p>
          <w:p w14:paraId="0BDBC247">
            <w:pPr>
              <w:jc w:val="both"/>
              <w:rPr>
                <w:rFonts w:ascii="Times New Roman" w:hAnsi="Times New Roman"/>
              </w:rPr>
            </w:pPr>
            <w:r>
              <w:rPr>
                <w:rFonts w:hint="eastAsia"/>
              </w:rPr>
              <w:t>6、灯体尺寸：L598*W598*H35mm</w:t>
            </w:r>
          </w:p>
          <w:p w14:paraId="02B72F37">
            <w:pPr>
              <w:jc w:val="both"/>
            </w:pPr>
          </w:p>
        </w:tc>
      </w:tr>
      <w:tr w14:paraId="0C8C52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5" w:hRule="atLeast"/>
        </w:trPr>
        <w:tc>
          <w:tcPr>
            <w:tcW w:w="1017" w:type="dxa"/>
            <w:vAlign w:val="center"/>
          </w:tcPr>
          <w:p w14:paraId="58D7401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436" w:type="dxa"/>
            <w:gridSpan w:val="3"/>
            <w:vAlign w:val="center"/>
          </w:tcPr>
          <w:p w14:paraId="1982F09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LED嵌入式灯盘</w:t>
            </w:r>
          </w:p>
        </w:tc>
        <w:tc>
          <w:tcPr>
            <w:tcW w:w="1207" w:type="dxa"/>
            <w:vMerge w:val="continue"/>
            <w:vAlign w:val="center"/>
          </w:tcPr>
          <w:p w14:paraId="7F3763F6">
            <w:pPr>
              <w:jc w:val="both"/>
              <w:rPr>
                <w:kern w:val="0"/>
              </w:rPr>
            </w:pPr>
          </w:p>
        </w:tc>
        <w:tc>
          <w:tcPr>
            <w:tcW w:w="4236" w:type="dxa"/>
            <w:vMerge w:val="continue"/>
          </w:tcPr>
          <w:p w14:paraId="7C26F37D">
            <w:pPr>
              <w:jc w:val="both"/>
              <w:rPr>
                <w:kern w:val="0"/>
              </w:rPr>
            </w:pPr>
          </w:p>
        </w:tc>
      </w:tr>
      <w:tr w14:paraId="0C2D11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1017" w:type="dxa"/>
            <w:vMerge w:val="restart"/>
          </w:tcPr>
          <w:p w14:paraId="626DB27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568" w:type="dxa"/>
          </w:tcPr>
          <w:p w14:paraId="67C2825B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27" w:type="dxa"/>
          </w:tcPr>
          <w:p w14:paraId="0760D317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241" w:type="dxa"/>
          </w:tcPr>
          <w:p w14:paraId="76287D90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07" w:type="dxa"/>
            <w:vMerge w:val="continue"/>
            <w:vAlign w:val="center"/>
          </w:tcPr>
          <w:p w14:paraId="6A870371">
            <w:pPr>
              <w:jc w:val="both"/>
              <w:rPr>
                <w:kern w:val="0"/>
              </w:rPr>
            </w:pPr>
          </w:p>
        </w:tc>
        <w:tc>
          <w:tcPr>
            <w:tcW w:w="4236" w:type="dxa"/>
            <w:vMerge w:val="continue"/>
          </w:tcPr>
          <w:p w14:paraId="6301205B">
            <w:pPr>
              <w:jc w:val="both"/>
              <w:rPr>
                <w:kern w:val="0"/>
              </w:rPr>
            </w:pPr>
          </w:p>
        </w:tc>
      </w:tr>
      <w:tr w14:paraId="79123E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1017" w:type="dxa"/>
            <w:vMerge w:val="continue"/>
            <w:vAlign w:val="center"/>
          </w:tcPr>
          <w:p w14:paraId="252BAE48">
            <w:pPr>
              <w:jc w:val="both"/>
            </w:pPr>
          </w:p>
        </w:tc>
        <w:tc>
          <w:tcPr>
            <w:tcW w:w="1568" w:type="dxa"/>
            <w:vAlign w:val="center"/>
          </w:tcPr>
          <w:p w14:paraId="7AACBC04">
            <w:pPr>
              <w:jc w:val="both"/>
            </w:pPr>
            <w:r>
              <w:rPr>
                <w:rFonts w:hint="eastAsia"/>
              </w:rPr>
              <w:t>600X600mm</w:t>
            </w:r>
          </w:p>
        </w:tc>
        <w:tc>
          <w:tcPr>
            <w:tcW w:w="627" w:type="dxa"/>
            <w:vAlign w:val="center"/>
          </w:tcPr>
          <w:p w14:paraId="4F21B5EE">
            <w:pPr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1241" w:type="dxa"/>
            <w:vAlign w:val="center"/>
          </w:tcPr>
          <w:p w14:paraId="49305A58">
            <w:pPr>
              <w:jc w:val="both"/>
              <w:rPr>
                <w:kern w:val="0"/>
              </w:rPr>
            </w:pPr>
          </w:p>
        </w:tc>
        <w:tc>
          <w:tcPr>
            <w:tcW w:w="1207" w:type="dxa"/>
            <w:vMerge w:val="continue"/>
            <w:vAlign w:val="center"/>
          </w:tcPr>
          <w:p w14:paraId="05DEE9A8">
            <w:pPr>
              <w:jc w:val="both"/>
              <w:rPr>
                <w:kern w:val="0"/>
              </w:rPr>
            </w:pPr>
          </w:p>
        </w:tc>
        <w:tc>
          <w:tcPr>
            <w:tcW w:w="4236" w:type="dxa"/>
            <w:vMerge w:val="continue"/>
          </w:tcPr>
          <w:p w14:paraId="1CE43F6F">
            <w:pPr>
              <w:jc w:val="both"/>
              <w:rPr>
                <w:kern w:val="0"/>
              </w:rPr>
            </w:pPr>
          </w:p>
        </w:tc>
      </w:tr>
      <w:tr w14:paraId="318031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017" w:type="dxa"/>
            <w:vAlign w:val="center"/>
          </w:tcPr>
          <w:p w14:paraId="048A918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436" w:type="dxa"/>
            <w:gridSpan w:val="3"/>
            <w:vAlign w:val="center"/>
          </w:tcPr>
          <w:p w14:paraId="326D919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各层天花</w:t>
            </w:r>
          </w:p>
        </w:tc>
        <w:tc>
          <w:tcPr>
            <w:tcW w:w="1207" w:type="dxa"/>
            <w:vAlign w:val="center"/>
          </w:tcPr>
          <w:p w14:paraId="287B576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236" w:type="dxa"/>
          </w:tcPr>
          <w:p w14:paraId="1AF71C4D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12975E9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3337999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62384D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68" w:hRule="atLeast"/>
        </w:trPr>
        <w:tc>
          <w:tcPr>
            <w:tcW w:w="1017" w:type="dxa"/>
          </w:tcPr>
          <w:p w14:paraId="1F3235F2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879" w:type="dxa"/>
            <w:gridSpan w:val="5"/>
          </w:tcPr>
          <w:p w14:paraId="3249F7FD">
            <w:pPr>
              <w:jc w:val="both"/>
              <w:rPr>
                <w:kern w:val="0"/>
              </w:rPr>
            </w:pPr>
          </w:p>
          <w:p w14:paraId="2DB4EA43">
            <w:pPr>
              <w:jc w:val="both"/>
            </w:pPr>
            <w:r>
              <w:drawing>
                <wp:inline distT="0" distB="0" distL="114300" distR="114300">
                  <wp:extent cx="3971290" cy="2259965"/>
                  <wp:effectExtent l="0" t="0" r="10160" b="6985"/>
                  <wp:docPr id="156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Picture 74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290" cy="2259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BF89E">
            <w:pPr>
              <w:jc w:val="both"/>
            </w:pPr>
          </w:p>
          <w:p w14:paraId="2F27F5F0">
            <w:pPr>
              <w:jc w:val="both"/>
            </w:pPr>
          </w:p>
          <w:p w14:paraId="413F33BF">
            <w:pPr>
              <w:jc w:val="both"/>
            </w:pPr>
          </w:p>
        </w:tc>
      </w:tr>
    </w:tbl>
    <w:tbl>
      <w:tblPr>
        <w:tblStyle w:val="14"/>
        <w:tblpPr w:leftFromText="180" w:rightFromText="180" w:vertAnchor="page" w:horzAnchor="page" w:tblpX="1197" w:tblpY="3496"/>
        <w:tblOverlap w:val="never"/>
        <w:tblW w:w="989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2"/>
        <w:gridCol w:w="1364"/>
        <w:gridCol w:w="763"/>
        <w:gridCol w:w="1269"/>
        <w:gridCol w:w="1182"/>
        <w:gridCol w:w="4236"/>
      </w:tblGrid>
      <w:tr w14:paraId="5A5010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4" w:hRule="atLeast"/>
        </w:trPr>
        <w:tc>
          <w:tcPr>
            <w:tcW w:w="1082" w:type="dxa"/>
          </w:tcPr>
          <w:p w14:paraId="7D5B1B9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814" w:type="dxa"/>
            <w:gridSpan w:val="5"/>
          </w:tcPr>
          <w:p w14:paraId="4CA7126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27F28B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2" w:hRule="atLeast"/>
        </w:trPr>
        <w:tc>
          <w:tcPr>
            <w:tcW w:w="1082" w:type="dxa"/>
            <w:vAlign w:val="center"/>
          </w:tcPr>
          <w:p w14:paraId="364BD99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396" w:type="dxa"/>
            <w:gridSpan w:val="3"/>
            <w:vAlign w:val="center"/>
          </w:tcPr>
          <w:p w14:paraId="21B84E9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D11</w:t>
            </w:r>
          </w:p>
        </w:tc>
        <w:tc>
          <w:tcPr>
            <w:tcW w:w="1182" w:type="dxa"/>
            <w:vMerge w:val="restart"/>
            <w:vAlign w:val="center"/>
          </w:tcPr>
          <w:p w14:paraId="35DFF5C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236" w:type="dxa"/>
            <w:vMerge w:val="restart"/>
          </w:tcPr>
          <w:p w14:paraId="5252D2CF">
            <w:pPr>
              <w:jc w:val="both"/>
            </w:pPr>
            <w:r>
              <w:rPr>
                <w:rFonts w:hint="eastAsia"/>
              </w:rPr>
              <w:t>1、</w:t>
            </w:r>
            <w:r>
              <w:t>灯体：</w:t>
            </w:r>
            <w:r>
              <w:rPr>
                <w:rFonts w:hint="eastAsia"/>
              </w:rPr>
              <w:t>条纹状铝合金边框采用挤出工艺，整灯平整度好，表面高压静电喷粉处理，附着力强、长期使用不会刮花、磨损；</w:t>
            </w:r>
          </w:p>
          <w:p w14:paraId="3F5AD232">
            <w:pPr>
              <w:jc w:val="both"/>
            </w:pPr>
            <w:r>
              <w:rPr>
                <w:rFonts w:hint="eastAsia"/>
              </w:rPr>
              <w:t>2、采用PC材质微晶防眩扩散面板，不易黄变，透光性好，发出的光线柔和均匀，眩光指数UGR＜19；</w:t>
            </w:r>
          </w:p>
          <w:p w14:paraId="495C22CF">
            <w:pPr>
              <w:jc w:val="both"/>
            </w:pPr>
            <w:r>
              <w:rPr>
                <w:rFonts w:hint="eastAsia"/>
              </w:rPr>
              <w:t>3、整灯高度≤35mm，对吊顶空间高度适应性更强，产品轻便；</w:t>
            </w:r>
          </w:p>
          <w:p w14:paraId="0A8EA2EB">
            <w:pPr>
              <w:jc w:val="both"/>
            </w:pPr>
            <w:r>
              <w:t>3、光源：SMD 光色纯净，色温一致性好</w:t>
            </w:r>
          </w:p>
          <w:p w14:paraId="5ECCB26C">
            <w:pPr>
              <w:jc w:val="both"/>
            </w:pPr>
            <w:r>
              <w:rPr>
                <w:rFonts w:hint="eastAsia"/>
              </w:rPr>
              <w:t>满足并达到以下标准</w:t>
            </w:r>
            <w:r>
              <w:t>GB7000.202</w:t>
            </w:r>
            <w:r>
              <w:rPr>
                <w:rFonts w:hint="eastAsia"/>
              </w:rPr>
              <w:t>；</w:t>
            </w:r>
            <w:r>
              <w:t>GB7000.1</w:t>
            </w:r>
            <w:r>
              <w:rPr>
                <w:rFonts w:hint="eastAsia"/>
              </w:rPr>
              <w:t xml:space="preserve"> ；</w:t>
            </w:r>
            <w:r>
              <w:t>GB17743</w:t>
            </w:r>
            <w:r>
              <w:rPr>
                <w:rFonts w:hint="eastAsia"/>
              </w:rPr>
              <w:t>；</w:t>
            </w:r>
            <w:r>
              <w:t>GB17625.1</w:t>
            </w:r>
            <w:r>
              <w:rPr>
                <w:rFonts w:hint="eastAsia"/>
              </w:rPr>
              <w:t>。</w:t>
            </w:r>
          </w:p>
          <w:p w14:paraId="785D747B">
            <w:pPr>
              <w:jc w:val="both"/>
            </w:pPr>
            <w:r>
              <w:rPr>
                <w:rFonts w:hint="eastAsia"/>
              </w:rPr>
              <w:t>4、外置</w:t>
            </w:r>
            <w:r>
              <w:t>LED恒流驱动电源</w:t>
            </w:r>
            <w:r>
              <w:rPr>
                <w:rFonts w:hint="eastAsia"/>
              </w:rPr>
              <w:t>、无频闪</w:t>
            </w:r>
          </w:p>
          <w:p w14:paraId="1F1E420C">
            <w:pPr>
              <w:jc w:val="both"/>
            </w:pPr>
            <w:r>
              <w:rPr>
                <w:rFonts w:hint="eastAsia"/>
              </w:rPr>
              <w:t>5、功率：18W  4000K 光通量：＞1100LM；</w:t>
            </w:r>
          </w:p>
          <w:p w14:paraId="5252C96B">
            <w:pPr>
              <w:jc w:val="both"/>
              <w:rPr>
                <w:rFonts w:ascii="Times New Roman" w:hAnsi="Times New Roman"/>
              </w:rPr>
            </w:pPr>
            <w:r>
              <w:rPr>
                <w:rFonts w:hint="eastAsia"/>
              </w:rPr>
              <w:t>6、灯体尺寸：L1200*W598*H35mm</w:t>
            </w:r>
          </w:p>
          <w:p w14:paraId="06A24F29">
            <w:pPr>
              <w:jc w:val="both"/>
            </w:pPr>
          </w:p>
        </w:tc>
      </w:tr>
      <w:tr w14:paraId="5E8E4C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5" w:hRule="atLeast"/>
        </w:trPr>
        <w:tc>
          <w:tcPr>
            <w:tcW w:w="1082" w:type="dxa"/>
            <w:vAlign w:val="center"/>
          </w:tcPr>
          <w:p w14:paraId="604254F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396" w:type="dxa"/>
            <w:gridSpan w:val="3"/>
            <w:vAlign w:val="center"/>
          </w:tcPr>
          <w:p w14:paraId="258647C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LED嵌入式灯盘</w:t>
            </w:r>
          </w:p>
        </w:tc>
        <w:tc>
          <w:tcPr>
            <w:tcW w:w="1182" w:type="dxa"/>
            <w:vMerge w:val="continue"/>
            <w:vAlign w:val="center"/>
          </w:tcPr>
          <w:p w14:paraId="401806F8">
            <w:pPr>
              <w:jc w:val="both"/>
              <w:rPr>
                <w:kern w:val="0"/>
              </w:rPr>
            </w:pPr>
          </w:p>
        </w:tc>
        <w:tc>
          <w:tcPr>
            <w:tcW w:w="4236" w:type="dxa"/>
            <w:vMerge w:val="continue"/>
          </w:tcPr>
          <w:p w14:paraId="3288025B">
            <w:pPr>
              <w:jc w:val="both"/>
              <w:rPr>
                <w:kern w:val="0"/>
              </w:rPr>
            </w:pPr>
          </w:p>
        </w:tc>
      </w:tr>
      <w:tr w14:paraId="4BA8D2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1082" w:type="dxa"/>
            <w:vMerge w:val="restart"/>
          </w:tcPr>
          <w:p w14:paraId="46148DD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364" w:type="dxa"/>
          </w:tcPr>
          <w:p w14:paraId="0F4162C4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63" w:type="dxa"/>
          </w:tcPr>
          <w:p w14:paraId="268B1B9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269" w:type="dxa"/>
          </w:tcPr>
          <w:p w14:paraId="68E4DF9E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82" w:type="dxa"/>
            <w:vMerge w:val="continue"/>
            <w:vAlign w:val="center"/>
          </w:tcPr>
          <w:p w14:paraId="0B9E60C1">
            <w:pPr>
              <w:jc w:val="both"/>
              <w:rPr>
                <w:kern w:val="0"/>
              </w:rPr>
            </w:pPr>
          </w:p>
        </w:tc>
        <w:tc>
          <w:tcPr>
            <w:tcW w:w="4236" w:type="dxa"/>
            <w:vMerge w:val="continue"/>
          </w:tcPr>
          <w:p w14:paraId="587302FA">
            <w:pPr>
              <w:jc w:val="both"/>
              <w:rPr>
                <w:kern w:val="0"/>
              </w:rPr>
            </w:pPr>
          </w:p>
        </w:tc>
      </w:tr>
      <w:tr w14:paraId="75C234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1082" w:type="dxa"/>
            <w:vMerge w:val="continue"/>
            <w:vAlign w:val="center"/>
          </w:tcPr>
          <w:p w14:paraId="4AC1A517">
            <w:pPr>
              <w:jc w:val="both"/>
            </w:pPr>
          </w:p>
        </w:tc>
        <w:tc>
          <w:tcPr>
            <w:tcW w:w="1364" w:type="dxa"/>
            <w:vAlign w:val="center"/>
          </w:tcPr>
          <w:p w14:paraId="6BEE5F60">
            <w:pPr>
              <w:jc w:val="both"/>
            </w:pPr>
            <w:r>
              <w:rPr>
                <w:rFonts w:hint="eastAsia"/>
              </w:rPr>
              <w:t>300X300mm</w:t>
            </w:r>
          </w:p>
        </w:tc>
        <w:tc>
          <w:tcPr>
            <w:tcW w:w="763" w:type="dxa"/>
            <w:vAlign w:val="center"/>
          </w:tcPr>
          <w:p w14:paraId="3373BC84">
            <w:pPr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1269" w:type="dxa"/>
            <w:vAlign w:val="center"/>
          </w:tcPr>
          <w:p w14:paraId="4230F830">
            <w:pPr>
              <w:jc w:val="both"/>
              <w:rPr>
                <w:kern w:val="0"/>
              </w:rPr>
            </w:pPr>
          </w:p>
        </w:tc>
        <w:tc>
          <w:tcPr>
            <w:tcW w:w="1182" w:type="dxa"/>
            <w:vMerge w:val="continue"/>
            <w:vAlign w:val="center"/>
          </w:tcPr>
          <w:p w14:paraId="5597238E">
            <w:pPr>
              <w:jc w:val="both"/>
              <w:rPr>
                <w:kern w:val="0"/>
              </w:rPr>
            </w:pPr>
          </w:p>
        </w:tc>
        <w:tc>
          <w:tcPr>
            <w:tcW w:w="4236" w:type="dxa"/>
            <w:vMerge w:val="continue"/>
          </w:tcPr>
          <w:p w14:paraId="7D346503">
            <w:pPr>
              <w:jc w:val="both"/>
              <w:rPr>
                <w:kern w:val="0"/>
              </w:rPr>
            </w:pPr>
          </w:p>
        </w:tc>
      </w:tr>
      <w:tr w14:paraId="3C4252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082" w:type="dxa"/>
            <w:vAlign w:val="center"/>
          </w:tcPr>
          <w:p w14:paraId="379BC66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396" w:type="dxa"/>
            <w:gridSpan w:val="3"/>
            <w:vAlign w:val="center"/>
          </w:tcPr>
          <w:p w14:paraId="6E914D7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各层天花</w:t>
            </w:r>
          </w:p>
        </w:tc>
        <w:tc>
          <w:tcPr>
            <w:tcW w:w="1182" w:type="dxa"/>
            <w:vAlign w:val="center"/>
          </w:tcPr>
          <w:p w14:paraId="1617AD1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236" w:type="dxa"/>
          </w:tcPr>
          <w:p w14:paraId="33EDAC4F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35F6C9A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10C9161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12FD49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68" w:hRule="atLeast"/>
        </w:trPr>
        <w:tc>
          <w:tcPr>
            <w:tcW w:w="1082" w:type="dxa"/>
          </w:tcPr>
          <w:p w14:paraId="37CC728E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814" w:type="dxa"/>
            <w:gridSpan w:val="5"/>
          </w:tcPr>
          <w:p w14:paraId="7B5C47D4">
            <w:pPr>
              <w:jc w:val="both"/>
              <w:rPr>
                <w:kern w:val="0"/>
              </w:rPr>
            </w:pPr>
          </w:p>
          <w:p w14:paraId="11AE07A0">
            <w:pPr>
              <w:jc w:val="both"/>
            </w:pPr>
            <w:r>
              <w:drawing>
                <wp:inline distT="0" distB="0" distL="114300" distR="114300">
                  <wp:extent cx="3754755" cy="2136775"/>
                  <wp:effectExtent l="0" t="0" r="17145" b="15875"/>
                  <wp:docPr id="53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74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4755" cy="213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67D30">
            <w:pPr>
              <w:jc w:val="both"/>
            </w:pPr>
          </w:p>
          <w:p w14:paraId="6337D1EC">
            <w:pPr>
              <w:jc w:val="both"/>
            </w:pPr>
          </w:p>
          <w:p w14:paraId="091C2941">
            <w:pPr>
              <w:jc w:val="both"/>
            </w:pPr>
          </w:p>
        </w:tc>
      </w:tr>
    </w:tbl>
    <w:tbl>
      <w:tblPr>
        <w:tblStyle w:val="14"/>
        <w:tblpPr w:leftFromText="180" w:rightFromText="180" w:vertAnchor="page" w:horzAnchor="page" w:tblpX="1323" w:tblpY="2762"/>
        <w:tblOverlap w:val="never"/>
        <w:tblW w:w="974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45"/>
        <w:gridCol w:w="1058"/>
        <w:gridCol w:w="691"/>
        <w:gridCol w:w="1142"/>
        <w:gridCol w:w="1299"/>
        <w:gridCol w:w="4412"/>
      </w:tblGrid>
      <w:tr w14:paraId="06A6EF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1145" w:type="dxa"/>
          </w:tcPr>
          <w:p w14:paraId="4FD5699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602" w:type="dxa"/>
            <w:gridSpan w:val="5"/>
          </w:tcPr>
          <w:p w14:paraId="4668552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39256D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1145" w:type="dxa"/>
            <w:vAlign w:val="center"/>
          </w:tcPr>
          <w:p w14:paraId="42C2353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2891" w:type="dxa"/>
            <w:gridSpan w:val="3"/>
            <w:vAlign w:val="center"/>
          </w:tcPr>
          <w:p w14:paraId="123A141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D12</w:t>
            </w:r>
          </w:p>
        </w:tc>
        <w:tc>
          <w:tcPr>
            <w:tcW w:w="1299" w:type="dxa"/>
            <w:vMerge w:val="restart"/>
            <w:vAlign w:val="center"/>
          </w:tcPr>
          <w:p w14:paraId="1D33F2C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412" w:type="dxa"/>
            <w:vMerge w:val="restart"/>
          </w:tcPr>
          <w:p w14:paraId="0959045C">
            <w:pPr>
              <w:jc w:val="both"/>
            </w:pPr>
            <w:r>
              <w:rPr>
                <w:rFonts w:hint="eastAsia"/>
              </w:rPr>
              <w:t>1、</w:t>
            </w:r>
            <w:r>
              <w:t>灯体：</w:t>
            </w:r>
            <w:r>
              <w:rPr>
                <w:rFonts w:hint="eastAsia"/>
              </w:rPr>
              <w:t>冷轧钢底板，光学级透光材料；</w:t>
            </w:r>
          </w:p>
          <w:p w14:paraId="44B98EA7">
            <w:pPr>
              <w:jc w:val="both"/>
            </w:pPr>
            <w:r>
              <w:rPr>
                <w:rFonts w:hint="eastAsia"/>
              </w:rPr>
              <w:t>2、</w:t>
            </w:r>
            <w:r>
              <w:t>反射器：</w:t>
            </w:r>
            <w:r>
              <w:rPr>
                <w:rFonts w:hint="eastAsia"/>
              </w:rPr>
              <w:t>光学级透光透光罩，底发光，出光柔和，防眩效果好；4000K；</w:t>
            </w:r>
          </w:p>
          <w:p w14:paraId="29801876">
            <w:pPr>
              <w:jc w:val="both"/>
            </w:pPr>
            <w:r>
              <w:t>3、光源：</w:t>
            </w:r>
            <w:r>
              <w:rPr>
                <w:rFonts w:hint="eastAsia"/>
              </w:rPr>
              <w:t>优质SMD光源；无频闪；</w:t>
            </w:r>
          </w:p>
          <w:p w14:paraId="4483E633">
            <w:pPr>
              <w:jc w:val="both"/>
            </w:pPr>
            <w:r>
              <w:rPr>
                <w:rFonts w:hint="eastAsia"/>
              </w:rPr>
              <w:t>4、功率：24W ；光通量：16LM；光束角：120°；</w:t>
            </w:r>
          </w:p>
          <w:p w14:paraId="168153B9">
            <w:pPr>
              <w:jc w:val="both"/>
            </w:pPr>
            <w:r>
              <w:rPr>
                <w:rFonts w:hint="eastAsia"/>
              </w:rPr>
              <w:t>5、显色指数：Ra</w:t>
            </w:r>
            <w:r>
              <w:rPr>
                <w:rFonts w:ascii="Arial" w:hAnsi="Arial" w:cs="Arial"/>
              </w:rPr>
              <w:t>≥</w:t>
            </w:r>
            <w:r>
              <w:rPr>
                <w:rFonts w:hint="eastAsia" w:ascii="Arial" w:hAnsi="Arial" w:cs="Arial"/>
              </w:rPr>
              <w:t>80</w:t>
            </w:r>
            <w:r>
              <w:rPr>
                <w:rFonts w:hint="eastAsia"/>
              </w:rPr>
              <w:t>；</w:t>
            </w:r>
          </w:p>
          <w:p w14:paraId="48FB13F9">
            <w:pPr>
              <w:jc w:val="both"/>
            </w:pPr>
            <w:r>
              <w:rPr>
                <w:rFonts w:hint="eastAsia"/>
              </w:rPr>
              <w:t>6、灯体尺寸：φ330x68MM</w:t>
            </w:r>
          </w:p>
        </w:tc>
      </w:tr>
      <w:tr w14:paraId="7716FE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145" w:type="dxa"/>
            <w:vAlign w:val="center"/>
          </w:tcPr>
          <w:p w14:paraId="12F92B8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2891" w:type="dxa"/>
            <w:gridSpan w:val="3"/>
            <w:vAlign w:val="center"/>
          </w:tcPr>
          <w:p w14:paraId="0FCC957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LED吸顶灯</w:t>
            </w:r>
          </w:p>
        </w:tc>
        <w:tc>
          <w:tcPr>
            <w:tcW w:w="1299" w:type="dxa"/>
            <w:vMerge w:val="continue"/>
            <w:vAlign w:val="center"/>
          </w:tcPr>
          <w:p w14:paraId="23885910">
            <w:pPr>
              <w:jc w:val="both"/>
              <w:rPr>
                <w:kern w:val="0"/>
              </w:rPr>
            </w:pPr>
          </w:p>
        </w:tc>
        <w:tc>
          <w:tcPr>
            <w:tcW w:w="4412" w:type="dxa"/>
            <w:vMerge w:val="continue"/>
          </w:tcPr>
          <w:p w14:paraId="55A00E68">
            <w:pPr>
              <w:jc w:val="both"/>
              <w:rPr>
                <w:kern w:val="0"/>
              </w:rPr>
            </w:pPr>
          </w:p>
        </w:tc>
      </w:tr>
      <w:tr w14:paraId="32639E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145" w:type="dxa"/>
            <w:vMerge w:val="restart"/>
          </w:tcPr>
          <w:p w14:paraId="52F997F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058" w:type="dxa"/>
          </w:tcPr>
          <w:p w14:paraId="17289569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</w:tcPr>
          <w:p w14:paraId="4FB42DD3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142" w:type="dxa"/>
          </w:tcPr>
          <w:p w14:paraId="57DAC6D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99" w:type="dxa"/>
            <w:vMerge w:val="continue"/>
            <w:vAlign w:val="center"/>
          </w:tcPr>
          <w:p w14:paraId="266AB1FE">
            <w:pPr>
              <w:jc w:val="both"/>
              <w:rPr>
                <w:kern w:val="0"/>
              </w:rPr>
            </w:pPr>
          </w:p>
        </w:tc>
        <w:tc>
          <w:tcPr>
            <w:tcW w:w="4412" w:type="dxa"/>
            <w:vMerge w:val="continue"/>
          </w:tcPr>
          <w:p w14:paraId="5D5E4BDB">
            <w:pPr>
              <w:jc w:val="both"/>
              <w:rPr>
                <w:kern w:val="0"/>
              </w:rPr>
            </w:pPr>
          </w:p>
        </w:tc>
      </w:tr>
      <w:tr w14:paraId="27F656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145" w:type="dxa"/>
            <w:vMerge w:val="continue"/>
            <w:vAlign w:val="center"/>
          </w:tcPr>
          <w:p w14:paraId="0393C1F0">
            <w:pPr>
              <w:jc w:val="both"/>
            </w:pPr>
          </w:p>
        </w:tc>
        <w:tc>
          <w:tcPr>
            <w:tcW w:w="1058" w:type="dxa"/>
            <w:vAlign w:val="center"/>
          </w:tcPr>
          <w:p w14:paraId="73E054C0">
            <w:pPr>
              <w:jc w:val="both"/>
            </w:pPr>
          </w:p>
        </w:tc>
        <w:tc>
          <w:tcPr>
            <w:tcW w:w="691" w:type="dxa"/>
            <w:vAlign w:val="center"/>
          </w:tcPr>
          <w:p w14:paraId="2A5FB9B6">
            <w:pPr>
              <w:jc w:val="both"/>
            </w:pPr>
            <w:r>
              <w:rPr>
                <w:rFonts w:hint="eastAsia"/>
              </w:rPr>
              <w:t>个</w:t>
            </w:r>
          </w:p>
        </w:tc>
        <w:tc>
          <w:tcPr>
            <w:tcW w:w="1142" w:type="dxa"/>
            <w:vAlign w:val="center"/>
          </w:tcPr>
          <w:p w14:paraId="4375E889">
            <w:pPr>
              <w:jc w:val="both"/>
              <w:rPr>
                <w:kern w:val="0"/>
              </w:rPr>
            </w:pPr>
          </w:p>
        </w:tc>
        <w:tc>
          <w:tcPr>
            <w:tcW w:w="1299" w:type="dxa"/>
            <w:vMerge w:val="continue"/>
            <w:vAlign w:val="center"/>
          </w:tcPr>
          <w:p w14:paraId="34151FF4">
            <w:pPr>
              <w:jc w:val="both"/>
              <w:rPr>
                <w:kern w:val="0"/>
              </w:rPr>
            </w:pPr>
          </w:p>
        </w:tc>
        <w:tc>
          <w:tcPr>
            <w:tcW w:w="4412" w:type="dxa"/>
            <w:vMerge w:val="continue"/>
          </w:tcPr>
          <w:p w14:paraId="7ABB8DE2">
            <w:pPr>
              <w:jc w:val="both"/>
              <w:rPr>
                <w:kern w:val="0"/>
              </w:rPr>
            </w:pPr>
          </w:p>
        </w:tc>
      </w:tr>
      <w:tr w14:paraId="113573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7" w:hRule="atLeast"/>
        </w:trPr>
        <w:tc>
          <w:tcPr>
            <w:tcW w:w="1145" w:type="dxa"/>
            <w:vAlign w:val="center"/>
          </w:tcPr>
          <w:p w14:paraId="4596B03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2891" w:type="dxa"/>
            <w:gridSpan w:val="3"/>
            <w:vAlign w:val="center"/>
          </w:tcPr>
          <w:p w14:paraId="7CAAE04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各层天花</w:t>
            </w:r>
          </w:p>
        </w:tc>
        <w:tc>
          <w:tcPr>
            <w:tcW w:w="1299" w:type="dxa"/>
            <w:vAlign w:val="center"/>
          </w:tcPr>
          <w:p w14:paraId="6E6EB55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412" w:type="dxa"/>
          </w:tcPr>
          <w:p w14:paraId="1B39A918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213B026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0BC2C5B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664BED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3" w:hRule="atLeast"/>
        </w:trPr>
        <w:tc>
          <w:tcPr>
            <w:tcW w:w="1145" w:type="dxa"/>
          </w:tcPr>
          <w:p w14:paraId="641F26E3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602" w:type="dxa"/>
            <w:gridSpan w:val="5"/>
          </w:tcPr>
          <w:p w14:paraId="6C05590D">
            <w:pPr>
              <w:jc w:val="both"/>
              <w:rPr>
                <w:kern w:val="0"/>
              </w:rPr>
            </w:pPr>
          </w:p>
          <w:p w14:paraId="7F733AE4">
            <w:pPr>
              <w:jc w:val="both"/>
            </w:pPr>
            <w:r>
              <w:drawing>
                <wp:inline distT="0" distB="0" distL="114300" distR="114300">
                  <wp:extent cx="2653665" cy="2144395"/>
                  <wp:effectExtent l="0" t="0" r="13335" b="8255"/>
                  <wp:docPr id="3905" name="图片 13" descr="微信截图_20210918094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5" name="图片 13" descr="微信截图_20210918094441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2144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8397D">
            <w:pPr>
              <w:jc w:val="both"/>
            </w:pPr>
          </w:p>
          <w:p w14:paraId="78F6C624">
            <w:pPr>
              <w:jc w:val="both"/>
            </w:pPr>
          </w:p>
          <w:p w14:paraId="7048A010">
            <w:pPr>
              <w:jc w:val="both"/>
            </w:pPr>
          </w:p>
          <w:p w14:paraId="0EA45725">
            <w:pPr>
              <w:jc w:val="both"/>
            </w:pPr>
          </w:p>
          <w:p w14:paraId="7F5876A5">
            <w:pPr>
              <w:jc w:val="both"/>
            </w:pPr>
          </w:p>
          <w:p w14:paraId="07B7C811">
            <w:pPr>
              <w:jc w:val="both"/>
            </w:pPr>
          </w:p>
          <w:p w14:paraId="7222F46D">
            <w:pPr>
              <w:jc w:val="both"/>
            </w:pPr>
          </w:p>
          <w:p w14:paraId="732F7F2C">
            <w:pPr>
              <w:jc w:val="both"/>
            </w:pPr>
          </w:p>
          <w:p w14:paraId="790130D7">
            <w:pPr>
              <w:jc w:val="both"/>
            </w:pPr>
          </w:p>
          <w:p w14:paraId="0E240E3E">
            <w:pPr>
              <w:jc w:val="both"/>
            </w:pPr>
          </w:p>
          <w:p w14:paraId="0EEFF336">
            <w:pPr>
              <w:jc w:val="both"/>
            </w:pPr>
          </w:p>
          <w:p w14:paraId="59B99E5B">
            <w:pPr>
              <w:jc w:val="both"/>
            </w:pPr>
          </w:p>
        </w:tc>
      </w:tr>
    </w:tbl>
    <w:tbl>
      <w:tblPr>
        <w:tblStyle w:val="14"/>
        <w:tblpPr w:leftFromText="180" w:rightFromText="180" w:vertAnchor="page" w:horzAnchor="page" w:tblpX="1103" w:tblpY="2837"/>
        <w:tblOverlap w:val="never"/>
        <w:tblW w:w="989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17"/>
        <w:gridCol w:w="986"/>
        <w:gridCol w:w="691"/>
        <w:gridCol w:w="1555"/>
        <w:gridCol w:w="1211"/>
        <w:gridCol w:w="4236"/>
      </w:tblGrid>
      <w:tr w14:paraId="7928BC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4" w:hRule="atLeast"/>
        </w:trPr>
        <w:tc>
          <w:tcPr>
            <w:tcW w:w="1217" w:type="dxa"/>
          </w:tcPr>
          <w:p w14:paraId="36CB728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679" w:type="dxa"/>
            <w:gridSpan w:val="5"/>
          </w:tcPr>
          <w:p w14:paraId="6D2C84A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2C0387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2" w:hRule="atLeast"/>
        </w:trPr>
        <w:tc>
          <w:tcPr>
            <w:tcW w:w="1217" w:type="dxa"/>
            <w:vAlign w:val="center"/>
          </w:tcPr>
          <w:p w14:paraId="5410F35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232" w:type="dxa"/>
            <w:gridSpan w:val="3"/>
            <w:vAlign w:val="center"/>
          </w:tcPr>
          <w:p w14:paraId="715AB30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D13</w:t>
            </w:r>
          </w:p>
        </w:tc>
        <w:tc>
          <w:tcPr>
            <w:tcW w:w="1211" w:type="dxa"/>
            <w:vMerge w:val="restart"/>
            <w:vAlign w:val="center"/>
          </w:tcPr>
          <w:p w14:paraId="528F3BF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236" w:type="dxa"/>
            <w:vMerge w:val="restart"/>
          </w:tcPr>
          <w:p w14:paraId="5BA7EFE1">
            <w:pPr>
              <w:jc w:val="both"/>
            </w:pPr>
            <w:r>
              <w:t>1.选用优质LED灯芯片，确保高亮节能。</w:t>
            </w:r>
          </w:p>
          <w:p w14:paraId="48746AA0">
            <w:pPr>
              <w:jc w:val="both"/>
            </w:pPr>
            <w:r>
              <w:t>2. 内置高效驱动电源，电源效率高达0.95，性能稳定。</w:t>
            </w:r>
          </w:p>
          <w:p w14:paraId="5AFDE196">
            <w:pPr>
              <w:jc w:val="both"/>
            </w:pPr>
            <w:r>
              <w:t>3. 300度大角度发光，照亮面积更大，光线更均匀。</w:t>
            </w:r>
          </w:p>
          <w:p w14:paraId="2538E838">
            <w:pPr>
              <w:jc w:val="both"/>
            </w:pPr>
            <w:r>
              <w:t>4. 玻璃管内涂水性环保扩光涂料，全角度扩光，光线均匀柔和</w:t>
            </w:r>
            <w:r>
              <w:rPr>
                <w:rFonts w:hint="eastAsia"/>
              </w:rPr>
              <w:t>；</w:t>
            </w:r>
          </w:p>
          <w:p w14:paraId="2E1551DB">
            <w:pPr>
              <w:jc w:val="both"/>
            </w:pPr>
            <w:r>
              <w:rPr>
                <w:rFonts w:hint="eastAsia"/>
              </w:rPr>
              <w:t>4、功率：30W，光通量：2880LM，色温：6500K</w:t>
            </w:r>
          </w:p>
          <w:p w14:paraId="572159EA">
            <w:pPr>
              <w:jc w:val="both"/>
            </w:pPr>
            <w:r>
              <w:rPr>
                <w:rFonts w:hint="eastAsia"/>
              </w:rPr>
              <w:t>5、尺寸：Ф16×1163.2mm</w:t>
            </w:r>
          </w:p>
          <w:p w14:paraId="716261B3">
            <w:pPr>
              <w:jc w:val="both"/>
            </w:pPr>
            <w:r>
              <w:rPr>
                <w:rFonts w:hint="eastAsia"/>
              </w:rPr>
              <w:t>6、搭配全铝基座使用</w:t>
            </w:r>
          </w:p>
        </w:tc>
      </w:tr>
      <w:tr w14:paraId="38B191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5" w:hRule="atLeast"/>
        </w:trPr>
        <w:tc>
          <w:tcPr>
            <w:tcW w:w="1217" w:type="dxa"/>
            <w:vAlign w:val="center"/>
          </w:tcPr>
          <w:p w14:paraId="7FA8D1B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232" w:type="dxa"/>
            <w:gridSpan w:val="3"/>
            <w:vAlign w:val="center"/>
          </w:tcPr>
          <w:p w14:paraId="27E62B5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LED  T8灯管</w:t>
            </w:r>
          </w:p>
        </w:tc>
        <w:tc>
          <w:tcPr>
            <w:tcW w:w="1211" w:type="dxa"/>
            <w:vMerge w:val="continue"/>
            <w:vAlign w:val="center"/>
          </w:tcPr>
          <w:p w14:paraId="341A968E">
            <w:pPr>
              <w:jc w:val="both"/>
              <w:rPr>
                <w:kern w:val="0"/>
              </w:rPr>
            </w:pPr>
          </w:p>
        </w:tc>
        <w:tc>
          <w:tcPr>
            <w:tcW w:w="4236" w:type="dxa"/>
            <w:vMerge w:val="continue"/>
          </w:tcPr>
          <w:p w14:paraId="56D3473F">
            <w:pPr>
              <w:jc w:val="both"/>
              <w:rPr>
                <w:kern w:val="0"/>
              </w:rPr>
            </w:pPr>
          </w:p>
        </w:tc>
      </w:tr>
      <w:tr w14:paraId="7D1352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1" w:hRule="atLeast"/>
        </w:trPr>
        <w:tc>
          <w:tcPr>
            <w:tcW w:w="1217" w:type="dxa"/>
            <w:vMerge w:val="restart"/>
          </w:tcPr>
          <w:p w14:paraId="267DB7B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986" w:type="dxa"/>
          </w:tcPr>
          <w:p w14:paraId="254D85E4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</w:tcPr>
          <w:p w14:paraId="14D9A491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555" w:type="dxa"/>
          </w:tcPr>
          <w:p w14:paraId="0C985CC8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11" w:type="dxa"/>
            <w:vMerge w:val="continue"/>
            <w:vAlign w:val="center"/>
          </w:tcPr>
          <w:p w14:paraId="586A2285">
            <w:pPr>
              <w:jc w:val="both"/>
              <w:rPr>
                <w:kern w:val="0"/>
              </w:rPr>
            </w:pPr>
          </w:p>
        </w:tc>
        <w:tc>
          <w:tcPr>
            <w:tcW w:w="4236" w:type="dxa"/>
            <w:vMerge w:val="continue"/>
          </w:tcPr>
          <w:p w14:paraId="2CF631BF">
            <w:pPr>
              <w:jc w:val="both"/>
              <w:rPr>
                <w:kern w:val="0"/>
              </w:rPr>
            </w:pPr>
          </w:p>
        </w:tc>
      </w:tr>
      <w:tr w14:paraId="5C6D5E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1" w:hRule="atLeast"/>
        </w:trPr>
        <w:tc>
          <w:tcPr>
            <w:tcW w:w="1217" w:type="dxa"/>
            <w:vMerge w:val="continue"/>
            <w:vAlign w:val="center"/>
          </w:tcPr>
          <w:p w14:paraId="38C9E66C">
            <w:pPr>
              <w:jc w:val="both"/>
            </w:pPr>
          </w:p>
        </w:tc>
        <w:tc>
          <w:tcPr>
            <w:tcW w:w="986" w:type="dxa"/>
            <w:vAlign w:val="center"/>
          </w:tcPr>
          <w:p w14:paraId="651F3119">
            <w:pPr>
              <w:jc w:val="both"/>
            </w:pPr>
          </w:p>
        </w:tc>
        <w:tc>
          <w:tcPr>
            <w:tcW w:w="691" w:type="dxa"/>
            <w:vAlign w:val="center"/>
          </w:tcPr>
          <w:p w14:paraId="7C391BB8">
            <w:pPr>
              <w:jc w:val="both"/>
            </w:pPr>
            <w:r>
              <w:rPr>
                <w:rFonts w:hint="eastAsia"/>
              </w:rPr>
              <w:t>条</w:t>
            </w:r>
          </w:p>
        </w:tc>
        <w:tc>
          <w:tcPr>
            <w:tcW w:w="1555" w:type="dxa"/>
            <w:vAlign w:val="center"/>
          </w:tcPr>
          <w:p w14:paraId="6CE138C4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</w:p>
        </w:tc>
        <w:tc>
          <w:tcPr>
            <w:tcW w:w="1211" w:type="dxa"/>
            <w:vMerge w:val="continue"/>
            <w:vAlign w:val="center"/>
          </w:tcPr>
          <w:p w14:paraId="4F19A265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</w:p>
        </w:tc>
        <w:tc>
          <w:tcPr>
            <w:tcW w:w="4236" w:type="dxa"/>
            <w:vMerge w:val="continue"/>
          </w:tcPr>
          <w:p w14:paraId="76C5392C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</w:p>
        </w:tc>
      </w:tr>
      <w:tr w14:paraId="11671E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217" w:type="dxa"/>
            <w:vAlign w:val="center"/>
          </w:tcPr>
          <w:p w14:paraId="733CFBA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232" w:type="dxa"/>
            <w:gridSpan w:val="3"/>
            <w:vAlign w:val="center"/>
          </w:tcPr>
          <w:p w14:paraId="639A242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各层天花</w:t>
            </w:r>
          </w:p>
        </w:tc>
        <w:tc>
          <w:tcPr>
            <w:tcW w:w="1211" w:type="dxa"/>
            <w:vAlign w:val="center"/>
          </w:tcPr>
          <w:p w14:paraId="0D7AE67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236" w:type="dxa"/>
          </w:tcPr>
          <w:p w14:paraId="612E2C1B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2B0665D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1FF422B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317435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68" w:hRule="atLeast"/>
        </w:trPr>
        <w:tc>
          <w:tcPr>
            <w:tcW w:w="1217" w:type="dxa"/>
          </w:tcPr>
          <w:p w14:paraId="24197C5B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679" w:type="dxa"/>
            <w:gridSpan w:val="5"/>
          </w:tcPr>
          <w:p w14:paraId="1FC79A5B">
            <w:pPr>
              <w:jc w:val="both"/>
              <w:rPr>
                <w:kern w:val="0"/>
              </w:rPr>
            </w:pPr>
          </w:p>
          <w:p w14:paraId="739A5EE7">
            <w:pPr>
              <w:jc w:val="both"/>
            </w:pPr>
            <w:r>
              <w:drawing>
                <wp:inline distT="0" distB="0" distL="114300" distR="114300">
                  <wp:extent cx="2886075" cy="2886075"/>
                  <wp:effectExtent l="0" t="0" r="9525" b="9525"/>
                  <wp:docPr id="147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5" cy="288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F2B876">
            <w:pPr>
              <w:jc w:val="both"/>
            </w:pPr>
          </w:p>
          <w:p w14:paraId="3F173F6F">
            <w:pPr>
              <w:jc w:val="both"/>
            </w:pPr>
          </w:p>
          <w:p w14:paraId="256538AB">
            <w:pPr>
              <w:jc w:val="both"/>
            </w:pPr>
          </w:p>
          <w:p w14:paraId="73149B94">
            <w:pPr>
              <w:jc w:val="both"/>
            </w:pPr>
          </w:p>
          <w:p w14:paraId="0C34BA03">
            <w:pPr>
              <w:jc w:val="both"/>
            </w:pPr>
          </w:p>
        </w:tc>
      </w:tr>
    </w:tbl>
    <w:p w14:paraId="32A0A30D">
      <w:pPr>
        <w:jc w:val="both"/>
        <w:rPr>
          <w:kern w:val="0"/>
        </w:rPr>
      </w:pPr>
    </w:p>
    <w:tbl>
      <w:tblPr>
        <w:tblStyle w:val="14"/>
        <w:tblpPr w:leftFromText="180" w:rightFromText="180" w:vertAnchor="page" w:horzAnchor="page" w:tblpX="1103" w:tblpY="2837"/>
        <w:tblOverlap w:val="never"/>
        <w:tblW w:w="989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47"/>
        <w:gridCol w:w="1056"/>
        <w:gridCol w:w="691"/>
        <w:gridCol w:w="1539"/>
        <w:gridCol w:w="1227"/>
        <w:gridCol w:w="4236"/>
      </w:tblGrid>
      <w:tr w14:paraId="5BDFCC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4" w:hRule="atLeast"/>
        </w:trPr>
        <w:tc>
          <w:tcPr>
            <w:tcW w:w="1147" w:type="dxa"/>
          </w:tcPr>
          <w:p w14:paraId="6C3F734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749" w:type="dxa"/>
            <w:gridSpan w:val="5"/>
          </w:tcPr>
          <w:p w14:paraId="3F1CDC7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74B694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2" w:hRule="atLeast"/>
        </w:trPr>
        <w:tc>
          <w:tcPr>
            <w:tcW w:w="1147" w:type="dxa"/>
            <w:vAlign w:val="center"/>
          </w:tcPr>
          <w:p w14:paraId="581A6D5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286" w:type="dxa"/>
            <w:gridSpan w:val="3"/>
            <w:vAlign w:val="center"/>
          </w:tcPr>
          <w:p w14:paraId="7646311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D14</w:t>
            </w:r>
          </w:p>
        </w:tc>
        <w:tc>
          <w:tcPr>
            <w:tcW w:w="1227" w:type="dxa"/>
            <w:vMerge w:val="restart"/>
            <w:vAlign w:val="center"/>
          </w:tcPr>
          <w:p w14:paraId="2C7C322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236" w:type="dxa"/>
            <w:vMerge w:val="restart"/>
          </w:tcPr>
          <w:p w14:paraId="06DB5FD7">
            <w:pPr>
              <w:jc w:val="both"/>
            </w:pPr>
            <w:r>
              <w:t>1.选用优质LED灯芯片，确保高亮节能。</w:t>
            </w:r>
          </w:p>
          <w:p w14:paraId="4853A150">
            <w:pPr>
              <w:jc w:val="both"/>
            </w:pPr>
            <w:r>
              <w:t>2. 内置高效驱动电源，电源效率高达0.95，性能稳定。</w:t>
            </w:r>
          </w:p>
          <w:p w14:paraId="71BDA0EF">
            <w:pPr>
              <w:jc w:val="both"/>
            </w:pPr>
            <w:r>
              <w:t>3. 300度大角度发光，照亮面积更大，光线更均匀。</w:t>
            </w:r>
          </w:p>
          <w:p w14:paraId="025C9FA5">
            <w:pPr>
              <w:jc w:val="both"/>
            </w:pPr>
            <w:r>
              <w:t>4. 玻璃管内涂水性环保扩光涂料，全角度扩光，光线均匀柔和</w:t>
            </w:r>
            <w:r>
              <w:rPr>
                <w:rFonts w:hint="eastAsia"/>
              </w:rPr>
              <w:t>；</w:t>
            </w:r>
          </w:p>
          <w:p w14:paraId="7D35574E">
            <w:pPr>
              <w:jc w:val="both"/>
            </w:pPr>
            <w:r>
              <w:rPr>
                <w:rFonts w:hint="eastAsia"/>
              </w:rPr>
              <w:t>4、功率：30W，光通量：   ，色温：</w:t>
            </w:r>
          </w:p>
          <w:p w14:paraId="4F134CD7">
            <w:pPr>
              <w:jc w:val="both"/>
            </w:pPr>
            <w:r>
              <w:rPr>
                <w:rFonts w:hint="eastAsia"/>
              </w:rPr>
              <w:t>5、尺寸：</w:t>
            </w:r>
          </w:p>
          <w:p w14:paraId="570EAA42">
            <w:pPr>
              <w:jc w:val="both"/>
            </w:pPr>
            <w:r>
              <w:rPr>
                <w:rFonts w:hint="eastAsia"/>
              </w:rPr>
              <w:t>6、搭配全铝基座使用</w:t>
            </w:r>
          </w:p>
        </w:tc>
      </w:tr>
      <w:tr w14:paraId="26A877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5" w:hRule="atLeast"/>
        </w:trPr>
        <w:tc>
          <w:tcPr>
            <w:tcW w:w="1147" w:type="dxa"/>
            <w:vAlign w:val="center"/>
          </w:tcPr>
          <w:p w14:paraId="27AC705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286" w:type="dxa"/>
            <w:gridSpan w:val="3"/>
            <w:vAlign w:val="center"/>
          </w:tcPr>
          <w:p w14:paraId="1BA1358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明装LED卤素筒灯（外壳颜色与钢结构油漆颜色一致）</w:t>
            </w:r>
          </w:p>
        </w:tc>
        <w:tc>
          <w:tcPr>
            <w:tcW w:w="1227" w:type="dxa"/>
            <w:vMerge w:val="continue"/>
            <w:vAlign w:val="center"/>
          </w:tcPr>
          <w:p w14:paraId="5887D5E6">
            <w:pPr>
              <w:jc w:val="both"/>
              <w:rPr>
                <w:kern w:val="0"/>
              </w:rPr>
            </w:pPr>
          </w:p>
        </w:tc>
        <w:tc>
          <w:tcPr>
            <w:tcW w:w="4236" w:type="dxa"/>
            <w:vMerge w:val="continue"/>
          </w:tcPr>
          <w:p w14:paraId="11FE1BC6">
            <w:pPr>
              <w:jc w:val="both"/>
              <w:rPr>
                <w:kern w:val="0"/>
              </w:rPr>
            </w:pPr>
          </w:p>
        </w:tc>
      </w:tr>
      <w:tr w14:paraId="61D228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1147" w:type="dxa"/>
            <w:vMerge w:val="restart"/>
          </w:tcPr>
          <w:p w14:paraId="7862543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056" w:type="dxa"/>
          </w:tcPr>
          <w:p w14:paraId="26267CBC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</w:tcPr>
          <w:p w14:paraId="5A60D666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539" w:type="dxa"/>
          </w:tcPr>
          <w:p w14:paraId="0D231C87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27" w:type="dxa"/>
            <w:vMerge w:val="continue"/>
            <w:vAlign w:val="center"/>
          </w:tcPr>
          <w:p w14:paraId="1BF058D9">
            <w:pPr>
              <w:jc w:val="both"/>
              <w:rPr>
                <w:kern w:val="0"/>
              </w:rPr>
            </w:pPr>
          </w:p>
        </w:tc>
        <w:tc>
          <w:tcPr>
            <w:tcW w:w="4236" w:type="dxa"/>
            <w:vMerge w:val="continue"/>
          </w:tcPr>
          <w:p w14:paraId="465378CD">
            <w:pPr>
              <w:jc w:val="both"/>
              <w:rPr>
                <w:kern w:val="0"/>
              </w:rPr>
            </w:pPr>
          </w:p>
        </w:tc>
      </w:tr>
      <w:tr w14:paraId="703EFB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1147" w:type="dxa"/>
            <w:vMerge w:val="continue"/>
            <w:vAlign w:val="center"/>
          </w:tcPr>
          <w:p w14:paraId="15DBBDDD">
            <w:pPr>
              <w:jc w:val="both"/>
            </w:pPr>
          </w:p>
        </w:tc>
        <w:tc>
          <w:tcPr>
            <w:tcW w:w="1056" w:type="dxa"/>
            <w:vAlign w:val="center"/>
          </w:tcPr>
          <w:p w14:paraId="4B9F06B0">
            <w:pPr>
              <w:jc w:val="both"/>
            </w:pPr>
          </w:p>
        </w:tc>
        <w:tc>
          <w:tcPr>
            <w:tcW w:w="691" w:type="dxa"/>
            <w:vAlign w:val="center"/>
          </w:tcPr>
          <w:p w14:paraId="5DEC78B1">
            <w:pPr>
              <w:jc w:val="both"/>
            </w:pPr>
            <w:r>
              <w:rPr>
                <w:rFonts w:hint="eastAsia"/>
              </w:rPr>
              <w:t>个</w:t>
            </w:r>
          </w:p>
        </w:tc>
        <w:tc>
          <w:tcPr>
            <w:tcW w:w="1539" w:type="dxa"/>
            <w:vAlign w:val="center"/>
          </w:tcPr>
          <w:p w14:paraId="527D6A45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</w:p>
        </w:tc>
        <w:tc>
          <w:tcPr>
            <w:tcW w:w="1227" w:type="dxa"/>
            <w:vMerge w:val="continue"/>
            <w:vAlign w:val="center"/>
          </w:tcPr>
          <w:p w14:paraId="7552BE4D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</w:p>
        </w:tc>
        <w:tc>
          <w:tcPr>
            <w:tcW w:w="4236" w:type="dxa"/>
            <w:vMerge w:val="continue"/>
          </w:tcPr>
          <w:p w14:paraId="5CF8B86D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</w:p>
        </w:tc>
      </w:tr>
      <w:tr w14:paraId="1A728C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47" w:type="dxa"/>
            <w:vAlign w:val="center"/>
          </w:tcPr>
          <w:p w14:paraId="6F370B1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286" w:type="dxa"/>
            <w:gridSpan w:val="3"/>
            <w:vAlign w:val="center"/>
          </w:tcPr>
          <w:p w14:paraId="7EE506F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室外雨棚</w:t>
            </w:r>
          </w:p>
        </w:tc>
        <w:tc>
          <w:tcPr>
            <w:tcW w:w="1227" w:type="dxa"/>
            <w:vAlign w:val="center"/>
          </w:tcPr>
          <w:p w14:paraId="379707F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236" w:type="dxa"/>
          </w:tcPr>
          <w:p w14:paraId="4F434B32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332FEEB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53D356D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08BDE9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68" w:hRule="atLeast"/>
        </w:trPr>
        <w:tc>
          <w:tcPr>
            <w:tcW w:w="1147" w:type="dxa"/>
          </w:tcPr>
          <w:p w14:paraId="462DA3D1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749" w:type="dxa"/>
            <w:gridSpan w:val="5"/>
          </w:tcPr>
          <w:p w14:paraId="0299A4D8">
            <w:pPr>
              <w:jc w:val="both"/>
            </w:pPr>
            <w:r>
              <w:rPr>
                <w:rFonts w:hint="eastAsia"/>
              </w:rPr>
              <w:drawing>
                <wp:inline distT="0" distB="0" distL="114300" distR="114300">
                  <wp:extent cx="2705100" cy="3152775"/>
                  <wp:effectExtent l="0" t="0" r="0" b="9525"/>
                  <wp:docPr id="58" name="图片 58" descr="1723645979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1723645979974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315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3E2867">
            <w:pPr>
              <w:jc w:val="both"/>
            </w:pPr>
          </w:p>
          <w:p w14:paraId="4BCA7337">
            <w:pPr>
              <w:jc w:val="both"/>
            </w:pPr>
          </w:p>
          <w:p w14:paraId="601CD82D">
            <w:pPr>
              <w:jc w:val="both"/>
            </w:pPr>
          </w:p>
          <w:p w14:paraId="5C80C1D0">
            <w:pPr>
              <w:jc w:val="both"/>
            </w:pPr>
          </w:p>
          <w:p w14:paraId="3DD06E35">
            <w:pPr>
              <w:jc w:val="both"/>
            </w:pPr>
          </w:p>
          <w:p w14:paraId="4E61D96F">
            <w:pPr>
              <w:jc w:val="both"/>
            </w:pPr>
          </w:p>
        </w:tc>
      </w:tr>
    </w:tbl>
    <w:p w14:paraId="7DF47BD7">
      <w:pPr>
        <w:jc w:val="both"/>
        <w:rPr>
          <w:kern w:val="0"/>
        </w:rPr>
      </w:pPr>
    </w:p>
    <w:p w14:paraId="3DE3D692">
      <w:pPr>
        <w:jc w:val="both"/>
        <w:rPr>
          <w:kern w:val="0"/>
        </w:rPr>
      </w:pPr>
    </w:p>
    <w:tbl>
      <w:tblPr>
        <w:tblStyle w:val="14"/>
        <w:tblpPr w:leftFromText="180" w:rightFromText="180" w:vertAnchor="page" w:horzAnchor="page" w:tblpX="1232" w:tblpY="2313"/>
        <w:tblOverlap w:val="never"/>
        <w:tblW w:w="989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56"/>
        <w:gridCol w:w="1047"/>
        <w:gridCol w:w="691"/>
        <w:gridCol w:w="1589"/>
        <w:gridCol w:w="1177"/>
        <w:gridCol w:w="4236"/>
      </w:tblGrid>
      <w:tr w14:paraId="544208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4" w:hRule="atLeast"/>
        </w:trPr>
        <w:tc>
          <w:tcPr>
            <w:tcW w:w="1156" w:type="dxa"/>
          </w:tcPr>
          <w:p w14:paraId="23F2328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740" w:type="dxa"/>
            <w:gridSpan w:val="5"/>
          </w:tcPr>
          <w:p w14:paraId="497E68B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028E64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2" w:hRule="atLeast"/>
        </w:trPr>
        <w:tc>
          <w:tcPr>
            <w:tcW w:w="1156" w:type="dxa"/>
            <w:vAlign w:val="center"/>
          </w:tcPr>
          <w:p w14:paraId="11283C8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327" w:type="dxa"/>
            <w:gridSpan w:val="3"/>
            <w:vAlign w:val="center"/>
          </w:tcPr>
          <w:p w14:paraId="628BF46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D15</w:t>
            </w:r>
          </w:p>
        </w:tc>
        <w:tc>
          <w:tcPr>
            <w:tcW w:w="1177" w:type="dxa"/>
            <w:vMerge w:val="restart"/>
            <w:vAlign w:val="center"/>
          </w:tcPr>
          <w:p w14:paraId="1176118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236" w:type="dxa"/>
            <w:vMerge w:val="restart"/>
          </w:tcPr>
          <w:p w14:paraId="58FB3DF8">
            <w:pPr>
              <w:jc w:val="both"/>
            </w:pPr>
            <w:r>
              <w:rPr>
                <w:rFonts w:hint="eastAsia"/>
              </w:rPr>
              <w:t>边框采用采用6060铝材，导热系数高，便于散热，;表面采用高压静电喷粉工艺，稳定耐用，耐腐蚀；</w:t>
            </w:r>
          </w:p>
          <w:p w14:paraId="105BF4B6">
            <w:pPr>
              <w:jc w:val="both"/>
            </w:pPr>
            <w:r>
              <w:rPr>
                <w:rFonts w:hint="eastAsia"/>
              </w:rPr>
              <w:t>扩散板板采用优质PS板材，透光率高、耐冲击抗老化，长时间使用不会发黄；采用侧发光技术，导光板采用PMMA材料，透光率高、出光均匀柔和；</w:t>
            </w:r>
          </w:p>
          <w:p w14:paraId="0488388B">
            <w:pPr>
              <w:jc w:val="both"/>
            </w:pPr>
            <w:r>
              <w:rPr>
                <w:rFonts w:hint="eastAsia"/>
              </w:rPr>
              <w:t>3、斜边设计，减少空气阻力，防止积灰、易于维护清洁，防护等级＞IP40，可以更好的与天花板结合，能有效防止积尘，通过。</w:t>
            </w:r>
          </w:p>
          <w:p w14:paraId="5CBDEDB6">
            <w:pPr>
              <w:jc w:val="both"/>
            </w:pPr>
            <w:r>
              <w:rPr>
                <w:rFonts w:hint="eastAsia"/>
              </w:rPr>
              <w:t>3、整灯高度≤8mm，对吊顶空间高度适应性更强，产品轻便；</w:t>
            </w:r>
          </w:p>
          <w:p w14:paraId="611B6F2D">
            <w:pPr>
              <w:jc w:val="both"/>
            </w:pPr>
            <w:r>
              <w:t>3、光源：SMD 光色纯净，色温一致性好</w:t>
            </w:r>
          </w:p>
          <w:p w14:paraId="485C318C">
            <w:pPr>
              <w:jc w:val="both"/>
            </w:pPr>
            <w:r>
              <w:rPr>
                <w:rFonts w:hint="eastAsia"/>
              </w:rPr>
              <w:t>满足并达到以下标准</w:t>
            </w:r>
            <w:r>
              <w:t>GB7000.202</w:t>
            </w:r>
            <w:r>
              <w:rPr>
                <w:rFonts w:hint="eastAsia"/>
              </w:rPr>
              <w:t>；</w:t>
            </w:r>
            <w:r>
              <w:t>GB7000.1</w:t>
            </w:r>
            <w:r>
              <w:rPr>
                <w:rFonts w:hint="eastAsia"/>
              </w:rPr>
              <w:t xml:space="preserve"> ；</w:t>
            </w:r>
            <w:r>
              <w:t>GB17743</w:t>
            </w:r>
            <w:r>
              <w:rPr>
                <w:rFonts w:hint="eastAsia"/>
              </w:rPr>
              <w:t>；</w:t>
            </w:r>
            <w:r>
              <w:t>GB17625.1</w:t>
            </w:r>
            <w:r>
              <w:rPr>
                <w:rFonts w:hint="eastAsia"/>
              </w:rPr>
              <w:t>。</w:t>
            </w:r>
          </w:p>
          <w:p w14:paraId="2F533B4B">
            <w:pPr>
              <w:jc w:val="both"/>
            </w:pPr>
            <w:r>
              <w:rPr>
                <w:rFonts w:hint="eastAsia"/>
              </w:rPr>
              <w:t>功率：16W /M</w:t>
            </w:r>
          </w:p>
        </w:tc>
      </w:tr>
      <w:tr w14:paraId="07A9F4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5" w:hRule="atLeast"/>
        </w:trPr>
        <w:tc>
          <w:tcPr>
            <w:tcW w:w="1156" w:type="dxa"/>
            <w:vAlign w:val="center"/>
          </w:tcPr>
          <w:p w14:paraId="5D44A18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327" w:type="dxa"/>
            <w:gridSpan w:val="3"/>
            <w:vAlign w:val="center"/>
          </w:tcPr>
          <w:p w14:paraId="53E0CE8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 xml:space="preserve">LED条形壁挂灯    </w:t>
            </w:r>
          </w:p>
        </w:tc>
        <w:tc>
          <w:tcPr>
            <w:tcW w:w="1177" w:type="dxa"/>
            <w:vMerge w:val="continue"/>
            <w:vAlign w:val="center"/>
          </w:tcPr>
          <w:p w14:paraId="6581E44B">
            <w:pPr>
              <w:jc w:val="both"/>
              <w:rPr>
                <w:kern w:val="0"/>
              </w:rPr>
            </w:pPr>
          </w:p>
        </w:tc>
        <w:tc>
          <w:tcPr>
            <w:tcW w:w="4236" w:type="dxa"/>
            <w:vMerge w:val="continue"/>
          </w:tcPr>
          <w:p w14:paraId="065342A6">
            <w:pPr>
              <w:jc w:val="both"/>
              <w:rPr>
                <w:kern w:val="0"/>
              </w:rPr>
            </w:pPr>
          </w:p>
        </w:tc>
      </w:tr>
      <w:tr w14:paraId="2F605B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1156" w:type="dxa"/>
            <w:vMerge w:val="restart"/>
          </w:tcPr>
          <w:p w14:paraId="380CBDD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047" w:type="dxa"/>
          </w:tcPr>
          <w:p w14:paraId="79BCB370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</w:tcPr>
          <w:p w14:paraId="75813586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589" w:type="dxa"/>
          </w:tcPr>
          <w:p w14:paraId="01257DCF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77" w:type="dxa"/>
            <w:vMerge w:val="continue"/>
            <w:vAlign w:val="center"/>
          </w:tcPr>
          <w:p w14:paraId="6C24EC1E">
            <w:pPr>
              <w:jc w:val="both"/>
              <w:rPr>
                <w:kern w:val="0"/>
              </w:rPr>
            </w:pPr>
          </w:p>
        </w:tc>
        <w:tc>
          <w:tcPr>
            <w:tcW w:w="4236" w:type="dxa"/>
            <w:vMerge w:val="continue"/>
          </w:tcPr>
          <w:p w14:paraId="11797AD6">
            <w:pPr>
              <w:jc w:val="both"/>
              <w:rPr>
                <w:kern w:val="0"/>
              </w:rPr>
            </w:pPr>
          </w:p>
        </w:tc>
      </w:tr>
      <w:tr w14:paraId="2BC897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1156" w:type="dxa"/>
            <w:vMerge w:val="continue"/>
            <w:vAlign w:val="center"/>
          </w:tcPr>
          <w:p w14:paraId="744C7332">
            <w:pPr>
              <w:jc w:val="both"/>
            </w:pPr>
          </w:p>
        </w:tc>
        <w:tc>
          <w:tcPr>
            <w:tcW w:w="1047" w:type="dxa"/>
            <w:vAlign w:val="center"/>
          </w:tcPr>
          <w:p w14:paraId="30858134">
            <w:pPr>
              <w:jc w:val="both"/>
            </w:pPr>
          </w:p>
        </w:tc>
        <w:tc>
          <w:tcPr>
            <w:tcW w:w="691" w:type="dxa"/>
            <w:vAlign w:val="center"/>
          </w:tcPr>
          <w:p w14:paraId="586D9F87">
            <w:pPr>
              <w:jc w:val="both"/>
            </w:pPr>
            <w:r>
              <w:rPr>
                <w:rFonts w:hint="eastAsia"/>
              </w:rPr>
              <w:t>条</w:t>
            </w:r>
          </w:p>
        </w:tc>
        <w:tc>
          <w:tcPr>
            <w:tcW w:w="1589" w:type="dxa"/>
            <w:vAlign w:val="center"/>
          </w:tcPr>
          <w:p w14:paraId="75E01AB8">
            <w:pPr>
              <w:jc w:val="both"/>
              <w:rPr>
                <w:kern w:val="0"/>
              </w:rPr>
            </w:pPr>
          </w:p>
        </w:tc>
        <w:tc>
          <w:tcPr>
            <w:tcW w:w="1177" w:type="dxa"/>
            <w:vMerge w:val="continue"/>
            <w:vAlign w:val="center"/>
          </w:tcPr>
          <w:p w14:paraId="2DEA75F8">
            <w:pPr>
              <w:jc w:val="both"/>
              <w:rPr>
                <w:kern w:val="0"/>
              </w:rPr>
            </w:pPr>
          </w:p>
        </w:tc>
        <w:tc>
          <w:tcPr>
            <w:tcW w:w="4236" w:type="dxa"/>
            <w:vMerge w:val="continue"/>
          </w:tcPr>
          <w:p w14:paraId="7B6521A7">
            <w:pPr>
              <w:jc w:val="both"/>
              <w:rPr>
                <w:kern w:val="0"/>
              </w:rPr>
            </w:pPr>
          </w:p>
        </w:tc>
      </w:tr>
      <w:tr w14:paraId="4D4D53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156" w:type="dxa"/>
            <w:vAlign w:val="center"/>
          </w:tcPr>
          <w:p w14:paraId="4F174A9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327" w:type="dxa"/>
            <w:gridSpan w:val="3"/>
            <w:vAlign w:val="center"/>
          </w:tcPr>
          <w:p w14:paraId="23CF068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各层天花</w:t>
            </w:r>
          </w:p>
        </w:tc>
        <w:tc>
          <w:tcPr>
            <w:tcW w:w="1177" w:type="dxa"/>
            <w:vAlign w:val="center"/>
          </w:tcPr>
          <w:p w14:paraId="1F6BC52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236" w:type="dxa"/>
          </w:tcPr>
          <w:p w14:paraId="054C58E1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47DA10C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599519E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01922C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68" w:hRule="atLeast"/>
        </w:trPr>
        <w:tc>
          <w:tcPr>
            <w:tcW w:w="1156" w:type="dxa"/>
          </w:tcPr>
          <w:p w14:paraId="36FE189F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740" w:type="dxa"/>
            <w:gridSpan w:val="5"/>
          </w:tcPr>
          <w:p w14:paraId="19E58D1B">
            <w:pPr>
              <w:jc w:val="both"/>
              <w:rPr>
                <w:kern w:val="0"/>
              </w:rPr>
            </w:pPr>
          </w:p>
          <w:p w14:paraId="30E2736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5180330" cy="3204845"/>
                  <wp:effectExtent l="0" t="0" r="1270" b="14605"/>
                  <wp:docPr id="61" name="图片 61" descr="1723646153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1723646153351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0330" cy="320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14"/>
        <w:tblpPr w:leftFromText="180" w:rightFromText="180" w:vertAnchor="page" w:horzAnchor="page" w:tblpX="1072" w:tblpY="2458"/>
        <w:tblOverlap w:val="never"/>
        <w:tblW w:w="989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2"/>
        <w:gridCol w:w="1121"/>
        <w:gridCol w:w="691"/>
        <w:gridCol w:w="1447"/>
        <w:gridCol w:w="1319"/>
        <w:gridCol w:w="4236"/>
      </w:tblGrid>
      <w:tr w14:paraId="2F16B6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4" w:hRule="atLeast"/>
        </w:trPr>
        <w:tc>
          <w:tcPr>
            <w:tcW w:w="1082" w:type="dxa"/>
          </w:tcPr>
          <w:p w14:paraId="0AEA60B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料</w:t>
            </w:r>
            <w:r>
              <w:rPr>
                <w:kern w:val="0"/>
              </w:rPr>
              <w:t>类别</w:t>
            </w:r>
          </w:p>
        </w:tc>
        <w:tc>
          <w:tcPr>
            <w:tcW w:w="8814" w:type="dxa"/>
            <w:gridSpan w:val="5"/>
          </w:tcPr>
          <w:p w14:paraId="672F065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5EEC50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2" w:hRule="atLeast"/>
        </w:trPr>
        <w:tc>
          <w:tcPr>
            <w:tcW w:w="1082" w:type="dxa"/>
            <w:vAlign w:val="center"/>
          </w:tcPr>
          <w:p w14:paraId="283416C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259" w:type="dxa"/>
            <w:gridSpan w:val="3"/>
            <w:vAlign w:val="center"/>
          </w:tcPr>
          <w:p w14:paraId="548CEFC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D16</w:t>
            </w:r>
          </w:p>
        </w:tc>
        <w:tc>
          <w:tcPr>
            <w:tcW w:w="1319" w:type="dxa"/>
            <w:vMerge w:val="restart"/>
            <w:vAlign w:val="center"/>
          </w:tcPr>
          <w:p w14:paraId="0EA53C7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236" w:type="dxa"/>
            <w:vMerge w:val="restart"/>
          </w:tcPr>
          <w:p w14:paraId="35EE0D4D">
            <w:pPr>
              <w:jc w:val="both"/>
            </w:pPr>
            <w:r>
              <w:t>灯体：</w:t>
            </w:r>
            <w:r>
              <w:rPr>
                <w:rFonts w:hint="eastAsia"/>
              </w:rPr>
              <w:t>铝合金；</w:t>
            </w:r>
          </w:p>
          <w:p w14:paraId="562F3ECF">
            <w:pPr>
              <w:jc w:val="both"/>
            </w:pPr>
            <w:r>
              <w:rPr>
                <w:rFonts w:hint="eastAsia"/>
              </w:rPr>
              <w:t>2、</w:t>
            </w:r>
            <w:r>
              <w:t>反射器：</w:t>
            </w:r>
            <w:r>
              <w:rPr>
                <w:rFonts w:hint="eastAsia"/>
              </w:rPr>
              <w:t>采用导光柱+反光杯配光系统，配光精准，光斑均匀；深藏光源搭配专业设计的防眩光罩，拥有良好的眩光控制力；水平方向350°+垂直方向25°随意调节照射方向，灵活应用；无频闪外置驱动；4000K；</w:t>
            </w:r>
          </w:p>
          <w:p w14:paraId="5A4D37BC">
            <w:pPr>
              <w:jc w:val="both"/>
            </w:pPr>
            <w:r>
              <w:t>3、光源：</w:t>
            </w:r>
            <w:r>
              <w:rPr>
                <w:rFonts w:hint="eastAsia"/>
              </w:rPr>
              <w:t>优质COB光源</w:t>
            </w:r>
            <w:r>
              <w:t xml:space="preserve"> 光色纯净，色温一致性好</w:t>
            </w:r>
            <w:r>
              <w:rPr>
                <w:rFonts w:hint="eastAsia"/>
              </w:rPr>
              <w:t>；</w:t>
            </w:r>
          </w:p>
          <w:p w14:paraId="6850AC3D">
            <w:pPr>
              <w:jc w:val="both"/>
            </w:pPr>
            <w:r>
              <w:rPr>
                <w:rFonts w:hint="eastAsia"/>
              </w:rPr>
              <w:t>4、功率：42W ；光通量：；</w:t>
            </w:r>
          </w:p>
          <w:p w14:paraId="5E44FC9C">
            <w:pPr>
              <w:jc w:val="both"/>
            </w:pPr>
            <w:r>
              <w:rPr>
                <w:rFonts w:hint="eastAsia"/>
              </w:rPr>
              <w:t>5、显色指数：Ra</w:t>
            </w:r>
            <w:r>
              <w:rPr>
                <w:rFonts w:ascii="Arial" w:hAnsi="Arial" w:cs="Arial"/>
              </w:rPr>
              <w:t>≥</w:t>
            </w:r>
            <w:r>
              <w:rPr>
                <w:rFonts w:hint="eastAsia" w:ascii="Arial" w:hAnsi="Arial" w:cs="Arial"/>
              </w:rPr>
              <w:t>9</w:t>
            </w:r>
            <w:r>
              <w:rPr>
                <w:rFonts w:hint="eastAsia"/>
              </w:rPr>
              <w:t>0 ；</w:t>
            </w:r>
          </w:p>
          <w:p w14:paraId="04970C78">
            <w:pPr>
              <w:jc w:val="both"/>
            </w:pPr>
            <w:r>
              <w:rPr>
                <w:rFonts w:hint="eastAsia"/>
              </w:rPr>
              <w:t>6、灯体尺寸</w:t>
            </w:r>
            <w:r>
              <w:rPr>
                <w:rFonts w:hint="eastAsia"/>
                <w:kern w:val="0"/>
              </w:rPr>
              <w:t xml:space="preserve">1200X197X60MM </w:t>
            </w:r>
            <w:r>
              <w:rPr>
                <w:rFonts w:hint="eastAsia"/>
              </w:rPr>
              <w:t>。</w:t>
            </w:r>
          </w:p>
        </w:tc>
      </w:tr>
      <w:tr w14:paraId="412DA9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5" w:hRule="atLeast"/>
        </w:trPr>
        <w:tc>
          <w:tcPr>
            <w:tcW w:w="1082" w:type="dxa"/>
            <w:vAlign w:val="center"/>
          </w:tcPr>
          <w:p w14:paraId="520321F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259" w:type="dxa"/>
            <w:gridSpan w:val="3"/>
            <w:vAlign w:val="center"/>
          </w:tcPr>
          <w:p w14:paraId="1A2299B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LED明装灯盘   42W</w:t>
            </w:r>
          </w:p>
        </w:tc>
        <w:tc>
          <w:tcPr>
            <w:tcW w:w="1319" w:type="dxa"/>
            <w:vMerge w:val="continue"/>
            <w:vAlign w:val="center"/>
          </w:tcPr>
          <w:p w14:paraId="12B7EB7B">
            <w:pPr>
              <w:jc w:val="both"/>
              <w:rPr>
                <w:kern w:val="0"/>
              </w:rPr>
            </w:pPr>
          </w:p>
        </w:tc>
        <w:tc>
          <w:tcPr>
            <w:tcW w:w="4236" w:type="dxa"/>
            <w:vMerge w:val="continue"/>
          </w:tcPr>
          <w:p w14:paraId="5B693486">
            <w:pPr>
              <w:jc w:val="both"/>
              <w:rPr>
                <w:kern w:val="0"/>
              </w:rPr>
            </w:pPr>
          </w:p>
        </w:tc>
      </w:tr>
      <w:tr w14:paraId="1FD474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1082" w:type="dxa"/>
            <w:vMerge w:val="restart"/>
          </w:tcPr>
          <w:p w14:paraId="54D54FE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121" w:type="dxa"/>
          </w:tcPr>
          <w:p w14:paraId="5EDBD6E5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</w:tcPr>
          <w:p w14:paraId="5279F8D1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447" w:type="dxa"/>
          </w:tcPr>
          <w:p w14:paraId="40730EA0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319" w:type="dxa"/>
            <w:vMerge w:val="continue"/>
            <w:vAlign w:val="center"/>
          </w:tcPr>
          <w:p w14:paraId="3B83210C">
            <w:pPr>
              <w:jc w:val="both"/>
              <w:rPr>
                <w:kern w:val="0"/>
              </w:rPr>
            </w:pPr>
          </w:p>
        </w:tc>
        <w:tc>
          <w:tcPr>
            <w:tcW w:w="4236" w:type="dxa"/>
            <w:vMerge w:val="continue"/>
          </w:tcPr>
          <w:p w14:paraId="1FE6B173">
            <w:pPr>
              <w:jc w:val="both"/>
              <w:rPr>
                <w:kern w:val="0"/>
              </w:rPr>
            </w:pPr>
          </w:p>
        </w:tc>
      </w:tr>
      <w:tr w14:paraId="2704D3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1082" w:type="dxa"/>
            <w:vMerge w:val="continue"/>
            <w:vAlign w:val="center"/>
          </w:tcPr>
          <w:p w14:paraId="60609CA4">
            <w:pPr>
              <w:jc w:val="both"/>
            </w:pPr>
          </w:p>
        </w:tc>
        <w:tc>
          <w:tcPr>
            <w:tcW w:w="1121" w:type="dxa"/>
            <w:vAlign w:val="center"/>
          </w:tcPr>
          <w:p w14:paraId="1A1A985B">
            <w:pPr>
              <w:jc w:val="both"/>
            </w:pPr>
          </w:p>
        </w:tc>
        <w:tc>
          <w:tcPr>
            <w:tcW w:w="691" w:type="dxa"/>
            <w:vAlign w:val="center"/>
          </w:tcPr>
          <w:p w14:paraId="0D3111E4">
            <w:pPr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1447" w:type="dxa"/>
            <w:vAlign w:val="center"/>
          </w:tcPr>
          <w:p w14:paraId="24EEEEA7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</w:p>
        </w:tc>
        <w:tc>
          <w:tcPr>
            <w:tcW w:w="1319" w:type="dxa"/>
            <w:vMerge w:val="continue"/>
            <w:vAlign w:val="center"/>
          </w:tcPr>
          <w:p w14:paraId="1C5D6EE5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</w:p>
        </w:tc>
        <w:tc>
          <w:tcPr>
            <w:tcW w:w="4236" w:type="dxa"/>
            <w:vMerge w:val="continue"/>
          </w:tcPr>
          <w:p w14:paraId="5F515A1C">
            <w:pPr>
              <w:jc w:val="both"/>
              <w:rPr>
                <w:rFonts w:cs="宋体"/>
                <w:color w:val="000000"/>
                <w:sz w:val="20"/>
                <w:szCs w:val="20"/>
              </w:rPr>
            </w:pPr>
          </w:p>
        </w:tc>
      </w:tr>
      <w:tr w14:paraId="5A2857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</w:trPr>
        <w:tc>
          <w:tcPr>
            <w:tcW w:w="1082" w:type="dxa"/>
            <w:vAlign w:val="center"/>
          </w:tcPr>
          <w:p w14:paraId="3EEDD99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259" w:type="dxa"/>
            <w:gridSpan w:val="3"/>
            <w:vAlign w:val="center"/>
          </w:tcPr>
          <w:p w14:paraId="28EFF89A">
            <w:pPr>
              <w:jc w:val="both"/>
              <w:rPr>
                <w:kern w:val="0"/>
              </w:rPr>
            </w:pPr>
          </w:p>
        </w:tc>
        <w:tc>
          <w:tcPr>
            <w:tcW w:w="1319" w:type="dxa"/>
            <w:vAlign w:val="center"/>
          </w:tcPr>
          <w:p w14:paraId="0A205EC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236" w:type="dxa"/>
          </w:tcPr>
          <w:p w14:paraId="78775C83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701B71A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2ECB72D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073C76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68" w:hRule="atLeast"/>
        </w:trPr>
        <w:tc>
          <w:tcPr>
            <w:tcW w:w="1082" w:type="dxa"/>
          </w:tcPr>
          <w:p w14:paraId="2B5327A8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814" w:type="dxa"/>
            <w:gridSpan w:val="5"/>
          </w:tcPr>
          <w:p w14:paraId="7B7CA8D1">
            <w:pPr>
              <w:jc w:val="both"/>
            </w:pPr>
          </w:p>
          <w:p w14:paraId="5F74CBCD">
            <w:pPr>
              <w:jc w:val="both"/>
              <w:rPr>
                <w:kern w:val="0"/>
              </w:rPr>
            </w:pPr>
          </w:p>
          <w:p w14:paraId="369C6CA9">
            <w:pPr>
              <w:jc w:val="both"/>
              <w:rPr>
                <w:kern w:val="0"/>
              </w:rPr>
            </w:pPr>
          </w:p>
          <w:p w14:paraId="289176EB">
            <w:pPr>
              <w:jc w:val="both"/>
              <w:rPr>
                <w:kern w:val="0"/>
              </w:rPr>
            </w:pPr>
            <w:r>
              <w:drawing>
                <wp:inline distT="0" distB="0" distL="114300" distR="114300">
                  <wp:extent cx="3581400" cy="2257425"/>
                  <wp:effectExtent l="0" t="0" r="0" b="9525"/>
                  <wp:docPr id="38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4E768">
            <w:pPr>
              <w:jc w:val="both"/>
              <w:rPr>
                <w:kern w:val="0"/>
              </w:rPr>
            </w:pPr>
          </w:p>
          <w:p w14:paraId="6F72282C">
            <w:pPr>
              <w:jc w:val="both"/>
              <w:rPr>
                <w:kern w:val="0"/>
              </w:rPr>
            </w:pPr>
          </w:p>
          <w:p w14:paraId="00A77D04">
            <w:pPr>
              <w:jc w:val="both"/>
              <w:rPr>
                <w:kern w:val="0"/>
              </w:rPr>
            </w:pPr>
          </w:p>
          <w:p w14:paraId="1FFEAFD1">
            <w:pPr>
              <w:jc w:val="both"/>
              <w:rPr>
                <w:kern w:val="0"/>
              </w:rPr>
            </w:pPr>
          </w:p>
          <w:p w14:paraId="41D77C96">
            <w:pPr>
              <w:jc w:val="both"/>
              <w:rPr>
                <w:kern w:val="0"/>
              </w:rPr>
            </w:pPr>
          </w:p>
          <w:p w14:paraId="069E0116">
            <w:pPr>
              <w:jc w:val="both"/>
              <w:rPr>
                <w:kern w:val="0"/>
              </w:rPr>
            </w:pPr>
          </w:p>
          <w:p w14:paraId="5273294F">
            <w:pPr>
              <w:jc w:val="both"/>
              <w:rPr>
                <w:kern w:val="0"/>
              </w:rPr>
            </w:pPr>
          </w:p>
          <w:p w14:paraId="0EC60E7F">
            <w:pPr>
              <w:jc w:val="both"/>
              <w:rPr>
                <w:kern w:val="0"/>
              </w:rPr>
            </w:pPr>
          </w:p>
        </w:tc>
      </w:tr>
    </w:tbl>
    <w:tbl>
      <w:tblPr>
        <w:tblStyle w:val="14"/>
        <w:tblpPr w:leftFromText="180" w:rightFromText="180" w:vertAnchor="page" w:horzAnchor="page" w:tblpX="1237" w:tblpY="3229"/>
        <w:tblOverlap w:val="never"/>
        <w:tblW w:w="98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97"/>
        <w:gridCol w:w="1106"/>
        <w:gridCol w:w="691"/>
        <w:gridCol w:w="1244"/>
        <w:gridCol w:w="1197"/>
        <w:gridCol w:w="4564"/>
      </w:tblGrid>
      <w:tr w14:paraId="47FFE7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1097" w:type="dxa"/>
          </w:tcPr>
          <w:p w14:paraId="2A26CEE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802" w:type="dxa"/>
            <w:gridSpan w:val="5"/>
          </w:tcPr>
          <w:p w14:paraId="5EB61F8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5936FF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1097" w:type="dxa"/>
            <w:vAlign w:val="center"/>
          </w:tcPr>
          <w:p w14:paraId="08EC71A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041" w:type="dxa"/>
            <w:gridSpan w:val="3"/>
            <w:vAlign w:val="center"/>
          </w:tcPr>
          <w:p w14:paraId="304C0EC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D17</w:t>
            </w:r>
          </w:p>
        </w:tc>
        <w:tc>
          <w:tcPr>
            <w:tcW w:w="1197" w:type="dxa"/>
            <w:vMerge w:val="restart"/>
            <w:vAlign w:val="center"/>
          </w:tcPr>
          <w:p w14:paraId="3067E87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564" w:type="dxa"/>
            <w:vMerge w:val="restart"/>
          </w:tcPr>
          <w:p w14:paraId="14CFA2D9">
            <w:pPr>
              <w:jc w:val="both"/>
              <w:rPr>
                <w:szCs w:val="21"/>
              </w:rPr>
            </w:pPr>
            <w:r>
              <w:rPr>
                <w:rFonts w:hint="eastAsia"/>
                <w:szCs w:val="21"/>
              </w:rPr>
              <w:t>1、</w:t>
            </w:r>
            <w:r>
              <w:rPr>
                <w:szCs w:val="21"/>
              </w:rPr>
              <w:t>灯体：</w:t>
            </w:r>
            <w:r>
              <w:t>优质</w:t>
            </w:r>
            <w:r>
              <w:rPr>
                <w:rFonts w:hint="eastAsia"/>
              </w:rPr>
              <w:t>冷轧钢底板</w:t>
            </w:r>
            <w:r>
              <w:t>，</w:t>
            </w:r>
            <w:r>
              <w:rPr>
                <w:rFonts w:hint="eastAsia"/>
              </w:rPr>
              <w:t>表面喷粉；</w:t>
            </w:r>
          </w:p>
          <w:p w14:paraId="65CB4F7B">
            <w:pPr>
              <w:jc w:val="both"/>
              <w:rPr>
                <w:szCs w:val="21"/>
              </w:rPr>
            </w:pPr>
            <w:r>
              <w:rPr>
                <w:rFonts w:hint="eastAsia"/>
                <w:szCs w:val="21"/>
              </w:rPr>
              <w:t>2、</w:t>
            </w:r>
            <w:r>
              <w:rPr>
                <w:szCs w:val="21"/>
              </w:rPr>
              <w:t>反射器：</w:t>
            </w:r>
            <w:r>
              <w:t>采用</w:t>
            </w:r>
            <w:r>
              <w:rPr>
                <w:rFonts w:hint="eastAsia"/>
              </w:rPr>
              <w:t>进口PMMA板</w:t>
            </w:r>
            <w:r>
              <w:t>，透光率高，出光柔和</w:t>
            </w:r>
            <w:r>
              <w:rPr>
                <w:rFonts w:hint="eastAsia"/>
                <w:szCs w:val="21"/>
              </w:rPr>
              <w:t>；4000K；</w:t>
            </w:r>
          </w:p>
          <w:p w14:paraId="6607CC93">
            <w:pPr>
              <w:jc w:val="both"/>
            </w:pPr>
            <w:r>
              <w:t>3、光源：</w:t>
            </w:r>
            <w:r>
              <w:rPr>
                <w:rFonts w:hint="eastAsia"/>
              </w:rPr>
              <w:t>优质SMD光源；无频闪；</w:t>
            </w:r>
          </w:p>
          <w:p w14:paraId="3113ECC4">
            <w:pPr>
              <w:jc w:val="both"/>
            </w:pPr>
            <w:r>
              <w:rPr>
                <w:rFonts w:hint="eastAsia"/>
              </w:rPr>
              <w:t>4、功率：14W /米；</w:t>
            </w:r>
          </w:p>
          <w:p w14:paraId="6C0F1E2F">
            <w:pPr>
              <w:jc w:val="both"/>
            </w:pPr>
            <w:r>
              <w:rPr>
                <w:rFonts w:hint="eastAsia"/>
              </w:rPr>
              <w:t>5、显色指数：Ra</w:t>
            </w:r>
            <w:r>
              <w:rPr>
                <w:rFonts w:ascii="Arial" w:hAnsi="Arial" w:cs="Arial"/>
              </w:rPr>
              <w:t>≥</w:t>
            </w:r>
            <w:r>
              <w:rPr>
                <w:rFonts w:hint="eastAsia" w:ascii="Arial" w:hAnsi="Arial" w:cs="Arial"/>
              </w:rPr>
              <w:t>80</w:t>
            </w:r>
            <w:r>
              <w:rPr>
                <w:rFonts w:hint="eastAsia"/>
              </w:rPr>
              <w:t>；</w:t>
            </w:r>
          </w:p>
          <w:p w14:paraId="3B3717F3">
            <w:pPr>
              <w:jc w:val="both"/>
            </w:pPr>
          </w:p>
        </w:tc>
      </w:tr>
      <w:tr w14:paraId="38E498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097" w:type="dxa"/>
            <w:vAlign w:val="center"/>
          </w:tcPr>
          <w:p w14:paraId="4372925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041" w:type="dxa"/>
            <w:gridSpan w:val="3"/>
            <w:vAlign w:val="center"/>
          </w:tcPr>
          <w:p w14:paraId="3D60623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  <w:szCs w:val="21"/>
              </w:rPr>
              <w:t>铝合金设备集成灯盘,配低压灯带</w:t>
            </w:r>
          </w:p>
        </w:tc>
        <w:tc>
          <w:tcPr>
            <w:tcW w:w="1197" w:type="dxa"/>
            <w:vMerge w:val="continue"/>
            <w:vAlign w:val="center"/>
          </w:tcPr>
          <w:p w14:paraId="11A74323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57E58E0B">
            <w:pPr>
              <w:jc w:val="both"/>
              <w:rPr>
                <w:kern w:val="0"/>
              </w:rPr>
            </w:pPr>
          </w:p>
        </w:tc>
      </w:tr>
      <w:tr w14:paraId="55F9F1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097" w:type="dxa"/>
            <w:vMerge w:val="restart"/>
          </w:tcPr>
          <w:p w14:paraId="4880B32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106" w:type="dxa"/>
          </w:tcPr>
          <w:p w14:paraId="28A78773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</w:tcPr>
          <w:p w14:paraId="3CA06B63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244" w:type="dxa"/>
          </w:tcPr>
          <w:p w14:paraId="277E8C60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97" w:type="dxa"/>
            <w:vMerge w:val="continue"/>
            <w:vAlign w:val="center"/>
          </w:tcPr>
          <w:p w14:paraId="61BEF24A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64AE0AE7">
            <w:pPr>
              <w:jc w:val="both"/>
              <w:rPr>
                <w:kern w:val="0"/>
              </w:rPr>
            </w:pPr>
          </w:p>
        </w:tc>
      </w:tr>
      <w:tr w14:paraId="433C2A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097" w:type="dxa"/>
            <w:vMerge w:val="continue"/>
            <w:vAlign w:val="center"/>
          </w:tcPr>
          <w:p w14:paraId="4592DE16">
            <w:pPr>
              <w:jc w:val="both"/>
            </w:pPr>
          </w:p>
        </w:tc>
        <w:tc>
          <w:tcPr>
            <w:tcW w:w="1106" w:type="dxa"/>
            <w:vAlign w:val="center"/>
          </w:tcPr>
          <w:p w14:paraId="103753DC">
            <w:pPr>
              <w:jc w:val="both"/>
            </w:pPr>
            <w:r>
              <w:rPr>
                <w:rFonts w:hint="eastAsia"/>
              </w:rPr>
              <w:t>300宽;白色</w:t>
            </w:r>
          </w:p>
        </w:tc>
        <w:tc>
          <w:tcPr>
            <w:tcW w:w="691" w:type="dxa"/>
            <w:vAlign w:val="center"/>
          </w:tcPr>
          <w:p w14:paraId="3A9908D2">
            <w:pPr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1244" w:type="dxa"/>
            <w:vAlign w:val="center"/>
          </w:tcPr>
          <w:p w14:paraId="0FEE11AB">
            <w:pPr>
              <w:jc w:val="both"/>
              <w:rPr>
                <w:kern w:val="0"/>
              </w:rPr>
            </w:pPr>
          </w:p>
        </w:tc>
        <w:tc>
          <w:tcPr>
            <w:tcW w:w="1197" w:type="dxa"/>
            <w:vMerge w:val="continue"/>
            <w:vAlign w:val="center"/>
          </w:tcPr>
          <w:p w14:paraId="669EADDD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3370942A">
            <w:pPr>
              <w:jc w:val="both"/>
              <w:rPr>
                <w:kern w:val="0"/>
              </w:rPr>
            </w:pPr>
          </w:p>
        </w:tc>
      </w:tr>
      <w:tr w14:paraId="061341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7" w:hRule="atLeast"/>
        </w:trPr>
        <w:tc>
          <w:tcPr>
            <w:tcW w:w="1097" w:type="dxa"/>
            <w:vAlign w:val="center"/>
          </w:tcPr>
          <w:p w14:paraId="193070F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041" w:type="dxa"/>
            <w:gridSpan w:val="3"/>
            <w:vAlign w:val="center"/>
          </w:tcPr>
          <w:p w14:paraId="0EFA9910">
            <w:pPr>
              <w:jc w:val="both"/>
              <w:rPr>
                <w:kern w:val="0"/>
              </w:rPr>
            </w:pPr>
          </w:p>
        </w:tc>
        <w:tc>
          <w:tcPr>
            <w:tcW w:w="1197" w:type="dxa"/>
            <w:vAlign w:val="center"/>
          </w:tcPr>
          <w:p w14:paraId="2B041E6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564" w:type="dxa"/>
          </w:tcPr>
          <w:p w14:paraId="5A0684E7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5563493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78BA88C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50BB76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9" w:hRule="atLeast"/>
        </w:trPr>
        <w:tc>
          <w:tcPr>
            <w:tcW w:w="1097" w:type="dxa"/>
          </w:tcPr>
          <w:p w14:paraId="631F98CA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802" w:type="dxa"/>
            <w:gridSpan w:val="5"/>
          </w:tcPr>
          <w:p w14:paraId="2FF81B6A">
            <w:pPr>
              <w:jc w:val="both"/>
              <w:rPr>
                <w:kern w:val="0"/>
              </w:rPr>
            </w:pPr>
          </w:p>
          <w:p w14:paraId="6F1612A2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</w:p>
          <w:p w14:paraId="6482B07A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</w:p>
          <w:p w14:paraId="1BF911F7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  <w:r>
              <w:drawing>
                <wp:inline distT="0" distB="0" distL="114300" distR="114300">
                  <wp:extent cx="2071370" cy="1405890"/>
                  <wp:effectExtent l="0" t="0" r="5080" b="3810"/>
                  <wp:docPr id="67" name="图片 18" descr="微信截图_20201224092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18" descr="微信截图_20201224092307"/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370" cy="140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/>
                <w:b/>
                <w:bCs/>
                <w:kern w:val="0"/>
                <w:sz w:val="24"/>
                <w:szCs w:val="24"/>
              </w:rPr>
              <w:drawing>
                <wp:inline distT="0" distB="0" distL="114300" distR="114300">
                  <wp:extent cx="2733675" cy="2333625"/>
                  <wp:effectExtent l="0" t="0" r="9525" b="9525"/>
                  <wp:docPr id="76" name="图片 76" descr="1723646885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1723646885453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59B4A6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</w:p>
          <w:p w14:paraId="6F061F70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</w:p>
          <w:p w14:paraId="21C1340C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</w:p>
          <w:p w14:paraId="0EBFAD4E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</w:p>
          <w:p w14:paraId="257C6DA0">
            <w:pPr>
              <w:jc w:val="both"/>
              <w:rPr>
                <w:rFonts w:ascii="宋体" w:hAnsi="宋体"/>
                <w:b/>
                <w:bCs/>
                <w:kern w:val="0"/>
                <w:sz w:val="24"/>
                <w:szCs w:val="24"/>
              </w:rPr>
            </w:pPr>
          </w:p>
        </w:tc>
      </w:tr>
    </w:tbl>
    <w:p w14:paraId="2D5F65C0">
      <w:pPr>
        <w:jc w:val="both"/>
        <w:rPr>
          <w:kern w:val="0"/>
        </w:rPr>
      </w:pPr>
    </w:p>
    <w:p w14:paraId="5C45C111">
      <w:pPr>
        <w:jc w:val="both"/>
        <w:rPr>
          <w:kern w:val="0"/>
        </w:rPr>
      </w:pPr>
    </w:p>
    <w:p w14:paraId="6B460C50">
      <w:pPr>
        <w:jc w:val="both"/>
        <w:rPr>
          <w:kern w:val="0"/>
        </w:rPr>
      </w:pPr>
    </w:p>
    <w:p w14:paraId="53F9A242">
      <w:pPr>
        <w:jc w:val="both"/>
        <w:rPr>
          <w:kern w:val="0"/>
        </w:rPr>
      </w:pPr>
    </w:p>
    <w:p w14:paraId="65FC8DD9">
      <w:pPr>
        <w:jc w:val="both"/>
        <w:rPr>
          <w:kern w:val="0"/>
        </w:rPr>
      </w:pPr>
    </w:p>
    <w:p w14:paraId="76532C88">
      <w:pPr>
        <w:jc w:val="both"/>
        <w:rPr>
          <w:kern w:val="0"/>
        </w:rPr>
      </w:pPr>
    </w:p>
    <w:p w14:paraId="782E73BB">
      <w:pPr>
        <w:jc w:val="both"/>
        <w:rPr>
          <w:kern w:val="0"/>
        </w:rPr>
      </w:pPr>
    </w:p>
    <w:p w14:paraId="01ECAF0F">
      <w:pPr>
        <w:jc w:val="both"/>
        <w:rPr>
          <w:kern w:val="0"/>
        </w:rPr>
      </w:pPr>
    </w:p>
    <w:p w14:paraId="24DD47D0">
      <w:pPr>
        <w:jc w:val="both"/>
        <w:rPr>
          <w:kern w:val="0"/>
        </w:rPr>
      </w:pPr>
    </w:p>
    <w:tbl>
      <w:tblPr>
        <w:tblStyle w:val="14"/>
        <w:tblpPr w:leftFromText="180" w:rightFromText="180" w:vertAnchor="page" w:horzAnchor="page" w:tblpX="1237" w:tblpY="3229"/>
        <w:tblOverlap w:val="never"/>
        <w:tblW w:w="98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4"/>
        <w:gridCol w:w="1268"/>
        <w:gridCol w:w="723"/>
        <w:gridCol w:w="941"/>
        <w:gridCol w:w="1199"/>
        <w:gridCol w:w="4564"/>
      </w:tblGrid>
      <w:tr w14:paraId="2ACD08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1204" w:type="dxa"/>
          </w:tcPr>
          <w:p w14:paraId="0DBD153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695" w:type="dxa"/>
            <w:gridSpan w:val="5"/>
          </w:tcPr>
          <w:p w14:paraId="500DA22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1B2479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1204" w:type="dxa"/>
            <w:vAlign w:val="center"/>
          </w:tcPr>
          <w:p w14:paraId="4A05364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2932" w:type="dxa"/>
            <w:gridSpan w:val="3"/>
            <w:vAlign w:val="center"/>
          </w:tcPr>
          <w:p w14:paraId="3DE3AD6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D18</w:t>
            </w:r>
          </w:p>
        </w:tc>
        <w:tc>
          <w:tcPr>
            <w:tcW w:w="1199" w:type="dxa"/>
            <w:vMerge w:val="restart"/>
            <w:vAlign w:val="center"/>
          </w:tcPr>
          <w:p w14:paraId="5E527AD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564" w:type="dxa"/>
            <w:vMerge w:val="restart"/>
          </w:tcPr>
          <w:p w14:paraId="00E3C7D0">
            <w:pPr>
              <w:jc w:val="both"/>
              <w:rPr>
                <w:szCs w:val="21"/>
              </w:rPr>
            </w:pPr>
            <w:r>
              <w:rPr>
                <w:rFonts w:hint="eastAsia"/>
                <w:szCs w:val="21"/>
              </w:rPr>
              <w:t>1、</w:t>
            </w:r>
            <w:r>
              <w:rPr>
                <w:szCs w:val="21"/>
              </w:rPr>
              <w:t>灯体：</w:t>
            </w:r>
            <w:r>
              <w:t>优质</w:t>
            </w:r>
            <w:r>
              <w:rPr>
                <w:rFonts w:hint="eastAsia"/>
              </w:rPr>
              <w:t>冷轧钢底板</w:t>
            </w:r>
            <w:r>
              <w:t>，</w:t>
            </w:r>
            <w:r>
              <w:rPr>
                <w:rFonts w:hint="eastAsia"/>
              </w:rPr>
              <w:t>表面喷粉；</w:t>
            </w:r>
          </w:p>
          <w:p w14:paraId="72071D1E">
            <w:pPr>
              <w:jc w:val="both"/>
              <w:rPr>
                <w:szCs w:val="21"/>
              </w:rPr>
            </w:pPr>
            <w:r>
              <w:rPr>
                <w:rFonts w:hint="eastAsia"/>
                <w:szCs w:val="21"/>
              </w:rPr>
              <w:t>2、</w:t>
            </w:r>
            <w:r>
              <w:rPr>
                <w:szCs w:val="21"/>
              </w:rPr>
              <w:t>反射器：</w:t>
            </w:r>
            <w:r>
              <w:t>采用</w:t>
            </w:r>
            <w:r>
              <w:rPr>
                <w:rFonts w:hint="eastAsia"/>
              </w:rPr>
              <w:t>进口PMMA板</w:t>
            </w:r>
            <w:r>
              <w:t>，透光率高，出光柔和</w:t>
            </w:r>
            <w:r>
              <w:rPr>
                <w:rFonts w:hint="eastAsia"/>
                <w:szCs w:val="21"/>
              </w:rPr>
              <w:t>；4000K；</w:t>
            </w:r>
          </w:p>
          <w:p w14:paraId="7509DA4F">
            <w:pPr>
              <w:jc w:val="both"/>
            </w:pPr>
            <w:r>
              <w:t>3、光源：</w:t>
            </w:r>
            <w:r>
              <w:rPr>
                <w:rFonts w:hint="eastAsia"/>
              </w:rPr>
              <w:t>优质SMD光源；无频闪；</w:t>
            </w:r>
          </w:p>
          <w:p w14:paraId="6BE6FC3B">
            <w:pPr>
              <w:jc w:val="both"/>
            </w:pPr>
            <w:r>
              <w:rPr>
                <w:rFonts w:hint="eastAsia"/>
              </w:rPr>
              <w:t>4、功率：14W /米；</w:t>
            </w:r>
          </w:p>
          <w:p w14:paraId="07FC50A9">
            <w:pPr>
              <w:jc w:val="both"/>
            </w:pPr>
            <w:r>
              <w:rPr>
                <w:rFonts w:hint="eastAsia"/>
              </w:rPr>
              <w:t>5、显色指数：Ra</w:t>
            </w:r>
            <w:r>
              <w:rPr>
                <w:rFonts w:ascii="Arial" w:hAnsi="Arial" w:cs="Arial"/>
              </w:rPr>
              <w:t>≥</w:t>
            </w:r>
            <w:r>
              <w:rPr>
                <w:rFonts w:hint="eastAsia" w:ascii="Arial" w:hAnsi="Arial" w:cs="Arial"/>
              </w:rPr>
              <w:t>80</w:t>
            </w:r>
            <w:r>
              <w:rPr>
                <w:rFonts w:hint="eastAsia"/>
              </w:rPr>
              <w:t>；</w:t>
            </w:r>
          </w:p>
          <w:p w14:paraId="3F1C5B01">
            <w:pPr>
              <w:jc w:val="both"/>
            </w:pPr>
            <w:r>
              <w:rPr>
                <w:rFonts w:hint="eastAsia"/>
              </w:rPr>
              <w:t>6、灯体尺寸：300宽，长度按天花尺寸</w:t>
            </w:r>
          </w:p>
          <w:p w14:paraId="04AB9894">
            <w:pPr>
              <w:jc w:val="both"/>
            </w:pPr>
          </w:p>
        </w:tc>
      </w:tr>
      <w:tr w14:paraId="3BC935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204" w:type="dxa"/>
            <w:vAlign w:val="center"/>
          </w:tcPr>
          <w:p w14:paraId="6A41C72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2932" w:type="dxa"/>
            <w:gridSpan w:val="3"/>
            <w:vAlign w:val="center"/>
          </w:tcPr>
          <w:p w14:paraId="684054F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铝合金设备集成灯盘</w:t>
            </w:r>
          </w:p>
        </w:tc>
        <w:tc>
          <w:tcPr>
            <w:tcW w:w="1199" w:type="dxa"/>
            <w:vMerge w:val="continue"/>
            <w:vAlign w:val="center"/>
          </w:tcPr>
          <w:p w14:paraId="72AD6F12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2B9815FF">
            <w:pPr>
              <w:jc w:val="both"/>
              <w:rPr>
                <w:kern w:val="0"/>
              </w:rPr>
            </w:pPr>
          </w:p>
        </w:tc>
      </w:tr>
      <w:tr w14:paraId="33A8B4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204" w:type="dxa"/>
            <w:vMerge w:val="restart"/>
          </w:tcPr>
          <w:p w14:paraId="0CCD293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268" w:type="dxa"/>
          </w:tcPr>
          <w:p w14:paraId="282A9871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23" w:type="dxa"/>
          </w:tcPr>
          <w:p w14:paraId="41B58944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41" w:type="dxa"/>
          </w:tcPr>
          <w:p w14:paraId="0A7D074F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99" w:type="dxa"/>
            <w:vMerge w:val="continue"/>
            <w:vAlign w:val="center"/>
          </w:tcPr>
          <w:p w14:paraId="6280E159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7FBD69F9">
            <w:pPr>
              <w:jc w:val="both"/>
              <w:rPr>
                <w:kern w:val="0"/>
              </w:rPr>
            </w:pPr>
          </w:p>
        </w:tc>
      </w:tr>
      <w:tr w14:paraId="7B7B2F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204" w:type="dxa"/>
            <w:vMerge w:val="continue"/>
            <w:vAlign w:val="center"/>
          </w:tcPr>
          <w:p w14:paraId="75CA450B">
            <w:pPr>
              <w:jc w:val="both"/>
            </w:pPr>
          </w:p>
        </w:tc>
        <w:tc>
          <w:tcPr>
            <w:tcW w:w="1268" w:type="dxa"/>
            <w:vAlign w:val="center"/>
          </w:tcPr>
          <w:p w14:paraId="3C00774C">
            <w:pPr>
              <w:jc w:val="both"/>
            </w:pPr>
            <w:r>
              <w:rPr>
                <w:rFonts w:hint="eastAsia"/>
              </w:rPr>
              <w:t>300宽;白色</w:t>
            </w:r>
          </w:p>
        </w:tc>
        <w:tc>
          <w:tcPr>
            <w:tcW w:w="723" w:type="dxa"/>
            <w:vAlign w:val="center"/>
          </w:tcPr>
          <w:p w14:paraId="00D5EED3">
            <w:pPr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941" w:type="dxa"/>
            <w:vAlign w:val="center"/>
          </w:tcPr>
          <w:p w14:paraId="4D50507F">
            <w:pPr>
              <w:jc w:val="both"/>
              <w:rPr>
                <w:kern w:val="0"/>
              </w:rPr>
            </w:pPr>
          </w:p>
        </w:tc>
        <w:tc>
          <w:tcPr>
            <w:tcW w:w="1199" w:type="dxa"/>
            <w:vMerge w:val="continue"/>
            <w:vAlign w:val="center"/>
          </w:tcPr>
          <w:p w14:paraId="473E95D1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776B8840">
            <w:pPr>
              <w:jc w:val="both"/>
              <w:rPr>
                <w:kern w:val="0"/>
              </w:rPr>
            </w:pPr>
          </w:p>
        </w:tc>
      </w:tr>
      <w:tr w14:paraId="4FC1F7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7" w:hRule="atLeast"/>
        </w:trPr>
        <w:tc>
          <w:tcPr>
            <w:tcW w:w="1204" w:type="dxa"/>
            <w:vAlign w:val="center"/>
          </w:tcPr>
          <w:p w14:paraId="4971BCF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2932" w:type="dxa"/>
            <w:gridSpan w:val="3"/>
            <w:vAlign w:val="center"/>
          </w:tcPr>
          <w:p w14:paraId="387FF8DA">
            <w:pPr>
              <w:jc w:val="both"/>
              <w:rPr>
                <w:kern w:val="0"/>
              </w:rPr>
            </w:pPr>
          </w:p>
        </w:tc>
        <w:tc>
          <w:tcPr>
            <w:tcW w:w="1199" w:type="dxa"/>
            <w:vAlign w:val="center"/>
          </w:tcPr>
          <w:p w14:paraId="33490AB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564" w:type="dxa"/>
          </w:tcPr>
          <w:p w14:paraId="4EDD07F4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2A6D0FB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4A05E27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634528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3" w:hRule="atLeast"/>
        </w:trPr>
        <w:tc>
          <w:tcPr>
            <w:tcW w:w="1204" w:type="dxa"/>
          </w:tcPr>
          <w:p w14:paraId="1933E61D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695" w:type="dxa"/>
            <w:gridSpan w:val="5"/>
          </w:tcPr>
          <w:p w14:paraId="21672EED">
            <w:pPr>
              <w:jc w:val="both"/>
              <w:rPr>
                <w:kern w:val="0"/>
              </w:rPr>
            </w:pPr>
          </w:p>
          <w:p w14:paraId="794352D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2359660" cy="3383280"/>
                  <wp:effectExtent l="0" t="0" r="2540" b="7620"/>
                  <wp:docPr id="80" name="图片 80" descr="1723647014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 descr="1723647014195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660" cy="338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071370" cy="1405890"/>
                  <wp:effectExtent l="0" t="0" r="5080" b="3810"/>
                  <wp:docPr id="82" name="图片 18" descr="微信截图_20201224092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18" descr="微信截图_20201224092307"/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370" cy="140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5EF03A">
      <w:pPr>
        <w:jc w:val="both"/>
        <w:sectPr>
          <w:pgSz w:w="11906" w:h="16838"/>
          <w:pgMar w:top="1440" w:right="566" w:bottom="1440" w:left="709" w:header="851" w:footer="992" w:gutter="0"/>
          <w:cols w:space="425" w:num="1"/>
          <w:docGrid w:type="lines" w:linePitch="312" w:charSpace="0"/>
        </w:sectPr>
      </w:pPr>
    </w:p>
    <w:p w14:paraId="1FFC2F42">
      <w:pPr>
        <w:jc w:val="both"/>
      </w:pPr>
    </w:p>
    <w:p w14:paraId="172088AC">
      <w:pPr>
        <w:jc w:val="both"/>
      </w:pPr>
    </w:p>
    <w:p w14:paraId="767558D5">
      <w:pPr>
        <w:jc w:val="both"/>
      </w:pPr>
    </w:p>
    <w:tbl>
      <w:tblPr>
        <w:tblStyle w:val="14"/>
        <w:tblpPr w:leftFromText="180" w:rightFromText="180" w:vertAnchor="page" w:horzAnchor="page" w:tblpX="1310" w:tblpY="2536"/>
        <w:tblOverlap w:val="never"/>
        <w:tblW w:w="974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28"/>
        <w:gridCol w:w="1255"/>
        <w:gridCol w:w="722"/>
        <w:gridCol w:w="982"/>
        <w:gridCol w:w="1148"/>
        <w:gridCol w:w="4412"/>
      </w:tblGrid>
      <w:tr w14:paraId="437B0A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1228" w:type="dxa"/>
          </w:tcPr>
          <w:p w14:paraId="7A43D45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519" w:type="dxa"/>
            <w:gridSpan w:val="5"/>
          </w:tcPr>
          <w:p w14:paraId="53161FC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4A42CF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1228" w:type="dxa"/>
            <w:vAlign w:val="center"/>
          </w:tcPr>
          <w:p w14:paraId="13099EF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2959" w:type="dxa"/>
            <w:gridSpan w:val="3"/>
            <w:vAlign w:val="center"/>
          </w:tcPr>
          <w:p w14:paraId="24204C5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D19</w:t>
            </w:r>
          </w:p>
        </w:tc>
        <w:tc>
          <w:tcPr>
            <w:tcW w:w="1148" w:type="dxa"/>
            <w:vMerge w:val="restart"/>
            <w:vAlign w:val="center"/>
          </w:tcPr>
          <w:p w14:paraId="0CDBC21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412" w:type="dxa"/>
            <w:vMerge w:val="restart"/>
          </w:tcPr>
          <w:p w14:paraId="77DAE177">
            <w:pPr>
              <w:jc w:val="both"/>
              <w:rPr>
                <w:szCs w:val="21"/>
              </w:rPr>
            </w:pPr>
            <w:r>
              <w:rPr>
                <w:rFonts w:hint="eastAsia"/>
                <w:szCs w:val="21"/>
              </w:rPr>
              <w:t>1、</w:t>
            </w:r>
            <w:r>
              <w:rPr>
                <w:szCs w:val="21"/>
              </w:rPr>
              <w:t>灯体：</w:t>
            </w:r>
            <w:r>
              <w:t>优质</w:t>
            </w:r>
            <w:r>
              <w:rPr>
                <w:rFonts w:hint="eastAsia"/>
              </w:rPr>
              <w:t>FPC压延铜板</w:t>
            </w:r>
            <w:r>
              <w:t>，</w:t>
            </w:r>
            <w:r>
              <w:rPr>
                <w:rFonts w:hint="eastAsia"/>
              </w:rPr>
              <w:t>导电性能好；</w:t>
            </w:r>
          </w:p>
          <w:p w14:paraId="33BA0570">
            <w:pPr>
              <w:jc w:val="both"/>
              <w:rPr>
                <w:szCs w:val="21"/>
              </w:rPr>
            </w:pPr>
            <w:r>
              <w:rPr>
                <w:rFonts w:hint="eastAsia"/>
                <w:szCs w:val="21"/>
              </w:rPr>
              <w:t>2、</w:t>
            </w:r>
            <w:r>
              <w:rPr>
                <w:szCs w:val="21"/>
              </w:rPr>
              <w:t>反射器：</w:t>
            </w:r>
            <w:r>
              <w:t>采用</w:t>
            </w:r>
            <w:r>
              <w:rPr>
                <w:rFonts w:hint="eastAsia"/>
              </w:rPr>
              <w:t>高档硅胶套管</w:t>
            </w:r>
            <w:r>
              <w:t>，透光率高，出光柔和</w:t>
            </w:r>
            <w:r>
              <w:rPr>
                <w:rFonts w:hint="eastAsia"/>
                <w:szCs w:val="21"/>
              </w:rPr>
              <w:t>；4000K；</w:t>
            </w:r>
          </w:p>
          <w:p w14:paraId="5C310706">
            <w:pPr>
              <w:jc w:val="both"/>
            </w:pPr>
            <w:r>
              <w:t>3、光源：</w:t>
            </w:r>
            <w:r>
              <w:rPr>
                <w:rFonts w:hint="eastAsia"/>
              </w:rPr>
              <w:t>优质SMD光源；</w:t>
            </w:r>
          </w:p>
          <w:p w14:paraId="5E980CD7">
            <w:pPr>
              <w:jc w:val="both"/>
            </w:pPr>
            <w:r>
              <w:rPr>
                <w:rFonts w:hint="eastAsia"/>
              </w:rPr>
              <w:t>4、灯体尺寸：300宽，长度按天花尺寸</w:t>
            </w:r>
          </w:p>
        </w:tc>
      </w:tr>
      <w:tr w14:paraId="6919F4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228" w:type="dxa"/>
            <w:vAlign w:val="center"/>
          </w:tcPr>
          <w:p w14:paraId="42B2836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2959" w:type="dxa"/>
            <w:gridSpan w:val="3"/>
            <w:vAlign w:val="center"/>
          </w:tcPr>
          <w:p w14:paraId="5D03C50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铝合金设备集成风口</w:t>
            </w:r>
          </w:p>
        </w:tc>
        <w:tc>
          <w:tcPr>
            <w:tcW w:w="1148" w:type="dxa"/>
            <w:vMerge w:val="continue"/>
            <w:vAlign w:val="center"/>
          </w:tcPr>
          <w:p w14:paraId="4AD64ACF">
            <w:pPr>
              <w:jc w:val="both"/>
              <w:rPr>
                <w:kern w:val="0"/>
              </w:rPr>
            </w:pPr>
          </w:p>
        </w:tc>
        <w:tc>
          <w:tcPr>
            <w:tcW w:w="4412" w:type="dxa"/>
            <w:vMerge w:val="continue"/>
          </w:tcPr>
          <w:p w14:paraId="76DD5938">
            <w:pPr>
              <w:jc w:val="both"/>
              <w:rPr>
                <w:kern w:val="0"/>
              </w:rPr>
            </w:pPr>
          </w:p>
        </w:tc>
      </w:tr>
      <w:tr w14:paraId="659AE8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228" w:type="dxa"/>
            <w:vMerge w:val="restart"/>
          </w:tcPr>
          <w:p w14:paraId="09032BF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255" w:type="dxa"/>
          </w:tcPr>
          <w:p w14:paraId="4BB1991F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22" w:type="dxa"/>
          </w:tcPr>
          <w:p w14:paraId="1868936A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82" w:type="dxa"/>
          </w:tcPr>
          <w:p w14:paraId="44765BF8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48" w:type="dxa"/>
            <w:vMerge w:val="continue"/>
            <w:vAlign w:val="center"/>
          </w:tcPr>
          <w:p w14:paraId="1A253C8A">
            <w:pPr>
              <w:jc w:val="both"/>
              <w:rPr>
                <w:kern w:val="0"/>
              </w:rPr>
            </w:pPr>
          </w:p>
        </w:tc>
        <w:tc>
          <w:tcPr>
            <w:tcW w:w="4412" w:type="dxa"/>
            <w:vMerge w:val="continue"/>
          </w:tcPr>
          <w:p w14:paraId="52C9D905">
            <w:pPr>
              <w:jc w:val="both"/>
              <w:rPr>
                <w:kern w:val="0"/>
              </w:rPr>
            </w:pPr>
          </w:p>
        </w:tc>
      </w:tr>
      <w:tr w14:paraId="1ECBE2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228" w:type="dxa"/>
            <w:vMerge w:val="continue"/>
            <w:vAlign w:val="center"/>
          </w:tcPr>
          <w:p w14:paraId="11584F4D">
            <w:pPr>
              <w:jc w:val="both"/>
            </w:pPr>
          </w:p>
        </w:tc>
        <w:tc>
          <w:tcPr>
            <w:tcW w:w="1255" w:type="dxa"/>
            <w:vAlign w:val="center"/>
          </w:tcPr>
          <w:p w14:paraId="54396B6A">
            <w:pPr>
              <w:jc w:val="both"/>
            </w:pPr>
            <w:r>
              <w:rPr>
                <w:rFonts w:hint="eastAsia"/>
              </w:rPr>
              <w:t>300宽;白色</w:t>
            </w:r>
          </w:p>
        </w:tc>
        <w:tc>
          <w:tcPr>
            <w:tcW w:w="722" w:type="dxa"/>
            <w:vAlign w:val="center"/>
          </w:tcPr>
          <w:p w14:paraId="5BD431D9">
            <w:pPr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982" w:type="dxa"/>
            <w:vAlign w:val="center"/>
          </w:tcPr>
          <w:p w14:paraId="712EB62D">
            <w:pPr>
              <w:jc w:val="both"/>
              <w:rPr>
                <w:kern w:val="0"/>
              </w:rPr>
            </w:pPr>
          </w:p>
        </w:tc>
        <w:tc>
          <w:tcPr>
            <w:tcW w:w="1148" w:type="dxa"/>
            <w:vMerge w:val="continue"/>
            <w:vAlign w:val="center"/>
          </w:tcPr>
          <w:p w14:paraId="3253E982">
            <w:pPr>
              <w:jc w:val="both"/>
              <w:rPr>
                <w:kern w:val="0"/>
              </w:rPr>
            </w:pPr>
          </w:p>
        </w:tc>
        <w:tc>
          <w:tcPr>
            <w:tcW w:w="4412" w:type="dxa"/>
            <w:vMerge w:val="continue"/>
          </w:tcPr>
          <w:p w14:paraId="611DE10A">
            <w:pPr>
              <w:jc w:val="both"/>
              <w:rPr>
                <w:kern w:val="0"/>
              </w:rPr>
            </w:pPr>
          </w:p>
        </w:tc>
      </w:tr>
      <w:tr w14:paraId="03D00D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7" w:hRule="atLeast"/>
        </w:trPr>
        <w:tc>
          <w:tcPr>
            <w:tcW w:w="1228" w:type="dxa"/>
            <w:vAlign w:val="center"/>
          </w:tcPr>
          <w:p w14:paraId="245E86D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2959" w:type="dxa"/>
            <w:gridSpan w:val="3"/>
            <w:vAlign w:val="center"/>
          </w:tcPr>
          <w:p w14:paraId="180CD34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天花</w:t>
            </w:r>
          </w:p>
        </w:tc>
        <w:tc>
          <w:tcPr>
            <w:tcW w:w="1148" w:type="dxa"/>
            <w:vAlign w:val="center"/>
          </w:tcPr>
          <w:p w14:paraId="3309949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412" w:type="dxa"/>
          </w:tcPr>
          <w:p w14:paraId="09BF2682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78C9D29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4D21F85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527CDC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24" w:hRule="atLeast"/>
        </w:trPr>
        <w:tc>
          <w:tcPr>
            <w:tcW w:w="1228" w:type="dxa"/>
          </w:tcPr>
          <w:p w14:paraId="628551C7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19" w:type="dxa"/>
            <w:gridSpan w:val="5"/>
          </w:tcPr>
          <w:p w14:paraId="62467778">
            <w:pPr>
              <w:jc w:val="both"/>
              <w:rPr>
                <w:kern w:val="0"/>
              </w:rPr>
            </w:pPr>
          </w:p>
          <w:p w14:paraId="60347979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2359660" cy="3383280"/>
                  <wp:effectExtent l="0" t="0" r="2540" b="7620"/>
                  <wp:docPr id="83" name="图片 83" descr="1723647014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1723647014195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660" cy="338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A14D4F">
      <w:pPr>
        <w:jc w:val="both"/>
      </w:pPr>
    </w:p>
    <w:p w14:paraId="6547AFC0">
      <w:pPr>
        <w:jc w:val="both"/>
        <w:rPr>
          <w:kern w:val="0"/>
        </w:rPr>
      </w:pPr>
    </w:p>
    <w:p w14:paraId="582825FF">
      <w:pPr>
        <w:jc w:val="both"/>
        <w:rPr>
          <w:kern w:val="0"/>
        </w:rPr>
      </w:pPr>
    </w:p>
    <w:p w14:paraId="26409D72">
      <w:pPr>
        <w:jc w:val="both"/>
        <w:rPr>
          <w:kern w:val="0"/>
        </w:rPr>
      </w:pPr>
    </w:p>
    <w:p w14:paraId="17D63DF1">
      <w:pPr>
        <w:jc w:val="both"/>
      </w:pPr>
    </w:p>
    <w:p w14:paraId="4F5B3511">
      <w:pPr>
        <w:jc w:val="both"/>
      </w:pPr>
    </w:p>
    <w:p w14:paraId="4257A90B">
      <w:pPr>
        <w:jc w:val="both"/>
      </w:pPr>
    </w:p>
    <w:p w14:paraId="7AA46639">
      <w:pPr>
        <w:jc w:val="both"/>
      </w:pPr>
    </w:p>
    <w:tbl>
      <w:tblPr>
        <w:tblStyle w:val="14"/>
        <w:tblpPr w:leftFromText="180" w:rightFromText="180" w:vertAnchor="page" w:horzAnchor="page" w:tblpX="1301" w:tblpY="2806"/>
        <w:tblOverlap w:val="never"/>
        <w:tblW w:w="974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53"/>
        <w:gridCol w:w="1050"/>
        <w:gridCol w:w="691"/>
        <w:gridCol w:w="1368"/>
        <w:gridCol w:w="1073"/>
        <w:gridCol w:w="4412"/>
      </w:tblGrid>
      <w:tr w14:paraId="38135E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1153" w:type="dxa"/>
          </w:tcPr>
          <w:p w14:paraId="08A5D11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594" w:type="dxa"/>
            <w:gridSpan w:val="5"/>
          </w:tcPr>
          <w:p w14:paraId="7260F18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1BE1FE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1153" w:type="dxa"/>
            <w:vAlign w:val="center"/>
          </w:tcPr>
          <w:p w14:paraId="2D71652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109" w:type="dxa"/>
            <w:gridSpan w:val="3"/>
            <w:vAlign w:val="center"/>
          </w:tcPr>
          <w:p w14:paraId="1C9D6DB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D20</w:t>
            </w:r>
          </w:p>
        </w:tc>
        <w:tc>
          <w:tcPr>
            <w:tcW w:w="1073" w:type="dxa"/>
            <w:vMerge w:val="restart"/>
            <w:vAlign w:val="center"/>
          </w:tcPr>
          <w:p w14:paraId="7B04C06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412" w:type="dxa"/>
            <w:vMerge w:val="restart"/>
          </w:tcPr>
          <w:p w14:paraId="61483D91">
            <w:pPr>
              <w:jc w:val="both"/>
              <w:rPr>
                <w:szCs w:val="21"/>
              </w:rPr>
            </w:pPr>
            <w:r>
              <w:rPr>
                <w:rFonts w:hint="eastAsia"/>
                <w:szCs w:val="21"/>
              </w:rPr>
              <w:t>1、</w:t>
            </w:r>
            <w:r>
              <w:rPr>
                <w:szCs w:val="21"/>
              </w:rPr>
              <w:t>灯体：</w:t>
            </w:r>
            <w:r>
              <w:t>优质</w:t>
            </w:r>
            <w:r>
              <w:rPr>
                <w:rFonts w:hint="eastAsia"/>
              </w:rPr>
              <w:t>FPC压延铜板</w:t>
            </w:r>
            <w:r>
              <w:t>，</w:t>
            </w:r>
            <w:r>
              <w:rPr>
                <w:rFonts w:hint="eastAsia"/>
              </w:rPr>
              <w:t>导电性能好；</w:t>
            </w:r>
          </w:p>
          <w:p w14:paraId="72ACABB2">
            <w:pPr>
              <w:jc w:val="both"/>
              <w:rPr>
                <w:szCs w:val="21"/>
              </w:rPr>
            </w:pPr>
            <w:r>
              <w:rPr>
                <w:rFonts w:hint="eastAsia"/>
                <w:szCs w:val="21"/>
              </w:rPr>
              <w:t>2、</w:t>
            </w:r>
            <w:r>
              <w:rPr>
                <w:szCs w:val="21"/>
              </w:rPr>
              <w:t>反射器：</w:t>
            </w:r>
            <w:r>
              <w:t>采用</w:t>
            </w:r>
            <w:r>
              <w:rPr>
                <w:rFonts w:hint="eastAsia"/>
              </w:rPr>
              <w:t>高档硅胶套管</w:t>
            </w:r>
            <w:r>
              <w:t>，透光率高，出光柔和</w:t>
            </w:r>
            <w:r>
              <w:rPr>
                <w:rFonts w:hint="eastAsia"/>
                <w:szCs w:val="21"/>
              </w:rPr>
              <w:t>；4000K；</w:t>
            </w:r>
          </w:p>
          <w:p w14:paraId="43CB7316">
            <w:pPr>
              <w:jc w:val="both"/>
            </w:pPr>
            <w:r>
              <w:t>3、光源：</w:t>
            </w:r>
            <w:r>
              <w:rPr>
                <w:rFonts w:hint="eastAsia"/>
              </w:rPr>
              <w:t>优质SMD光源；</w:t>
            </w:r>
          </w:p>
          <w:p w14:paraId="59E1176A">
            <w:pPr>
              <w:jc w:val="both"/>
            </w:pPr>
            <w:r>
              <w:rPr>
                <w:rFonts w:hint="eastAsia"/>
              </w:rPr>
              <w:t>4、功率：12W/米/120灯  10米/卷；光通量：1200 LM；光束角：宽角度；</w:t>
            </w:r>
          </w:p>
          <w:p w14:paraId="6FBBD3CA">
            <w:pPr>
              <w:jc w:val="both"/>
            </w:pPr>
            <w:r>
              <w:rPr>
                <w:rFonts w:hint="eastAsia"/>
              </w:rPr>
              <w:t>5、显色指数：Ra</w:t>
            </w:r>
            <w:r>
              <w:rPr>
                <w:rFonts w:ascii="Arial" w:hAnsi="Arial" w:cs="Arial"/>
              </w:rPr>
              <w:t>≥</w:t>
            </w:r>
            <w:r>
              <w:rPr>
                <w:rFonts w:hint="eastAsia" w:ascii="Arial" w:hAnsi="Arial" w:cs="Arial"/>
              </w:rPr>
              <w:t>90</w:t>
            </w:r>
            <w:r>
              <w:rPr>
                <w:rFonts w:hint="eastAsia"/>
              </w:rPr>
              <w:t>；</w:t>
            </w:r>
          </w:p>
          <w:p w14:paraId="3F257767">
            <w:pPr>
              <w:jc w:val="both"/>
            </w:pPr>
            <w:r>
              <w:rPr>
                <w:rFonts w:hint="eastAsia"/>
              </w:rPr>
              <w:t>6、灯体尺寸：L1000xW12.5xH4.5MM</w:t>
            </w:r>
          </w:p>
        </w:tc>
      </w:tr>
      <w:tr w14:paraId="609397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153" w:type="dxa"/>
            <w:vAlign w:val="center"/>
          </w:tcPr>
          <w:p w14:paraId="6525670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109" w:type="dxa"/>
            <w:gridSpan w:val="3"/>
            <w:vAlign w:val="center"/>
          </w:tcPr>
          <w:p w14:paraId="7DCD6F9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LED灯带（套管）</w:t>
            </w:r>
          </w:p>
        </w:tc>
        <w:tc>
          <w:tcPr>
            <w:tcW w:w="1073" w:type="dxa"/>
            <w:vMerge w:val="continue"/>
            <w:vAlign w:val="center"/>
          </w:tcPr>
          <w:p w14:paraId="3B3B72AB">
            <w:pPr>
              <w:jc w:val="both"/>
              <w:rPr>
                <w:kern w:val="0"/>
              </w:rPr>
            </w:pPr>
          </w:p>
        </w:tc>
        <w:tc>
          <w:tcPr>
            <w:tcW w:w="4412" w:type="dxa"/>
            <w:vMerge w:val="continue"/>
          </w:tcPr>
          <w:p w14:paraId="07039AEB">
            <w:pPr>
              <w:jc w:val="both"/>
              <w:rPr>
                <w:kern w:val="0"/>
              </w:rPr>
            </w:pPr>
          </w:p>
        </w:tc>
      </w:tr>
      <w:tr w14:paraId="59A0F2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153" w:type="dxa"/>
            <w:vMerge w:val="restart"/>
          </w:tcPr>
          <w:p w14:paraId="180896A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050" w:type="dxa"/>
          </w:tcPr>
          <w:p w14:paraId="49AE0A17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</w:tcPr>
          <w:p w14:paraId="487859CD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368" w:type="dxa"/>
          </w:tcPr>
          <w:p w14:paraId="6A717D80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073" w:type="dxa"/>
            <w:vMerge w:val="continue"/>
            <w:vAlign w:val="center"/>
          </w:tcPr>
          <w:p w14:paraId="6FF32C7C">
            <w:pPr>
              <w:jc w:val="both"/>
              <w:rPr>
                <w:kern w:val="0"/>
              </w:rPr>
            </w:pPr>
          </w:p>
        </w:tc>
        <w:tc>
          <w:tcPr>
            <w:tcW w:w="4412" w:type="dxa"/>
            <w:vMerge w:val="continue"/>
          </w:tcPr>
          <w:p w14:paraId="4C1397D9">
            <w:pPr>
              <w:jc w:val="both"/>
              <w:rPr>
                <w:kern w:val="0"/>
              </w:rPr>
            </w:pPr>
          </w:p>
        </w:tc>
      </w:tr>
      <w:tr w14:paraId="1ED4A6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153" w:type="dxa"/>
            <w:vMerge w:val="continue"/>
            <w:vAlign w:val="center"/>
          </w:tcPr>
          <w:p w14:paraId="07B1CBE9">
            <w:pPr>
              <w:jc w:val="both"/>
            </w:pPr>
          </w:p>
        </w:tc>
        <w:tc>
          <w:tcPr>
            <w:tcW w:w="1050" w:type="dxa"/>
            <w:vAlign w:val="center"/>
          </w:tcPr>
          <w:p w14:paraId="22C74BDE">
            <w:pPr>
              <w:jc w:val="both"/>
            </w:pPr>
          </w:p>
        </w:tc>
        <w:tc>
          <w:tcPr>
            <w:tcW w:w="691" w:type="dxa"/>
            <w:vAlign w:val="center"/>
          </w:tcPr>
          <w:p w14:paraId="114D2602">
            <w:pPr>
              <w:jc w:val="both"/>
            </w:pPr>
            <w:r>
              <w:rPr>
                <w:rFonts w:hint="eastAsia"/>
              </w:rPr>
              <w:t>米</w:t>
            </w:r>
          </w:p>
        </w:tc>
        <w:tc>
          <w:tcPr>
            <w:tcW w:w="1368" w:type="dxa"/>
            <w:vAlign w:val="center"/>
          </w:tcPr>
          <w:p w14:paraId="0CFBF014">
            <w:pPr>
              <w:jc w:val="both"/>
              <w:rPr>
                <w:kern w:val="0"/>
              </w:rPr>
            </w:pPr>
          </w:p>
        </w:tc>
        <w:tc>
          <w:tcPr>
            <w:tcW w:w="1073" w:type="dxa"/>
            <w:vMerge w:val="continue"/>
            <w:vAlign w:val="center"/>
          </w:tcPr>
          <w:p w14:paraId="2E736B17">
            <w:pPr>
              <w:jc w:val="both"/>
              <w:rPr>
                <w:kern w:val="0"/>
              </w:rPr>
            </w:pPr>
          </w:p>
        </w:tc>
        <w:tc>
          <w:tcPr>
            <w:tcW w:w="4412" w:type="dxa"/>
            <w:vMerge w:val="continue"/>
          </w:tcPr>
          <w:p w14:paraId="14097D73">
            <w:pPr>
              <w:jc w:val="both"/>
              <w:rPr>
                <w:kern w:val="0"/>
              </w:rPr>
            </w:pPr>
          </w:p>
        </w:tc>
      </w:tr>
      <w:tr w14:paraId="363B96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7" w:hRule="atLeast"/>
        </w:trPr>
        <w:tc>
          <w:tcPr>
            <w:tcW w:w="1153" w:type="dxa"/>
            <w:vAlign w:val="center"/>
          </w:tcPr>
          <w:p w14:paraId="03E22364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109" w:type="dxa"/>
            <w:gridSpan w:val="3"/>
            <w:vAlign w:val="center"/>
          </w:tcPr>
          <w:p w14:paraId="757BBAA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天花灯槽，公区立面</w:t>
            </w:r>
          </w:p>
        </w:tc>
        <w:tc>
          <w:tcPr>
            <w:tcW w:w="1073" w:type="dxa"/>
            <w:vAlign w:val="center"/>
          </w:tcPr>
          <w:p w14:paraId="5828FF4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412" w:type="dxa"/>
          </w:tcPr>
          <w:p w14:paraId="7472D0B5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17814D2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2823040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0499C4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24" w:hRule="atLeast"/>
        </w:trPr>
        <w:tc>
          <w:tcPr>
            <w:tcW w:w="1153" w:type="dxa"/>
          </w:tcPr>
          <w:p w14:paraId="05205C2E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594" w:type="dxa"/>
            <w:gridSpan w:val="5"/>
          </w:tcPr>
          <w:p w14:paraId="63971DE0">
            <w:pPr>
              <w:jc w:val="both"/>
              <w:rPr>
                <w:kern w:val="0"/>
              </w:rPr>
            </w:pPr>
          </w:p>
          <w:p w14:paraId="1A41622E">
            <w:pPr>
              <w:jc w:val="both"/>
            </w:pPr>
            <w:r>
              <w:drawing>
                <wp:inline distT="0" distB="0" distL="114300" distR="114300">
                  <wp:extent cx="2071370" cy="1405890"/>
                  <wp:effectExtent l="0" t="0" r="5080" b="3810"/>
                  <wp:docPr id="152" name="图片 18" descr="微信截图_20201224092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8" descr="微信截图_20201224092307"/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370" cy="140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C1BD7">
            <w:pPr>
              <w:jc w:val="both"/>
            </w:pPr>
          </w:p>
          <w:p w14:paraId="2F9A77A8">
            <w:pPr>
              <w:jc w:val="both"/>
            </w:pPr>
          </w:p>
          <w:p w14:paraId="4DBA2C86">
            <w:pPr>
              <w:jc w:val="both"/>
            </w:pPr>
          </w:p>
          <w:p w14:paraId="68D7140D">
            <w:pPr>
              <w:jc w:val="both"/>
            </w:pPr>
          </w:p>
          <w:p w14:paraId="5C83D982">
            <w:pPr>
              <w:jc w:val="both"/>
            </w:pPr>
          </w:p>
          <w:p w14:paraId="3D30B295">
            <w:pPr>
              <w:jc w:val="both"/>
            </w:pPr>
          </w:p>
          <w:p w14:paraId="2CF2F99C">
            <w:pPr>
              <w:jc w:val="both"/>
            </w:pPr>
          </w:p>
          <w:p w14:paraId="3511AB5A">
            <w:pPr>
              <w:jc w:val="both"/>
            </w:pPr>
          </w:p>
          <w:p w14:paraId="5267EE64">
            <w:pPr>
              <w:jc w:val="both"/>
            </w:pPr>
          </w:p>
          <w:p w14:paraId="573D92BD">
            <w:pPr>
              <w:jc w:val="both"/>
            </w:pPr>
          </w:p>
          <w:p w14:paraId="01293832">
            <w:pPr>
              <w:jc w:val="both"/>
            </w:pPr>
          </w:p>
        </w:tc>
      </w:tr>
    </w:tbl>
    <w:p w14:paraId="2E29CBDC">
      <w:pPr>
        <w:jc w:val="both"/>
        <w:rPr>
          <w:kern w:val="0"/>
        </w:rPr>
      </w:pPr>
    </w:p>
    <w:p w14:paraId="01B9B887">
      <w:pPr>
        <w:jc w:val="both"/>
        <w:rPr>
          <w:kern w:val="0"/>
        </w:rPr>
      </w:pPr>
    </w:p>
    <w:p w14:paraId="0D091FA3">
      <w:pPr>
        <w:jc w:val="both"/>
        <w:rPr>
          <w:kern w:val="0"/>
        </w:rPr>
      </w:pPr>
    </w:p>
    <w:p w14:paraId="7CBE2ADA">
      <w:pPr>
        <w:jc w:val="both"/>
        <w:rPr>
          <w:kern w:val="0"/>
        </w:rPr>
      </w:pPr>
    </w:p>
    <w:p w14:paraId="765766C4">
      <w:pPr>
        <w:jc w:val="both"/>
      </w:pPr>
    </w:p>
    <w:p w14:paraId="25DD4461">
      <w:pPr>
        <w:jc w:val="both"/>
        <w:rPr>
          <w:kern w:val="0"/>
        </w:rPr>
      </w:pPr>
    </w:p>
    <w:tbl>
      <w:tblPr>
        <w:tblStyle w:val="14"/>
        <w:tblpPr w:leftFromText="180" w:rightFromText="180" w:vertAnchor="page" w:horzAnchor="page" w:tblpX="1265" w:tblpY="2257"/>
        <w:tblOverlap w:val="never"/>
        <w:tblW w:w="974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59"/>
        <w:gridCol w:w="944"/>
        <w:gridCol w:w="691"/>
        <w:gridCol w:w="1202"/>
        <w:gridCol w:w="1239"/>
        <w:gridCol w:w="4412"/>
      </w:tblGrid>
      <w:tr w14:paraId="15DC9B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1259" w:type="dxa"/>
          </w:tcPr>
          <w:p w14:paraId="71F02EB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488" w:type="dxa"/>
            <w:gridSpan w:val="5"/>
          </w:tcPr>
          <w:p w14:paraId="4D48615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7F373C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1259" w:type="dxa"/>
            <w:vAlign w:val="center"/>
          </w:tcPr>
          <w:p w14:paraId="688E891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2837" w:type="dxa"/>
            <w:gridSpan w:val="3"/>
            <w:vAlign w:val="center"/>
          </w:tcPr>
          <w:p w14:paraId="541C799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D21</w:t>
            </w:r>
          </w:p>
        </w:tc>
        <w:tc>
          <w:tcPr>
            <w:tcW w:w="1239" w:type="dxa"/>
            <w:vMerge w:val="restart"/>
            <w:vAlign w:val="center"/>
          </w:tcPr>
          <w:p w14:paraId="5C41139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412" w:type="dxa"/>
            <w:vMerge w:val="restart"/>
          </w:tcPr>
          <w:p w14:paraId="206D4AD3">
            <w:pPr>
              <w:jc w:val="both"/>
            </w:pPr>
          </w:p>
        </w:tc>
      </w:tr>
      <w:tr w14:paraId="02E523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259" w:type="dxa"/>
            <w:vAlign w:val="center"/>
          </w:tcPr>
          <w:p w14:paraId="6328656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2837" w:type="dxa"/>
            <w:gridSpan w:val="3"/>
            <w:vAlign w:val="center"/>
          </w:tcPr>
          <w:p w14:paraId="3A110C7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1200MM 40W医用级石英紫外线杀菌灯</w:t>
            </w:r>
          </w:p>
        </w:tc>
        <w:tc>
          <w:tcPr>
            <w:tcW w:w="1239" w:type="dxa"/>
            <w:vMerge w:val="continue"/>
            <w:vAlign w:val="center"/>
          </w:tcPr>
          <w:p w14:paraId="1D11880E">
            <w:pPr>
              <w:jc w:val="both"/>
              <w:rPr>
                <w:kern w:val="0"/>
              </w:rPr>
            </w:pPr>
          </w:p>
        </w:tc>
        <w:tc>
          <w:tcPr>
            <w:tcW w:w="4412" w:type="dxa"/>
            <w:vMerge w:val="continue"/>
          </w:tcPr>
          <w:p w14:paraId="565FBF56">
            <w:pPr>
              <w:jc w:val="both"/>
              <w:rPr>
                <w:kern w:val="0"/>
              </w:rPr>
            </w:pPr>
          </w:p>
        </w:tc>
      </w:tr>
      <w:tr w14:paraId="7E761D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1" w:hRule="atLeast"/>
        </w:trPr>
        <w:tc>
          <w:tcPr>
            <w:tcW w:w="1259" w:type="dxa"/>
            <w:vMerge w:val="restart"/>
          </w:tcPr>
          <w:p w14:paraId="0A65E07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944" w:type="dxa"/>
          </w:tcPr>
          <w:p w14:paraId="6203DB04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</w:tcPr>
          <w:p w14:paraId="559ACFBB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202" w:type="dxa"/>
          </w:tcPr>
          <w:p w14:paraId="22C57856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239" w:type="dxa"/>
            <w:vMerge w:val="continue"/>
            <w:vAlign w:val="center"/>
          </w:tcPr>
          <w:p w14:paraId="15CE2F29">
            <w:pPr>
              <w:jc w:val="both"/>
              <w:rPr>
                <w:kern w:val="0"/>
              </w:rPr>
            </w:pPr>
          </w:p>
        </w:tc>
        <w:tc>
          <w:tcPr>
            <w:tcW w:w="4412" w:type="dxa"/>
            <w:vMerge w:val="continue"/>
          </w:tcPr>
          <w:p w14:paraId="5D2A2373">
            <w:pPr>
              <w:jc w:val="both"/>
              <w:rPr>
                <w:kern w:val="0"/>
              </w:rPr>
            </w:pPr>
          </w:p>
        </w:tc>
      </w:tr>
      <w:tr w14:paraId="183AEC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1" w:hRule="atLeast"/>
        </w:trPr>
        <w:tc>
          <w:tcPr>
            <w:tcW w:w="1259" w:type="dxa"/>
            <w:vMerge w:val="continue"/>
            <w:vAlign w:val="center"/>
          </w:tcPr>
          <w:p w14:paraId="0D6F46DA">
            <w:pPr>
              <w:jc w:val="both"/>
            </w:pPr>
          </w:p>
        </w:tc>
        <w:tc>
          <w:tcPr>
            <w:tcW w:w="944" w:type="dxa"/>
            <w:vAlign w:val="center"/>
          </w:tcPr>
          <w:p w14:paraId="1E67F486">
            <w:pPr>
              <w:jc w:val="both"/>
            </w:pPr>
          </w:p>
        </w:tc>
        <w:tc>
          <w:tcPr>
            <w:tcW w:w="691" w:type="dxa"/>
            <w:vAlign w:val="center"/>
          </w:tcPr>
          <w:p w14:paraId="3EAFC694">
            <w:pPr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1202" w:type="dxa"/>
            <w:vAlign w:val="center"/>
          </w:tcPr>
          <w:p w14:paraId="418AD9F1">
            <w:pPr>
              <w:jc w:val="both"/>
              <w:rPr>
                <w:kern w:val="0"/>
              </w:rPr>
            </w:pPr>
          </w:p>
        </w:tc>
        <w:tc>
          <w:tcPr>
            <w:tcW w:w="1239" w:type="dxa"/>
            <w:vMerge w:val="continue"/>
            <w:vAlign w:val="center"/>
          </w:tcPr>
          <w:p w14:paraId="1B9FB7BC">
            <w:pPr>
              <w:jc w:val="both"/>
              <w:rPr>
                <w:kern w:val="0"/>
              </w:rPr>
            </w:pPr>
          </w:p>
        </w:tc>
        <w:tc>
          <w:tcPr>
            <w:tcW w:w="4412" w:type="dxa"/>
            <w:vMerge w:val="continue"/>
          </w:tcPr>
          <w:p w14:paraId="05197DFC">
            <w:pPr>
              <w:jc w:val="both"/>
              <w:rPr>
                <w:kern w:val="0"/>
              </w:rPr>
            </w:pPr>
          </w:p>
        </w:tc>
      </w:tr>
      <w:tr w14:paraId="0FAB6F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7" w:hRule="atLeast"/>
        </w:trPr>
        <w:tc>
          <w:tcPr>
            <w:tcW w:w="1259" w:type="dxa"/>
            <w:vAlign w:val="center"/>
          </w:tcPr>
          <w:p w14:paraId="2D0CEE8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2837" w:type="dxa"/>
            <w:gridSpan w:val="3"/>
            <w:vAlign w:val="center"/>
          </w:tcPr>
          <w:p w14:paraId="1CD1875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天花</w:t>
            </w:r>
          </w:p>
        </w:tc>
        <w:tc>
          <w:tcPr>
            <w:tcW w:w="1239" w:type="dxa"/>
            <w:vAlign w:val="center"/>
          </w:tcPr>
          <w:p w14:paraId="3326FE6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412" w:type="dxa"/>
          </w:tcPr>
          <w:p w14:paraId="292294E5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73CDB1A7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1F32CC6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06F830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24" w:hRule="atLeast"/>
        </w:trPr>
        <w:tc>
          <w:tcPr>
            <w:tcW w:w="1259" w:type="dxa"/>
          </w:tcPr>
          <w:p w14:paraId="21347658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488" w:type="dxa"/>
            <w:gridSpan w:val="5"/>
          </w:tcPr>
          <w:p w14:paraId="2D4CF599">
            <w:pPr>
              <w:jc w:val="both"/>
              <w:rPr>
                <w:kern w:val="0"/>
              </w:rPr>
            </w:pPr>
          </w:p>
          <w:p w14:paraId="6DF906C2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drawing>
                <wp:inline distT="0" distB="0" distL="114300" distR="114300">
                  <wp:extent cx="5088890" cy="3111500"/>
                  <wp:effectExtent l="0" t="0" r="16510" b="12700"/>
                  <wp:docPr id="91" name="图片 91" descr="1723647366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 descr="1723647366989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8890" cy="311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AAA54A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679E2A61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08FDC9B9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1E54C4E0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4A5C51C3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7971E201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66F48A49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</w:tc>
      </w:tr>
    </w:tbl>
    <w:p w14:paraId="622634C1">
      <w:pPr>
        <w:jc w:val="both"/>
        <w:rPr>
          <w:kern w:val="0"/>
        </w:rPr>
      </w:pPr>
    </w:p>
    <w:p w14:paraId="39000600">
      <w:pPr>
        <w:jc w:val="both"/>
        <w:rPr>
          <w:kern w:val="0"/>
        </w:rPr>
      </w:pPr>
    </w:p>
    <w:p w14:paraId="50AD6A20">
      <w:pPr>
        <w:jc w:val="both"/>
        <w:rPr>
          <w:kern w:val="0"/>
        </w:rPr>
      </w:pPr>
    </w:p>
    <w:tbl>
      <w:tblPr>
        <w:tblStyle w:val="14"/>
        <w:tblpPr w:leftFromText="180" w:rightFromText="180" w:vertAnchor="page" w:horzAnchor="page" w:tblpX="1196" w:tblpY="2332"/>
        <w:tblOverlap w:val="never"/>
        <w:tblW w:w="974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1"/>
        <w:gridCol w:w="1541"/>
        <w:gridCol w:w="736"/>
        <w:gridCol w:w="969"/>
        <w:gridCol w:w="1172"/>
        <w:gridCol w:w="4248"/>
      </w:tblGrid>
      <w:tr w14:paraId="1981C5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3" w:hRule="atLeast"/>
        </w:trPr>
        <w:tc>
          <w:tcPr>
            <w:tcW w:w="1081" w:type="dxa"/>
          </w:tcPr>
          <w:p w14:paraId="63FF48A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666" w:type="dxa"/>
            <w:gridSpan w:val="5"/>
          </w:tcPr>
          <w:p w14:paraId="71692646">
            <w:pPr>
              <w:jc w:val="both"/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48F4AB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1081" w:type="dxa"/>
            <w:vAlign w:val="center"/>
          </w:tcPr>
          <w:p w14:paraId="3ABDF55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246" w:type="dxa"/>
            <w:gridSpan w:val="3"/>
            <w:vAlign w:val="center"/>
          </w:tcPr>
          <w:p w14:paraId="60C56C3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D22</w:t>
            </w:r>
          </w:p>
        </w:tc>
        <w:tc>
          <w:tcPr>
            <w:tcW w:w="1172" w:type="dxa"/>
            <w:vMerge w:val="restart"/>
            <w:vAlign w:val="center"/>
          </w:tcPr>
          <w:p w14:paraId="1ED031A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248" w:type="dxa"/>
            <w:vMerge w:val="restart"/>
          </w:tcPr>
          <w:p w14:paraId="4BD1159B">
            <w:pPr>
              <w:jc w:val="both"/>
            </w:pPr>
          </w:p>
        </w:tc>
      </w:tr>
      <w:tr w14:paraId="314D0B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081" w:type="dxa"/>
            <w:vAlign w:val="center"/>
          </w:tcPr>
          <w:p w14:paraId="3F52AB80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246" w:type="dxa"/>
            <w:gridSpan w:val="3"/>
            <w:vAlign w:val="center"/>
          </w:tcPr>
          <w:p w14:paraId="11399B0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内风暖浴霸排气扇照明三合一</w:t>
            </w:r>
          </w:p>
        </w:tc>
        <w:tc>
          <w:tcPr>
            <w:tcW w:w="1172" w:type="dxa"/>
            <w:vMerge w:val="continue"/>
            <w:vAlign w:val="center"/>
          </w:tcPr>
          <w:p w14:paraId="1BB79DEA">
            <w:pPr>
              <w:jc w:val="both"/>
              <w:rPr>
                <w:kern w:val="0"/>
              </w:rPr>
            </w:pPr>
          </w:p>
        </w:tc>
        <w:tc>
          <w:tcPr>
            <w:tcW w:w="4248" w:type="dxa"/>
            <w:vMerge w:val="continue"/>
          </w:tcPr>
          <w:p w14:paraId="7863E909">
            <w:pPr>
              <w:jc w:val="both"/>
              <w:rPr>
                <w:kern w:val="0"/>
              </w:rPr>
            </w:pPr>
          </w:p>
        </w:tc>
      </w:tr>
      <w:tr w14:paraId="0CDC83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</w:trPr>
        <w:tc>
          <w:tcPr>
            <w:tcW w:w="1081" w:type="dxa"/>
            <w:vMerge w:val="restart"/>
          </w:tcPr>
          <w:p w14:paraId="0A45AC5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541" w:type="dxa"/>
          </w:tcPr>
          <w:p w14:paraId="54582186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736" w:type="dxa"/>
          </w:tcPr>
          <w:p w14:paraId="21110264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969" w:type="dxa"/>
          </w:tcPr>
          <w:p w14:paraId="4C196D7D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72" w:type="dxa"/>
            <w:vMerge w:val="continue"/>
            <w:vAlign w:val="center"/>
          </w:tcPr>
          <w:p w14:paraId="7A401691">
            <w:pPr>
              <w:jc w:val="both"/>
              <w:rPr>
                <w:kern w:val="0"/>
              </w:rPr>
            </w:pPr>
          </w:p>
        </w:tc>
        <w:tc>
          <w:tcPr>
            <w:tcW w:w="4248" w:type="dxa"/>
            <w:vMerge w:val="continue"/>
          </w:tcPr>
          <w:p w14:paraId="14C2515C">
            <w:pPr>
              <w:jc w:val="both"/>
              <w:rPr>
                <w:kern w:val="0"/>
              </w:rPr>
            </w:pPr>
          </w:p>
        </w:tc>
      </w:tr>
      <w:tr w14:paraId="0E6441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</w:trPr>
        <w:tc>
          <w:tcPr>
            <w:tcW w:w="1081" w:type="dxa"/>
            <w:vMerge w:val="continue"/>
            <w:vAlign w:val="center"/>
          </w:tcPr>
          <w:p w14:paraId="3D3955CB">
            <w:pPr>
              <w:jc w:val="both"/>
            </w:pPr>
          </w:p>
        </w:tc>
        <w:tc>
          <w:tcPr>
            <w:tcW w:w="1541" w:type="dxa"/>
            <w:vAlign w:val="center"/>
          </w:tcPr>
          <w:p w14:paraId="696A8516">
            <w:pPr>
              <w:jc w:val="both"/>
            </w:pPr>
            <w:r>
              <w:rPr>
                <w:rFonts w:hint="eastAsia"/>
              </w:rPr>
              <w:t>300X600mm</w:t>
            </w:r>
          </w:p>
        </w:tc>
        <w:tc>
          <w:tcPr>
            <w:tcW w:w="736" w:type="dxa"/>
            <w:vAlign w:val="center"/>
          </w:tcPr>
          <w:p w14:paraId="760CD89C">
            <w:pPr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969" w:type="dxa"/>
            <w:vAlign w:val="center"/>
          </w:tcPr>
          <w:p w14:paraId="65DF8585">
            <w:pPr>
              <w:jc w:val="both"/>
              <w:rPr>
                <w:kern w:val="0"/>
              </w:rPr>
            </w:pPr>
          </w:p>
        </w:tc>
        <w:tc>
          <w:tcPr>
            <w:tcW w:w="1172" w:type="dxa"/>
            <w:vMerge w:val="continue"/>
            <w:vAlign w:val="center"/>
          </w:tcPr>
          <w:p w14:paraId="44E41C52">
            <w:pPr>
              <w:jc w:val="both"/>
              <w:rPr>
                <w:kern w:val="0"/>
              </w:rPr>
            </w:pPr>
          </w:p>
        </w:tc>
        <w:tc>
          <w:tcPr>
            <w:tcW w:w="4248" w:type="dxa"/>
            <w:vMerge w:val="continue"/>
          </w:tcPr>
          <w:p w14:paraId="40395876">
            <w:pPr>
              <w:jc w:val="both"/>
              <w:rPr>
                <w:kern w:val="0"/>
              </w:rPr>
            </w:pPr>
          </w:p>
        </w:tc>
      </w:tr>
      <w:tr w14:paraId="748E7E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7" w:hRule="atLeast"/>
        </w:trPr>
        <w:tc>
          <w:tcPr>
            <w:tcW w:w="1081" w:type="dxa"/>
            <w:vAlign w:val="center"/>
          </w:tcPr>
          <w:p w14:paraId="1FDBB8B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246" w:type="dxa"/>
            <w:gridSpan w:val="3"/>
            <w:vAlign w:val="center"/>
          </w:tcPr>
          <w:p w14:paraId="3E3D850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单人间病房卫生间</w:t>
            </w:r>
          </w:p>
        </w:tc>
        <w:tc>
          <w:tcPr>
            <w:tcW w:w="1172" w:type="dxa"/>
            <w:vAlign w:val="center"/>
          </w:tcPr>
          <w:p w14:paraId="6D02663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248" w:type="dxa"/>
          </w:tcPr>
          <w:p w14:paraId="768F54E4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041BED7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34C68CD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421D0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24" w:hRule="atLeast"/>
        </w:trPr>
        <w:tc>
          <w:tcPr>
            <w:tcW w:w="1081" w:type="dxa"/>
          </w:tcPr>
          <w:p w14:paraId="21A91A31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666" w:type="dxa"/>
            <w:gridSpan w:val="5"/>
          </w:tcPr>
          <w:p w14:paraId="43DEB8DD">
            <w:pPr>
              <w:jc w:val="both"/>
              <w:rPr>
                <w:kern w:val="0"/>
              </w:rPr>
            </w:pPr>
          </w:p>
          <w:p w14:paraId="45DAA71E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drawing>
                <wp:inline distT="0" distB="0" distL="114300" distR="114300">
                  <wp:extent cx="4100830" cy="4154805"/>
                  <wp:effectExtent l="0" t="0" r="13970" b="17145"/>
                  <wp:docPr id="96" name="图片 96" descr="1723647476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1723647476378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0830" cy="415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42B362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  <w:p w14:paraId="0831CE9C">
            <w:pPr>
              <w:jc w:val="both"/>
              <w:rPr>
                <w:rFonts w:ascii="宋体" w:hAnsi="宋体"/>
                <w:kern w:val="0"/>
                <w:sz w:val="24"/>
                <w:szCs w:val="24"/>
              </w:rPr>
            </w:pPr>
          </w:p>
        </w:tc>
      </w:tr>
    </w:tbl>
    <w:p w14:paraId="71DFF317">
      <w:pPr>
        <w:jc w:val="both"/>
        <w:rPr>
          <w:kern w:val="0"/>
        </w:rPr>
      </w:pPr>
    </w:p>
    <w:tbl>
      <w:tblPr>
        <w:tblStyle w:val="14"/>
        <w:tblpPr w:leftFromText="180" w:rightFromText="180" w:vertAnchor="page" w:horzAnchor="page" w:tblpX="1237" w:tblpY="3229"/>
        <w:tblOverlap w:val="never"/>
        <w:tblW w:w="98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10"/>
        <w:gridCol w:w="972"/>
        <w:gridCol w:w="121"/>
        <w:gridCol w:w="691"/>
        <w:gridCol w:w="160"/>
        <w:gridCol w:w="1096"/>
        <w:gridCol w:w="1185"/>
        <w:gridCol w:w="4564"/>
      </w:tblGrid>
      <w:tr w14:paraId="7F1CAB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1110" w:type="dxa"/>
          </w:tcPr>
          <w:p w14:paraId="182BEFE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789" w:type="dxa"/>
            <w:gridSpan w:val="7"/>
          </w:tcPr>
          <w:p w14:paraId="7BCD7E8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7F3BB0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1110" w:type="dxa"/>
            <w:vAlign w:val="center"/>
          </w:tcPr>
          <w:p w14:paraId="7077A9D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040" w:type="dxa"/>
            <w:gridSpan w:val="5"/>
            <w:vAlign w:val="center"/>
          </w:tcPr>
          <w:p w14:paraId="2958C7B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D23</w:t>
            </w:r>
          </w:p>
        </w:tc>
        <w:tc>
          <w:tcPr>
            <w:tcW w:w="1185" w:type="dxa"/>
            <w:vMerge w:val="restart"/>
            <w:vAlign w:val="center"/>
          </w:tcPr>
          <w:p w14:paraId="62B3DDC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564" w:type="dxa"/>
            <w:vMerge w:val="restart"/>
          </w:tcPr>
          <w:p w14:paraId="3A200932">
            <w:pPr>
              <w:jc w:val="both"/>
              <w:rPr>
                <w:szCs w:val="21"/>
              </w:rPr>
            </w:pPr>
            <w:r>
              <w:rPr>
                <w:rFonts w:hint="eastAsia"/>
                <w:szCs w:val="21"/>
              </w:rPr>
              <w:t>1、</w:t>
            </w:r>
            <w:r>
              <w:rPr>
                <w:szCs w:val="21"/>
              </w:rPr>
              <w:t>灯体：</w:t>
            </w:r>
            <w:r>
              <w:t>优质</w:t>
            </w:r>
            <w:r>
              <w:rPr>
                <w:rFonts w:hint="eastAsia"/>
              </w:rPr>
              <w:t>冷轧钢底板</w:t>
            </w:r>
            <w:r>
              <w:t>，</w:t>
            </w:r>
            <w:r>
              <w:rPr>
                <w:rFonts w:hint="eastAsia"/>
              </w:rPr>
              <w:t>表面喷粉；</w:t>
            </w:r>
          </w:p>
          <w:p w14:paraId="7E02BDAF">
            <w:pPr>
              <w:jc w:val="both"/>
              <w:rPr>
                <w:szCs w:val="21"/>
              </w:rPr>
            </w:pPr>
            <w:r>
              <w:rPr>
                <w:rFonts w:hint="eastAsia"/>
                <w:szCs w:val="21"/>
              </w:rPr>
              <w:t>2、</w:t>
            </w:r>
            <w:r>
              <w:rPr>
                <w:szCs w:val="21"/>
              </w:rPr>
              <w:t>反射器：</w:t>
            </w:r>
            <w:r>
              <w:t>采用</w:t>
            </w:r>
            <w:r>
              <w:rPr>
                <w:rFonts w:hint="eastAsia"/>
              </w:rPr>
              <w:t>进口PMMA板</w:t>
            </w:r>
            <w:r>
              <w:t>，透光率高，出光柔和</w:t>
            </w:r>
            <w:r>
              <w:rPr>
                <w:rFonts w:hint="eastAsia"/>
                <w:szCs w:val="21"/>
              </w:rPr>
              <w:t>；4000K；</w:t>
            </w:r>
          </w:p>
          <w:p w14:paraId="0B012C96">
            <w:pPr>
              <w:jc w:val="both"/>
            </w:pPr>
            <w:r>
              <w:t>3、光源：</w:t>
            </w:r>
            <w:r>
              <w:rPr>
                <w:rFonts w:hint="eastAsia"/>
              </w:rPr>
              <w:t>优质SMD光源；无频闪；</w:t>
            </w:r>
          </w:p>
          <w:p w14:paraId="3B2ED0FC">
            <w:pPr>
              <w:jc w:val="both"/>
            </w:pPr>
            <w:r>
              <w:rPr>
                <w:rFonts w:hint="eastAsia"/>
              </w:rPr>
              <w:t>4、功率：8W ；</w:t>
            </w:r>
          </w:p>
          <w:p w14:paraId="43FD0E86">
            <w:pPr>
              <w:jc w:val="both"/>
            </w:pPr>
            <w:r>
              <w:rPr>
                <w:rFonts w:hint="eastAsia"/>
              </w:rPr>
              <w:t>5、显色指数：Ra</w:t>
            </w:r>
            <w:r>
              <w:rPr>
                <w:rFonts w:ascii="Arial" w:hAnsi="Arial" w:cs="Arial"/>
              </w:rPr>
              <w:t>≥</w:t>
            </w:r>
            <w:r>
              <w:rPr>
                <w:rFonts w:hint="eastAsia" w:ascii="Arial" w:hAnsi="Arial" w:cs="Arial"/>
              </w:rPr>
              <w:t>80</w:t>
            </w:r>
            <w:r>
              <w:rPr>
                <w:rFonts w:hint="eastAsia"/>
              </w:rPr>
              <w:t>；</w:t>
            </w:r>
          </w:p>
          <w:p w14:paraId="2C3E0BE1">
            <w:pPr>
              <w:jc w:val="both"/>
            </w:pPr>
          </w:p>
        </w:tc>
      </w:tr>
      <w:tr w14:paraId="7A13E4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110" w:type="dxa"/>
            <w:vAlign w:val="center"/>
          </w:tcPr>
          <w:p w14:paraId="52741DB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040" w:type="dxa"/>
            <w:gridSpan w:val="5"/>
            <w:vAlign w:val="center"/>
          </w:tcPr>
          <w:p w14:paraId="1C68A44C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LED嵌入式应急筒灯</w:t>
            </w:r>
          </w:p>
        </w:tc>
        <w:tc>
          <w:tcPr>
            <w:tcW w:w="1185" w:type="dxa"/>
            <w:vMerge w:val="continue"/>
            <w:vAlign w:val="center"/>
          </w:tcPr>
          <w:p w14:paraId="0C947022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5463FD6E">
            <w:pPr>
              <w:jc w:val="both"/>
              <w:rPr>
                <w:kern w:val="0"/>
              </w:rPr>
            </w:pPr>
          </w:p>
        </w:tc>
      </w:tr>
      <w:tr w14:paraId="3548A0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110" w:type="dxa"/>
            <w:vMerge w:val="restart"/>
          </w:tcPr>
          <w:p w14:paraId="66732A1D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1093" w:type="dxa"/>
            <w:gridSpan w:val="2"/>
          </w:tcPr>
          <w:p w14:paraId="446DA8C0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691" w:type="dxa"/>
          </w:tcPr>
          <w:p w14:paraId="22D938C3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256" w:type="dxa"/>
            <w:gridSpan w:val="2"/>
          </w:tcPr>
          <w:p w14:paraId="27C649CA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85" w:type="dxa"/>
            <w:vMerge w:val="continue"/>
            <w:vAlign w:val="center"/>
          </w:tcPr>
          <w:p w14:paraId="341BAA13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2C5C811E">
            <w:pPr>
              <w:jc w:val="both"/>
              <w:rPr>
                <w:kern w:val="0"/>
              </w:rPr>
            </w:pPr>
          </w:p>
        </w:tc>
      </w:tr>
      <w:tr w14:paraId="037D04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110" w:type="dxa"/>
            <w:vMerge w:val="continue"/>
            <w:vAlign w:val="center"/>
          </w:tcPr>
          <w:p w14:paraId="6143CA74">
            <w:pPr>
              <w:jc w:val="both"/>
            </w:pPr>
          </w:p>
        </w:tc>
        <w:tc>
          <w:tcPr>
            <w:tcW w:w="1093" w:type="dxa"/>
            <w:gridSpan w:val="2"/>
            <w:vAlign w:val="center"/>
          </w:tcPr>
          <w:p w14:paraId="0A1330F6">
            <w:pPr>
              <w:jc w:val="both"/>
            </w:pPr>
          </w:p>
        </w:tc>
        <w:tc>
          <w:tcPr>
            <w:tcW w:w="691" w:type="dxa"/>
            <w:vAlign w:val="center"/>
          </w:tcPr>
          <w:p w14:paraId="662B2FB4">
            <w:pPr>
              <w:jc w:val="both"/>
            </w:pPr>
            <w:r>
              <w:rPr>
                <w:rFonts w:hint="eastAsia"/>
              </w:rPr>
              <w:t>套</w:t>
            </w:r>
          </w:p>
        </w:tc>
        <w:tc>
          <w:tcPr>
            <w:tcW w:w="1256" w:type="dxa"/>
            <w:gridSpan w:val="2"/>
            <w:vAlign w:val="center"/>
          </w:tcPr>
          <w:p w14:paraId="5498125F">
            <w:pPr>
              <w:jc w:val="both"/>
              <w:rPr>
                <w:kern w:val="0"/>
              </w:rPr>
            </w:pPr>
          </w:p>
        </w:tc>
        <w:tc>
          <w:tcPr>
            <w:tcW w:w="1185" w:type="dxa"/>
            <w:vMerge w:val="continue"/>
            <w:vAlign w:val="center"/>
          </w:tcPr>
          <w:p w14:paraId="3625E27C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4E680777">
            <w:pPr>
              <w:jc w:val="both"/>
              <w:rPr>
                <w:kern w:val="0"/>
              </w:rPr>
            </w:pPr>
          </w:p>
        </w:tc>
      </w:tr>
      <w:tr w14:paraId="6249D1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7" w:hRule="atLeast"/>
        </w:trPr>
        <w:tc>
          <w:tcPr>
            <w:tcW w:w="1110" w:type="dxa"/>
            <w:vAlign w:val="center"/>
          </w:tcPr>
          <w:p w14:paraId="2B97743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040" w:type="dxa"/>
            <w:gridSpan w:val="5"/>
            <w:vAlign w:val="center"/>
          </w:tcPr>
          <w:p w14:paraId="233E73AF">
            <w:pPr>
              <w:jc w:val="both"/>
              <w:rPr>
                <w:kern w:val="0"/>
              </w:rPr>
            </w:pPr>
          </w:p>
        </w:tc>
        <w:tc>
          <w:tcPr>
            <w:tcW w:w="1185" w:type="dxa"/>
            <w:vAlign w:val="center"/>
          </w:tcPr>
          <w:p w14:paraId="52C4B5EF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564" w:type="dxa"/>
          </w:tcPr>
          <w:p w14:paraId="35883C66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3A7AE01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4CE55362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424E96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3" w:hRule="atLeast"/>
        </w:trPr>
        <w:tc>
          <w:tcPr>
            <w:tcW w:w="1110" w:type="dxa"/>
          </w:tcPr>
          <w:p w14:paraId="41207E49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789" w:type="dxa"/>
            <w:gridSpan w:val="7"/>
          </w:tcPr>
          <w:p w14:paraId="3AB6C155">
            <w:pPr>
              <w:jc w:val="both"/>
              <w:rPr>
                <w:kern w:val="0"/>
              </w:rPr>
            </w:pPr>
          </w:p>
          <w:p w14:paraId="5851109C">
            <w:pPr>
              <w:jc w:val="both"/>
            </w:pPr>
          </w:p>
          <w:p w14:paraId="34E47D38">
            <w:pPr>
              <w:jc w:val="both"/>
            </w:pPr>
            <w:r>
              <w:drawing>
                <wp:inline distT="0" distB="0" distL="114300" distR="114300">
                  <wp:extent cx="2267585" cy="1431290"/>
                  <wp:effectExtent l="0" t="0" r="18415" b="16510"/>
                  <wp:docPr id="150" name="图片 150" descr="1716099788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50" descr="1716099788532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7585" cy="1431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B35502">
            <w:pPr>
              <w:jc w:val="both"/>
            </w:pPr>
          </w:p>
          <w:p w14:paraId="480B18AA">
            <w:pPr>
              <w:jc w:val="both"/>
            </w:pPr>
          </w:p>
          <w:p w14:paraId="1C4C0C4B">
            <w:pPr>
              <w:jc w:val="both"/>
            </w:pPr>
          </w:p>
          <w:p w14:paraId="32E2D6D8">
            <w:pPr>
              <w:jc w:val="both"/>
            </w:pPr>
          </w:p>
          <w:p w14:paraId="3D836C34">
            <w:pPr>
              <w:jc w:val="both"/>
            </w:pPr>
          </w:p>
          <w:p w14:paraId="3B9A0BB1">
            <w:pPr>
              <w:jc w:val="both"/>
            </w:pPr>
          </w:p>
          <w:p w14:paraId="11FD94A3">
            <w:pPr>
              <w:jc w:val="both"/>
            </w:pPr>
          </w:p>
          <w:p w14:paraId="0EEE1ED7">
            <w:pPr>
              <w:jc w:val="both"/>
            </w:pPr>
          </w:p>
          <w:p w14:paraId="6FFC91A7">
            <w:pPr>
              <w:jc w:val="both"/>
            </w:pPr>
          </w:p>
          <w:p w14:paraId="53B99F41">
            <w:pPr>
              <w:jc w:val="both"/>
            </w:pPr>
          </w:p>
          <w:p w14:paraId="708B3471">
            <w:pPr>
              <w:jc w:val="both"/>
            </w:pPr>
          </w:p>
          <w:p w14:paraId="6E867C96">
            <w:pPr>
              <w:jc w:val="both"/>
            </w:pPr>
          </w:p>
          <w:p w14:paraId="5A311D78">
            <w:pPr>
              <w:jc w:val="both"/>
            </w:pPr>
          </w:p>
          <w:p w14:paraId="0D2E63B3">
            <w:pPr>
              <w:jc w:val="both"/>
            </w:pPr>
          </w:p>
          <w:p w14:paraId="799A99F0">
            <w:pPr>
              <w:jc w:val="both"/>
            </w:pPr>
          </w:p>
          <w:p w14:paraId="3B1D797C">
            <w:pPr>
              <w:jc w:val="both"/>
            </w:pPr>
          </w:p>
          <w:p w14:paraId="0F7E9880">
            <w:pPr>
              <w:jc w:val="both"/>
            </w:pPr>
          </w:p>
          <w:p w14:paraId="4CEB399D">
            <w:pPr>
              <w:jc w:val="both"/>
            </w:pPr>
          </w:p>
          <w:p w14:paraId="051B0BBF">
            <w:pPr>
              <w:jc w:val="both"/>
            </w:pPr>
          </w:p>
        </w:tc>
      </w:tr>
      <w:tr w14:paraId="12AF45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2" w:hRule="atLeast"/>
        </w:trPr>
        <w:tc>
          <w:tcPr>
            <w:tcW w:w="1110" w:type="dxa"/>
          </w:tcPr>
          <w:p w14:paraId="5F04ED55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类别</w:t>
            </w:r>
          </w:p>
        </w:tc>
        <w:tc>
          <w:tcPr>
            <w:tcW w:w="8789" w:type="dxa"/>
            <w:gridSpan w:val="7"/>
          </w:tcPr>
          <w:p w14:paraId="4D82795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灯具</w:t>
            </w:r>
          </w:p>
        </w:tc>
      </w:tr>
      <w:tr w14:paraId="626D73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3" w:hRule="atLeast"/>
        </w:trPr>
        <w:tc>
          <w:tcPr>
            <w:tcW w:w="1110" w:type="dxa"/>
            <w:vAlign w:val="center"/>
          </w:tcPr>
          <w:p w14:paraId="6C3CB40A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代码</w:t>
            </w:r>
          </w:p>
        </w:tc>
        <w:tc>
          <w:tcPr>
            <w:tcW w:w="3040" w:type="dxa"/>
            <w:gridSpan w:val="5"/>
            <w:vAlign w:val="center"/>
          </w:tcPr>
          <w:p w14:paraId="293B83C9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D24</w:t>
            </w:r>
          </w:p>
        </w:tc>
        <w:tc>
          <w:tcPr>
            <w:tcW w:w="1185" w:type="dxa"/>
            <w:vMerge w:val="restart"/>
            <w:vAlign w:val="center"/>
          </w:tcPr>
          <w:p w14:paraId="1A82149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技术</w:t>
            </w:r>
            <w:r>
              <w:rPr>
                <w:kern w:val="0"/>
              </w:rPr>
              <w:t>要求</w:t>
            </w:r>
          </w:p>
        </w:tc>
        <w:tc>
          <w:tcPr>
            <w:tcW w:w="4564" w:type="dxa"/>
            <w:vMerge w:val="restart"/>
          </w:tcPr>
          <w:p w14:paraId="18F56FFD">
            <w:pPr>
              <w:jc w:val="both"/>
              <w:rPr>
                <w:szCs w:val="21"/>
              </w:rPr>
            </w:pPr>
            <w:r>
              <w:rPr>
                <w:rFonts w:hint="eastAsia"/>
                <w:szCs w:val="21"/>
              </w:rPr>
              <w:t>1、</w:t>
            </w:r>
            <w:r>
              <w:rPr>
                <w:szCs w:val="21"/>
              </w:rPr>
              <w:t>灯体：</w:t>
            </w:r>
            <w:r>
              <w:t>优质</w:t>
            </w:r>
            <w:r>
              <w:rPr>
                <w:rFonts w:hint="eastAsia"/>
              </w:rPr>
              <w:t>冷轧钢底板</w:t>
            </w:r>
            <w:r>
              <w:t>，</w:t>
            </w:r>
            <w:r>
              <w:rPr>
                <w:rFonts w:hint="eastAsia"/>
              </w:rPr>
              <w:t>表面喷粉；</w:t>
            </w:r>
          </w:p>
          <w:p w14:paraId="5C1F3D7E">
            <w:pPr>
              <w:jc w:val="both"/>
              <w:rPr>
                <w:szCs w:val="21"/>
              </w:rPr>
            </w:pPr>
            <w:r>
              <w:rPr>
                <w:rFonts w:hint="eastAsia"/>
                <w:szCs w:val="21"/>
              </w:rPr>
              <w:t>2、</w:t>
            </w:r>
            <w:r>
              <w:rPr>
                <w:szCs w:val="21"/>
              </w:rPr>
              <w:t>反射器：</w:t>
            </w:r>
            <w:r>
              <w:t>采用</w:t>
            </w:r>
            <w:r>
              <w:rPr>
                <w:rFonts w:hint="eastAsia"/>
              </w:rPr>
              <w:t>进口PMMA板</w:t>
            </w:r>
            <w:r>
              <w:t>，透光率高，出光柔和</w:t>
            </w:r>
            <w:r>
              <w:rPr>
                <w:rFonts w:hint="eastAsia"/>
                <w:szCs w:val="21"/>
              </w:rPr>
              <w:t>；4000K；</w:t>
            </w:r>
          </w:p>
          <w:p w14:paraId="30A14462">
            <w:pPr>
              <w:jc w:val="both"/>
            </w:pPr>
            <w:r>
              <w:t>3、光源：</w:t>
            </w:r>
            <w:r>
              <w:rPr>
                <w:rFonts w:hint="eastAsia"/>
              </w:rPr>
              <w:t>优质SMD光源；无频闪；</w:t>
            </w:r>
          </w:p>
          <w:p w14:paraId="557DFB17">
            <w:pPr>
              <w:jc w:val="both"/>
            </w:pPr>
            <w:r>
              <w:rPr>
                <w:rFonts w:hint="eastAsia"/>
              </w:rPr>
              <w:t>4、功率：12W ；</w:t>
            </w:r>
          </w:p>
          <w:p w14:paraId="0438551F">
            <w:pPr>
              <w:jc w:val="both"/>
            </w:pPr>
            <w:r>
              <w:rPr>
                <w:rFonts w:hint="eastAsia"/>
              </w:rPr>
              <w:t>5、显色指数：Ra</w:t>
            </w:r>
            <w:r>
              <w:rPr>
                <w:rFonts w:ascii="Arial" w:hAnsi="Arial" w:cs="Arial"/>
              </w:rPr>
              <w:t>≥</w:t>
            </w:r>
            <w:r>
              <w:rPr>
                <w:rFonts w:hint="eastAsia" w:ascii="Arial" w:hAnsi="Arial" w:cs="Arial"/>
              </w:rPr>
              <w:t>80</w:t>
            </w:r>
            <w:r>
              <w:rPr>
                <w:rFonts w:hint="eastAsia"/>
              </w:rPr>
              <w:t>；</w:t>
            </w:r>
          </w:p>
          <w:p w14:paraId="5045EFD1">
            <w:pPr>
              <w:jc w:val="both"/>
            </w:pPr>
          </w:p>
        </w:tc>
      </w:tr>
      <w:tr w14:paraId="02C946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4" w:hRule="atLeast"/>
        </w:trPr>
        <w:tc>
          <w:tcPr>
            <w:tcW w:w="1110" w:type="dxa"/>
            <w:vAlign w:val="center"/>
          </w:tcPr>
          <w:p w14:paraId="06F8B82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材料</w:t>
            </w:r>
            <w:r>
              <w:rPr>
                <w:kern w:val="0"/>
              </w:rPr>
              <w:t>名称</w:t>
            </w:r>
          </w:p>
        </w:tc>
        <w:tc>
          <w:tcPr>
            <w:tcW w:w="3040" w:type="dxa"/>
            <w:gridSpan w:val="5"/>
            <w:vAlign w:val="center"/>
          </w:tcPr>
          <w:p w14:paraId="412DAC36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LED明装应急吸顶灯</w:t>
            </w:r>
          </w:p>
        </w:tc>
        <w:tc>
          <w:tcPr>
            <w:tcW w:w="1185" w:type="dxa"/>
            <w:vMerge w:val="continue"/>
            <w:vAlign w:val="center"/>
          </w:tcPr>
          <w:p w14:paraId="6876D46C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560A2BF6">
            <w:pPr>
              <w:jc w:val="both"/>
              <w:rPr>
                <w:kern w:val="0"/>
              </w:rPr>
            </w:pPr>
          </w:p>
        </w:tc>
      </w:tr>
      <w:tr w14:paraId="0347BF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110" w:type="dxa"/>
            <w:vMerge w:val="restart"/>
          </w:tcPr>
          <w:p w14:paraId="47BECBF3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规格</w:t>
            </w:r>
            <w:r>
              <w:rPr>
                <w:kern w:val="0"/>
              </w:rPr>
              <w:t>型号</w:t>
            </w:r>
            <w:r>
              <w:rPr>
                <w:rFonts w:hint="eastAsia"/>
                <w:kern w:val="0"/>
              </w:rPr>
              <w:t>及报价</w:t>
            </w:r>
          </w:p>
        </w:tc>
        <w:tc>
          <w:tcPr>
            <w:tcW w:w="972" w:type="dxa"/>
          </w:tcPr>
          <w:p w14:paraId="2C187305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规格</w:t>
            </w:r>
          </w:p>
        </w:tc>
        <w:tc>
          <w:tcPr>
            <w:tcW w:w="972" w:type="dxa"/>
            <w:gridSpan w:val="3"/>
          </w:tcPr>
          <w:p w14:paraId="75954DE0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单位</w:t>
            </w:r>
          </w:p>
        </w:tc>
        <w:tc>
          <w:tcPr>
            <w:tcW w:w="1096" w:type="dxa"/>
          </w:tcPr>
          <w:p w14:paraId="56571517">
            <w:pPr>
              <w:jc w:val="both"/>
              <w:rPr>
                <w:kern w:val="0"/>
              </w:rPr>
            </w:pPr>
            <w:r>
              <w:rPr>
                <w:rFonts w:hint="eastAsia"/>
                <w:bCs/>
                <w:kern w:val="0"/>
                <w:szCs w:val="21"/>
              </w:rPr>
              <w:t>报价（元）</w:t>
            </w:r>
          </w:p>
        </w:tc>
        <w:tc>
          <w:tcPr>
            <w:tcW w:w="1185" w:type="dxa"/>
            <w:vMerge w:val="continue"/>
            <w:vAlign w:val="center"/>
          </w:tcPr>
          <w:p w14:paraId="593B7D85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00AB19FE">
            <w:pPr>
              <w:jc w:val="both"/>
              <w:rPr>
                <w:kern w:val="0"/>
              </w:rPr>
            </w:pPr>
          </w:p>
        </w:tc>
      </w:tr>
      <w:tr w14:paraId="291DF3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110" w:type="dxa"/>
            <w:vMerge w:val="continue"/>
            <w:vAlign w:val="center"/>
          </w:tcPr>
          <w:p w14:paraId="369D95E5">
            <w:pPr>
              <w:jc w:val="both"/>
            </w:pPr>
          </w:p>
        </w:tc>
        <w:tc>
          <w:tcPr>
            <w:tcW w:w="972" w:type="dxa"/>
            <w:vAlign w:val="center"/>
          </w:tcPr>
          <w:p w14:paraId="0E13A500">
            <w:pPr>
              <w:jc w:val="both"/>
            </w:pPr>
          </w:p>
        </w:tc>
        <w:tc>
          <w:tcPr>
            <w:tcW w:w="972" w:type="dxa"/>
            <w:gridSpan w:val="3"/>
            <w:vAlign w:val="center"/>
          </w:tcPr>
          <w:p w14:paraId="2A1EA4DF">
            <w:pPr>
              <w:jc w:val="both"/>
            </w:pPr>
            <w:r>
              <w:rPr>
                <w:rFonts w:hint="eastAsia"/>
              </w:rPr>
              <w:t>个</w:t>
            </w:r>
          </w:p>
        </w:tc>
        <w:tc>
          <w:tcPr>
            <w:tcW w:w="1096" w:type="dxa"/>
            <w:vAlign w:val="center"/>
          </w:tcPr>
          <w:p w14:paraId="4002FD9E">
            <w:pPr>
              <w:jc w:val="both"/>
              <w:rPr>
                <w:kern w:val="0"/>
              </w:rPr>
            </w:pPr>
          </w:p>
        </w:tc>
        <w:tc>
          <w:tcPr>
            <w:tcW w:w="1185" w:type="dxa"/>
            <w:vMerge w:val="continue"/>
            <w:vAlign w:val="center"/>
          </w:tcPr>
          <w:p w14:paraId="11572D4A">
            <w:pPr>
              <w:jc w:val="both"/>
              <w:rPr>
                <w:kern w:val="0"/>
              </w:rPr>
            </w:pPr>
          </w:p>
        </w:tc>
        <w:tc>
          <w:tcPr>
            <w:tcW w:w="4564" w:type="dxa"/>
            <w:vMerge w:val="continue"/>
          </w:tcPr>
          <w:p w14:paraId="0C0F2A06">
            <w:pPr>
              <w:jc w:val="both"/>
              <w:rPr>
                <w:kern w:val="0"/>
              </w:rPr>
            </w:pPr>
          </w:p>
        </w:tc>
      </w:tr>
      <w:tr w14:paraId="25DEE0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7" w:hRule="atLeast"/>
        </w:trPr>
        <w:tc>
          <w:tcPr>
            <w:tcW w:w="1110" w:type="dxa"/>
            <w:vAlign w:val="center"/>
          </w:tcPr>
          <w:p w14:paraId="1F1F6EAB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使用</w:t>
            </w:r>
            <w:r>
              <w:rPr>
                <w:kern w:val="0"/>
              </w:rPr>
              <w:t>区域</w:t>
            </w:r>
          </w:p>
        </w:tc>
        <w:tc>
          <w:tcPr>
            <w:tcW w:w="3040" w:type="dxa"/>
            <w:gridSpan w:val="5"/>
            <w:vAlign w:val="center"/>
          </w:tcPr>
          <w:p w14:paraId="330F6387">
            <w:pPr>
              <w:jc w:val="both"/>
              <w:rPr>
                <w:kern w:val="0"/>
              </w:rPr>
            </w:pPr>
          </w:p>
        </w:tc>
        <w:tc>
          <w:tcPr>
            <w:tcW w:w="1185" w:type="dxa"/>
            <w:vAlign w:val="center"/>
          </w:tcPr>
          <w:p w14:paraId="1F1FBF51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建议品牌</w:t>
            </w:r>
          </w:p>
        </w:tc>
        <w:tc>
          <w:tcPr>
            <w:tcW w:w="4564" w:type="dxa"/>
          </w:tcPr>
          <w:p w14:paraId="666852AD">
            <w:pPr>
              <w:jc w:val="both"/>
              <w:rPr>
                <w:rFonts w:cs="宋体"/>
                <w:kern w:val="0"/>
              </w:rPr>
            </w:pPr>
            <w:r>
              <w:rPr>
                <w:rFonts w:hint="eastAsia"/>
                <w:kern w:val="0"/>
              </w:rPr>
              <w:t>1、三雄极光</w:t>
            </w:r>
          </w:p>
          <w:p w14:paraId="05FD435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2、</w:t>
            </w:r>
            <w:r>
              <w:rPr>
                <w:rFonts w:hint="eastAsia" w:cs="Tahoma"/>
                <w:kern w:val="0"/>
              </w:rPr>
              <w:t>飞利浦</w:t>
            </w:r>
          </w:p>
          <w:p w14:paraId="2FF0652E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t>3、松下</w:t>
            </w:r>
          </w:p>
        </w:tc>
      </w:tr>
      <w:tr w14:paraId="27F88D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10" w:type="dxa"/>
          </w:tcPr>
          <w:p w14:paraId="5061DC06">
            <w:pPr>
              <w:jc w:val="both"/>
              <w:rPr>
                <w:kern w:val="0"/>
                <w:sz w:val="22"/>
              </w:rPr>
            </w:pPr>
            <w:r>
              <w:rPr>
                <w:rFonts w:hint="eastAsia"/>
                <w:kern w:val="0"/>
              </w:rPr>
              <w:t>参考图</w:t>
            </w:r>
          </w:p>
        </w:tc>
        <w:tc>
          <w:tcPr>
            <w:tcW w:w="8789" w:type="dxa"/>
            <w:gridSpan w:val="7"/>
          </w:tcPr>
          <w:p w14:paraId="40997112">
            <w:pPr>
              <w:jc w:val="both"/>
              <w:rPr>
                <w:kern w:val="0"/>
              </w:rPr>
            </w:pPr>
          </w:p>
          <w:p w14:paraId="41AB6848">
            <w:pPr>
              <w:jc w:val="both"/>
              <w:rPr>
                <w:kern w:val="0"/>
              </w:rPr>
            </w:pPr>
            <w:r>
              <w:rPr>
                <w:rFonts w:hint="eastAsia"/>
                <w:kern w:val="0"/>
              </w:rPr>
              <w:drawing>
                <wp:inline distT="0" distB="0" distL="114300" distR="114300">
                  <wp:extent cx="4444365" cy="3923030"/>
                  <wp:effectExtent l="0" t="0" r="13335" b="1270"/>
                  <wp:docPr id="97" name="图片 97" descr="1723647591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 descr="1723647591337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4365" cy="3923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68A1E5">
            <w:pPr>
              <w:jc w:val="both"/>
              <w:rPr>
                <w:kern w:val="0"/>
              </w:rPr>
            </w:pPr>
          </w:p>
          <w:p w14:paraId="03320D0F">
            <w:pPr>
              <w:jc w:val="both"/>
              <w:rPr>
                <w:kern w:val="0"/>
              </w:rPr>
            </w:pPr>
          </w:p>
          <w:p w14:paraId="73744516">
            <w:pPr>
              <w:jc w:val="both"/>
              <w:rPr>
                <w:kern w:val="0"/>
              </w:rPr>
            </w:pPr>
          </w:p>
        </w:tc>
      </w:tr>
    </w:tbl>
    <w:p w14:paraId="2F6310E8">
      <w:pPr>
        <w:jc w:val="both"/>
        <w:rPr>
          <w:kern w:val="0"/>
        </w:rPr>
      </w:pPr>
    </w:p>
    <w:p w14:paraId="4B579A35">
      <w:pPr>
        <w:jc w:val="both"/>
        <w:rPr>
          <w:kern w:val="0"/>
        </w:rPr>
      </w:pPr>
    </w:p>
    <w:sectPr>
      <w:pgSz w:w="11906" w:h="16838"/>
      <w:pgMar w:top="1440" w:right="566" w:bottom="1440" w:left="7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AktivGroteskGeberit-Regular">
    <w:altName w:val="Times New Roman"/>
    <w:panose1 w:val="00000000000000000000"/>
    <w:charset w:val="00"/>
    <w:family w:val="auto"/>
    <w:pitch w:val="default"/>
    <w:sig w:usb0="00000000" w:usb1="00000000" w:usb2="00000000" w:usb3="00000000" w:csb0="00000001" w:csb1="00000000"/>
  </w:font>
  <w:font w:name="PMingLiU">
    <w:altName w:val="Microsoft JhengHei UI"/>
    <w:panose1 w:val="02010601000101010101"/>
    <w:charset w:val="88"/>
    <w:family w:val="auto"/>
    <w:pitch w:val="default"/>
    <w:sig w:usb0="00000000" w:usb1="00000000" w:usb2="00000016" w:usb3="00000000" w:csb0="00100001" w:csb1="00000000"/>
  </w:font>
  <w:font w:name="PMingLiU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System">
    <w:altName w:val="宋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Microsoft JhengHei U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12CE4A3">
    <w:pPr>
      <w:pStyle w:val="8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0" name="文本框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15875">
                        <a:noFill/>
                      </a:ln>
                      <a:effectLst/>
                    </wps:spPr>
                    <wps:txbx>
                      <w:txbxContent>
                        <w:p w14:paraId="2F26E3C7">
                          <w:pPr>
                            <w:pStyle w:val="8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105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0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">
              <v:fill on="f" focussize="0,0"/>
              <v:stroke on="f" weight="1.25pt"/>
              <v:imagedata o:title=""/>
              <o:lock v:ext="edit" aspectratio="f"/>
              <v:textbox inset="0mm,0mm,0mm,0mm" style="mso-fit-shape-to-text:t;">
                <w:txbxContent>
                  <w:p w14:paraId="2F26E3C7">
                    <w:pPr>
                      <w:pStyle w:val="8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页 共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105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AAC80F0">
    <w:pPr>
      <w:pStyle w:val="8"/>
    </w:pPr>
    <w: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02" name="文本框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15875">
                        <a:noFill/>
                      </a:ln>
                      <a:effectLst/>
                    </wps:spPr>
                    <wps:txbx>
                      <w:txbxContent>
                        <w:p w14:paraId="26BCFD8C">
                          <w:pPr>
                            <w:pStyle w:val="8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  <w:r>
                            <w:t xml:space="preserve"> 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105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5" o:spid="_x0000_s1026" o:spt="202" type="#_x0000_t202" style="position:absolute;left:0pt;margin-top:0pt;height:144pt;width:144pt;mso-position-horizontal:center;mso-position-horizontal-relative:margin;mso-wrap-style:none;z-index:251663360;mso-width-relative:page;mso-height-relative:page;" filled="f" stroked="f" coordsize="21600,21600" o:gfxdata="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">
              <v:fill on="f" focussize="0,0"/>
              <v:stroke on="f" weight="1.25pt"/>
              <v:imagedata o:title=""/>
              <o:lock v:ext="edit" aspectratio="f"/>
              <v:textbox inset="0mm,0mm,0mm,0mm" style="mso-fit-shape-to-text:t;">
                <w:txbxContent>
                  <w:p w14:paraId="26BCFD8C">
                    <w:pPr>
                      <w:pStyle w:val="8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  <w:r>
                      <w:t xml:space="preserve"> 页 共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105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  <w:p w14:paraId="04AE1B2F">
    <w:pPr>
      <w:pStyle w:val="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95F864">
    <w:pPr>
      <w:pStyle w:val="8"/>
    </w:pPr>
    <w: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03" name="文本框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15875">
                        <a:noFill/>
                      </a:ln>
                      <a:effectLst/>
                    </wps:spPr>
                    <wps:txbx>
                      <w:txbxContent>
                        <w:p w14:paraId="3CC9C64A">
                          <w:pPr>
                            <w:pStyle w:val="8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56</w:t>
                          </w:r>
                          <w:r>
                            <w:fldChar w:fldCharType="end"/>
                          </w:r>
                          <w:r>
                            <w:t xml:space="preserve"> 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105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6" o:spid="_x0000_s1026" o:spt="202" type="#_x0000_t202" style="position:absolute;left:0pt;margin-top:0pt;height:144pt;width:144pt;mso-position-horizontal:center;mso-position-horizontal-relative:margin;mso-wrap-style:none;z-index:251664384;mso-width-relative:page;mso-height-relative:page;" filled="f" stroked="f" coordsize="21600,21600" o:gfxdata="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">
              <v:fill on="f" focussize="0,0"/>
              <v:stroke on="f" weight="1.25pt"/>
              <v:imagedata o:title=""/>
              <o:lock v:ext="edit" aspectratio="f"/>
              <v:textbox inset="0mm,0mm,0mm,0mm" style="mso-fit-shape-to-text:t;">
                <w:txbxContent>
                  <w:p w14:paraId="3CC9C64A">
                    <w:pPr>
                      <w:pStyle w:val="8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56</w:t>
                    </w:r>
                    <w:r>
                      <w:fldChar w:fldCharType="end"/>
                    </w:r>
                    <w:r>
                      <w:t xml:space="preserve"> 页 共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105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  <w:p w14:paraId="458679BC">
    <w:pPr>
      <w:pStyle w:val="8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F8629C">
    <w:pPr>
      <w:pStyle w:val="8"/>
    </w:pPr>
    <w: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04" name="文本框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15875">
                        <a:noFill/>
                      </a:ln>
                      <a:effectLst/>
                    </wps:spPr>
                    <wps:txbx>
                      <w:txbxContent>
                        <w:p w14:paraId="10E1DF14">
                          <w:pPr>
                            <w:pStyle w:val="8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105</w:t>
                          </w:r>
                          <w:r>
                            <w:fldChar w:fldCharType="end"/>
                          </w:r>
                          <w:r>
                            <w:t xml:space="preserve"> 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105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7" o:spid="_x0000_s1026" o:spt="202" type="#_x0000_t202" style="position:absolute;left:0pt;margin-top:0pt;height:144pt;width:144pt;mso-position-horizontal:center;mso-position-horizontal-relative:margin;mso-wrap-style:none;z-index:251665408;mso-width-relative:page;mso-height-relative:page;" filled="f" stroked="f" coordsize="21600,21600" o:gfxdata="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">
              <v:fill on="f" focussize="0,0"/>
              <v:stroke on="f" weight="1.25pt"/>
              <v:imagedata o:title=""/>
              <o:lock v:ext="edit" aspectratio="f"/>
              <v:textbox inset="0mm,0mm,0mm,0mm" style="mso-fit-shape-to-text:t;">
                <w:txbxContent>
                  <w:p w14:paraId="10E1DF14">
                    <w:pPr>
                      <w:pStyle w:val="8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105</w:t>
                    </w:r>
                    <w:r>
                      <w:fldChar w:fldCharType="end"/>
                    </w:r>
                    <w:r>
                      <w:t xml:space="preserve"> 页 共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105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  <w:p w14:paraId="3047DC56">
    <w:pPr>
      <w:pStyle w:val="8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CC63C85">
    <w:pPr>
      <w:pStyle w:val="9"/>
    </w:pPr>
  </w:p>
  <w:p w14:paraId="76A52B5C">
    <w:pPr>
      <w:pStyle w:val="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05FA06A"/>
    <w:multiLevelType w:val="singleLevel"/>
    <w:tmpl w:val="E05FA06A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30A6DFD8"/>
    <w:multiLevelType w:val="singleLevel"/>
    <w:tmpl w:val="30A6DFD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51034A0B"/>
    <w:multiLevelType w:val="singleLevel"/>
    <w:tmpl w:val="51034A0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66FBB7B3"/>
    <w:multiLevelType w:val="singleLevel"/>
    <w:tmpl w:val="66FBB7B3"/>
    <w:lvl w:ilvl="0" w:tentative="0">
      <w:start w:val="1"/>
      <w:numFmt w:val="decimal"/>
      <w:suff w:val="nothing"/>
      <w:lvlText w:val="%1，"/>
      <w:lvlJc w:val="left"/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hideSpellingErrors/>
  <w:trackRevisions w:val="1"/>
  <w:documentProtection w:edit="forms" w:enforcement="0"/>
  <w:defaultTabStop w:val="420"/>
  <w:drawingGridHorizontalSpacing w:val="105"/>
  <w:drawingGridVerticalSpacing w:val="156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FiNDk2OGQzN2M2NTYzYjUwNGZlMTNkM2RiZDc2MzgifQ=="/>
    <w:docVar w:name="KGWebUrl" w:val="http://10.2.240.65:8888/seeyon/officeservlet"/>
  </w:docVars>
  <w:rsids>
    <w:rsidRoot w:val="00172A27"/>
    <w:rsid w:val="000008A7"/>
    <w:rsid w:val="00004D97"/>
    <w:rsid w:val="00012A04"/>
    <w:rsid w:val="00024269"/>
    <w:rsid w:val="00030DB4"/>
    <w:rsid w:val="00053009"/>
    <w:rsid w:val="0005309F"/>
    <w:rsid w:val="00060243"/>
    <w:rsid w:val="0006409B"/>
    <w:rsid w:val="0006450B"/>
    <w:rsid w:val="00066D75"/>
    <w:rsid w:val="000670E7"/>
    <w:rsid w:val="000674BE"/>
    <w:rsid w:val="00075B92"/>
    <w:rsid w:val="00077B68"/>
    <w:rsid w:val="000838ED"/>
    <w:rsid w:val="000909D4"/>
    <w:rsid w:val="00091AFE"/>
    <w:rsid w:val="0009207C"/>
    <w:rsid w:val="000933EE"/>
    <w:rsid w:val="000A7761"/>
    <w:rsid w:val="000B1C4F"/>
    <w:rsid w:val="000B3650"/>
    <w:rsid w:val="000B3C71"/>
    <w:rsid w:val="000B7356"/>
    <w:rsid w:val="000B78BD"/>
    <w:rsid w:val="000C0A79"/>
    <w:rsid w:val="000C3E7D"/>
    <w:rsid w:val="000D4F10"/>
    <w:rsid w:val="000E3FCB"/>
    <w:rsid w:val="000E64A6"/>
    <w:rsid w:val="000F2435"/>
    <w:rsid w:val="000F28C2"/>
    <w:rsid w:val="00100579"/>
    <w:rsid w:val="00100744"/>
    <w:rsid w:val="00101DC3"/>
    <w:rsid w:val="00106884"/>
    <w:rsid w:val="001115F6"/>
    <w:rsid w:val="00114F52"/>
    <w:rsid w:val="001230CA"/>
    <w:rsid w:val="0012537A"/>
    <w:rsid w:val="00130A6B"/>
    <w:rsid w:val="001330E4"/>
    <w:rsid w:val="00136976"/>
    <w:rsid w:val="001455DA"/>
    <w:rsid w:val="00147A60"/>
    <w:rsid w:val="001523BD"/>
    <w:rsid w:val="00154EDF"/>
    <w:rsid w:val="00161869"/>
    <w:rsid w:val="0016599F"/>
    <w:rsid w:val="0016652D"/>
    <w:rsid w:val="00172A27"/>
    <w:rsid w:val="00173373"/>
    <w:rsid w:val="00175C02"/>
    <w:rsid w:val="00185D35"/>
    <w:rsid w:val="0019005C"/>
    <w:rsid w:val="00191694"/>
    <w:rsid w:val="00192D87"/>
    <w:rsid w:val="001934F8"/>
    <w:rsid w:val="001936E3"/>
    <w:rsid w:val="00194214"/>
    <w:rsid w:val="001951E3"/>
    <w:rsid w:val="001962B9"/>
    <w:rsid w:val="001A0674"/>
    <w:rsid w:val="001A3360"/>
    <w:rsid w:val="001A5F28"/>
    <w:rsid w:val="001A6D6A"/>
    <w:rsid w:val="001B4278"/>
    <w:rsid w:val="001B61DA"/>
    <w:rsid w:val="001B7A05"/>
    <w:rsid w:val="001C3CDD"/>
    <w:rsid w:val="001D03B9"/>
    <w:rsid w:val="001D643B"/>
    <w:rsid w:val="001D6751"/>
    <w:rsid w:val="001E3664"/>
    <w:rsid w:val="001E49D2"/>
    <w:rsid w:val="001F34AB"/>
    <w:rsid w:val="001F5FC9"/>
    <w:rsid w:val="00203901"/>
    <w:rsid w:val="00204AE3"/>
    <w:rsid w:val="00216B7D"/>
    <w:rsid w:val="002231D8"/>
    <w:rsid w:val="00225F7E"/>
    <w:rsid w:val="00227455"/>
    <w:rsid w:val="00230CA3"/>
    <w:rsid w:val="002312E2"/>
    <w:rsid w:val="00232A07"/>
    <w:rsid w:val="00233EB1"/>
    <w:rsid w:val="0023528A"/>
    <w:rsid w:val="00237147"/>
    <w:rsid w:val="0023770E"/>
    <w:rsid w:val="00237AFC"/>
    <w:rsid w:val="002475E6"/>
    <w:rsid w:val="002501FF"/>
    <w:rsid w:val="002508B7"/>
    <w:rsid w:val="00252AA1"/>
    <w:rsid w:val="0025523C"/>
    <w:rsid w:val="00261873"/>
    <w:rsid w:val="00262E52"/>
    <w:rsid w:val="0026425F"/>
    <w:rsid w:val="002655B6"/>
    <w:rsid w:val="00275201"/>
    <w:rsid w:val="002765D4"/>
    <w:rsid w:val="00280B0B"/>
    <w:rsid w:val="00285555"/>
    <w:rsid w:val="0029563B"/>
    <w:rsid w:val="002A36CB"/>
    <w:rsid w:val="002A3E30"/>
    <w:rsid w:val="002A68D0"/>
    <w:rsid w:val="002B1670"/>
    <w:rsid w:val="002B3F5E"/>
    <w:rsid w:val="002B49F7"/>
    <w:rsid w:val="002B758C"/>
    <w:rsid w:val="002C502A"/>
    <w:rsid w:val="002E5E9B"/>
    <w:rsid w:val="002F12F6"/>
    <w:rsid w:val="002F20E5"/>
    <w:rsid w:val="002F2426"/>
    <w:rsid w:val="002F49BA"/>
    <w:rsid w:val="002F771F"/>
    <w:rsid w:val="00311C34"/>
    <w:rsid w:val="00314218"/>
    <w:rsid w:val="0032381B"/>
    <w:rsid w:val="00351B0C"/>
    <w:rsid w:val="00351D7E"/>
    <w:rsid w:val="003531F0"/>
    <w:rsid w:val="003544C8"/>
    <w:rsid w:val="0035760F"/>
    <w:rsid w:val="00361CCA"/>
    <w:rsid w:val="00365296"/>
    <w:rsid w:val="00370BC1"/>
    <w:rsid w:val="00370BDE"/>
    <w:rsid w:val="0037191D"/>
    <w:rsid w:val="003769F9"/>
    <w:rsid w:val="00380EBF"/>
    <w:rsid w:val="00382AE3"/>
    <w:rsid w:val="00385B48"/>
    <w:rsid w:val="003904A5"/>
    <w:rsid w:val="003A0694"/>
    <w:rsid w:val="003B1600"/>
    <w:rsid w:val="003C3695"/>
    <w:rsid w:val="003C7676"/>
    <w:rsid w:val="003D51D2"/>
    <w:rsid w:val="003D627A"/>
    <w:rsid w:val="003D713E"/>
    <w:rsid w:val="003E192E"/>
    <w:rsid w:val="003E6579"/>
    <w:rsid w:val="003F0340"/>
    <w:rsid w:val="003F3187"/>
    <w:rsid w:val="003F334C"/>
    <w:rsid w:val="00400F84"/>
    <w:rsid w:val="00401170"/>
    <w:rsid w:val="004062D2"/>
    <w:rsid w:val="00414A64"/>
    <w:rsid w:val="00416561"/>
    <w:rsid w:val="0043022D"/>
    <w:rsid w:val="0043025A"/>
    <w:rsid w:val="004327B3"/>
    <w:rsid w:val="004329BC"/>
    <w:rsid w:val="00436627"/>
    <w:rsid w:val="0043798E"/>
    <w:rsid w:val="004474C0"/>
    <w:rsid w:val="00447BA1"/>
    <w:rsid w:val="0045440A"/>
    <w:rsid w:val="00460503"/>
    <w:rsid w:val="00460D0B"/>
    <w:rsid w:val="00463405"/>
    <w:rsid w:val="00473800"/>
    <w:rsid w:val="00476485"/>
    <w:rsid w:val="004769C0"/>
    <w:rsid w:val="0048176A"/>
    <w:rsid w:val="004824E7"/>
    <w:rsid w:val="004860A7"/>
    <w:rsid w:val="00487C22"/>
    <w:rsid w:val="00492643"/>
    <w:rsid w:val="00496687"/>
    <w:rsid w:val="004A1EB8"/>
    <w:rsid w:val="004A5310"/>
    <w:rsid w:val="004A55E8"/>
    <w:rsid w:val="004B3BBD"/>
    <w:rsid w:val="004B49E6"/>
    <w:rsid w:val="004B5235"/>
    <w:rsid w:val="004B70AC"/>
    <w:rsid w:val="004B799E"/>
    <w:rsid w:val="004C01B1"/>
    <w:rsid w:val="004C45C2"/>
    <w:rsid w:val="004C6CE0"/>
    <w:rsid w:val="004E09EF"/>
    <w:rsid w:val="004F14D8"/>
    <w:rsid w:val="004F1A3A"/>
    <w:rsid w:val="004F1B35"/>
    <w:rsid w:val="004F790F"/>
    <w:rsid w:val="004F7E92"/>
    <w:rsid w:val="0050645E"/>
    <w:rsid w:val="0050687E"/>
    <w:rsid w:val="00506BDA"/>
    <w:rsid w:val="00511881"/>
    <w:rsid w:val="005129BB"/>
    <w:rsid w:val="00520FBB"/>
    <w:rsid w:val="005219F0"/>
    <w:rsid w:val="00523E25"/>
    <w:rsid w:val="00526170"/>
    <w:rsid w:val="0052757B"/>
    <w:rsid w:val="00534B0C"/>
    <w:rsid w:val="00537D5B"/>
    <w:rsid w:val="00545461"/>
    <w:rsid w:val="005457FC"/>
    <w:rsid w:val="0054643C"/>
    <w:rsid w:val="0055157D"/>
    <w:rsid w:val="005561BD"/>
    <w:rsid w:val="00556F9D"/>
    <w:rsid w:val="00563B75"/>
    <w:rsid w:val="0057178B"/>
    <w:rsid w:val="00573336"/>
    <w:rsid w:val="005750C3"/>
    <w:rsid w:val="00576979"/>
    <w:rsid w:val="00581E94"/>
    <w:rsid w:val="0058475C"/>
    <w:rsid w:val="0059042F"/>
    <w:rsid w:val="00591BE6"/>
    <w:rsid w:val="00594276"/>
    <w:rsid w:val="00595975"/>
    <w:rsid w:val="005A087C"/>
    <w:rsid w:val="005A1180"/>
    <w:rsid w:val="005A2740"/>
    <w:rsid w:val="005A7968"/>
    <w:rsid w:val="005B0BDF"/>
    <w:rsid w:val="005B239C"/>
    <w:rsid w:val="005B48C3"/>
    <w:rsid w:val="005B6124"/>
    <w:rsid w:val="005C056F"/>
    <w:rsid w:val="005C4121"/>
    <w:rsid w:val="005C5290"/>
    <w:rsid w:val="005D0E38"/>
    <w:rsid w:val="005D10A8"/>
    <w:rsid w:val="005D1CF6"/>
    <w:rsid w:val="005D32E2"/>
    <w:rsid w:val="005D6DED"/>
    <w:rsid w:val="005E3FC3"/>
    <w:rsid w:val="005E41AD"/>
    <w:rsid w:val="005E4FD0"/>
    <w:rsid w:val="005E500A"/>
    <w:rsid w:val="005E5F07"/>
    <w:rsid w:val="005F5DB5"/>
    <w:rsid w:val="005F5EE2"/>
    <w:rsid w:val="006010CB"/>
    <w:rsid w:val="0060381B"/>
    <w:rsid w:val="00604B01"/>
    <w:rsid w:val="00610406"/>
    <w:rsid w:val="00610916"/>
    <w:rsid w:val="006238C8"/>
    <w:rsid w:val="00632E80"/>
    <w:rsid w:val="00633296"/>
    <w:rsid w:val="006479E9"/>
    <w:rsid w:val="00654B9D"/>
    <w:rsid w:val="00654BCA"/>
    <w:rsid w:val="00660256"/>
    <w:rsid w:val="00661AD8"/>
    <w:rsid w:val="00665877"/>
    <w:rsid w:val="00665EFD"/>
    <w:rsid w:val="00671BE5"/>
    <w:rsid w:val="00673B98"/>
    <w:rsid w:val="00675EED"/>
    <w:rsid w:val="00690ED4"/>
    <w:rsid w:val="006A3523"/>
    <w:rsid w:val="006B70D3"/>
    <w:rsid w:val="006C1122"/>
    <w:rsid w:val="006C56AB"/>
    <w:rsid w:val="006C7476"/>
    <w:rsid w:val="006E079A"/>
    <w:rsid w:val="006E2FDF"/>
    <w:rsid w:val="006F4EE7"/>
    <w:rsid w:val="006F6C27"/>
    <w:rsid w:val="006F6F11"/>
    <w:rsid w:val="006F7821"/>
    <w:rsid w:val="0070008C"/>
    <w:rsid w:val="007169B6"/>
    <w:rsid w:val="00727D20"/>
    <w:rsid w:val="00737395"/>
    <w:rsid w:val="00741050"/>
    <w:rsid w:val="00753061"/>
    <w:rsid w:val="00754A65"/>
    <w:rsid w:val="007631BB"/>
    <w:rsid w:val="0076613D"/>
    <w:rsid w:val="00772BAF"/>
    <w:rsid w:val="00772FBF"/>
    <w:rsid w:val="00773035"/>
    <w:rsid w:val="00790ECC"/>
    <w:rsid w:val="00795D4C"/>
    <w:rsid w:val="007A07C9"/>
    <w:rsid w:val="007A376C"/>
    <w:rsid w:val="007A3A78"/>
    <w:rsid w:val="007A686A"/>
    <w:rsid w:val="007B0FA6"/>
    <w:rsid w:val="007B1D38"/>
    <w:rsid w:val="007B2F0D"/>
    <w:rsid w:val="007C1B57"/>
    <w:rsid w:val="007C62DF"/>
    <w:rsid w:val="007D07E5"/>
    <w:rsid w:val="007E0648"/>
    <w:rsid w:val="007E3F10"/>
    <w:rsid w:val="007E4662"/>
    <w:rsid w:val="007F40F7"/>
    <w:rsid w:val="007F59BE"/>
    <w:rsid w:val="00801913"/>
    <w:rsid w:val="008022AE"/>
    <w:rsid w:val="00804545"/>
    <w:rsid w:val="00805343"/>
    <w:rsid w:val="00812742"/>
    <w:rsid w:val="00817068"/>
    <w:rsid w:val="00822AE8"/>
    <w:rsid w:val="00826B6A"/>
    <w:rsid w:val="00834060"/>
    <w:rsid w:val="00840366"/>
    <w:rsid w:val="0084347C"/>
    <w:rsid w:val="008462F4"/>
    <w:rsid w:val="0086357C"/>
    <w:rsid w:val="00865B0D"/>
    <w:rsid w:val="00866A54"/>
    <w:rsid w:val="008745FF"/>
    <w:rsid w:val="00881E6D"/>
    <w:rsid w:val="00883E25"/>
    <w:rsid w:val="00891A66"/>
    <w:rsid w:val="00894A06"/>
    <w:rsid w:val="00897FB4"/>
    <w:rsid w:val="008A073A"/>
    <w:rsid w:val="008A39DA"/>
    <w:rsid w:val="008B25EE"/>
    <w:rsid w:val="008B290E"/>
    <w:rsid w:val="008B31A7"/>
    <w:rsid w:val="008C4B98"/>
    <w:rsid w:val="008C74CF"/>
    <w:rsid w:val="008D173E"/>
    <w:rsid w:val="008D3F19"/>
    <w:rsid w:val="008D6010"/>
    <w:rsid w:val="008D6C4A"/>
    <w:rsid w:val="008D79BD"/>
    <w:rsid w:val="008E2CE8"/>
    <w:rsid w:val="008E3BFB"/>
    <w:rsid w:val="008E7EB6"/>
    <w:rsid w:val="008F5EF4"/>
    <w:rsid w:val="009012E1"/>
    <w:rsid w:val="00901ADD"/>
    <w:rsid w:val="00902C59"/>
    <w:rsid w:val="0090787D"/>
    <w:rsid w:val="00911DD9"/>
    <w:rsid w:val="0091421D"/>
    <w:rsid w:val="00915AEA"/>
    <w:rsid w:val="00923297"/>
    <w:rsid w:val="00925BBF"/>
    <w:rsid w:val="00925F85"/>
    <w:rsid w:val="00930440"/>
    <w:rsid w:val="00932502"/>
    <w:rsid w:val="00933CD3"/>
    <w:rsid w:val="0093432C"/>
    <w:rsid w:val="00935F6C"/>
    <w:rsid w:val="009429A9"/>
    <w:rsid w:val="00943DC6"/>
    <w:rsid w:val="009457B3"/>
    <w:rsid w:val="009568BC"/>
    <w:rsid w:val="0096410A"/>
    <w:rsid w:val="009659BB"/>
    <w:rsid w:val="00966903"/>
    <w:rsid w:val="0096751B"/>
    <w:rsid w:val="00967CA9"/>
    <w:rsid w:val="009866C5"/>
    <w:rsid w:val="00986E8C"/>
    <w:rsid w:val="00990AFC"/>
    <w:rsid w:val="00995ABD"/>
    <w:rsid w:val="009963B3"/>
    <w:rsid w:val="009A1A4A"/>
    <w:rsid w:val="009A3461"/>
    <w:rsid w:val="009A37EC"/>
    <w:rsid w:val="009A563E"/>
    <w:rsid w:val="009A6472"/>
    <w:rsid w:val="009A6702"/>
    <w:rsid w:val="009B0071"/>
    <w:rsid w:val="009B01F4"/>
    <w:rsid w:val="009B2DBF"/>
    <w:rsid w:val="009C0653"/>
    <w:rsid w:val="009C08C1"/>
    <w:rsid w:val="009C2674"/>
    <w:rsid w:val="009D460C"/>
    <w:rsid w:val="009E1536"/>
    <w:rsid w:val="009E463E"/>
    <w:rsid w:val="009F12C5"/>
    <w:rsid w:val="009F3289"/>
    <w:rsid w:val="009F4061"/>
    <w:rsid w:val="009F6CB9"/>
    <w:rsid w:val="009F7159"/>
    <w:rsid w:val="009F7424"/>
    <w:rsid w:val="009F7B45"/>
    <w:rsid w:val="00A04691"/>
    <w:rsid w:val="00A04AAA"/>
    <w:rsid w:val="00A04BDB"/>
    <w:rsid w:val="00A060E2"/>
    <w:rsid w:val="00A1156C"/>
    <w:rsid w:val="00A237F2"/>
    <w:rsid w:val="00A33682"/>
    <w:rsid w:val="00A35AA7"/>
    <w:rsid w:val="00A42AD4"/>
    <w:rsid w:val="00A45398"/>
    <w:rsid w:val="00A535F3"/>
    <w:rsid w:val="00A55A57"/>
    <w:rsid w:val="00A55C2D"/>
    <w:rsid w:val="00A62499"/>
    <w:rsid w:val="00A6260A"/>
    <w:rsid w:val="00A64898"/>
    <w:rsid w:val="00A678FC"/>
    <w:rsid w:val="00A67B8D"/>
    <w:rsid w:val="00A70A01"/>
    <w:rsid w:val="00A7621D"/>
    <w:rsid w:val="00A76B36"/>
    <w:rsid w:val="00A80ADB"/>
    <w:rsid w:val="00A8157B"/>
    <w:rsid w:val="00A90531"/>
    <w:rsid w:val="00A93FE5"/>
    <w:rsid w:val="00AA6DEE"/>
    <w:rsid w:val="00AB10A1"/>
    <w:rsid w:val="00AB2544"/>
    <w:rsid w:val="00AB3282"/>
    <w:rsid w:val="00AB338F"/>
    <w:rsid w:val="00AB3642"/>
    <w:rsid w:val="00AB4CDE"/>
    <w:rsid w:val="00AC09A5"/>
    <w:rsid w:val="00AC2178"/>
    <w:rsid w:val="00AC5067"/>
    <w:rsid w:val="00AC7D89"/>
    <w:rsid w:val="00AD06B5"/>
    <w:rsid w:val="00AD13A2"/>
    <w:rsid w:val="00AD2B93"/>
    <w:rsid w:val="00AD3CCA"/>
    <w:rsid w:val="00AD53FD"/>
    <w:rsid w:val="00B0221B"/>
    <w:rsid w:val="00B06659"/>
    <w:rsid w:val="00B06688"/>
    <w:rsid w:val="00B06BB9"/>
    <w:rsid w:val="00B074B3"/>
    <w:rsid w:val="00B104E4"/>
    <w:rsid w:val="00B1158C"/>
    <w:rsid w:val="00B2095C"/>
    <w:rsid w:val="00B25A22"/>
    <w:rsid w:val="00B314F1"/>
    <w:rsid w:val="00B41E83"/>
    <w:rsid w:val="00B4218D"/>
    <w:rsid w:val="00B42548"/>
    <w:rsid w:val="00B45B44"/>
    <w:rsid w:val="00B544D3"/>
    <w:rsid w:val="00B64211"/>
    <w:rsid w:val="00B65FE1"/>
    <w:rsid w:val="00B73516"/>
    <w:rsid w:val="00B76B86"/>
    <w:rsid w:val="00B85B14"/>
    <w:rsid w:val="00B91FAE"/>
    <w:rsid w:val="00B96535"/>
    <w:rsid w:val="00B977B6"/>
    <w:rsid w:val="00BA4AE9"/>
    <w:rsid w:val="00BB7BE7"/>
    <w:rsid w:val="00BC6538"/>
    <w:rsid w:val="00BC7B6A"/>
    <w:rsid w:val="00BD1674"/>
    <w:rsid w:val="00BD781E"/>
    <w:rsid w:val="00BD7E30"/>
    <w:rsid w:val="00BE0F8C"/>
    <w:rsid w:val="00BE39E8"/>
    <w:rsid w:val="00BF0626"/>
    <w:rsid w:val="00BF1C8D"/>
    <w:rsid w:val="00C11F0A"/>
    <w:rsid w:val="00C14DD4"/>
    <w:rsid w:val="00C16417"/>
    <w:rsid w:val="00C166F5"/>
    <w:rsid w:val="00C21A18"/>
    <w:rsid w:val="00C253C0"/>
    <w:rsid w:val="00C26D28"/>
    <w:rsid w:val="00C30802"/>
    <w:rsid w:val="00C4147E"/>
    <w:rsid w:val="00C41904"/>
    <w:rsid w:val="00C4413F"/>
    <w:rsid w:val="00C47B89"/>
    <w:rsid w:val="00C522EB"/>
    <w:rsid w:val="00C63C1C"/>
    <w:rsid w:val="00C74B97"/>
    <w:rsid w:val="00C75F5C"/>
    <w:rsid w:val="00C76BD9"/>
    <w:rsid w:val="00C7720F"/>
    <w:rsid w:val="00C80346"/>
    <w:rsid w:val="00C83D33"/>
    <w:rsid w:val="00C86633"/>
    <w:rsid w:val="00C93CA5"/>
    <w:rsid w:val="00C94805"/>
    <w:rsid w:val="00C95642"/>
    <w:rsid w:val="00CA42B8"/>
    <w:rsid w:val="00CA4FC6"/>
    <w:rsid w:val="00CA5B65"/>
    <w:rsid w:val="00CB0C80"/>
    <w:rsid w:val="00CB570B"/>
    <w:rsid w:val="00CC0A9B"/>
    <w:rsid w:val="00CC35A7"/>
    <w:rsid w:val="00CC5757"/>
    <w:rsid w:val="00CD6FF7"/>
    <w:rsid w:val="00CE4B83"/>
    <w:rsid w:val="00CF0448"/>
    <w:rsid w:val="00CF10FA"/>
    <w:rsid w:val="00CF1426"/>
    <w:rsid w:val="00CF5805"/>
    <w:rsid w:val="00CF6CDA"/>
    <w:rsid w:val="00CF6F28"/>
    <w:rsid w:val="00D10D8D"/>
    <w:rsid w:val="00D1141F"/>
    <w:rsid w:val="00D11DAF"/>
    <w:rsid w:val="00D154D8"/>
    <w:rsid w:val="00D2639D"/>
    <w:rsid w:val="00D32B4B"/>
    <w:rsid w:val="00D32E5D"/>
    <w:rsid w:val="00D37A67"/>
    <w:rsid w:val="00D42796"/>
    <w:rsid w:val="00D43A1E"/>
    <w:rsid w:val="00D4615B"/>
    <w:rsid w:val="00D46A00"/>
    <w:rsid w:val="00D50303"/>
    <w:rsid w:val="00D551A8"/>
    <w:rsid w:val="00D56784"/>
    <w:rsid w:val="00D63FF9"/>
    <w:rsid w:val="00D6572C"/>
    <w:rsid w:val="00D7108E"/>
    <w:rsid w:val="00D8186D"/>
    <w:rsid w:val="00D84D26"/>
    <w:rsid w:val="00D87462"/>
    <w:rsid w:val="00D90646"/>
    <w:rsid w:val="00D95043"/>
    <w:rsid w:val="00D95099"/>
    <w:rsid w:val="00DA7591"/>
    <w:rsid w:val="00DB0443"/>
    <w:rsid w:val="00DB52EA"/>
    <w:rsid w:val="00DB6793"/>
    <w:rsid w:val="00DC0D82"/>
    <w:rsid w:val="00DC0ED6"/>
    <w:rsid w:val="00DC118D"/>
    <w:rsid w:val="00DC4258"/>
    <w:rsid w:val="00DC6DED"/>
    <w:rsid w:val="00DD1D35"/>
    <w:rsid w:val="00DD376E"/>
    <w:rsid w:val="00DE10DB"/>
    <w:rsid w:val="00DE1930"/>
    <w:rsid w:val="00DE2A17"/>
    <w:rsid w:val="00DE4625"/>
    <w:rsid w:val="00DE5D29"/>
    <w:rsid w:val="00DE6DB7"/>
    <w:rsid w:val="00DF24AE"/>
    <w:rsid w:val="00DF319F"/>
    <w:rsid w:val="00DF47BD"/>
    <w:rsid w:val="00DF4980"/>
    <w:rsid w:val="00DF4F7E"/>
    <w:rsid w:val="00DF5717"/>
    <w:rsid w:val="00E0194E"/>
    <w:rsid w:val="00E03C87"/>
    <w:rsid w:val="00E03DF4"/>
    <w:rsid w:val="00E042F6"/>
    <w:rsid w:val="00E0495E"/>
    <w:rsid w:val="00E1077D"/>
    <w:rsid w:val="00E156F1"/>
    <w:rsid w:val="00E20206"/>
    <w:rsid w:val="00E205A9"/>
    <w:rsid w:val="00E2215E"/>
    <w:rsid w:val="00E279CB"/>
    <w:rsid w:val="00E35492"/>
    <w:rsid w:val="00E3703A"/>
    <w:rsid w:val="00E40295"/>
    <w:rsid w:val="00E4254E"/>
    <w:rsid w:val="00E44131"/>
    <w:rsid w:val="00E456EA"/>
    <w:rsid w:val="00E51966"/>
    <w:rsid w:val="00E51D78"/>
    <w:rsid w:val="00E5283E"/>
    <w:rsid w:val="00E538BB"/>
    <w:rsid w:val="00E53F80"/>
    <w:rsid w:val="00E541F1"/>
    <w:rsid w:val="00E55B8F"/>
    <w:rsid w:val="00E55FA3"/>
    <w:rsid w:val="00E57204"/>
    <w:rsid w:val="00E66A19"/>
    <w:rsid w:val="00E726F7"/>
    <w:rsid w:val="00E73436"/>
    <w:rsid w:val="00E7382E"/>
    <w:rsid w:val="00E7725D"/>
    <w:rsid w:val="00E82C34"/>
    <w:rsid w:val="00E845DB"/>
    <w:rsid w:val="00E9011F"/>
    <w:rsid w:val="00E96556"/>
    <w:rsid w:val="00EA384B"/>
    <w:rsid w:val="00EA4EC7"/>
    <w:rsid w:val="00EA688C"/>
    <w:rsid w:val="00EA75D6"/>
    <w:rsid w:val="00EB32C9"/>
    <w:rsid w:val="00EC0614"/>
    <w:rsid w:val="00EC299C"/>
    <w:rsid w:val="00EC4785"/>
    <w:rsid w:val="00EC76D9"/>
    <w:rsid w:val="00EE0342"/>
    <w:rsid w:val="00EE2907"/>
    <w:rsid w:val="00EE52AE"/>
    <w:rsid w:val="00EF1F8D"/>
    <w:rsid w:val="00EF2802"/>
    <w:rsid w:val="00F0463F"/>
    <w:rsid w:val="00F05162"/>
    <w:rsid w:val="00F05D24"/>
    <w:rsid w:val="00F118E5"/>
    <w:rsid w:val="00F13FEB"/>
    <w:rsid w:val="00F1555C"/>
    <w:rsid w:val="00F169E3"/>
    <w:rsid w:val="00F22238"/>
    <w:rsid w:val="00F23877"/>
    <w:rsid w:val="00F325E6"/>
    <w:rsid w:val="00F329B9"/>
    <w:rsid w:val="00F333DF"/>
    <w:rsid w:val="00F33509"/>
    <w:rsid w:val="00F3368B"/>
    <w:rsid w:val="00F34855"/>
    <w:rsid w:val="00F42025"/>
    <w:rsid w:val="00F44C01"/>
    <w:rsid w:val="00F51697"/>
    <w:rsid w:val="00F52772"/>
    <w:rsid w:val="00F54FF5"/>
    <w:rsid w:val="00F7016E"/>
    <w:rsid w:val="00F745A4"/>
    <w:rsid w:val="00F770D7"/>
    <w:rsid w:val="00F8137A"/>
    <w:rsid w:val="00F832C0"/>
    <w:rsid w:val="00F843F3"/>
    <w:rsid w:val="00F84CDD"/>
    <w:rsid w:val="00F935AC"/>
    <w:rsid w:val="00F93FC3"/>
    <w:rsid w:val="00F95BAB"/>
    <w:rsid w:val="00FA0EED"/>
    <w:rsid w:val="00FA3791"/>
    <w:rsid w:val="00FA6391"/>
    <w:rsid w:val="00FB4045"/>
    <w:rsid w:val="00FB6905"/>
    <w:rsid w:val="00FB7645"/>
    <w:rsid w:val="00FC0761"/>
    <w:rsid w:val="00FC6934"/>
    <w:rsid w:val="00FD0830"/>
    <w:rsid w:val="00FF0752"/>
    <w:rsid w:val="00FF60BC"/>
    <w:rsid w:val="011A488F"/>
    <w:rsid w:val="011D5CBC"/>
    <w:rsid w:val="012F5404"/>
    <w:rsid w:val="0165184F"/>
    <w:rsid w:val="016F17CA"/>
    <w:rsid w:val="018D0A6B"/>
    <w:rsid w:val="0192722D"/>
    <w:rsid w:val="019507DE"/>
    <w:rsid w:val="019A7486"/>
    <w:rsid w:val="01A3600E"/>
    <w:rsid w:val="01AB1B26"/>
    <w:rsid w:val="01BA192C"/>
    <w:rsid w:val="01CA4889"/>
    <w:rsid w:val="01ED0D71"/>
    <w:rsid w:val="01ED74A5"/>
    <w:rsid w:val="02153C65"/>
    <w:rsid w:val="021B0966"/>
    <w:rsid w:val="021B5404"/>
    <w:rsid w:val="023C2371"/>
    <w:rsid w:val="023F249B"/>
    <w:rsid w:val="024653BD"/>
    <w:rsid w:val="024760AF"/>
    <w:rsid w:val="02505264"/>
    <w:rsid w:val="025C674B"/>
    <w:rsid w:val="02660A39"/>
    <w:rsid w:val="026A1557"/>
    <w:rsid w:val="026D2DA7"/>
    <w:rsid w:val="026F3B5E"/>
    <w:rsid w:val="02790001"/>
    <w:rsid w:val="027A500D"/>
    <w:rsid w:val="027C2A27"/>
    <w:rsid w:val="02823A40"/>
    <w:rsid w:val="028555BE"/>
    <w:rsid w:val="02932FEB"/>
    <w:rsid w:val="029751BE"/>
    <w:rsid w:val="02A37FFA"/>
    <w:rsid w:val="02C57A7F"/>
    <w:rsid w:val="02D05256"/>
    <w:rsid w:val="02D515B5"/>
    <w:rsid w:val="02D603E6"/>
    <w:rsid w:val="02E57C7F"/>
    <w:rsid w:val="030A0A85"/>
    <w:rsid w:val="031906B8"/>
    <w:rsid w:val="0337738D"/>
    <w:rsid w:val="03400B0D"/>
    <w:rsid w:val="03405B0E"/>
    <w:rsid w:val="0343449D"/>
    <w:rsid w:val="03452427"/>
    <w:rsid w:val="034A4E3A"/>
    <w:rsid w:val="0359115D"/>
    <w:rsid w:val="038D2309"/>
    <w:rsid w:val="03DD2360"/>
    <w:rsid w:val="03EB1D1D"/>
    <w:rsid w:val="04161B73"/>
    <w:rsid w:val="04182FB6"/>
    <w:rsid w:val="04212D20"/>
    <w:rsid w:val="042859D1"/>
    <w:rsid w:val="04304046"/>
    <w:rsid w:val="043C21F2"/>
    <w:rsid w:val="043D36B6"/>
    <w:rsid w:val="044F7989"/>
    <w:rsid w:val="045D45BD"/>
    <w:rsid w:val="046363AB"/>
    <w:rsid w:val="046D45F9"/>
    <w:rsid w:val="04722F2A"/>
    <w:rsid w:val="048F5CA3"/>
    <w:rsid w:val="049B4764"/>
    <w:rsid w:val="04A3113E"/>
    <w:rsid w:val="04A551E7"/>
    <w:rsid w:val="04B62E70"/>
    <w:rsid w:val="04B756DB"/>
    <w:rsid w:val="04BA7102"/>
    <w:rsid w:val="04D17B2D"/>
    <w:rsid w:val="04D71525"/>
    <w:rsid w:val="04DB3B52"/>
    <w:rsid w:val="04E30AC4"/>
    <w:rsid w:val="04F536B5"/>
    <w:rsid w:val="05093CAD"/>
    <w:rsid w:val="052B6E77"/>
    <w:rsid w:val="053076C9"/>
    <w:rsid w:val="0537187E"/>
    <w:rsid w:val="05397D1A"/>
    <w:rsid w:val="053D056F"/>
    <w:rsid w:val="054E3229"/>
    <w:rsid w:val="05A005A7"/>
    <w:rsid w:val="05B05A80"/>
    <w:rsid w:val="05B660A2"/>
    <w:rsid w:val="05C014AF"/>
    <w:rsid w:val="05DD06BF"/>
    <w:rsid w:val="05DF405C"/>
    <w:rsid w:val="05E82761"/>
    <w:rsid w:val="05F64922"/>
    <w:rsid w:val="062E46A9"/>
    <w:rsid w:val="06350C4F"/>
    <w:rsid w:val="064348AC"/>
    <w:rsid w:val="06442C6A"/>
    <w:rsid w:val="064D7A79"/>
    <w:rsid w:val="0660559C"/>
    <w:rsid w:val="06711D9F"/>
    <w:rsid w:val="067E2119"/>
    <w:rsid w:val="06913B38"/>
    <w:rsid w:val="06C07630"/>
    <w:rsid w:val="06C1138C"/>
    <w:rsid w:val="06C24423"/>
    <w:rsid w:val="06E71FD3"/>
    <w:rsid w:val="06ED5610"/>
    <w:rsid w:val="06F74441"/>
    <w:rsid w:val="071E7F49"/>
    <w:rsid w:val="07331068"/>
    <w:rsid w:val="07434E48"/>
    <w:rsid w:val="07757498"/>
    <w:rsid w:val="078239E9"/>
    <w:rsid w:val="07867C24"/>
    <w:rsid w:val="07B24545"/>
    <w:rsid w:val="07D512B0"/>
    <w:rsid w:val="07D70F44"/>
    <w:rsid w:val="07E453ED"/>
    <w:rsid w:val="07FF7EF3"/>
    <w:rsid w:val="08141FE9"/>
    <w:rsid w:val="08150029"/>
    <w:rsid w:val="081F727B"/>
    <w:rsid w:val="08235DFD"/>
    <w:rsid w:val="082A605A"/>
    <w:rsid w:val="082E100E"/>
    <w:rsid w:val="082F6345"/>
    <w:rsid w:val="0835314B"/>
    <w:rsid w:val="083A0AF7"/>
    <w:rsid w:val="085D47E5"/>
    <w:rsid w:val="085F5935"/>
    <w:rsid w:val="08865F00"/>
    <w:rsid w:val="088C09B7"/>
    <w:rsid w:val="08B0169E"/>
    <w:rsid w:val="08B63F35"/>
    <w:rsid w:val="08DF0654"/>
    <w:rsid w:val="08E7475B"/>
    <w:rsid w:val="08F111B5"/>
    <w:rsid w:val="08FF032A"/>
    <w:rsid w:val="09000E60"/>
    <w:rsid w:val="09141FF0"/>
    <w:rsid w:val="09170CB2"/>
    <w:rsid w:val="09175B02"/>
    <w:rsid w:val="09235AE0"/>
    <w:rsid w:val="094B4857"/>
    <w:rsid w:val="096C4286"/>
    <w:rsid w:val="097763B9"/>
    <w:rsid w:val="09922F4F"/>
    <w:rsid w:val="09A271D6"/>
    <w:rsid w:val="09BF0E49"/>
    <w:rsid w:val="09C175C2"/>
    <w:rsid w:val="09C2757D"/>
    <w:rsid w:val="09CA3C57"/>
    <w:rsid w:val="09DF7D95"/>
    <w:rsid w:val="09E46B4F"/>
    <w:rsid w:val="09EE64DA"/>
    <w:rsid w:val="09F64AA6"/>
    <w:rsid w:val="09FA1061"/>
    <w:rsid w:val="0A1356F4"/>
    <w:rsid w:val="0A3033B1"/>
    <w:rsid w:val="0A311F2A"/>
    <w:rsid w:val="0A517A02"/>
    <w:rsid w:val="0A6709A0"/>
    <w:rsid w:val="0A874294"/>
    <w:rsid w:val="0A8F2780"/>
    <w:rsid w:val="0AA77BBC"/>
    <w:rsid w:val="0ABB3439"/>
    <w:rsid w:val="0AC130CC"/>
    <w:rsid w:val="0AD2205D"/>
    <w:rsid w:val="0AD86494"/>
    <w:rsid w:val="0AE05C33"/>
    <w:rsid w:val="0AEF1E51"/>
    <w:rsid w:val="0AFD6BAE"/>
    <w:rsid w:val="0B037EAA"/>
    <w:rsid w:val="0B2A7126"/>
    <w:rsid w:val="0B341D41"/>
    <w:rsid w:val="0B355F31"/>
    <w:rsid w:val="0B483F88"/>
    <w:rsid w:val="0B4A0AC1"/>
    <w:rsid w:val="0B4F183F"/>
    <w:rsid w:val="0B651F54"/>
    <w:rsid w:val="0B6E71E4"/>
    <w:rsid w:val="0B8E06EA"/>
    <w:rsid w:val="0BC3792F"/>
    <w:rsid w:val="0BEE4400"/>
    <w:rsid w:val="0BF14F70"/>
    <w:rsid w:val="0C2A7C11"/>
    <w:rsid w:val="0C31268D"/>
    <w:rsid w:val="0C38094B"/>
    <w:rsid w:val="0C4C4B5A"/>
    <w:rsid w:val="0C50220C"/>
    <w:rsid w:val="0C530BDB"/>
    <w:rsid w:val="0C720D3A"/>
    <w:rsid w:val="0C7D35DE"/>
    <w:rsid w:val="0C823DE7"/>
    <w:rsid w:val="0C8C4AB7"/>
    <w:rsid w:val="0C9E68CC"/>
    <w:rsid w:val="0CA942BE"/>
    <w:rsid w:val="0CB8737A"/>
    <w:rsid w:val="0CC14163"/>
    <w:rsid w:val="0CC14F14"/>
    <w:rsid w:val="0CC634F1"/>
    <w:rsid w:val="0CEE2FB0"/>
    <w:rsid w:val="0CF9774F"/>
    <w:rsid w:val="0CFC4B81"/>
    <w:rsid w:val="0D0A1AC0"/>
    <w:rsid w:val="0D0B3FCA"/>
    <w:rsid w:val="0D1842F4"/>
    <w:rsid w:val="0D2731BF"/>
    <w:rsid w:val="0D2A53A3"/>
    <w:rsid w:val="0D3B2568"/>
    <w:rsid w:val="0D430B33"/>
    <w:rsid w:val="0D5101B4"/>
    <w:rsid w:val="0D533C73"/>
    <w:rsid w:val="0D570E7F"/>
    <w:rsid w:val="0D59195A"/>
    <w:rsid w:val="0D6C3A1C"/>
    <w:rsid w:val="0D756B8C"/>
    <w:rsid w:val="0D760326"/>
    <w:rsid w:val="0D7676A3"/>
    <w:rsid w:val="0D7B355B"/>
    <w:rsid w:val="0D8813C2"/>
    <w:rsid w:val="0D8A245E"/>
    <w:rsid w:val="0D8D2DDA"/>
    <w:rsid w:val="0D932BE5"/>
    <w:rsid w:val="0DA939A2"/>
    <w:rsid w:val="0DAB7287"/>
    <w:rsid w:val="0DB175C8"/>
    <w:rsid w:val="0DB463D8"/>
    <w:rsid w:val="0DB64894"/>
    <w:rsid w:val="0DB76B6C"/>
    <w:rsid w:val="0DBD0054"/>
    <w:rsid w:val="0DC81082"/>
    <w:rsid w:val="0DD62678"/>
    <w:rsid w:val="0DD75939"/>
    <w:rsid w:val="0DDF6372"/>
    <w:rsid w:val="0E0819DF"/>
    <w:rsid w:val="0E19642F"/>
    <w:rsid w:val="0E1B21A9"/>
    <w:rsid w:val="0E2C153F"/>
    <w:rsid w:val="0E4E02E0"/>
    <w:rsid w:val="0E5850EC"/>
    <w:rsid w:val="0E640A4A"/>
    <w:rsid w:val="0E666A43"/>
    <w:rsid w:val="0E843362"/>
    <w:rsid w:val="0E932949"/>
    <w:rsid w:val="0E992F75"/>
    <w:rsid w:val="0EA644BA"/>
    <w:rsid w:val="0EA7631C"/>
    <w:rsid w:val="0EC71F0D"/>
    <w:rsid w:val="0EEC7CC8"/>
    <w:rsid w:val="0EF7111B"/>
    <w:rsid w:val="0F0B42C5"/>
    <w:rsid w:val="0F1D1A62"/>
    <w:rsid w:val="0F2C73D3"/>
    <w:rsid w:val="0F3462EE"/>
    <w:rsid w:val="0F361C4B"/>
    <w:rsid w:val="0F37462C"/>
    <w:rsid w:val="0F4277BB"/>
    <w:rsid w:val="0F444C24"/>
    <w:rsid w:val="0F46579E"/>
    <w:rsid w:val="0F470675"/>
    <w:rsid w:val="0F477310"/>
    <w:rsid w:val="0F4D0247"/>
    <w:rsid w:val="0F773350"/>
    <w:rsid w:val="0F7C7E1F"/>
    <w:rsid w:val="0F9A13CF"/>
    <w:rsid w:val="0F9A5B7D"/>
    <w:rsid w:val="0FA26113"/>
    <w:rsid w:val="0FAD1118"/>
    <w:rsid w:val="0FBD266C"/>
    <w:rsid w:val="0FC35B5B"/>
    <w:rsid w:val="0FD92DEE"/>
    <w:rsid w:val="0FE22B38"/>
    <w:rsid w:val="0FFC3916"/>
    <w:rsid w:val="10102428"/>
    <w:rsid w:val="10334506"/>
    <w:rsid w:val="103E4160"/>
    <w:rsid w:val="10673B30"/>
    <w:rsid w:val="106C31D3"/>
    <w:rsid w:val="10797B18"/>
    <w:rsid w:val="1089220B"/>
    <w:rsid w:val="109B7FC1"/>
    <w:rsid w:val="10AF4CF1"/>
    <w:rsid w:val="10B36A76"/>
    <w:rsid w:val="10B517CD"/>
    <w:rsid w:val="10B803EF"/>
    <w:rsid w:val="10DD766E"/>
    <w:rsid w:val="10EF32AE"/>
    <w:rsid w:val="10F67D2A"/>
    <w:rsid w:val="1105067F"/>
    <w:rsid w:val="11157F41"/>
    <w:rsid w:val="111777EF"/>
    <w:rsid w:val="11227E0E"/>
    <w:rsid w:val="112A7D25"/>
    <w:rsid w:val="113433A2"/>
    <w:rsid w:val="113A5799"/>
    <w:rsid w:val="113E78CD"/>
    <w:rsid w:val="113F67E8"/>
    <w:rsid w:val="11586CCD"/>
    <w:rsid w:val="116C3C71"/>
    <w:rsid w:val="11704865"/>
    <w:rsid w:val="117F122D"/>
    <w:rsid w:val="11816F61"/>
    <w:rsid w:val="11940196"/>
    <w:rsid w:val="11A608B2"/>
    <w:rsid w:val="11AC09B5"/>
    <w:rsid w:val="11B419E4"/>
    <w:rsid w:val="11B52F83"/>
    <w:rsid w:val="11E1596D"/>
    <w:rsid w:val="11EA7A56"/>
    <w:rsid w:val="1210767A"/>
    <w:rsid w:val="12216839"/>
    <w:rsid w:val="122D4A49"/>
    <w:rsid w:val="12345E86"/>
    <w:rsid w:val="123C37DD"/>
    <w:rsid w:val="123E316C"/>
    <w:rsid w:val="125E3170"/>
    <w:rsid w:val="126E5D9D"/>
    <w:rsid w:val="126F3F42"/>
    <w:rsid w:val="12922013"/>
    <w:rsid w:val="129947CE"/>
    <w:rsid w:val="12A842F0"/>
    <w:rsid w:val="12AB6E61"/>
    <w:rsid w:val="12E32EA0"/>
    <w:rsid w:val="132D7D0F"/>
    <w:rsid w:val="134543E3"/>
    <w:rsid w:val="134A4EC4"/>
    <w:rsid w:val="13557469"/>
    <w:rsid w:val="135633CA"/>
    <w:rsid w:val="1365461D"/>
    <w:rsid w:val="13743CE5"/>
    <w:rsid w:val="1381728E"/>
    <w:rsid w:val="1384755D"/>
    <w:rsid w:val="13874557"/>
    <w:rsid w:val="13874A96"/>
    <w:rsid w:val="138F500A"/>
    <w:rsid w:val="139C2AD3"/>
    <w:rsid w:val="13A97FC2"/>
    <w:rsid w:val="13ED536F"/>
    <w:rsid w:val="13FF06B7"/>
    <w:rsid w:val="14016970"/>
    <w:rsid w:val="140E1B79"/>
    <w:rsid w:val="140E5BA0"/>
    <w:rsid w:val="14122767"/>
    <w:rsid w:val="1442311F"/>
    <w:rsid w:val="144D4480"/>
    <w:rsid w:val="145B5594"/>
    <w:rsid w:val="146049F6"/>
    <w:rsid w:val="14826899"/>
    <w:rsid w:val="148763DF"/>
    <w:rsid w:val="14877DC1"/>
    <w:rsid w:val="14943B9E"/>
    <w:rsid w:val="14996A1D"/>
    <w:rsid w:val="14A2743B"/>
    <w:rsid w:val="14AC58D6"/>
    <w:rsid w:val="14BD279F"/>
    <w:rsid w:val="14C34908"/>
    <w:rsid w:val="14D809A9"/>
    <w:rsid w:val="14DA0BE2"/>
    <w:rsid w:val="14DE3239"/>
    <w:rsid w:val="14E5590C"/>
    <w:rsid w:val="14F070BC"/>
    <w:rsid w:val="14F31538"/>
    <w:rsid w:val="15173662"/>
    <w:rsid w:val="152C26B4"/>
    <w:rsid w:val="15706360"/>
    <w:rsid w:val="15BA2265"/>
    <w:rsid w:val="15C02B0F"/>
    <w:rsid w:val="15C34F73"/>
    <w:rsid w:val="15DD0A1A"/>
    <w:rsid w:val="15DE5A71"/>
    <w:rsid w:val="15E11C37"/>
    <w:rsid w:val="15F871CD"/>
    <w:rsid w:val="160E62C7"/>
    <w:rsid w:val="161C6BE6"/>
    <w:rsid w:val="162C50AF"/>
    <w:rsid w:val="16311921"/>
    <w:rsid w:val="16363ECB"/>
    <w:rsid w:val="165A4FF4"/>
    <w:rsid w:val="166A6B83"/>
    <w:rsid w:val="167664F1"/>
    <w:rsid w:val="167C1CA8"/>
    <w:rsid w:val="168977D4"/>
    <w:rsid w:val="16BF441D"/>
    <w:rsid w:val="16C3175B"/>
    <w:rsid w:val="16C70F53"/>
    <w:rsid w:val="16D07694"/>
    <w:rsid w:val="16DD30A3"/>
    <w:rsid w:val="16E70D10"/>
    <w:rsid w:val="16EF2885"/>
    <w:rsid w:val="16F5232F"/>
    <w:rsid w:val="170248B5"/>
    <w:rsid w:val="17025EBB"/>
    <w:rsid w:val="170444E3"/>
    <w:rsid w:val="17240A24"/>
    <w:rsid w:val="17380533"/>
    <w:rsid w:val="178174B9"/>
    <w:rsid w:val="179101A2"/>
    <w:rsid w:val="17CD170E"/>
    <w:rsid w:val="17F55ACE"/>
    <w:rsid w:val="1805595E"/>
    <w:rsid w:val="181175BF"/>
    <w:rsid w:val="182B7893"/>
    <w:rsid w:val="185C750E"/>
    <w:rsid w:val="185F2739"/>
    <w:rsid w:val="1868162E"/>
    <w:rsid w:val="18716922"/>
    <w:rsid w:val="188E7B0C"/>
    <w:rsid w:val="18920775"/>
    <w:rsid w:val="18920B32"/>
    <w:rsid w:val="18BE0FAF"/>
    <w:rsid w:val="18C158C6"/>
    <w:rsid w:val="18ED1E44"/>
    <w:rsid w:val="19281A42"/>
    <w:rsid w:val="19335C42"/>
    <w:rsid w:val="193B43A0"/>
    <w:rsid w:val="195C2F05"/>
    <w:rsid w:val="197B40C6"/>
    <w:rsid w:val="197B58A1"/>
    <w:rsid w:val="197F429F"/>
    <w:rsid w:val="198A546D"/>
    <w:rsid w:val="199B42DC"/>
    <w:rsid w:val="19AF0677"/>
    <w:rsid w:val="19B52C53"/>
    <w:rsid w:val="19B93C0F"/>
    <w:rsid w:val="19CC29C8"/>
    <w:rsid w:val="19CE2929"/>
    <w:rsid w:val="1A100FAF"/>
    <w:rsid w:val="1A2A0117"/>
    <w:rsid w:val="1A2F794D"/>
    <w:rsid w:val="1A380205"/>
    <w:rsid w:val="1A426F63"/>
    <w:rsid w:val="1A4B3662"/>
    <w:rsid w:val="1A661649"/>
    <w:rsid w:val="1A671912"/>
    <w:rsid w:val="1A686354"/>
    <w:rsid w:val="1A864507"/>
    <w:rsid w:val="1A994064"/>
    <w:rsid w:val="1AAB2D74"/>
    <w:rsid w:val="1AAD4ECD"/>
    <w:rsid w:val="1ABD3815"/>
    <w:rsid w:val="1AC65154"/>
    <w:rsid w:val="1AE019A5"/>
    <w:rsid w:val="1AF22EF0"/>
    <w:rsid w:val="1B0532CE"/>
    <w:rsid w:val="1B097581"/>
    <w:rsid w:val="1B206213"/>
    <w:rsid w:val="1B2707B2"/>
    <w:rsid w:val="1B2A0253"/>
    <w:rsid w:val="1B3C12A3"/>
    <w:rsid w:val="1B435CA9"/>
    <w:rsid w:val="1B476F1C"/>
    <w:rsid w:val="1B53258B"/>
    <w:rsid w:val="1B575D25"/>
    <w:rsid w:val="1B5C3227"/>
    <w:rsid w:val="1BAA16E7"/>
    <w:rsid w:val="1BAB73B0"/>
    <w:rsid w:val="1BB72743"/>
    <w:rsid w:val="1BC114E6"/>
    <w:rsid w:val="1BCA0C07"/>
    <w:rsid w:val="1BD14CBD"/>
    <w:rsid w:val="1BD43D2C"/>
    <w:rsid w:val="1BD46F9B"/>
    <w:rsid w:val="1BDE0149"/>
    <w:rsid w:val="1BDE7C40"/>
    <w:rsid w:val="1BE620AA"/>
    <w:rsid w:val="1BE62279"/>
    <w:rsid w:val="1BFE160E"/>
    <w:rsid w:val="1C112024"/>
    <w:rsid w:val="1C1B13E6"/>
    <w:rsid w:val="1C202839"/>
    <w:rsid w:val="1C241887"/>
    <w:rsid w:val="1C2656B7"/>
    <w:rsid w:val="1C370B28"/>
    <w:rsid w:val="1C3D5EC0"/>
    <w:rsid w:val="1C406666"/>
    <w:rsid w:val="1C6272B1"/>
    <w:rsid w:val="1C685EBF"/>
    <w:rsid w:val="1C6C1872"/>
    <w:rsid w:val="1C8E582C"/>
    <w:rsid w:val="1C9D03C5"/>
    <w:rsid w:val="1CA97DC8"/>
    <w:rsid w:val="1CB22390"/>
    <w:rsid w:val="1CB85F00"/>
    <w:rsid w:val="1CD95079"/>
    <w:rsid w:val="1CE67BED"/>
    <w:rsid w:val="1D240FCD"/>
    <w:rsid w:val="1D440AB5"/>
    <w:rsid w:val="1D5C54C6"/>
    <w:rsid w:val="1D6B6FF2"/>
    <w:rsid w:val="1D80207F"/>
    <w:rsid w:val="1D895A0E"/>
    <w:rsid w:val="1D8B2C9D"/>
    <w:rsid w:val="1D8C23A0"/>
    <w:rsid w:val="1D933F89"/>
    <w:rsid w:val="1D983F65"/>
    <w:rsid w:val="1DAC500A"/>
    <w:rsid w:val="1DAF6D0D"/>
    <w:rsid w:val="1DE54187"/>
    <w:rsid w:val="1DE71E81"/>
    <w:rsid w:val="1DED2DA0"/>
    <w:rsid w:val="1DED5B1C"/>
    <w:rsid w:val="1DF900FA"/>
    <w:rsid w:val="1E000F48"/>
    <w:rsid w:val="1E3B3FD7"/>
    <w:rsid w:val="1E4126E3"/>
    <w:rsid w:val="1E484226"/>
    <w:rsid w:val="1E5725DC"/>
    <w:rsid w:val="1E574AD2"/>
    <w:rsid w:val="1E5A4A9B"/>
    <w:rsid w:val="1E5F3008"/>
    <w:rsid w:val="1E66012E"/>
    <w:rsid w:val="1E6D5F81"/>
    <w:rsid w:val="1E8137A5"/>
    <w:rsid w:val="1E8E1839"/>
    <w:rsid w:val="1E9622CD"/>
    <w:rsid w:val="1EBC430C"/>
    <w:rsid w:val="1EC23CC7"/>
    <w:rsid w:val="1EC81490"/>
    <w:rsid w:val="1ED5709C"/>
    <w:rsid w:val="1ED87BDD"/>
    <w:rsid w:val="1EEA55EA"/>
    <w:rsid w:val="1EF42DC1"/>
    <w:rsid w:val="1F0C0F5D"/>
    <w:rsid w:val="1F1E1982"/>
    <w:rsid w:val="1F205846"/>
    <w:rsid w:val="1F4F0B7D"/>
    <w:rsid w:val="1F541C2A"/>
    <w:rsid w:val="1F5C52D9"/>
    <w:rsid w:val="1F6745E8"/>
    <w:rsid w:val="1F6C20E5"/>
    <w:rsid w:val="1F907CEC"/>
    <w:rsid w:val="1FA040D1"/>
    <w:rsid w:val="1FD428F7"/>
    <w:rsid w:val="1FE402F7"/>
    <w:rsid w:val="1FFA296A"/>
    <w:rsid w:val="1FFC3D73"/>
    <w:rsid w:val="200E693E"/>
    <w:rsid w:val="202354D0"/>
    <w:rsid w:val="202B733B"/>
    <w:rsid w:val="202D3060"/>
    <w:rsid w:val="202E0E3C"/>
    <w:rsid w:val="20362D1E"/>
    <w:rsid w:val="20672C01"/>
    <w:rsid w:val="20732B99"/>
    <w:rsid w:val="2076074A"/>
    <w:rsid w:val="207E7FA2"/>
    <w:rsid w:val="2087240E"/>
    <w:rsid w:val="208A3AF1"/>
    <w:rsid w:val="209D25B2"/>
    <w:rsid w:val="20A52539"/>
    <w:rsid w:val="20B20EBD"/>
    <w:rsid w:val="20C26B0D"/>
    <w:rsid w:val="20CE3E79"/>
    <w:rsid w:val="20D845D6"/>
    <w:rsid w:val="20DE2CFD"/>
    <w:rsid w:val="20E63E14"/>
    <w:rsid w:val="20F72359"/>
    <w:rsid w:val="210C4E3A"/>
    <w:rsid w:val="210E6013"/>
    <w:rsid w:val="21174952"/>
    <w:rsid w:val="211B7680"/>
    <w:rsid w:val="21333BA7"/>
    <w:rsid w:val="213C7CDB"/>
    <w:rsid w:val="214263A4"/>
    <w:rsid w:val="214314FB"/>
    <w:rsid w:val="21484A4F"/>
    <w:rsid w:val="21670329"/>
    <w:rsid w:val="218659BB"/>
    <w:rsid w:val="219020C4"/>
    <w:rsid w:val="2194726D"/>
    <w:rsid w:val="21C257BD"/>
    <w:rsid w:val="21D55CE2"/>
    <w:rsid w:val="21DC6CE2"/>
    <w:rsid w:val="21FD735E"/>
    <w:rsid w:val="220D1714"/>
    <w:rsid w:val="221544ED"/>
    <w:rsid w:val="222B6D41"/>
    <w:rsid w:val="22303301"/>
    <w:rsid w:val="22484B75"/>
    <w:rsid w:val="22537436"/>
    <w:rsid w:val="22552BFB"/>
    <w:rsid w:val="22570237"/>
    <w:rsid w:val="22703A4C"/>
    <w:rsid w:val="228946D8"/>
    <w:rsid w:val="22B12B0E"/>
    <w:rsid w:val="22C5474B"/>
    <w:rsid w:val="22C84252"/>
    <w:rsid w:val="22F86480"/>
    <w:rsid w:val="2305621E"/>
    <w:rsid w:val="231E1485"/>
    <w:rsid w:val="23292331"/>
    <w:rsid w:val="23300A6F"/>
    <w:rsid w:val="234A167C"/>
    <w:rsid w:val="236D28B3"/>
    <w:rsid w:val="2370690E"/>
    <w:rsid w:val="23714997"/>
    <w:rsid w:val="23880BEA"/>
    <w:rsid w:val="239132CA"/>
    <w:rsid w:val="23AC42E1"/>
    <w:rsid w:val="23B14DCD"/>
    <w:rsid w:val="23B9308F"/>
    <w:rsid w:val="23F8706F"/>
    <w:rsid w:val="240846BC"/>
    <w:rsid w:val="241007F7"/>
    <w:rsid w:val="241F0203"/>
    <w:rsid w:val="24221B2A"/>
    <w:rsid w:val="243535B6"/>
    <w:rsid w:val="243C3ED1"/>
    <w:rsid w:val="244D6F9D"/>
    <w:rsid w:val="24614E6F"/>
    <w:rsid w:val="249877A7"/>
    <w:rsid w:val="24A362F3"/>
    <w:rsid w:val="24A64C5F"/>
    <w:rsid w:val="24B30565"/>
    <w:rsid w:val="24B5010C"/>
    <w:rsid w:val="24C562A5"/>
    <w:rsid w:val="24C6507C"/>
    <w:rsid w:val="24DC623E"/>
    <w:rsid w:val="24FC0733"/>
    <w:rsid w:val="25124938"/>
    <w:rsid w:val="254C21CD"/>
    <w:rsid w:val="2550748C"/>
    <w:rsid w:val="25544736"/>
    <w:rsid w:val="259749C5"/>
    <w:rsid w:val="25A0530A"/>
    <w:rsid w:val="25B5014F"/>
    <w:rsid w:val="25C52E84"/>
    <w:rsid w:val="25CA5A26"/>
    <w:rsid w:val="25D837E2"/>
    <w:rsid w:val="25EE4BA3"/>
    <w:rsid w:val="25F8408A"/>
    <w:rsid w:val="26094275"/>
    <w:rsid w:val="262775A8"/>
    <w:rsid w:val="2634109F"/>
    <w:rsid w:val="26474777"/>
    <w:rsid w:val="26635196"/>
    <w:rsid w:val="26640DA8"/>
    <w:rsid w:val="26661FB9"/>
    <w:rsid w:val="26765D8E"/>
    <w:rsid w:val="269C1F6B"/>
    <w:rsid w:val="26B8683B"/>
    <w:rsid w:val="26BA64F2"/>
    <w:rsid w:val="26DD04CC"/>
    <w:rsid w:val="26DD33E3"/>
    <w:rsid w:val="26F66F4D"/>
    <w:rsid w:val="26F90468"/>
    <w:rsid w:val="27087FA4"/>
    <w:rsid w:val="270C3EEB"/>
    <w:rsid w:val="273D1ECA"/>
    <w:rsid w:val="27406506"/>
    <w:rsid w:val="274C3A14"/>
    <w:rsid w:val="27593AC5"/>
    <w:rsid w:val="276B6C5A"/>
    <w:rsid w:val="27762121"/>
    <w:rsid w:val="27813841"/>
    <w:rsid w:val="278E4451"/>
    <w:rsid w:val="279717A9"/>
    <w:rsid w:val="279E2338"/>
    <w:rsid w:val="27AC25B1"/>
    <w:rsid w:val="27BE7B27"/>
    <w:rsid w:val="27C330A7"/>
    <w:rsid w:val="27FF648B"/>
    <w:rsid w:val="281A6772"/>
    <w:rsid w:val="281C1208"/>
    <w:rsid w:val="28251699"/>
    <w:rsid w:val="282E3B33"/>
    <w:rsid w:val="282E4DF0"/>
    <w:rsid w:val="28311334"/>
    <w:rsid w:val="283B3B0E"/>
    <w:rsid w:val="28803186"/>
    <w:rsid w:val="28C36A28"/>
    <w:rsid w:val="28C7622D"/>
    <w:rsid w:val="28D062EE"/>
    <w:rsid w:val="28D509F9"/>
    <w:rsid w:val="28D76D98"/>
    <w:rsid w:val="28FE56E7"/>
    <w:rsid w:val="291853E7"/>
    <w:rsid w:val="291F04E0"/>
    <w:rsid w:val="29313308"/>
    <w:rsid w:val="2932542C"/>
    <w:rsid w:val="2933366A"/>
    <w:rsid w:val="29382BC3"/>
    <w:rsid w:val="29444566"/>
    <w:rsid w:val="295776DF"/>
    <w:rsid w:val="296A0E3B"/>
    <w:rsid w:val="297820FB"/>
    <w:rsid w:val="29846C10"/>
    <w:rsid w:val="298B21A6"/>
    <w:rsid w:val="29AB016D"/>
    <w:rsid w:val="29BB6FF4"/>
    <w:rsid w:val="29EA7B9F"/>
    <w:rsid w:val="29EC36EA"/>
    <w:rsid w:val="29F21F52"/>
    <w:rsid w:val="29F56DEE"/>
    <w:rsid w:val="29FB17C3"/>
    <w:rsid w:val="29FB6C08"/>
    <w:rsid w:val="2A147505"/>
    <w:rsid w:val="2A1C0905"/>
    <w:rsid w:val="2A2237D1"/>
    <w:rsid w:val="2A311703"/>
    <w:rsid w:val="2A342891"/>
    <w:rsid w:val="2A36424B"/>
    <w:rsid w:val="2A3D0E7D"/>
    <w:rsid w:val="2A4258E9"/>
    <w:rsid w:val="2A467D32"/>
    <w:rsid w:val="2A574CDD"/>
    <w:rsid w:val="2A5A490A"/>
    <w:rsid w:val="2A6754CA"/>
    <w:rsid w:val="2A6B0F57"/>
    <w:rsid w:val="2A872076"/>
    <w:rsid w:val="2A9437EF"/>
    <w:rsid w:val="2AA30B5A"/>
    <w:rsid w:val="2AA87D63"/>
    <w:rsid w:val="2ABF6DD8"/>
    <w:rsid w:val="2AC0604B"/>
    <w:rsid w:val="2AC251F7"/>
    <w:rsid w:val="2AC74B48"/>
    <w:rsid w:val="2B02634F"/>
    <w:rsid w:val="2B15263A"/>
    <w:rsid w:val="2B2455B4"/>
    <w:rsid w:val="2B246F74"/>
    <w:rsid w:val="2B333234"/>
    <w:rsid w:val="2B501082"/>
    <w:rsid w:val="2B697F22"/>
    <w:rsid w:val="2B733848"/>
    <w:rsid w:val="2B837057"/>
    <w:rsid w:val="2B911F01"/>
    <w:rsid w:val="2B986CC8"/>
    <w:rsid w:val="2BB12209"/>
    <w:rsid w:val="2BB53A9E"/>
    <w:rsid w:val="2BBA6383"/>
    <w:rsid w:val="2BBB7879"/>
    <w:rsid w:val="2BBF25A2"/>
    <w:rsid w:val="2BDA2303"/>
    <w:rsid w:val="2C0973D2"/>
    <w:rsid w:val="2C0F7D0D"/>
    <w:rsid w:val="2C2B45EE"/>
    <w:rsid w:val="2C365E65"/>
    <w:rsid w:val="2C4E0426"/>
    <w:rsid w:val="2C5F5E11"/>
    <w:rsid w:val="2C6018C6"/>
    <w:rsid w:val="2C6A0D12"/>
    <w:rsid w:val="2C7515A8"/>
    <w:rsid w:val="2C8117F0"/>
    <w:rsid w:val="2C925601"/>
    <w:rsid w:val="2CAD0FC7"/>
    <w:rsid w:val="2CB52F4D"/>
    <w:rsid w:val="2CBF61EA"/>
    <w:rsid w:val="2CCA158F"/>
    <w:rsid w:val="2CCA1748"/>
    <w:rsid w:val="2CE059FC"/>
    <w:rsid w:val="2D0C2FBF"/>
    <w:rsid w:val="2D143748"/>
    <w:rsid w:val="2D2140AC"/>
    <w:rsid w:val="2D4549FD"/>
    <w:rsid w:val="2D53111A"/>
    <w:rsid w:val="2D550FD4"/>
    <w:rsid w:val="2D6266EA"/>
    <w:rsid w:val="2D7548AB"/>
    <w:rsid w:val="2D7C62DA"/>
    <w:rsid w:val="2D8B063F"/>
    <w:rsid w:val="2D9504A5"/>
    <w:rsid w:val="2DB538D7"/>
    <w:rsid w:val="2DB939DA"/>
    <w:rsid w:val="2DBF3785"/>
    <w:rsid w:val="2DBF5278"/>
    <w:rsid w:val="2DCC272D"/>
    <w:rsid w:val="2DD85D8C"/>
    <w:rsid w:val="2DDD0B8A"/>
    <w:rsid w:val="2DF268EB"/>
    <w:rsid w:val="2E0112F2"/>
    <w:rsid w:val="2E02285B"/>
    <w:rsid w:val="2E117BCB"/>
    <w:rsid w:val="2E19223C"/>
    <w:rsid w:val="2E41133C"/>
    <w:rsid w:val="2E514E86"/>
    <w:rsid w:val="2E5E56B5"/>
    <w:rsid w:val="2E6F50CC"/>
    <w:rsid w:val="2E7773BD"/>
    <w:rsid w:val="2E81022F"/>
    <w:rsid w:val="2E891362"/>
    <w:rsid w:val="2EA66DD5"/>
    <w:rsid w:val="2EB60B82"/>
    <w:rsid w:val="2EB6247B"/>
    <w:rsid w:val="2EB700C9"/>
    <w:rsid w:val="2EE913AA"/>
    <w:rsid w:val="2EEC1C2D"/>
    <w:rsid w:val="2EF107BE"/>
    <w:rsid w:val="2F292C9D"/>
    <w:rsid w:val="2F3118C8"/>
    <w:rsid w:val="2F3916DC"/>
    <w:rsid w:val="2F4146FD"/>
    <w:rsid w:val="2F5A7434"/>
    <w:rsid w:val="2F7913DE"/>
    <w:rsid w:val="2FAC0850"/>
    <w:rsid w:val="2FB108D8"/>
    <w:rsid w:val="2FC96107"/>
    <w:rsid w:val="2FD659E4"/>
    <w:rsid w:val="2FEB0B16"/>
    <w:rsid w:val="2FFD4D7E"/>
    <w:rsid w:val="30121A7D"/>
    <w:rsid w:val="30182786"/>
    <w:rsid w:val="30193C9A"/>
    <w:rsid w:val="301D3D90"/>
    <w:rsid w:val="302067C4"/>
    <w:rsid w:val="302E2407"/>
    <w:rsid w:val="304B66B7"/>
    <w:rsid w:val="30602AE9"/>
    <w:rsid w:val="306248F5"/>
    <w:rsid w:val="306350BF"/>
    <w:rsid w:val="306C33DA"/>
    <w:rsid w:val="30732A84"/>
    <w:rsid w:val="307D029D"/>
    <w:rsid w:val="30852F7E"/>
    <w:rsid w:val="30875F04"/>
    <w:rsid w:val="308C6B03"/>
    <w:rsid w:val="30CA6A5A"/>
    <w:rsid w:val="30CA6E36"/>
    <w:rsid w:val="30DB3959"/>
    <w:rsid w:val="30E7119A"/>
    <w:rsid w:val="30EA3A37"/>
    <w:rsid w:val="3115569E"/>
    <w:rsid w:val="311832F9"/>
    <w:rsid w:val="311877E4"/>
    <w:rsid w:val="311E6CD2"/>
    <w:rsid w:val="312C06F9"/>
    <w:rsid w:val="312D7EB0"/>
    <w:rsid w:val="31467503"/>
    <w:rsid w:val="31595D3E"/>
    <w:rsid w:val="316C6828"/>
    <w:rsid w:val="31751AAD"/>
    <w:rsid w:val="31843890"/>
    <w:rsid w:val="318F5AA0"/>
    <w:rsid w:val="31B517E3"/>
    <w:rsid w:val="31C72960"/>
    <w:rsid w:val="31E92A9D"/>
    <w:rsid w:val="31F80921"/>
    <w:rsid w:val="31F83711"/>
    <w:rsid w:val="32075922"/>
    <w:rsid w:val="32087F61"/>
    <w:rsid w:val="32222E9E"/>
    <w:rsid w:val="32332168"/>
    <w:rsid w:val="32340B1B"/>
    <w:rsid w:val="32353CCE"/>
    <w:rsid w:val="32436C25"/>
    <w:rsid w:val="324C76FE"/>
    <w:rsid w:val="3289515E"/>
    <w:rsid w:val="32966CBA"/>
    <w:rsid w:val="32BB3AB0"/>
    <w:rsid w:val="32C20E12"/>
    <w:rsid w:val="32CE3ACC"/>
    <w:rsid w:val="32D67FD6"/>
    <w:rsid w:val="32DA5E8B"/>
    <w:rsid w:val="32DB0F84"/>
    <w:rsid w:val="32F81ABF"/>
    <w:rsid w:val="32FB7188"/>
    <w:rsid w:val="32FF5D6F"/>
    <w:rsid w:val="33122751"/>
    <w:rsid w:val="33235488"/>
    <w:rsid w:val="33245004"/>
    <w:rsid w:val="333A7C3B"/>
    <w:rsid w:val="33403A31"/>
    <w:rsid w:val="33466AA6"/>
    <w:rsid w:val="335700E6"/>
    <w:rsid w:val="33672A7E"/>
    <w:rsid w:val="336D3939"/>
    <w:rsid w:val="336E7173"/>
    <w:rsid w:val="33B804C8"/>
    <w:rsid w:val="33BC70B3"/>
    <w:rsid w:val="33CC6A60"/>
    <w:rsid w:val="33D248F0"/>
    <w:rsid w:val="33E914FF"/>
    <w:rsid w:val="340E5890"/>
    <w:rsid w:val="34182306"/>
    <w:rsid w:val="34201441"/>
    <w:rsid w:val="34213E26"/>
    <w:rsid w:val="342835A0"/>
    <w:rsid w:val="34336ECD"/>
    <w:rsid w:val="343D1B2A"/>
    <w:rsid w:val="344A6912"/>
    <w:rsid w:val="344C3B8D"/>
    <w:rsid w:val="345352E6"/>
    <w:rsid w:val="345848DE"/>
    <w:rsid w:val="345B5ED4"/>
    <w:rsid w:val="345C31CC"/>
    <w:rsid w:val="34643039"/>
    <w:rsid w:val="348E0C53"/>
    <w:rsid w:val="34987134"/>
    <w:rsid w:val="34C77A0C"/>
    <w:rsid w:val="34D112DC"/>
    <w:rsid w:val="35012837"/>
    <w:rsid w:val="350524C8"/>
    <w:rsid w:val="350908F5"/>
    <w:rsid w:val="35120306"/>
    <w:rsid w:val="351C3429"/>
    <w:rsid w:val="351E396B"/>
    <w:rsid w:val="35227E7C"/>
    <w:rsid w:val="35240C42"/>
    <w:rsid w:val="354875BA"/>
    <w:rsid w:val="357122BA"/>
    <w:rsid w:val="35817946"/>
    <w:rsid w:val="3597636C"/>
    <w:rsid w:val="35C41220"/>
    <w:rsid w:val="35CD4DBF"/>
    <w:rsid w:val="35D63DD1"/>
    <w:rsid w:val="35DA599C"/>
    <w:rsid w:val="35DB65D3"/>
    <w:rsid w:val="35DD0035"/>
    <w:rsid w:val="35DE06F7"/>
    <w:rsid w:val="35E926C4"/>
    <w:rsid w:val="35F67F6F"/>
    <w:rsid w:val="35FA74A9"/>
    <w:rsid w:val="36045D96"/>
    <w:rsid w:val="36071630"/>
    <w:rsid w:val="36142EEC"/>
    <w:rsid w:val="361D5FF5"/>
    <w:rsid w:val="362777B9"/>
    <w:rsid w:val="36314D81"/>
    <w:rsid w:val="364C6251"/>
    <w:rsid w:val="36516363"/>
    <w:rsid w:val="36693FAC"/>
    <w:rsid w:val="36744846"/>
    <w:rsid w:val="36831503"/>
    <w:rsid w:val="369A7EF6"/>
    <w:rsid w:val="369E2428"/>
    <w:rsid w:val="36A906A7"/>
    <w:rsid w:val="36C4254A"/>
    <w:rsid w:val="36C8321F"/>
    <w:rsid w:val="36D40607"/>
    <w:rsid w:val="36D60457"/>
    <w:rsid w:val="36D75565"/>
    <w:rsid w:val="36DB56F3"/>
    <w:rsid w:val="36F33676"/>
    <w:rsid w:val="37072150"/>
    <w:rsid w:val="370D67E6"/>
    <w:rsid w:val="373F0EFD"/>
    <w:rsid w:val="37554BF9"/>
    <w:rsid w:val="375B6494"/>
    <w:rsid w:val="3783017E"/>
    <w:rsid w:val="378B2073"/>
    <w:rsid w:val="37943642"/>
    <w:rsid w:val="3796157C"/>
    <w:rsid w:val="379966C9"/>
    <w:rsid w:val="37BD482C"/>
    <w:rsid w:val="37C002B5"/>
    <w:rsid w:val="37DD1510"/>
    <w:rsid w:val="37DE5E24"/>
    <w:rsid w:val="37E10F33"/>
    <w:rsid w:val="37FF0C02"/>
    <w:rsid w:val="38011541"/>
    <w:rsid w:val="3801737F"/>
    <w:rsid w:val="38115823"/>
    <w:rsid w:val="382815FA"/>
    <w:rsid w:val="38296E9D"/>
    <w:rsid w:val="38356917"/>
    <w:rsid w:val="38365A4C"/>
    <w:rsid w:val="38377C35"/>
    <w:rsid w:val="383B4327"/>
    <w:rsid w:val="383C044A"/>
    <w:rsid w:val="384255EB"/>
    <w:rsid w:val="38461023"/>
    <w:rsid w:val="38481E24"/>
    <w:rsid w:val="385371C2"/>
    <w:rsid w:val="38616D34"/>
    <w:rsid w:val="38872063"/>
    <w:rsid w:val="38A34897"/>
    <w:rsid w:val="38B56DD1"/>
    <w:rsid w:val="38BB5E78"/>
    <w:rsid w:val="38C01CF4"/>
    <w:rsid w:val="38C3658C"/>
    <w:rsid w:val="38DF03C3"/>
    <w:rsid w:val="38F3470B"/>
    <w:rsid w:val="391177C2"/>
    <w:rsid w:val="39155B85"/>
    <w:rsid w:val="39371545"/>
    <w:rsid w:val="394B620D"/>
    <w:rsid w:val="39794B1C"/>
    <w:rsid w:val="39D75C1B"/>
    <w:rsid w:val="39E35A6E"/>
    <w:rsid w:val="39E755A7"/>
    <w:rsid w:val="3A1E38D7"/>
    <w:rsid w:val="3A2C099B"/>
    <w:rsid w:val="3A796412"/>
    <w:rsid w:val="3AA0253A"/>
    <w:rsid w:val="3AA978A7"/>
    <w:rsid w:val="3AB337D7"/>
    <w:rsid w:val="3AB65D76"/>
    <w:rsid w:val="3ABC0FA6"/>
    <w:rsid w:val="3AEB62DF"/>
    <w:rsid w:val="3AF4396E"/>
    <w:rsid w:val="3B004EDE"/>
    <w:rsid w:val="3B0E7632"/>
    <w:rsid w:val="3B2072A0"/>
    <w:rsid w:val="3B223505"/>
    <w:rsid w:val="3B267E0C"/>
    <w:rsid w:val="3B277B3D"/>
    <w:rsid w:val="3B2A4F81"/>
    <w:rsid w:val="3B525E98"/>
    <w:rsid w:val="3B5A2ADA"/>
    <w:rsid w:val="3B7E5AD8"/>
    <w:rsid w:val="3BAE116C"/>
    <w:rsid w:val="3BB853A3"/>
    <w:rsid w:val="3BBD0DFE"/>
    <w:rsid w:val="3BC84876"/>
    <w:rsid w:val="3BDC0697"/>
    <w:rsid w:val="3BE655DF"/>
    <w:rsid w:val="3BED5784"/>
    <w:rsid w:val="3BF05447"/>
    <w:rsid w:val="3BF216ED"/>
    <w:rsid w:val="3BFE0DE2"/>
    <w:rsid w:val="3BFF6DB5"/>
    <w:rsid w:val="3C315D44"/>
    <w:rsid w:val="3C3C34B6"/>
    <w:rsid w:val="3C4F6B62"/>
    <w:rsid w:val="3C566828"/>
    <w:rsid w:val="3C7A7208"/>
    <w:rsid w:val="3C826629"/>
    <w:rsid w:val="3C833752"/>
    <w:rsid w:val="3C8F50ED"/>
    <w:rsid w:val="3CA6030F"/>
    <w:rsid w:val="3CB11C54"/>
    <w:rsid w:val="3CB56821"/>
    <w:rsid w:val="3CB9376A"/>
    <w:rsid w:val="3CC05D79"/>
    <w:rsid w:val="3CD0334B"/>
    <w:rsid w:val="3CD259C6"/>
    <w:rsid w:val="3CE24A1B"/>
    <w:rsid w:val="3CE55514"/>
    <w:rsid w:val="3CEB38DF"/>
    <w:rsid w:val="3CEF3FDA"/>
    <w:rsid w:val="3CF46238"/>
    <w:rsid w:val="3CFC0B47"/>
    <w:rsid w:val="3D084173"/>
    <w:rsid w:val="3D3056F1"/>
    <w:rsid w:val="3D3C4757"/>
    <w:rsid w:val="3D575A8E"/>
    <w:rsid w:val="3D7775ED"/>
    <w:rsid w:val="3D8E3D61"/>
    <w:rsid w:val="3D951142"/>
    <w:rsid w:val="3DAF7824"/>
    <w:rsid w:val="3DC6681E"/>
    <w:rsid w:val="3DC853FE"/>
    <w:rsid w:val="3DE96C0B"/>
    <w:rsid w:val="3DF44DBB"/>
    <w:rsid w:val="3DFB4365"/>
    <w:rsid w:val="3E1C4698"/>
    <w:rsid w:val="3E1E158B"/>
    <w:rsid w:val="3E24593F"/>
    <w:rsid w:val="3E45046B"/>
    <w:rsid w:val="3E6866B3"/>
    <w:rsid w:val="3E720A53"/>
    <w:rsid w:val="3E950871"/>
    <w:rsid w:val="3E995BBF"/>
    <w:rsid w:val="3E9C5A57"/>
    <w:rsid w:val="3EBB22B9"/>
    <w:rsid w:val="3EBF4594"/>
    <w:rsid w:val="3ED1154D"/>
    <w:rsid w:val="3EF530B1"/>
    <w:rsid w:val="3F0929AE"/>
    <w:rsid w:val="3F251A7E"/>
    <w:rsid w:val="3F497BF0"/>
    <w:rsid w:val="3F4A3883"/>
    <w:rsid w:val="3F952D6A"/>
    <w:rsid w:val="3F956483"/>
    <w:rsid w:val="3F9943B9"/>
    <w:rsid w:val="3FAC44D4"/>
    <w:rsid w:val="3FB0007B"/>
    <w:rsid w:val="3FB01DBF"/>
    <w:rsid w:val="3FB97B2C"/>
    <w:rsid w:val="3FD826FF"/>
    <w:rsid w:val="400A094B"/>
    <w:rsid w:val="40232652"/>
    <w:rsid w:val="4026047C"/>
    <w:rsid w:val="402C22FC"/>
    <w:rsid w:val="402E1BC1"/>
    <w:rsid w:val="404D35B7"/>
    <w:rsid w:val="40624EB0"/>
    <w:rsid w:val="40822C72"/>
    <w:rsid w:val="408D4DBF"/>
    <w:rsid w:val="40A432C4"/>
    <w:rsid w:val="40AA24AD"/>
    <w:rsid w:val="40AF70FE"/>
    <w:rsid w:val="40DB7BD8"/>
    <w:rsid w:val="40E50292"/>
    <w:rsid w:val="41374B7D"/>
    <w:rsid w:val="41452A81"/>
    <w:rsid w:val="41556F66"/>
    <w:rsid w:val="4159440C"/>
    <w:rsid w:val="416A066E"/>
    <w:rsid w:val="41B2091C"/>
    <w:rsid w:val="41B36896"/>
    <w:rsid w:val="41B630E9"/>
    <w:rsid w:val="41C91D52"/>
    <w:rsid w:val="41D135EE"/>
    <w:rsid w:val="41F1782F"/>
    <w:rsid w:val="41F2191E"/>
    <w:rsid w:val="420D0A7A"/>
    <w:rsid w:val="42120EBD"/>
    <w:rsid w:val="421B3FED"/>
    <w:rsid w:val="421C58B1"/>
    <w:rsid w:val="422D3417"/>
    <w:rsid w:val="42342DCF"/>
    <w:rsid w:val="42377BAF"/>
    <w:rsid w:val="4238029B"/>
    <w:rsid w:val="423A7189"/>
    <w:rsid w:val="42412403"/>
    <w:rsid w:val="4267268A"/>
    <w:rsid w:val="42745FAD"/>
    <w:rsid w:val="42861B67"/>
    <w:rsid w:val="42896C98"/>
    <w:rsid w:val="428C51EC"/>
    <w:rsid w:val="429C4F19"/>
    <w:rsid w:val="42B678C8"/>
    <w:rsid w:val="42D21886"/>
    <w:rsid w:val="43100553"/>
    <w:rsid w:val="43141688"/>
    <w:rsid w:val="4321572F"/>
    <w:rsid w:val="43323E1B"/>
    <w:rsid w:val="434151EA"/>
    <w:rsid w:val="43481018"/>
    <w:rsid w:val="434C5966"/>
    <w:rsid w:val="43522427"/>
    <w:rsid w:val="4363051D"/>
    <w:rsid w:val="436C75B6"/>
    <w:rsid w:val="43720491"/>
    <w:rsid w:val="43823192"/>
    <w:rsid w:val="438D0F0C"/>
    <w:rsid w:val="439035E3"/>
    <w:rsid w:val="43AB3F28"/>
    <w:rsid w:val="43B02CE0"/>
    <w:rsid w:val="43C764DE"/>
    <w:rsid w:val="43CC42F3"/>
    <w:rsid w:val="43E8796C"/>
    <w:rsid w:val="44043C55"/>
    <w:rsid w:val="44491A39"/>
    <w:rsid w:val="44536C7E"/>
    <w:rsid w:val="44550FBF"/>
    <w:rsid w:val="44707125"/>
    <w:rsid w:val="44795139"/>
    <w:rsid w:val="447A3008"/>
    <w:rsid w:val="448E210B"/>
    <w:rsid w:val="44AB1E9E"/>
    <w:rsid w:val="44C04712"/>
    <w:rsid w:val="44C752CA"/>
    <w:rsid w:val="44D26C20"/>
    <w:rsid w:val="45022DC1"/>
    <w:rsid w:val="45024713"/>
    <w:rsid w:val="450C5D0C"/>
    <w:rsid w:val="450E7511"/>
    <w:rsid w:val="4510661F"/>
    <w:rsid w:val="45111A1D"/>
    <w:rsid w:val="45455D39"/>
    <w:rsid w:val="45542338"/>
    <w:rsid w:val="4562095E"/>
    <w:rsid w:val="4563653A"/>
    <w:rsid w:val="456423EB"/>
    <w:rsid w:val="456A7702"/>
    <w:rsid w:val="457717CB"/>
    <w:rsid w:val="457900F1"/>
    <w:rsid w:val="45A83847"/>
    <w:rsid w:val="45AD1203"/>
    <w:rsid w:val="45AF6F38"/>
    <w:rsid w:val="45D04851"/>
    <w:rsid w:val="45E00304"/>
    <w:rsid w:val="45F547AD"/>
    <w:rsid w:val="45FC448C"/>
    <w:rsid w:val="4614647B"/>
    <w:rsid w:val="46322446"/>
    <w:rsid w:val="464D48F2"/>
    <w:rsid w:val="46563627"/>
    <w:rsid w:val="46640211"/>
    <w:rsid w:val="469068C0"/>
    <w:rsid w:val="469F1374"/>
    <w:rsid w:val="469F5817"/>
    <w:rsid w:val="46A80E31"/>
    <w:rsid w:val="46B4043F"/>
    <w:rsid w:val="46B7577F"/>
    <w:rsid w:val="46C226A3"/>
    <w:rsid w:val="46D27D80"/>
    <w:rsid w:val="46D36ECF"/>
    <w:rsid w:val="46E648DD"/>
    <w:rsid w:val="46EA6BD5"/>
    <w:rsid w:val="46ED6C9F"/>
    <w:rsid w:val="471826F4"/>
    <w:rsid w:val="474312D6"/>
    <w:rsid w:val="474360D8"/>
    <w:rsid w:val="474620F6"/>
    <w:rsid w:val="47520067"/>
    <w:rsid w:val="475E57D4"/>
    <w:rsid w:val="47656AA6"/>
    <w:rsid w:val="476C7870"/>
    <w:rsid w:val="477676AF"/>
    <w:rsid w:val="478365CA"/>
    <w:rsid w:val="47837B7B"/>
    <w:rsid w:val="47870F47"/>
    <w:rsid w:val="478A0A9B"/>
    <w:rsid w:val="478F0213"/>
    <w:rsid w:val="47B100F0"/>
    <w:rsid w:val="47B54A4D"/>
    <w:rsid w:val="47DB268C"/>
    <w:rsid w:val="47E03D93"/>
    <w:rsid w:val="47E6253B"/>
    <w:rsid w:val="47E95438"/>
    <w:rsid w:val="47EB117A"/>
    <w:rsid w:val="47FA1C64"/>
    <w:rsid w:val="4830170A"/>
    <w:rsid w:val="48393E2B"/>
    <w:rsid w:val="485D7968"/>
    <w:rsid w:val="487276E2"/>
    <w:rsid w:val="48842958"/>
    <w:rsid w:val="48876D31"/>
    <w:rsid w:val="48AA7DCB"/>
    <w:rsid w:val="48AD4D03"/>
    <w:rsid w:val="48B03622"/>
    <w:rsid w:val="48B80668"/>
    <w:rsid w:val="48BA0FCC"/>
    <w:rsid w:val="48DC6024"/>
    <w:rsid w:val="48E823F4"/>
    <w:rsid w:val="48EA5F0D"/>
    <w:rsid w:val="49235EEE"/>
    <w:rsid w:val="49475770"/>
    <w:rsid w:val="494F4651"/>
    <w:rsid w:val="495B7AF4"/>
    <w:rsid w:val="49604E76"/>
    <w:rsid w:val="4964228C"/>
    <w:rsid w:val="498502C6"/>
    <w:rsid w:val="49854B0E"/>
    <w:rsid w:val="498714CC"/>
    <w:rsid w:val="498A39BD"/>
    <w:rsid w:val="498B38DA"/>
    <w:rsid w:val="499024EE"/>
    <w:rsid w:val="499453AA"/>
    <w:rsid w:val="49A34700"/>
    <w:rsid w:val="49A36B01"/>
    <w:rsid w:val="49A40389"/>
    <w:rsid w:val="49AE1438"/>
    <w:rsid w:val="49C31537"/>
    <w:rsid w:val="49C90626"/>
    <w:rsid w:val="49CC6560"/>
    <w:rsid w:val="49D64451"/>
    <w:rsid w:val="49E47AF7"/>
    <w:rsid w:val="49E8494D"/>
    <w:rsid w:val="4A0C01CF"/>
    <w:rsid w:val="4A3111A2"/>
    <w:rsid w:val="4A370CCE"/>
    <w:rsid w:val="4A3F16E8"/>
    <w:rsid w:val="4A4679EA"/>
    <w:rsid w:val="4A504231"/>
    <w:rsid w:val="4A594FE1"/>
    <w:rsid w:val="4A5F19F3"/>
    <w:rsid w:val="4A6B5183"/>
    <w:rsid w:val="4A804EA9"/>
    <w:rsid w:val="4A8867ED"/>
    <w:rsid w:val="4A902AE1"/>
    <w:rsid w:val="4A924224"/>
    <w:rsid w:val="4A956813"/>
    <w:rsid w:val="4A974B67"/>
    <w:rsid w:val="4AA27C09"/>
    <w:rsid w:val="4AB31C8F"/>
    <w:rsid w:val="4AB57905"/>
    <w:rsid w:val="4AC54EEF"/>
    <w:rsid w:val="4AD41371"/>
    <w:rsid w:val="4ADA0182"/>
    <w:rsid w:val="4ADA47E1"/>
    <w:rsid w:val="4AE93055"/>
    <w:rsid w:val="4AFA3FA6"/>
    <w:rsid w:val="4B1665D4"/>
    <w:rsid w:val="4B1A7933"/>
    <w:rsid w:val="4B1F1A33"/>
    <w:rsid w:val="4B427E3F"/>
    <w:rsid w:val="4B4B389B"/>
    <w:rsid w:val="4B506695"/>
    <w:rsid w:val="4BA369F2"/>
    <w:rsid w:val="4BA63A20"/>
    <w:rsid w:val="4BB225A4"/>
    <w:rsid w:val="4BB602E1"/>
    <w:rsid w:val="4BD33CF0"/>
    <w:rsid w:val="4BFC2B79"/>
    <w:rsid w:val="4C076387"/>
    <w:rsid w:val="4C076A4E"/>
    <w:rsid w:val="4C095748"/>
    <w:rsid w:val="4C335E46"/>
    <w:rsid w:val="4C390230"/>
    <w:rsid w:val="4C3D3E82"/>
    <w:rsid w:val="4C5C4071"/>
    <w:rsid w:val="4C6B3C53"/>
    <w:rsid w:val="4C7150AB"/>
    <w:rsid w:val="4C7352E7"/>
    <w:rsid w:val="4C762964"/>
    <w:rsid w:val="4C7D0A6F"/>
    <w:rsid w:val="4C8A01F9"/>
    <w:rsid w:val="4C9636CF"/>
    <w:rsid w:val="4C967C7E"/>
    <w:rsid w:val="4CBF75B0"/>
    <w:rsid w:val="4CC76F81"/>
    <w:rsid w:val="4CCE7BCF"/>
    <w:rsid w:val="4CDC2EA1"/>
    <w:rsid w:val="4CE42191"/>
    <w:rsid w:val="4CF228BE"/>
    <w:rsid w:val="4D0E09B8"/>
    <w:rsid w:val="4D1F6844"/>
    <w:rsid w:val="4D2236EC"/>
    <w:rsid w:val="4D28327E"/>
    <w:rsid w:val="4D4370AF"/>
    <w:rsid w:val="4D6B23E9"/>
    <w:rsid w:val="4D6B3C6F"/>
    <w:rsid w:val="4D6D0F64"/>
    <w:rsid w:val="4D74196B"/>
    <w:rsid w:val="4D8728A9"/>
    <w:rsid w:val="4D907D0A"/>
    <w:rsid w:val="4D911623"/>
    <w:rsid w:val="4DB2797E"/>
    <w:rsid w:val="4DB517BA"/>
    <w:rsid w:val="4DB5192B"/>
    <w:rsid w:val="4DB70D2B"/>
    <w:rsid w:val="4DBD3B8C"/>
    <w:rsid w:val="4DC16DD5"/>
    <w:rsid w:val="4DE34A5F"/>
    <w:rsid w:val="4DF468D8"/>
    <w:rsid w:val="4E0E0CB7"/>
    <w:rsid w:val="4E14535D"/>
    <w:rsid w:val="4E1F445B"/>
    <w:rsid w:val="4E1F44F4"/>
    <w:rsid w:val="4E344515"/>
    <w:rsid w:val="4E364ACE"/>
    <w:rsid w:val="4E40306F"/>
    <w:rsid w:val="4E5377CD"/>
    <w:rsid w:val="4E637940"/>
    <w:rsid w:val="4E9C3095"/>
    <w:rsid w:val="4EA4346E"/>
    <w:rsid w:val="4EAD4124"/>
    <w:rsid w:val="4EBE743F"/>
    <w:rsid w:val="4EBF4534"/>
    <w:rsid w:val="4EC638E8"/>
    <w:rsid w:val="4EC71B6F"/>
    <w:rsid w:val="4EDB15B8"/>
    <w:rsid w:val="4EF86ACE"/>
    <w:rsid w:val="4EFA51D8"/>
    <w:rsid w:val="4F287197"/>
    <w:rsid w:val="4F3D1D5A"/>
    <w:rsid w:val="4F4A12A9"/>
    <w:rsid w:val="4F4F3A3B"/>
    <w:rsid w:val="4F5A6985"/>
    <w:rsid w:val="4F707151"/>
    <w:rsid w:val="4F7E557C"/>
    <w:rsid w:val="4F7E7092"/>
    <w:rsid w:val="4F936507"/>
    <w:rsid w:val="4FB104E5"/>
    <w:rsid w:val="4FB33363"/>
    <w:rsid w:val="4FBA07F4"/>
    <w:rsid w:val="4FC57A6E"/>
    <w:rsid w:val="4FD27193"/>
    <w:rsid w:val="4FDC5480"/>
    <w:rsid w:val="4FE25777"/>
    <w:rsid w:val="4FF068F8"/>
    <w:rsid w:val="4FF219A0"/>
    <w:rsid w:val="500D1D26"/>
    <w:rsid w:val="504801EE"/>
    <w:rsid w:val="505B5344"/>
    <w:rsid w:val="505F6D88"/>
    <w:rsid w:val="50624E5A"/>
    <w:rsid w:val="50632D3F"/>
    <w:rsid w:val="5070566F"/>
    <w:rsid w:val="508B3CB3"/>
    <w:rsid w:val="509305FD"/>
    <w:rsid w:val="50967740"/>
    <w:rsid w:val="509704EE"/>
    <w:rsid w:val="50983F0C"/>
    <w:rsid w:val="509B1E76"/>
    <w:rsid w:val="50B92ABF"/>
    <w:rsid w:val="50EE7FBF"/>
    <w:rsid w:val="50F62704"/>
    <w:rsid w:val="5119366A"/>
    <w:rsid w:val="511C7C04"/>
    <w:rsid w:val="51293B84"/>
    <w:rsid w:val="513221D9"/>
    <w:rsid w:val="514044BE"/>
    <w:rsid w:val="515D6ACF"/>
    <w:rsid w:val="515F0950"/>
    <w:rsid w:val="51672C08"/>
    <w:rsid w:val="51786F8F"/>
    <w:rsid w:val="51867627"/>
    <w:rsid w:val="519A4391"/>
    <w:rsid w:val="51AB55EA"/>
    <w:rsid w:val="51BE6298"/>
    <w:rsid w:val="51C87992"/>
    <w:rsid w:val="51CD13F7"/>
    <w:rsid w:val="51DA4DF9"/>
    <w:rsid w:val="51DC2944"/>
    <w:rsid w:val="51DC6496"/>
    <w:rsid w:val="51EB2676"/>
    <w:rsid w:val="5216026E"/>
    <w:rsid w:val="521E2D64"/>
    <w:rsid w:val="524556FF"/>
    <w:rsid w:val="524729A7"/>
    <w:rsid w:val="527E6D4D"/>
    <w:rsid w:val="52913802"/>
    <w:rsid w:val="52B02FB7"/>
    <w:rsid w:val="52B12FA0"/>
    <w:rsid w:val="52CA2C1D"/>
    <w:rsid w:val="52E56EC6"/>
    <w:rsid w:val="52FF1D89"/>
    <w:rsid w:val="53051262"/>
    <w:rsid w:val="530976E0"/>
    <w:rsid w:val="53280D3F"/>
    <w:rsid w:val="533B3692"/>
    <w:rsid w:val="533F0CC1"/>
    <w:rsid w:val="536428D2"/>
    <w:rsid w:val="536534D3"/>
    <w:rsid w:val="536C6EBD"/>
    <w:rsid w:val="5376794B"/>
    <w:rsid w:val="53771D9A"/>
    <w:rsid w:val="537F0F96"/>
    <w:rsid w:val="53800496"/>
    <w:rsid w:val="538B2C8C"/>
    <w:rsid w:val="53A41BCC"/>
    <w:rsid w:val="53A900F6"/>
    <w:rsid w:val="53BE5FE0"/>
    <w:rsid w:val="53E95693"/>
    <w:rsid w:val="540362FC"/>
    <w:rsid w:val="540F716B"/>
    <w:rsid w:val="541A43C5"/>
    <w:rsid w:val="54276A8C"/>
    <w:rsid w:val="543213BA"/>
    <w:rsid w:val="54377491"/>
    <w:rsid w:val="543E583E"/>
    <w:rsid w:val="54422444"/>
    <w:rsid w:val="54550008"/>
    <w:rsid w:val="54622C3F"/>
    <w:rsid w:val="54730E5B"/>
    <w:rsid w:val="54797C1D"/>
    <w:rsid w:val="54AB091F"/>
    <w:rsid w:val="54BE7D4C"/>
    <w:rsid w:val="54C01B7F"/>
    <w:rsid w:val="54C61B26"/>
    <w:rsid w:val="54CB6F39"/>
    <w:rsid w:val="54CE4170"/>
    <w:rsid w:val="552D2980"/>
    <w:rsid w:val="5532761B"/>
    <w:rsid w:val="553957E3"/>
    <w:rsid w:val="557E25C0"/>
    <w:rsid w:val="558A3F91"/>
    <w:rsid w:val="55933D6F"/>
    <w:rsid w:val="55AC35EB"/>
    <w:rsid w:val="55B3394C"/>
    <w:rsid w:val="55B66B47"/>
    <w:rsid w:val="55D17568"/>
    <w:rsid w:val="55D872CF"/>
    <w:rsid w:val="55DF320D"/>
    <w:rsid w:val="55EF57C2"/>
    <w:rsid w:val="56144688"/>
    <w:rsid w:val="561D49E6"/>
    <w:rsid w:val="561F2F8E"/>
    <w:rsid w:val="56204A15"/>
    <w:rsid w:val="56365ADA"/>
    <w:rsid w:val="563D03F5"/>
    <w:rsid w:val="564D60CE"/>
    <w:rsid w:val="568265A7"/>
    <w:rsid w:val="56886C6A"/>
    <w:rsid w:val="568F1012"/>
    <w:rsid w:val="56A31807"/>
    <w:rsid w:val="56D91ABC"/>
    <w:rsid w:val="56E23D33"/>
    <w:rsid w:val="56EE5A6C"/>
    <w:rsid w:val="56F56F05"/>
    <w:rsid w:val="570234BA"/>
    <w:rsid w:val="57331A19"/>
    <w:rsid w:val="575A12F4"/>
    <w:rsid w:val="57762C75"/>
    <w:rsid w:val="57962366"/>
    <w:rsid w:val="57A27B21"/>
    <w:rsid w:val="57A770E4"/>
    <w:rsid w:val="57AC7514"/>
    <w:rsid w:val="57B127A4"/>
    <w:rsid w:val="57B92FBA"/>
    <w:rsid w:val="57DE29A1"/>
    <w:rsid w:val="57E6143F"/>
    <w:rsid w:val="57F014F0"/>
    <w:rsid w:val="57FF7663"/>
    <w:rsid w:val="580111AE"/>
    <w:rsid w:val="580160B5"/>
    <w:rsid w:val="58170E91"/>
    <w:rsid w:val="583749C8"/>
    <w:rsid w:val="58381E18"/>
    <w:rsid w:val="585A58B5"/>
    <w:rsid w:val="589D31B9"/>
    <w:rsid w:val="589F6CF9"/>
    <w:rsid w:val="58C36DCF"/>
    <w:rsid w:val="58E50B7C"/>
    <w:rsid w:val="58E858B9"/>
    <w:rsid w:val="58F469E5"/>
    <w:rsid w:val="58F93C9C"/>
    <w:rsid w:val="59265388"/>
    <w:rsid w:val="59300014"/>
    <w:rsid w:val="59347EB0"/>
    <w:rsid w:val="593D58EF"/>
    <w:rsid w:val="594D3E8E"/>
    <w:rsid w:val="594F3297"/>
    <w:rsid w:val="59560A12"/>
    <w:rsid w:val="595C4562"/>
    <w:rsid w:val="59695A98"/>
    <w:rsid w:val="59767CEB"/>
    <w:rsid w:val="598A3B81"/>
    <w:rsid w:val="598D428A"/>
    <w:rsid w:val="59B16378"/>
    <w:rsid w:val="59B80E09"/>
    <w:rsid w:val="59BA2EB6"/>
    <w:rsid w:val="59CE4B97"/>
    <w:rsid w:val="59D412DD"/>
    <w:rsid w:val="59DF7351"/>
    <w:rsid w:val="59E118C1"/>
    <w:rsid w:val="59FA2825"/>
    <w:rsid w:val="5A057C8A"/>
    <w:rsid w:val="5A0B00C4"/>
    <w:rsid w:val="5A0E7D4B"/>
    <w:rsid w:val="5A356611"/>
    <w:rsid w:val="5A403174"/>
    <w:rsid w:val="5A592BB2"/>
    <w:rsid w:val="5A5F4795"/>
    <w:rsid w:val="5A6A2494"/>
    <w:rsid w:val="5A6B7B9F"/>
    <w:rsid w:val="5A7D2082"/>
    <w:rsid w:val="5A7F7D79"/>
    <w:rsid w:val="5A841EAC"/>
    <w:rsid w:val="5AA67EBB"/>
    <w:rsid w:val="5AA743A9"/>
    <w:rsid w:val="5AC070FD"/>
    <w:rsid w:val="5AC55EF7"/>
    <w:rsid w:val="5AEF35DF"/>
    <w:rsid w:val="5AF33D18"/>
    <w:rsid w:val="5AFA4726"/>
    <w:rsid w:val="5B0A5B8D"/>
    <w:rsid w:val="5B173561"/>
    <w:rsid w:val="5B173B3E"/>
    <w:rsid w:val="5B4B57B9"/>
    <w:rsid w:val="5B536DBC"/>
    <w:rsid w:val="5B6031EA"/>
    <w:rsid w:val="5B626242"/>
    <w:rsid w:val="5B653605"/>
    <w:rsid w:val="5B6E5B6E"/>
    <w:rsid w:val="5B7233B7"/>
    <w:rsid w:val="5B843148"/>
    <w:rsid w:val="5B8E1A4B"/>
    <w:rsid w:val="5BB3782E"/>
    <w:rsid w:val="5BD52927"/>
    <w:rsid w:val="5BE772DB"/>
    <w:rsid w:val="5BF5755A"/>
    <w:rsid w:val="5C056F76"/>
    <w:rsid w:val="5C0A0C2B"/>
    <w:rsid w:val="5C2926F0"/>
    <w:rsid w:val="5C2D7285"/>
    <w:rsid w:val="5C453599"/>
    <w:rsid w:val="5C4D0401"/>
    <w:rsid w:val="5C56378F"/>
    <w:rsid w:val="5C707664"/>
    <w:rsid w:val="5C752522"/>
    <w:rsid w:val="5CAE6C9B"/>
    <w:rsid w:val="5CB72BEE"/>
    <w:rsid w:val="5CB83DAB"/>
    <w:rsid w:val="5CD65A9F"/>
    <w:rsid w:val="5CE257FD"/>
    <w:rsid w:val="5D17241B"/>
    <w:rsid w:val="5D282A3F"/>
    <w:rsid w:val="5D393190"/>
    <w:rsid w:val="5D3A3AC4"/>
    <w:rsid w:val="5D485CC1"/>
    <w:rsid w:val="5D733E6D"/>
    <w:rsid w:val="5D7441E4"/>
    <w:rsid w:val="5D915B9D"/>
    <w:rsid w:val="5D9C1A71"/>
    <w:rsid w:val="5DBB649A"/>
    <w:rsid w:val="5DC951BE"/>
    <w:rsid w:val="5DCB23E4"/>
    <w:rsid w:val="5DD517E9"/>
    <w:rsid w:val="5DEB1FA1"/>
    <w:rsid w:val="5DFC15D0"/>
    <w:rsid w:val="5E017851"/>
    <w:rsid w:val="5E020D77"/>
    <w:rsid w:val="5E116DBA"/>
    <w:rsid w:val="5E2E2A23"/>
    <w:rsid w:val="5E40323D"/>
    <w:rsid w:val="5E7C34A8"/>
    <w:rsid w:val="5E8B4193"/>
    <w:rsid w:val="5E953C61"/>
    <w:rsid w:val="5EA01533"/>
    <w:rsid w:val="5EA04E03"/>
    <w:rsid w:val="5EB24DF7"/>
    <w:rsid w:val="5EC72D2D"/>
    <w:rsid w:val="5EDD6B4B"/>
    <w:rsid w:val="5EDF2707"/>
    <w:rsid w:val="5EF75B89"/>
    <w:rsid w:val="5EFE397F"/>
    <w:rsid w:val="5F0E1B44"/>
    <w:rsid w:val="5F0F53AF"/>
    <w:rsid w:val="5F1C17A2"/>
    <w:rsid w:val="5F231C95"/>
    <w:rsid w:val="5F245AAC"/>
    <w:rsid w:val="5F3615E2"/>
    <w:rsid w:val="5F3A5C7A"/>
    <w:rsid w:val="5F531471"/>
    <w:rsid w:val="5F6E61C8"/>
    <w:rsid w:val="5F7C1AE1"/>
    <w:rsid w:val="5FA021FE"/>
    <w:rsid w:val="5FA52F82"/>
    <w:rsid w:val="5FA82319"/>
    <w:rsid w:val="5FB46D99"/>
    <w:rsid w:val="5FBD24E9"/>
    <w:rsid w:val="60112E22"/>
    <w:rsid w:val="603331D0"/>
    <w:rsid w:val="605876BC"/>
    <w:rsid w:val="605E22CD"/>
    <w:rsid w:val="60621596"/>
    <w:rsid w:val="60744441"/>
    <w:rsid w:val="60776E73"/>
    <w:rsid w:val="60964DC8"/>
    <w:rsid w:val="60A0080F"/>
    <w:rsid w:val="60A64F4E"/>
    <w:rsid w:val="60A96A85"/>
    <w:rsid w:val="60AF0EFB"/>
    <w:rsid w:val="60B94C98"/>
    <w:rsid w:val="60D4425C"/>
    <w:rsid w:val="60DA7095"/>
    <w:rsid w:val="60DB7F21"/>
    <w:rsid w:val="60F22F3A"/>
    <w:rsid w:val="60FE5DA8"/>
    <w:rsid w:val="612D7FC1"/>
    <w:rsid w:val="61303B10"/>
    <w:rsid w:val="61316A20"/>
    <w:rsid w:val="6159042E"/>
    <w:rsid w:val="615908C4"/>
    <w:rsid w:val="615D41F9"/>
    <w:rsid w:val="6162662E"/>
    <w:rsid w:val="61805647"/>
    <w:rsid w:val="61847380"/>
    <w:rsid w:val="618E4E88"/>
    <w:rsid w:val="61A14953"/>
    <w:rsid w:val="61A3576E"/>
    <w:rsid w:val="61B7715B"/>
    <w:rsid w:val="61C50BEB"/>
    <w:rsid w:val="61E124E9"/>
    <w:rsid w:val="61E713CF"/>
    <w:rsid w:val="61E9106D"/>
    <w:rsid w:val="61EB572E"/>
    <w:rsid w:val="61EF4328"/>
    <w:rsid w:val="62007E2F"/>
    <w:rsid w:val="620B2A9D"/>
    <w:rsid w:val="626F37E8"/>
    <w:rsid w:val="62763722"/>
    <w:rsid w:val="62767533"/>
    <w:rsid w:val="629079B1"/>
    <w:rsid w:val="62AB2198"/>
    <w:rsid w:val="62AE3975"/>
    <w:rsid w:val="62BA1C9E"/>
    <w:rsid w:val="62C97754"/>
    <w:rsid w:val="62CF7532"/>
    <w:rsid w:val="62EC200A"/>
    <w:rsid w:val="62F31DD8"/>
    <w:rsid w:val="630006BE"/>
    <w:rsid w:val="63110672"/>
    <w:rsid w:val="6325029D"/>
    <w:rsid w:val="632B4ABE"/>
    <w:rsid w:val="63346995"/>
    <w:rsid w:val="63346AC2"/>
    <w:rsid w:val="633C22C5"/>
    <w:rsid w:val="63411454"/>
    <w:rsid w:val="63417674"/>
    <w:rsid w:val="63467826"/>
    <w:rsid w:val="634B6709"/>
    <w:rsid w:val="636205D2"/>
    <w:rsid w:val="63684EBB"/>
    <w:rsid w:val="636C1988"/>
    <w:rsid w:val="63765F11"/>
    <w:rsid w:val="63777849"/>
    <w:rsid w:val="63917027"/>
    <w:rsid w:val="6392136A"/>
    <w:rsid w:val="63923F0F"/>
    <w:rsid w:val="639F51BA"/>
    <w:rsid w:val="63A8148D"/>
    <w:rsid w:val="63D951AE"/>
    <w:rsid w:val="63E908BB"/>
    <w:rsid w:val="63EB456C"/>
    <w:rsid w:val="63EC712E"/>
    <w:rsid w:val="63F3093B"/>
    <w:rsid w:val="63FE17C1"/>
    <w:rsid w:val="64300D8E"/>
    <w:rsid w:val="6435325D"/>
    <w:rsid w:val="645C66AB"/>
    <w:rsid w:val="645F6546"/>
    <w:rsid w:val="646D1C9B"/>
    <w:rsid w:val="6484076C"/>
    <w:rsid w:val="64862F67"/>
    <w:rsid w:val="648F49A3"/>
    <w:rsid w:val="64A144BD"/>
    <w:rsid w:val="64A30D08"/>
    <w:rsid w:val="64A357A5"/>
    <w:rsid w:val="64AB0CE9"/>
    <w:rsid w:val="64CF71C0"/>
    <w:rsid w:val="64DE1964"/>
    <w:rsid w:val="64FD5745"/>
    <w:rsid w:val="6502607E"/>
    <w:rsid w:val="65191BEB"/>
    <w:rsid w:val="652B62DD"/>
    <w:rsid w:val="653C3C22"/>
    <w:rsid w:val="654D5F21"/>
    <w:rsid w:val="65551202"/>
    <w:rsid w:val="65580B69"/>
    <w:rsid w:val="656A18B5"/>
    <w:rsid w:val="658C1AC3"/>
    <w:rsid w:val="65D86983"/>
    <w:rsid w:val="65DF6A34"/>
    <w:rsid w:val="65E37275"/>
    <w:rsid w:val="65FF0CFB"/>
    <w:rsid w:val="661F5CA7"/>
    <w:rsid w:val="66204D06"/>
    <w:rsid w:val="662C117B"/>
    <w:rsid w:val="66427EF9"/>
    <w:rsid w:val="66522FDF"/>
    <w:rsid w:val="66562347"/>
    <w:rsid w:val="66664913"/>
    <w:rsid w:val="66A573BD"/>
    <w:rsid w:val="66AC6FFA"/>
    <w:rsid w:val="66AD047C"/>
    <w:rsid w:val="66AD30A2"/>
    <w:rsid w:val="66B0689D"/>
    <w:rsid w:val="66C601D5"/>
    <w:rsid w:val="66D26C7D"/>
    <w:rsid w:val="66D27999"/>
    <w:rsid w:val="66E4663C"/>
    <w:rsid w:val="66EE4F6F"/>
    <w:rsid w:val="66F83C73"/>
    <w:rsid w:val="67005E57"/>
    <w:rsid w:val="67092F69"/>
    <w:rsid w:val="670C3948"/>
    <w:rsid w:val="67122A22"/>
    <w:rsid w:val="67184BC7"/>
    <w:rsid w:val="673030BF"/>
    <w:rsid w:val="67394B6F"/>
    <w:rsid w:val="673A111C"/>
    <w:rsid w:val="67402DD9"/>
    <w:rsid w:val="67490423"/>
    <w:rsid w:val="6776724D"/>
    <w:rsid w:val="677D3A00"/>
    <w:rsid w:val="67811796"/>
    <w:rsid w:val="6788155C"/>
    <w:rsid w:val="678D1F72"/>
    <w:rsid w:val="67A5571A"/>
    <w:rsid w:val="67A74E9C"/>
    <w:rsid w:val="67B811B2"/>
    <w:rsid w:val="67D675A9"/>
    <w:rsid w:val="67D914A9"/>
    <w:rsid w:val="67F90DBB"/>
    <w:rsid w:val="6802381E"/>
    <w:rsid w:val="68031EF0"/>
    <w:rsid w:val="68107480"/>
    <w:rsid w:val="68537506"/>
    <w:rsid w:val="68666F95"/>
    <w:rsid w:val="68830403"/>
    <w:rsid w:val="68890AEF"/>
    <w:rsid w:val="688C2EDD"/>
    <w:rsid w:val="688E7434"/>
    <w:rsid w:val="689F7A1F"/>
    <w:rsid w:val="68AA3D83"/>
    <w:rsid w:val="68C56A6F"/>
    <w:rsid w:val="68C932D5"/>
    <w:rsid w:val="68DF2072"/>
    <w:rsid w:val="68E71DD0"/>
    <w:rsid w:val="68F94B19"/>
    <w:rsid w:val="68FB320E"/>
    <w:rsid w:val="69013EF2"/>
    <w:rsid w:val="69050882"/>
    <w:rsid w:val="690F30C9"/>
    <w:rsid w:val="691879BD"/>
    <w:rsid w:val="691A6E9B"/>
    <w:rsid w:val="69295937"/>
    <w:rsid w:val="69314468"/>
    <w:rsid w:val="693A4DD8"/>
    <w:rsid w:val="693C60FC"/>
    <w:rsid w:val="694D5E2A"/>
    <w:rsid w:val="69521C6F"/>
    <w:rsid w:val="69565E90"/>
    <w:rsid w:val="695C6611"/>
    <w:rsid w:val="69701BFC"/>
    <w:rsid w:val="69827490"/>
    <w:rsid w:val="69A45CE4"/>
    <w:rsid w:val="69B01DD0"/>
    <w:rsid w:val="69BF76ED"/>
    <w:rsid w:val="69C921C3"/>
    <w:rsid w:val="69DB2E0E"/>
    <w:rsid w:val="69E7352B"/>
    <w:rsid w:val="69E84812"/>
    <w:rsid w:val="69EE3D2A"/>
    <w:rsid w:val="69F05F4A"/>
    <w:rsid w:val="69FC47CA"/>
    <w:rsid w:val="69FD06E7"/>
    <w:rsid w:val="6A091808"/>
    <w:rsid w:val="6A137322"/>
    <w:rsid w:val="6A3243C1"/>
    <w:rsid w:val="6A3740C7"/>
    <w:rsid w:val="6A5569AF"/>
    <w:rsid w:val="6A5C53C6"/>
    <w:rsid w:val="6A5E47BE"/>
    <w:rsid w:val="6A6963AD"/>
    <w:rsid w:val="6A70540C"/>
    <w:rsid w:val="6A746AD4"/>
    <w:rsid w:val="6A7E67EA"/>
    <w:rsid w:val="6A8057D3"/>
    <w:rsid w:val="6A80751B"/>
    <w:rsid w:val="6A8D483C"/>
    <w:rsid w:val="6A9260A0"/>
    <w:rsid w:val="6AA326DF"/>
    <w:rsid w:val="6AB12F75"/>
    <w:rsid w:val="6ABD00E1"/>
    <w:rsid w:val="6AD03FA4"/>
    <w:rsid w:val="6AD91189"/>
    <w:rsid w:val="6AE31522"/>
    <w:rsid w:val="6AE76995"/>
    <w:rsid w:val="6AEA2A60"/>
    <w:rsid w:val="6AF21738"/>
    <w:rsid w:val="6AFD6226"/>
    <w:rsid w:val="6B0B7C00"/>
    <w:rsid w:val="6B1764C6"/>
    <w:rsid w:val="6B19304A"/>
    <w:rsid w:val="6B1B6EB3"/>
    <w:rsid w:val="6B3C431C"/>
    <w:rsid w:val="6B4E7C4C"/>
    <w:rsid w:val="6B58189F"/>
    <w:rsid w:val="6B5A59A3"/>
    <w:rsid w:val="6B6B518B"/>
    <w:rsid w:val="6B7255AC"/>
    <w:rsid w:val="6B777F60"/>
    <w:rsid w:val="6B797F1B"/>
    <w:rsid w:val="6B82368A"/>
    <w:rsid w:val="6B861DDC"/>
    <w:rsid w:val="6B9B605D"/>
    <w:rsid w:val="6BC06C3D"/>
    <w:rsid w:val="6C174FD7"/>
    <w:rsid w:val="6C2E7AE9"/>
    <w:rsid w:val="6C5B1583"/>
    <w:rsid w:val="6C6E2F83"/>
    <w:rsid w:val="6C700F40"/>
    <w:rsid w:val="6C7041BF"/>
    <w:rsid w:val="6C8D3B8D"/>
    <w:rsid w:val="6CB22F6B"/>
    <w:rsid w:val="6D117F54"/>
    <w:rsid w:val="6D164DBB"/>
    <w:rsid w:val="6D194FE5"/>
    <w:rsid w:val="6D1A6486"/>
    <w:rsid w:val="6D1D5507"/>
    <w:rsid w:val="6D30657F"/>
    <w:rsid w:val="6D3B75D4"/>
    <w:rsid w:val="6D42040A"/>
    <w:rsid w:val="6D4D0AE1"/>
    <w:rsid w:val="6D581D68"/>
    <w:rsid w:val="6D5E317C"/>
    <w:rsid w:val="6D9B3E40"/>
    <w:rsid w:val="6D9F743C"/>
    <w:rsid w:val="6DB81412"/>
    <w:rsid w:val="6DBB320B"/>
    <w:rsid w:val="6DE84385"/>
    <w:rsid w:val="6DF14FB5"/>
    <w:rsid w:val="6DF57FD4"/>
    <w:rsid w:val="6DFB2C4E"/>
    <w:rsid w:val="6E043ED5"/>
    <w:rsid w:val="6E0B5044"/>
    <w:rsid w:val="6E253FFF"/>
    <w:rsid w:val="6E3C4E78"/>
    <w:rsid w:val="6E3F6C67"/>
    <w:rsid w:val="6E59249C"/>
    <w:rsid w:val="6E7529F9"/>
    <w:rsid w:val="6E815DBF"/>
    <w:rsid w:val="6E9834E5"/>
    <w:rsid w:val="6E9C61CC"/>
    <w:rsid w:val="6EA47ACE"/>
    <w:rsid w:val="6EC020B5"/>
    <w:rsid w:val="6EC1446A"/>
    <w:rsid w:val="6EC61544"/>
    <w:rsid w:val="6ECB4602"/>
    <w:rsid w:val="6ED223BB"/>
    <w:rsid w:val="6ED33B12"/>
    <w:rsid w:val="6ED50CB2"/>
    <w:rsid w:val="6EF1107D"/>
    <w:rsid w:val="6EF40A33"/>
    <w:rsid w:val="6EF45E65"/>
    <w:rsid w:val="6F196A42"/>
    <w:rsid w:val="6F1D0AA6"/>
    <w:rsid w:val="6F1D571A"/>
    <w:rsid w:val="6F35262C"/>
    <w:rsid w:val="6F3F4FB8"/>
    <w:rsid w:val="6F403311"/>
    <w:rsid w:val="6F761785"/>
    <w:rsid w:val="6FA57217"/>
    <w:rsid w:val="6FB940CF"/>
    <w:rsid w:val="6FBD048F"/>
    <w:rsid w:val="6FCC5C42"/>
    <w:rsid w:val="6FD302CD"/>
    <w:rsid w:val="6FE266C0"/>
    <w:rsid w:val="6FF90A2C"/>
    <w:rsid w:val="7014589F"/>
    <w:rsid w:val="701704A4"/>
    <w:rsid w:val="702533EB"/>
    <w:rsid w:val="70262353"/>
    <w:rsid w:val="70682488"/>
    <w:rsid w:val="707F1208"/>
    <w:rsid w:val="70AE14E8"/>
    <w:rsid w:val="70BB1CF0"/>
    <w:rsid w:val="70BC3430"/>
    <w:rsid w:val="70C61FBF"/>
    <w:rsid w:val="70F25FCA"/>
    <w:rsid w:val="71020890"/>
    <w:rsid w:val="710C59DF"/>
    <w:rsid w:val="710C7825"/>
    <w:rsid w:val="71153B2C"/>
    <w:rsid w:val="714600A0"/>
    <w:rsid w:val="714D63F7"/>
    <w:rsid w:val="71586C21"/>
    <w:rsid w:val="716435F0"/>
    <w:rsid w:val="716D26F6"/>
    <w:rsid w:val="71706A0F"/>
    <w:rsid w:val="71754E46"/>
    <w:rsid w:val="717C6255"/>
    <w:rsid w:val="718F6D18"/>
    <w:rsid w:val="71970E59"/>
    <w:rsid w:val="719A79B8"/>
    <w:rsid w:val="719D1A0C"/>
    <w:rsid w:val="71B106C3"/>
    <w:rsid w:val="71B45FFA"/>
    <w:rsid w:val="71BF13C3"/>
    <w:rsid w:val="71C66CB3"/>
    <w:rsid w:val="71E11C2F"/>
    <w:rsid w:val="71E63E07"/>
    <w:rsid w:val="71F54359"/>
    <w:rsid w:val="720B38F2"/>
    <w:rsid w:val="723250E9"/>
    <w:rsid w:val="724D4AA9"/>
    <w:rsid w:val="7253114B"/>
    <w:rsid w:val="72614339"/>
    <w:rsid w:val="726D107B"/>
    <w:rsid w:val="728247D2"/>
    <w:rsid w:val="728E2021"/>
    <w:rsid w:val="72990296"/>
    <w:rsid w:val="72A20727"/>
    <w:rsid w:val="72D31F56"/>
    <w:rsid w:val="72DF133B"/>
    <w:rsid w:val="72F235B6"/>
    <w:rsid w:val="72F34AEC"/>
    <w:rsid w:val="73017689"/>
    <w:rsid w:val="730643D3"/>
    <w:rsid w:val="73065C6D"/>
    <w:rsid w:val="730E0335"/>
    <w:rsid w:val="73165569"/>
    <w:rsid w:val="73173394"/>
    <w:rsid w:val="73214E25"/>
    <w:rsid w:val="732E00DC"/>
    <w:rsid w:val="733010CA"/>
    <w:rsid w:val="734D36FC"/>
    <w:rsid w:val="7357263E"/>
    <w:rsid w:val="73595DE3"/>
    <w:rsid w:val="735A507F"/>
    <w:rsid w:val="73601ECA"/>
    <w:rsid w:val="737A1204"/>
    <w:rsid w:val="73840550"/>
    <w:rsid w:val="7389157E"/>
    <w:rsid w:val="739E74D9"/>
    <w:rsid w:val="73BF4C1D"/>
    <w:rsid w:val="73F17FEE"/>
    <w:rsid w:val="73F71C8E"/>
    <w:rsid w:val="73FA1033"/>
    <w:rsid w:val="73FE2F09"/>
    <w:rsid w:val="740030B4"/>
    <w:rsid w:val="740E0794"/>
    <w:rsid w:val="741456DC"/>
    <w:rsid w:val="743E43B7"/>
    <w:rsid w:val="7442750C"/>
    <w:rsid w:val="74437A83"/>
    <w:rsid w:val="74454C5E"/>
    <w:rsid w:val="74520E54"/>
    <w:rsid w:val="7474027E"/>
    <w:rsid w:val="74862686"/>
    <w:rsid w:val="749C468C"/>
    <w:rsid w:val="74AD536A"/>
    <w:rsid w:val="74B140B3"/>
    <w:rsid w:val="74B17806"/>
    <w:rsid w:val="74B223AD"/>
    <w:rsid w:val="74B53182"/>
    <w:rsid w:val="74B545E0"/>
    <w:rsid w:val="74B8759E"/>
    <w:rsid w:val="74BC3DED"/>
    <w:rsid w:val="74BC4BAA"/>
    <w:rsid w:val="74BD684C"/>
    <w:rsid w:val="74D409B0"/>
    <w:rsid w:val="74E120FE"/>
    <w:rsid w:val="74E306A9"/>
    <w:rsid w:val="74E406F7"/>
    <w:rsid w:val="74EC18A2"/>
    <w:rsid w:val="74F76024"/>
    <w:rsid w:val="75063790"/>
    <w:rsid w:val="750B2503"/>
    <w:rsid w:val="750E166F"/>
    <w:rsid w:val="7521473D"/>
    <w:rsid w:val="753761B6"/>
    <w:rsid w:val="753F52EF"/>
    <w:rsid w:val="75485ADF"/>
    <w:rsid w:val="7564345A"/>
    <w:rsid w:val="756875F7"/>
    <w:rsid w:val="757851F6"/>
    <w:rsid w:val="757D001B"/>
    <w:rsid w:val="757D5FB7"/>
    <w:rsid w:val="7591544C"/>
    <w:rsid w:val="759C5DE3"/>
    <w:rsid w:val="759F0239"/>
    <w:rsid w:val="75A107A8"/>
    <w:rsid w:val="75B23BDC"/>
    <w:rsid w:val="75C47653"/>
    <w:rsid w:val="75DF4BF8"/>
    <w:rsid w:val="75E2097F"/>
    <w:rsid w:val="75EF2F5A"/>
    <w:rsid w:val="760839BC"/>
    <w:rsid w:val="76184974"/>
    <w:rsid w:val="76202DCA"/>
    <w:rsid w:val="76287F88"/>
    <w:rsid w:val="762C7383"/>
    <w:rsid w:val="764A524E"/>
    <w:rsid w:val="76694D84"/>
    <w:rsid w:val="767C28E3"/>
    <w:rsid w:val="7686781C"/>
    <w:rsid w:val="76934CF6"/>
    <w:rsid w:val="769C1A92"/>
    <w:rsid w:val="76B13B5C"/>
    <w:rsid w:val="76B77C0E"/>
    <w:rsid w:val="76C246AB"/>
    <w:rsid w:val="76C83ED9"/>
    <w:rsid w:val="76F26A8F"/>
    <w:rsid w:val="76FD2A66"/>
    <w:rsid w:val="76FE217D"/>
    <w:rsid w:val="77234B56"/>
    <w:rsid w:val="77257443"/>
    <w:rsid w:val="77264CDC"/>
    <w:rsid w:val="772D0F09"/>
    <w:rsid w:val="7736207B"/>
    <w:rsid w:val="77395EAF"/>
    <w:rsid w:val="777348B5"/>
    <w:rsid w:val="777C20F3"/>
    <w:rsid w:val="77973DA0"/>
    <w:rsid w:val="77982559"/>
    <w:rsid w:val="77A17672"/>
    <w:rsid w:val="77A7602B"/>
    <w:rsid w:val="77CE2899"/>
    <w:rsid w:val="77D05A1C"/>
    <w:rsid w:val="77E97788"/>
    <w:rsid w:val="784050CC"/>
    <w:rsid w:val="784C7B6E"/>
    <w:rsid w:val="784D0D11"/>
    <w:rsid w:val="785D0A61"/>
    <w:rsid w:val="78874E11"/>
    <w:rsid w:val="78BA4452"/>
    <w:rsid w:val="78C20112"/>
    <w:rsid w:val="78C877A0"/>
    <w:rsid w:val="78F07AB6"/>
    <w:rsid w:val="79247610"/>
    <w:rsid w:val="79272402"/>
    <w:rsid w:val="792C76C0"/>
    <w:rsid w:val="793341BA"/>
    <w:rsid w:val="794960B3"/>
    <w:rsid w:val="795E4C2B"/>
    <w:rsid w:val="796A22D3"/>
    <w:rsid w:val="797554EE"/>
    <w:rsid w:val="79960D63"/>
    <w:rsid w:val="79C04BA7"/>
    <w:rsid w:val="79C57CDC"/>
    <w:rsid w:val="79E5237B"/>
    <w:rsid w:val="79F12CD0"/>
    <w:rsid w:val="7A024F35"/>
    <w:rsid w:val="7A101B5B"/>
    <w:rsid w:val="7A116AE8"/>
    <w:rsid w:val="7A15135D"/>
    <w:rsid w:val="7A182F15"/>
    <w:rsid w:val="7A22519B"/>
    <w:rsid w:val="7A290785"/>
    <w:rsid w:val="7A3A4D89"/>
    <w:rsid w:val="7A53363D"/>
    <w:rsid w:val="7A60380E"/>
    <w:rsid w:val="7A64387A"/>
    <w:rsid w:val="7A7F6755"/>
    <w:rsid w:val="7A8033F3"/>
    <w:rsid w:val="7A8B3FEE"/>
    <w:rsid w:val="7A923850"/>
    <w:rsid w:val="7AA02276"/>
    <w:rsid w:val="7AA06A8D"/>
    <w:rsid w:val="7AAA08EA"/>
    <w:rsid w:val="7ABF4471"/>
    <w:rsid w:val="7AEA34BE"/>
    <w:rsid w:val="7AF8754B"/>
    <w:rsid w:val="7B175CC4"/>
    <w:rsid w:val="7B1B1D9B"/>
    <w:rsid w:val="7B1B70C3"/>
    <w:rsid w:val="7B2217DB"/>
    <w:rsid w:val="7B33119F"/>
    <w:rsid w:val="7B33770C"/>
    <w:rsid w:val="7B493918"/>
    <w:rsid w:val="7B4B36D1"/>
    <w:rsid w:val="7B730FF1"/>
    <w:rsid w:val="7B977AAC"/>
    <w:rsid w:val="7B995797"/>
    <w:rsid w:val="7BF46C56"/>
    <w:rsid w:val="7C032D82"/>
    <w:rsid w:val="7C1A76A5"/>
    <w:rsid w:val="7C1E3F77"/>
    <w:rsid w:val="7C227792"/>
    <w:rsid w:val="7C2446E9"/>
    <w:rsid w:val="7C295840"/>
    <w:rsid w:val="7C3F50F3"/>
    <w:rsid w:val="7C470E13"/>
    <w:rsid w:val="7C4C0B40"/>
    <w:rsid w:val="7C4F59DC"/>
    <w:rsid w:val="7C7721AD"/>
    <w:rsid w:val="7C7B6BD3"/>
    <w:rsid w:val="7C82537F"/>
    <w:rsid w:val="7CB0147D"/>
    <w:rsid w:val="7CE50430"/>
    <w:rsid w:val="7CE921A0"/>
    <w:rsid w:val="7CF16227"/>
    <w:rsid w:val="7CFC1517"/>
    <w:rsid w:val="7D1F4596"/>
    <w:rsid w:val="7D391AA1"/>
    <w:rsid w:val="7D406924"/>
    <w:rsid w:val="7D571DE0"/>
    <w:rsid w:val="7D5E6942"/>
    <w:rsid w:val="7D5F38CF"/>
    <w:rsid w:val="7DA24059"/>
    <w:rsid w:val="7DA260C6"/>
    <w:rsid w:val="7DAF3C68"/>
    <w:rsid w:val="7DBD6DB7"/>
    <w:rsid w:val="7DC7010A"/>
    <w:rsid w:val="7DD81801"/>
    <w:rsid w:val="7DD87FB6"/>
    <w:rsid w:val="7DE0575A"/>
    <w:rsid w:val="7DF23570"/>
    <w:rsid w:val="7DFB05D1"/>
    <w:rsid w:val="7DFD04DD"/>
    <w:rsid w:val="7E185C52"/>
    <w:rsid w:val="7E1C3040"/>
    <w:rsid w:val="7E2C172E"/>
    <w:rsid w:val="7E446518"/>
    <w:rsid w:val="7E466E2E"/>
    <w:rsid w:val="7E50118E"/>
    <w:rsid w:val="7E580F31"/>
    <w:rsid w:val="7E5B7352"/>
    <w:rsid w:val="7E6B35AC"/>
    <w:rsid w:val="7E721A09"/>
    <w:rsid w:val="7E8B4942"/>
    <w:rsid w:val="7E8C1E62"/>
    <w:rsid w:val="7E8F2FE2"/>
    <w:rsid w:val="7E91283D"/>
    <w:rsid w:val="7E966BE6"/>
    <w:rsid w:val="7E9F1A5B"/>
    <w:rsid w:val="7EA71929"/>
    <w:rsid w:val="7EB7108F"/>
    <w:rsid w:val="7EBC530A"/>
    <w:rsid w:val="7EC71921"/>
    <w:rsid w:val="7ECD7392"/>
    <w:rsid w:val="7ECE62C6"/>
    <w:rsid w:val="7EE35F55"/>
    <w:rsid w:val="7EFC1EBE"/>
    <w:rsid w:val="7F1F1715"/>
    <w:rsid w:val="7F1F3286"/>
    <w:rsid w:val="7F261082"/>
    <w:rsid w:val="7F2C0233"/>
    <w:rsid w:val="7F3245F5"/>
    <w:rsid w:val="7F3347C6"/>
    <w:rsid w:val="7F336099"/>
    <w:rsid w:val="7F476AD6"/>
    <w:rsid w:val="7F694F28"/>
    <w:rsid w:val="7F6C6393"/>
    <w:rsid w:val="7F7A2305"/>
    <w:rsid w:val="7F8452A7"/>
    <w:rsid w:val="7F9871A8"/>
    <w:rsid w:val="7F9D062D"/>
    <w:rsid w:val="7FB34320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="t" stroke="t">
      <v:fill type="gradient" on="t" angle="90" focussize="0f,0f" focusposition="0f,0f">
        <o:fill type="gradientUnscaled" v:ext="backwardCompatible"/>
      </v:fill>
      <v:stroke weight="1.25pt" color="#739CC3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qFormat="1" w:unhideWhenUsed="0" w:uiPriority="0" w:semiHidden="0" w:name="toc 7"/>
    <w:lsdException w:uiPriority="39" w:name="toc 8"/>
    <w:lsdException w:uiPriority="39" w:name="toc 9"/>
    <w:lsdException w:uiPriority="0" w:name="Normal Indent"/>
    <w:lsdException w:uiPriority="0" w:name="footnote text"/>
    <w:lsdException w:qFormat="1" w:uiPriority="99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iPriority="0" w:name="index heading"/>
    <w:lsdException w:qFormat="1" w:uiPriority="35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qFormat="1" w:uiPriority="99" w:semiHidden="0" w:name="annotation reference"/>
    <w:lsdException w:uiPriority="0" w:name="line number"/>
    <w:lsdException w:qFormat="1" w:unhideWhenUsed="0" w:uiPriority="0" w:semiHidden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10" w:semiHidden="0" w:name="Title"/>
    <w:lsdException w:uiPriority="0" w:name="Closing"/>
    <w:lsdException w:uiPriority="0" w:name="Signature"/>
    <w:lsdException w:uiPriority="1" w:name="Default Paragraph Font"/>
    <w:lsdException w:qFormat="1" w:unhideWhenUsed="0" w:uiPriority="0" w:semiHidden="0" w:name="Body Text"/>
    <w:lsdException w:qFormat="1" w:uiPriority="99" w:semiHidden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11" w:semiHidden="0" w:name="Subtitle"/>
    <w:lsdException w:uiPriority="0" w:name="Salutation"/>
    <w:lsdException w:uiPriority="0" w:name="Date"/>
    <w:lsdException w:uiPriority="0" w:name="Body Text First Indent"/>
    <w:lsdException w:qFormat="1" w:uiPriority="99" w:semiHidden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qFormat="1" w:uiPriority="99" w:semiHidden="0" w:name="Hyperlink"/>
    <w:lsdException w:qFormat="1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0" w:name="Document Map"/>
    <w:lsdException w:uiPriority="0" w:name="Plain Text"/>
    <w:lsdException w:uiPriority="0" w:name="E-mail Signature"/>
    <w:lsdException w:qFormat="1" w:uiPriority="0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qFormat="1" w:uiPriority="99" w:semiHidden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qFormat="1" w:uiPriority="99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center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40"/>
    <w:qFormat/>
    <w:uiPriority w:val="99"/>
    <w:pPr>
      <w:keepNext/>
      <w:keepLines/>
      <w:widowControl/>
      <w:spacing w:line="360" w:lineRule="auto"/>
      <w:outlineLvl w:val="0"/>
    </w:pPr>
    <w:rPr>
      <w:rFonts w:ascii="Arial" w:hAnsi="Arial"/>
      <w:b/>
      <w:bCs/>
      <w:kern w:val="44"/>
      <w:sz w:val="28"/>
      <w:szCs w:val="44"/>
      <w:lang w:eastAsia="en-US"/>
    </w:rPr>
  </w:style>
  <w:style w:type="character" w:default="1" w:styleId="16">
    <w:name w:val="Default Paragraph Font"/>
    <w:semiHidden/>
    <w:unhideWhenUsed/>
    <w:uiPriority w:val="1"/>
  </w:style>
  <w:style w:type="table" w:default="1" w:styleId="1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toc 7"/>
    <w:basedOn w:val="1"/>
    <w:next w:val="1"/>
    <w:qFormat/>
    <w:uiPriority w:val="0"/>
    <w:pPr>
      <w:ind w:left="1260"/>
      <w:jc w:val="left"/>
    </w:pPr>
    <w:rPr>
      <w:rFonts w:ascii="Times New Roman" w:hAnsi="Times New Roman"/>
      <w:sz w:val="18"/>
      <w:szCs w:val="18"/>
    </w:rPr>
  </w:style>
  <w:style w:type="paragraph" w:styleId="4">
    <w:name w:val="annotation text"/>
    <w:basedOn w:val="1"/>
    <w:link w:val="33"/>
    <w:unhideWhenUsed/>
    <w:qFormat/>
    <w:uiPriority w:val="99"/>
    <w:pPr>
      <w:jc w:val="left"/>
    </w:pPr>
  </w:style>
  <w:style w:type="paragraph" w:styleId="5">
    <w:name w:val="Body Text"/>
    <w:basedOn w:val="1"/>
    <w:link w:val="35"/>
    <w:qFormat/>
    <w:uiPriority w:val="0"/>
    <w:rPr>
      <w:rFonts w:ascii="宋体" w:hAnsi="宋体"/>
      <w:kern w:val="0"/>
      <w:sz w:val="18"/>
    </w:rPr>
  </w:style>
  <w:style w:type="paragraph" w:styleId="6">
    <w:name w:val="Body Text Indent"/>
    <w:basedOn w:val="1"/>
    <w:unhideWhenUsed/>
    <w:qFormat/>
    <w:uiPriority w:val="99"/>
    <w:pPr>
      <w:spacing w:after="120"/>
      <w:ind w:left="420" w:leftChars="200"/>
    </w:pPr>
  </w:style>
  <w:style w:type="paragraph" w:styleId="7">
    <w:name w:val="Balloon Text"/>
    <w:basedOn w:val="1"/>
    <w:link w:val="32"/>
    <w:unhideWhenUsed/>
    <w:qFormat/>
    <w:uiPriority w:val="99"/>
    <w:rPr>
      <w:sz w:val="18"/>
      <w:szCs w:val="18"/>
    </w:rPr>
  </w:style>
  <w:style w:type="paragraph" w:styleId="8">
    <w:name w:val="footer"/>
    <w:basedOn w:val="1"/>
    <w:link w:val="30"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ascii="宋体" w:hAnsi="宋体"/>
      <w:sz w:val="18"/>
      <w:szCs w:val="18"/>
    </w:rPr>
  </w:style>
  <w:style w:type="paragraph" w:styleId="9">
    <w:name w:val="header"/>
    <w:basedOn w:val="1"/>
    <w:link w:val="31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</w:pPr>
    <w:rPr>
      <w:rFonts w:ascii="宋体" w:hAnsi="宋体" w:cs="宋体"/>
      <w:sz w:val="18"/>
      <w:szCs w:val="18"/>
    </w:rPr>
  </w:style>
  <w:style w:type="paragraph" w:styleId="10">
    <w:name w:val="HTML Preformatted"/>
    <w:basedOn w:val="1"/>
    <w:link w:val="39"/>
    <w:unhideWhenUsed/>
    <w:qFormat/>
    <w:uiPriority w:val="9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 w:cs="宋体"/>
      <w:kern w:val="0"/>
      <w:sz w:val="24"/>
      <w:szCs w:val="24"/>
    </w:rPr>
  </w:style>
  <w:style w:type="paragraph" w:styleId="11">
    <w:name w:val="Normal (Web)"/>
    <w:basedOn w:val="1"/>
    <w:unhideWhenUsed/>
    <w:qFormat/>
    <w:uiPriority w:val="0"/>
    <w:rPr>
      <w:sz w:val="24"/>
    </w:rPr>
  </w:style>
  <w:style w:type="paragraph" w:styleId="12">
    <w:name w:val="annotation subject"/>
    <w:basedOn w:val="4"/>
    <w:next w:val="4"/>
    <w:link w:val="34"/>
    <w:unhideWhenUsed/>
    <w:qFormat/>
    <w:uiPriority w:val="99"/>
    <w:rPr>
      <w:b/>
      <w:bCs/>
    </w:rPr>
  </w:style>
  <w:style w:type="paragraph" w:styleId="13">
    <w:name w:val="Body Text First Indent 2"/>
    <w:basedOn w:val="6"/>
    <w:unhideWhenUsed/>
    <w:qFormat/>
    <w:uiPriority w:val="99"/>
    <w:pPr>
      <w:ind w:firstLine="420" w:firstLineChars="200"/>
    </w:pPr>
  </w:style>
  <w:style w:type="table" w:styleId="15">
    <w:name w:val="Table Grid"/>
    <w:basedOn w:val="14"/>
    <w:qFormat/>
    <w:uiPriority w:val="59"/>
    <w:rPr>
      <w:kern w:val="2"/>
      <w:sz w:val="21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7">
    <w:name w:val="Strong"/>
    <w:basedOn w:val="16"/>
    <w:qFormat/>
    <w:uiPriority w:val="22"/>
    <w:rPr>
      <w:b/>
    </w:rPr>
  </w:style>
  <w:style w:type="character" w:styleId="18">
    <w:name w:val="page number"/>
    <w:basedOn w:val="16"/>
    <w:qFormat/>
    <w:uiPriority w:val="0"/>
  </w:style>
  <w:style w:type="character" w:styleId="19">
    <w:name w:val="FollowedHyperlink"/>
    <w:basedOn w:val="16"/>
    <w:unhideWhenUsed/>
    <w:qFormat/>
    <w:uiPriority w:val="0"/>
    <w:rPr>
      <w:color w:val="800080"/>
      <w:u w:val="none"/>
    </w:rPr>
  </w:style>
  <w:style w:type="character" w:styleId="20">
    <w:name w:val="Emphasis"/>
    <w:basedOn w:val="16"/>
    <w:qFormat/>
    <w:uiPriority w:val="20"/>
    <w:rPr>
      <w:color w:val="CC0000"/>
    </w:rPr>
  </w:style>
  <w:style w:type="character" w:styleId="21">
    <w:name w:val="Hyperlink"/>
    <w:basedOn w:val="16"/>
    <w:unhideWhenUsed/>
    <w:qFormat/>
    <w:uiPriority w:val="99"/>
    <w:rPr>
      <w:color w:val="0000FF"/>
      <w:u w:val="none"/>
    </w:rPr>
  </w:style>
  <w:style w:type="character" w:styleId="22">
    <w:name w:val="annotation reference"/>
    <w:basedOn w:val="16"/>
    <w:unhideWhenUsed/>
    <w:qFormat/>
    <w:uiPriority w:val="99"/>
    <w:rPr>
      <w:sz w:val="21"/>
      <w:szCs w:val="21"/>
    </w:rPr>
  </w:style>
  <w:style w:type="paragraph" w:customStyle="1" w:styleId="23">
    <w:name w:val="msolistparagraph"/>
    <w:basedOn w:val="1"/>
    <w:qFormat/>
    <w:uiPriority w:val="0"/>
    <w:pPr>
      <w:ind w:firstLine="420" w:firstLineChars="200"/>
    </w:pPr>
    <w:rPr>
      <w:rFonts w:ascii="宋体" w:hAnsi="宋体" w:cs="宋体"/>
      <w:szCs w:val="24"/>
    </w:rPr>
  </w:style>
  <w:style w:type="paragraph" w:customStyle="1" w:styleId="24">
    <w:name w:val="列出段落1"/>
    <w:basedOn w:val="1"/>
    <w:qFormat/>
    <w:uiPriority w:val="34"/>
    <w:pPr>
      <w:ind w:firstLine="420" w:firstLineChars="200"/>
    </w:pPr>
  </w:style>
  <w:style w:type="paragraph" w:customStyle="1" w:styleId="25">
    <w:name w:val="列出段落11"/>
    <w:basedOn w:val="1"/>
    <w:qFormat/>
    <w:uiPriority w:val="34"/>
    <w:pPr>
      <w:ind w:firstLine="420" w:firstLineChars="200"/>
    </w:pPr>
  </w:style>
  <w:style w:type="paragraph" w:customStyle="1" w:styleId="26">
    <w:name w:val="修订1"/>
    <w:hidden/>
    <w:unhideWhenUsed/>
    <w:qFormat/>
    <w:uiPriority w:val="99"/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customStyle="1" w:styleId="27">
    <w:name w:val="Default"/>
    <w:qFormat/>
    <w:uiPriority w:val="0"/>
    <w:pPr>
      <w:widowControl w:val="0"/>
      <w:autoSpaceDE w:val="0"/>
      <w:autoSpaceDN w:val="0"/>
      <w:adjustRightInd w:val="0"/>
    </w:pPr>
    <w:rPr>
      <w:rFonts w:ascii="宋体" w:hAnsi="Times New Roman" w:eastAsia="宋体" w:cs="宋体"/>
      <w:color w:val="000000"/>
      <w:sz w:val="24"/>
      <w:szCs w:val="24"/>
      <w:lang w:val="en-US" w:eastAsia="zh-CN" w:bidi="ar-SA"/>
    </w:rPr>
  </w:style>
  <w:style w:type="paragraph" w:customStyle="1" w:styleId="28">
    <w:name w:val="_Style 2"/>
    <w:basedOn w:val="1"/>
    <w:qFormat/>
    <w:uiPriority w:val="34"/>
    <w:pPr>
      <w:ind w:firstLine="420" w:firstLineChars="200"/>
    </w:pPr>
  </w:style>
  <w:style w:type="paragraph" w:customStyle="1" w:styleId="29">
    <w:name w:val="无间隔1"/>
    <w:qFormat/>
    <w:uiPriority w:val="1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customStyle="1" w:styleId="30">
    <w:name w:val="页脚 字符"/>
    <w:basedOn w:val="16"/>
    <w:link w:val="8"/>
    <w:qFormat/>
    <w:uiPriority w:val="99"/>
    <w:rPr>
      <w:rFonts w:ascii="宋体" w:hAnsi="宋体" w:eastAsia="宋体" w:cs="Times New Roman"/>
      <w:sz w:val="18"/>
      <w:szCs w:val="18"/>
    </w:rPr>
  </w:style>
  <w:style w:type="character" w:customStyle="1" w:styleId="31">
    <w:name w:val="页眉 字符"/>
    <w:basedOn w:val="16"/>
    <w:link w:val="9"/>
    <w:qFormat/>
    <w:uiPriority w:val="99"/>
    <w:rPr>
      <w:rFonts w:ascii="宋体" w:hAnsi="宋体" w:eastAsia="宋体" w:cs="宋体"/>
      <w:sz w:val="18"/>
      <w:szCs w:val="18"/>
    </w:rPr>
  </w:style>
  <w:style w:type="character" w:customStyle="1" w:styleId="32">
    <w:name w:val="批注框文本 字符"/>
    <w:basedOn w:val="16"/>
    <w:link w:val="7"/>
    <w:semiHidden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33">
    <w:name w:val="批注文字 字符"/>
    <w:basedOn w:val="16"/>
    <w:link w:val="4"/>
    <w:semiHidden/>
    <w:qFormat/>
    <w:uiPriority w:val="99"/>
    <w:rPr>
      <w:rFonts w:ascii="Calibri" w:hAnsi="Calibri" w:eastAsia="宋体" w:cs="Times New Roman"/>
    </w:rPr>
  </w:style>
  <w:style w:type="character" w:customStyle="1" w:styleId="34">
    <w:name w:val="批注主题 字符"/>
    <w:basedOn w:val="33"/>
    <w:link w:val="12"/>
    <w:semiHidden/>
    <w:qFormat/>
    <w:uiPriority w:val="99"/>
    <w:rPr>
      <w:rFonts w:ascii="Calibri" w:hAnsi="Calibri" w:eastAsia="宋体" w:cs="Times New Roman"/>
      <w:b/>
      <w:bCs/>
    </w:rPr>
  </w:style>
  <w:style w:type="character" w:customStyle="1" w:styleId="35">
    <w:name w:val="正文文本 字符"/>
    <w:basedOn w:val="16"/>
    <w:link w:val="5"/>
    <w:qFormat/>
    <w:uiPriority w:val="0"/>
    <w:rPr>
      <w:rFonts w:ascii="宋体" w:hAnsi="宋体" w:eastAsia="宋体" w:cs="Times New Roman"/>
      <w:kern w:val="0"/>
      <w:sz w:val="18"/>
    </w:rPr>
  </w:style>
  <w:style w:type="character" w:customStyle="1" w:styleId="36">
    <w:name w:val="primarynavigation21"/>
    <w:qFormat/>
    <w:uiPriority w:val="0"/>
    <w:rPr>
      <w:rFonts w:ascii="Arial" w:hAnsi="Arial"/>
      <w:b/>
      <w:color w:val="FFFFFF"/>
      <w:sz w:val="21"/>
    </w:rPr>
  </w:style>
  <w:style w:type="character" w:customStyle="1" w:styleId="37">
    <w:name w:val="apple-converted-space"/>
    <w:basedOn w:val="16"/>
    <w:qFormat/>
    <w:uiPriority w:val="0"/>
  </w:style>
  <w:style w:type="character" w:customStyle="1" w:styleId="38">
    <w:name w:val="fontstyle01"/>
    <w:basedOn w:val="16"/>
    <w:qFormat/>
    <w:uiPriority w:val="99"/>
    <w:rPr>
      <w:rFonts w:ascii="AktivGroteskGeberit-Regular" w:hAnsi="AktivGroteskGeberit-Regular" w:cs="Times New Roman"/>
      <w:color w:val="231F20"/>
      <w:sz w:val="14"/>
      <w:szCs w:val="14"/>
    </w:rPr>
  </w:style>
  <w:style w:type="character" w:customStyle="1" w:styleId="39">
    <w:name w:val="HTML 预设格式 字符"/>
    <w:basedOn w:val="16"/>
    <w:link w:val="10"/>
    <w:qFormat/>
    <w:uiPriority w:val="99"/>
    <w:rPr>
      <w:rFonts w:ascii="宋体" w:hAnsi="宋体" w:eastAsia="宋体" w:cs="宋体"/>
      <w:kern w:val="0"/>
      <w:sz w:val="24"/>
      <w:szCs w:val="24"/>
    </w:rPr>
  </w:style>
  <w:style w:type="character" w:customStyle="1" w:styleId="40">
    <w:name w:val="标题 1 字符"/>
    <w:basedOn w:val="16"/>
    <w:link w:val="2"/>
    <w:qFormat/>
    <w:uiPriority w:val="99"/>
    <w:rPr>
      <w:rFonts w:ascii="Arial" w:hAnsi="Arial" w:eastAsia="宋体" w:cs="Times New Roman"/>
      <w:b/>
      <w:bCs/>
      <w:kern w:val="44"/>
      <w:sz w:val="28"/>
      <w:szCs w:val="44"/>
      <w:lang w:eastAsia="en-US"/>
    </w:rPr>
  </w:style>
  <w:style w:type="paragraph" w:customStyle="1" w:styleId="41">
    <w:name w:val="列出段落2"/>
    <w:basedOn w:val="1"/>
    <w:qFormat/>
    <w:uiPriority w:val="34"/>
    <w:pPr>
      <w:ind w:left="720"/>
      <w:contextualSpacing/>
    </w:pPr>
  </w:style>
  <w:style w:type="paragraph" w:customStyle="1" w:styleId="42">
    <w:name w:val="列出段落3"/>
    <w:basedOn w:val="1"/>
    <w:unhideWhenUsed/>
    <w:qFormat/>
    <w:uiPriority w:val="34"/>
    <w:pPr>
      <w:ind w:firstLine="420" w:firstLineChars="200"/>
    </w:pPr>
  </w:style>
  <w:style w:type="character" w:customStyle="1" w:styleId="43">
    <w:name w:val="name-text"/>
    <w:basedOn w:val="16"/>
    <w:qFormat/>
    <w:uiPriority w:val="0"/>
  </w:style>
  <w:style w:type="paragraph" w:customStyle="1" w:styleId="44">
    <w:name w:val="列出段落4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1.png"/><Relationship Id="rId98" Type="http://schemas.openxmlformats.org/officeDocument/2006/relationships/image" Target="media/image90.png"/><Relationship Id="rId97" Type="http://schemas.openxmlformats.org/officeDocument/2006/relationships/image" Target="media/image89.png"/><Relationship Id="rId96" Type="http://schemas.openxmlformats.org/officeDocument/2006/relationships/image" Target="media/image88.png"/><Relationship Id="rId95" Type="http://schemas.openxmlformats.org/officeDocument/2006/relationships/image" Target="media/image87.png"/><Relationship Id="rId94" Type="http://schemas.openxmlformats.org/officeDocument/2006/relationships/image" Target="media/image86.png"/><Relationship Id="rId93" Type="http://schemas.openxmlformats.org/officeDocument/2006/relationships/image" Target="media/image85.png"/><Relationship Id="rId92" Type="http://schemas.openxmlformats.org/officeDocument/2006/relationships/image" Target="media/image84.png"/><Relationship Id="rId91" Type="http://schemas.openxmlformats.org/officeDocument/2006/relationships/image" Target="media/image83.jpeg"/><Relationship Id="rId90" Type="http://schemas.openxmlformats.org/officeDocument/2006/relationships/image" Target="media/image82.jpeg"/><Relationship Id="rId9" Type="http://schemas.openxmlformats.org/officeDocument/2006/relationships/image" Target="media/image1.png"/><Relationship Id="rId89" Type="http://schemas.openxmlformats.org/officeDocument/2006/relationships/image" Target="media/image81.png"/><Relationship Id="rId88" Type="http://schemas.openxmlformats.org/officeDocument/2006/relationships/image" Target="media/image80.png"/><Relationship Id="rId87" Type="http://schemas.openxmlformats.org/officeDocument/2006/relationships/image" Target="media/image79.png"/><Relationship Id="rId86" Type="http://schemas.openxmlformats.org/officeDocument/2006/relationships/image" Target="media/image78.png"/><Relationship Id="rId85" Type="http://schemas.openxmlformats.org/officeDocument/2006/relationships/image" Target="media/image77.png"/><Relationship Id="rId84" Type="http://schemas.openxmlformats.org/officeDocument/2006/relationships/image" Target="media/image76.png"/><Relationship Id="rId83" Type="http://schemas.openxmlformats.org/officeDocument/2006/relationships/image" Target="media/image75.png"/><Relationship Id="rId82" Type="http://schemas.openxmlformats.org/officeDocument/2006/relationships/image" Target="media/image74.png"/><Relationship Id="rId81" Type="http://schemas.openxmlformats.org/officeDocument/2006/relationships/image" Target="media/image73.png"/><Relationship Id="rId80" Type="http://schemas.openxmlformats.org/officeDocument/2006/relationships/image" Target="media/image72.png"/><Relationship Id="rId8" Type="http://schemas.openxmlformats.org/officeDocument/2006/relationships/theme" Target="theme/theme1.xml"/><Relationship Id="rId79" Type="http://schemas.openxmlformats.org/officeDocument/2006/relationships/image" Target="media/image71.png"/><Relationship Id="rId78" Type="http://schemas.openxmlformats.org/officeDocument/2006/relationships/image" Target="media/image70.png"/><Relationship Id="rId77" Type="http://schemas.openxmlformats.org/officeDocument/2006/relationships/image" Target="media/image69.png"/><Relationship Id="rId76" Type="http://schemas.openxmlformats.org/officeDocument/2006/relationships/image" Target="media/image68.png"/><Relationship Id="rId75" Type="http://schemas.openxmlformats.org/officeDocument/2006/relationships/image" Target="media/image67.png"/><Relationship Id="rId74" Type="http://schemas.openxmlformats.org/officeDocument/2006/relationships/image" Target="media/image66.png"/><Relationship Id="rId73" Type="http://schemas.openxmlformats.org/officeDocument/2006/relationships/image" Target="media/image65.png"/><Relationship Id="rId72" Type="http://schemas.openxmlformats.org/officeDocument/2006/relationships/image" Target="media/image64.png"/><Relationship Id="rId71" Type="http://schemas.openxmlformats.org/officeDocument/2006/relationships/image" Target="media/image63.png"/><Relationship Id="rId70" Type="http://schemas.openxmlformats.org/officeDocument/2006/relationships/image" Target="media/image62.png"/><Relationship Id="rId7" Type="http://schemas.openxmlformats.org/officeDocument/2006/relationships/footer" Target="footer4.xml"/><Relationship Id="rId69" Type="http://schemas.openxmlformats.org/officeDocument/2006/relationships/image" Target="media/image61.png"/><Relationship Id="rId68" Type="http://schemas.openxmlformats.org/officeDocument/2006/relationships/image" Target="media/image60.png"/><Relationship Id="rId67" Type="http://schemas.openxmlformats.org/officeDocument/2006/relationships/image" Target="media/image59.png"/><Relationship Id="rId66" Type="http://schemas.openxmlformats.org/officeDocument/2006/relationships/image" Target="media/image58.png"/><Relationship Id="rId65" Type="http://schemas.openxmlformats.org/officeDocument/2006/relationships/image" Target="media/image57.png"/><Relationship Id="rId64" Type="http://schemas.openxmlformats.org/officeDocument/2006/relationships/image" Target="media/image56.png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jpeg"/><Relationship Id="rId60" Type="http://schemas.openxmlformats.org/officeDocument/2006/relationships/image" Target="media/image52.png"/><Relationship Id="rId6" Type="http://schemas.openxmlformats.org/officeDocument/2006/relationships/footer" Target="footer3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jpe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footer" Target="footer2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jpe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footer" Target="footer1.xml"/><Relationship Id="rId39" Type="http://schemas.openxmlformats.org/officeDocument/2006/relationships/image" Target="media/image31.jpe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jpeg"/><Relationship Id="rId33" Type="http://schemas.openxmlformats.org/officeDocument/2006/relationships/image" Target="media/image25.jpe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header" Target="header1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8" Type="http://schemas.openxmlformats.org/officeDocument/2006/relationships/fontTable" Target="fontTable.xml"/><Relationship Id="rId137" Type="http://schemas.openxmlformats.org/officeDocument/2006/relationships/customXml" Target="../customXml/item2.xml"/><Relationship Id="rId136" Type="http://schemas.openxmlformats.org/officeDocument/2006/relationships/numbering" Target="numbering.xml"/><Relationship Id="rId135" Type="http://schemas.openxmlformats.org/officeDocument/2006/relationships/customXml" Target="../customXml/item1.xml"/><Relationship Id="rId134" Type="http://schemas.openxmlformats.org/officeDocument/2006/relationships/image" Target="media/image126.png"/><Relationship Id="rId133" Type="http://schemas.openxmlformats.org/officeDocument/2006/relationships/image" Target="media/image125.png"/><Relationship Id="rId132" Type="http://schemas.openxmlformats.org/officeDocument/2006/relationships/image" Target="media/image124.png"/><Relationship Id="rId131" Type="http://schemas.openxmlformats.org/officeDocument/2006/relationships/image" Target="media/image123.png"/><Relationship Id="rId130" Type="http://schemas.openxmlformats.org/officeDocument/2006/relationships/image" Target="media/image122.png"/><Relationship Id="rId13" Type="http://schemas.openxmlformats.org/officeDocument/2006/relationships/image" Target="media/image5.png"/><Relationship Id="rId129" Type="http://schemas.openxmlformats.org/officeDocument/2006/relationships/image" Target="media/image121.png"/><Relationship Id="rId128" Type="http://schemas.openxmlformats.org/officeDocument/2006/relationships/image" Target="media/image120.png"/><Relationship Id="rId127" Type="http://schemas.openxmlformats.org/officeDocument/2006/relationships/image" Target="media/image119.png"/><Relationship Id="rId126" Type="http://schemas.openxmlformats.org/officeDocument/2006/relationships/image" Target="media/image118.png"/><Relationship Id="rId125" Type="http://schemas.openxmlformats.org/officeDocument/2006/relationships/image" Target="media/image117.png"/><Relationship Id="rId124" Type="http://schemas.openxmlformats.org/officeDocument/2006/relationships/image" Target="media/image116.jpeg"/><Relationship Id="rId123" Type="http://schemas.openxmlformats.org/officeDocument/2006/relationships/image" Target="media/image115.png"/><Relationship Id="rId122" Type="http://schemas.openxmlformats.org/officeDocument/2006/relationships/image" Target="media/image114.png"/><Relationship Id="rId121" Type="http://schemas.openxmlformats.org/officeDocument/2006/relationships/image" Target="media/image113.png"/><Relationship Id="rId120" Type="http://schemas.openxmlformats.org/officeDocument/2006/relationships/image" Target="media/image112.png"/><Relationship Id="rId12" Type="http://schemas.openxmlformats.org/officeDocument/2006/relationships/image" Target="media/image4.png"/><Relationship Id="rId119" Type="http://schemas.openxmlformats.org/officeDocument/2006/relationships/image" Target="media/image111.png"/><Relationship Id="rId118" Type="http://schemas.openxmlformats.org/officeDocument/2006/relationships/image" Target="media/image110.png"/><Relationship Id="rId117" Type="http://schemas.openxmlformats.org/officeDocument/2006/relationships/image" Target="media/image109.jpeg"/><Relationship Id="rId116" Type="http://schemas.openxmlformats.org/officeDocument/2006/relationships/image" Target="media/image108.png"/><Relationship Id="rId115" Type="http://schemas.openxmlformats.org/officeDocument/2006/relationships/image" Target="media/image107.jpeg"/><Relationship Id="rId114" Type="http://schemas.openxmlformats.org/officeDocument/2006/relationships/image" Target="media/image106.png"/><Relationship Id="rId113" Type="http://schemas.openxmlformats.org/officeDocument/2006/relationships/image" Target="media/image105.png"/><Relationship Id="rId112" Type="http://schemas.openxmlformats.org/officeDocument/2006/relationships/image" Target="media/image104.png"/><Relationship Id="rId111" Type="http://schemas.openxmlformats.org/officeDocument/2006/relationships/image" Target="media/image103.png"/><Relationship Id="rId110" Type="http://schemas.openxmlformats.org/officeDocument/2006/relationships/image" Target="media/image102.png"/><Relationship Id="rId11" Type="http://schemas.openxmlformats.org/officeDocument/2006/relationships/image" Target="media/image3.png"/><Relationship Id="rId109" Type="http://schemas.openxmlformats.org/officeDocument/2006/relationships/image" Target="media/image101.png"/><Relationship Id="rId108" Type="http://schemas.openxmlformats.org/officeDocument/2006/relationships/image" Target="media/image100.png"/><Relationship Id="rId107" Type="http://schemas.openxmlformats.org/officeDocument/2006/relationships/image" Target="media/image99.png"/><Relationship Id="rId106" Type="http://schemas.openxmlformats.org/officeDocument/2006/relationships/image" Target="media/image98.png"/><Relationship Id="rId105" Type="http://schemas.openxmlformats.org/officeDocument/2006/relationships/image" Target="media/image97.png"/><Relationship Id="rId104" Type="http://schemas.openxmlformats.org/officeDocument/2006/relationships/image" Target="media/image96.png"/><Relationship Id="rId103" Type="http://schemas.openxmlformats.org/officeDocument/2006/relationships/image" Target="media/image95.png"/><Relationship Id="rId102" Type="http://schemas.openxmlformats.org/officeDocument/2006/relationships/image" Target="media/image94.png"/><Relationship Id="rId101" Type="http://schemas.openxmlformats.org/officeDocument/2006/relationships/image" Target="media/image93.png"/><Relationship Id="rId100" Type="http://schemas.openxmlformats.org/officeDocument/2006/relationships/image" Target="media/image92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A752F1EB-C4E9-4E10-A68F-D84AB8A5C7F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103</Pages>
  <Words>3592</Words>
  <Characters>4270</Characters>
  <Lines>240</Lines>
  <Paragraphs>67</Paragraphs>
  <TotalTime>43</TotalTime>
  <ScaleCrop>false</ScaleCrop>
  <LinksUpToDate>false</LinksUpToDate>
  <CharactersWithSpaces>4272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2021-11-04T08:19:00Z</dcterms:created>
  <dc:creator>陈妙玲</dc:creator>
  <cp:lastModifiedBy>黄国平</cp:lastModifiedBy>
  <cp:lastPrinted>2022-06-21T03:45:00Z</cp:lastPrinted>
  <dcterms:modified xsi:type="dcterms:W3CDTF">2025-06-27T09:24:19Z</dcterms:modified>
  <dc:title>议标文件-物料规范部分</dc:title>
  <cp:revision>56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4DF26B21630546ADABBCEC309F380DCC_13</vt:lpwstr>
  </property>
  <property fmtid="{D5CDD505-2E9C-101B-9397-08002B2CF9AE}" pid="4" name="KSOTemplateDocerSaveRecord">
    <vt:lpwstr>eyJoZGlkIjoiN2QyMjg0YTNhZDkxMDgwOTIwODRhOTU0MjcxYTk4OGQifQ==</vt:lpwstr>
  </property>
</Properties>
</file>