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29879">
      <w:pPr>
        <w:jc w:val="center"/>
        <w:rPr>
          <w:rFonts w:ascii="仿宋" w:hAnsi="仿宋" w:eastAsia="仿宋" w:cs="仿宋"/>
          <w:b/>
          <w:bCs/>
          <w:color w:val="000000"/>
          <w:sz w:val="44"/>
          <w:szCs w:val="44"/>
          <w:shd w:val="clear" w:color="auto" w:fill="FFFFFF"/>
        </w:rPr>
      </w:pPr>
    </w:p>
    <w:p w14:paraId="21377541">
      <w:pPr>
        <w:jc w:val="center"/>
        <w:rPr>
          <w:rFonts w:ascii="仿宋" w:hAnsi="仿宋" w:eastAsia="仿宋" w:cs="仿宋"/>
          <w:b/>
          <w:bCs/>
          <w:color w:val="000000"/>
          <w:sz w:val="44"/>
          <w:szCs w:val="44"/>
          <w:shd w:val="clear" w:color="auto" w:fill="FFFFFF"/>
        </w:rPr>
      </w:pPr>
    </w:p>
    <w:p w14:paraId="0D4266D9">
      <w:pPr>
        <w:jc w:val="center"/>
        <w:rPr>
          <w:rFonts w:ascii="仿宋" w:hAnsi="仿宋" w:eastAsia="仿宋" w:cs="仿宋"/>
          <w:b/>
          <w:bCs/>
          <w:color w:val="000000"/>
          <w:sz w:val="44"/>
          <w:szCs w:val="44"/>
          <w:shd w:val="clear" w:color="auto" w:fill="FFFFFF"/>
        </w:rPr>
      </w:pPr>
    </w:p>
    <w:p w14:paraId="2331B2C2">
      <w:pPr>
        <w:jc w:val="center"/>
        <w:rPr>
          <w:rFonts w:ascii="仿宋" w:hAnsi="仿宋" w:eastAsia="仿宋" w:cs="仿宋"/>
          <w:b/>
          <w:bCs/>
          <w:color w:val="000000"/>
          <w:sz w:val="44"/>
          <w:szCs w:val="44"/>
          <w:shd w:val="clear" w:color="auto" w:fill="FFFFFF"/>
        </w:rPr>
      </w:pPr>
    </w:p>
    <w:p w14:paraId="6C40C58D">
      <w:pPr>
        <w:jc w:val="center"/>
        <w:rPr>
          <w:rFonts w:ascii="仿宋" w:hAnsi="仿宋" w:eastAsia="仿宋" w:cs="仿宋"/>
          <w:b/>
          <w:bCs/>
          <w:color w:val="000000"/>
          <w:sz w:val="44"/>
          <w:szCs w:val="44"/>
          <w:shd w:val="clear" w:color="auto" w:fill="FFFFFF"/>
        </w:rPr>
      </w:pPr>
    </w:p>
    <w:p w14:paraId="5EC4957F">
      <w:pPr>
        <w:jc w:val="center"/>
        <w:rPr>
          <w:rFonts w:ascii="仿宋" w:hAnsi="仿宋" w:eastAsia="仿宋" w:cs="仿宋"/>
          <w:b/>
          <w:bCs/>
          <w:color w:val="000000"/>
          <w:sz w:val="44"/>
          <w:szCs w:val="44"/>
          <w:shd w:val="clear" w:color="auto" w:fill="FFFFFF"/>
        </w:rPr>
      </w:pPr>
    </w:p>
    <w:p w14:paraId="554CFB75">
      <w:pPr>
        <w:jc w:val="center"/>
        <w:rPr>
          <w:rFonts w:ascii="仿宋" w:hAnsi="仿宋" w:eastAsia="仿宋" w:cs="仿宋"/>
          <w:b/>
          <w:bCs/>
          <w:color w:val="000000"/>
          <w:sz w:val="44"/>
          <w:szCs w:val="44"/>
          <w:shd w:val="clear" w:color="auto" w:fill="FFFFFF"/>
        </w:rPr>
      </w:pPr>
    </w:p>
    <w:p w14:paraId="14940863"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shd w:val="clear" w:color="auto" w:fill="FFFFFF"/>
        </w:rPr>
        <w:t>广东省四会监狱物业管理服务项目</w:t>
      </w:r>
    </w:p>
    <w:p w14:paraId="445648C2">
      <w:pPr>
        <w:jc w:val="center"/>
        <w:rPr>
          <w:rFonts w:ascii="仿宋" w:hAnsi="仿宋" w:eastAsia="仿宋" w:cs="仿宋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shd w:val="clear" w:color="auto" w:fill="FFFFFF"/>
          <w:lang w:val="en-US" w:eastAsia="zh-CN"/>
        </w:rPr>
        <w:t>包组二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shd w:val="clear" w:color="auto" w:fill="FFFFFF"/>
        </w:rPr>
        <w:t>市场调研资料</w:t>
      </w:r>
    </w:p>
    <w:p w14:paraId="1ABDEED6">
      <w:pPr>
        <w:jc w:val="center"/>
        <w:rPr>
          <w:rFonts w:ascii="仿宋" w:hAnsi="仿宋" w:eastAsia="仿宋" w:cs="仿宋"/>
          <w:b/>
          <w:bCs/>
          <w:color w:val="000000"/>
          <w:sz w:val="44"/>
          <w:szCs w:val="44"/>
          <w:shd w:val="clear" w:color="auto" w:fill="FFFFFF"/>
        </w:rPr>
      </w:pPr>
    </w:p>
    <w:p w14:paraId="69018B24">
      <w:pPr>
        <w:jc w:val="center"/>
        <w:rPr>
          <w:rFonts w:ascii="仿宋" w:hAnsi="仿宋" w:eastAsia="仿宋" w:cs="仿宋"/>
          <w:b/>
          <w:bCs/>
          <w:color w:val="000000"/>
          <w:sz w:val="44"/>
          <w:szCs w:val="44"/>
          <w:shd w:val="clear" w:color="auto" w:fill="FFFFFF"/>
        </w:rPr>
      </w:pPr>
    </w:p>
    <w:p w14:paraId="3AC4443B">
      <w:pPr>
        <w:jc w:val="both"/>
        <w:rPr>
          <w:rFonts w:ascii="仿宋" w:hAnsi="仿宋" w:eastAsia="仿宋" w:cs="仿宋"/>
          <w:b/>
          <w:bCs/>
          <w:color w:val="000000"/>
          <w:sz w:val="44"/>
          <w:szCs w:val="44"/>
          <w:shd w:val="clear" w:color="auto" w:fill="FFFFFF"/>
        </w:rPr>
      </w:pPr>
    </w:p>
    <w:p w14:paraId="142FD6B3">
      <w:pPr>
        <w:jc w:val="center"/>
        <w:rPr>
          <w:rFonts w:ascii="仿宋" w:hAnsi="仿宋" w:eastAsia="仿宋" w:cs="仿宋"/>
          <w:b/>
          <w:bCs/>
          <w:color w:val="000000"/>
          <w:sz w:val="44"/>
          <w:szCs w:val="44"/>
          <w:shd w:val="clear" w:color="auto" w:fill="FFFFFF"/>
        </w:rPr>
      </w:pPr>
    </w:p>
    <w:p w14:paraId="5298D597">
      <w:pPr>
        <w:jc w:val="center"/>
        <w:rPr>
          <w:rFonts w:ascii="仿宋" w:hAnsi="仿宋" w:eastAsia="仿宋" w:cs="仿宋"/>
          <w:b/>
          <w:bCs/>
          <w:color w:val="000000"/>
          <w:sz w:val="44"/>
          <w:szCs w:val="44"/>
          <w:shd w:val="clear" w:color="auto" w:fill="FFFFFF"/>
        </w:rPr>
      </w:pPr>
    </w:p>
    <w:p w14:paraId="46224859">
      <w:pPr>
        <w:ind w:firstLine="1687" w:firstLineChars="600"/>
        <w:jc w:val="left"/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供应商名称：</w:t>
      </w:r>
    </w:p>
    <w:p w14:paraId="5913DB01">
      <w:pPr>
        <w:ind w:firstLine="1687" w:firstLineChars="600"/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联系人：</w:t>
      </w:r>
    </w:p>
    <w:p w14:paraId="3D243B5E">
      <w:pPr>
        <w:ind w:firstLine="1687" w:firstLineChars="600"/>
        <w:jc w:val="left"/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联系方式：</w:t>
      </w:r>
    </w:p>
    <w:p w14:paraId="0CF71AF9">
      <w:pPr>
        <w:ind w:firstLine="1687" w:firstLineChars="600"/>
        <w:jc w:val="left"/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邮箱：</w:t>
      </w:r>
    </w:p>
    <w:p w14:paraId="6E9D0334">
      <w:pPr>
        <w:ind w:firstLine="1687" w:firstLineChars="600"/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填写日期：</w:t>
      </w:r>
    </w:p>
    <w:p w14:paraId="7C710C34">
      <w:pPr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</w:p>
    <w:p w14:paraId="4B44167C">
      <w:pPr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</w:p>
    <w:p w14:paraId="6BD2A1AF">
      <w:pPr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0" w:name="_Toc20616"/>
      <w:r>
        <w:rPr>
          <w:rFonts w:hint="eastAsia" w:ascii="仿宋" w:hAnsi="仿宋" w:eastAsia="仿宋" w:cs="仿宋"/>
          <w:b/>
          <w:bCs/>
          <w:sz w:val="28"/>
          <w:szCs w:val="28"/>
        </w:rPr>
        <w:br w:type="page"/>
      </w:r>
    </w:p>
    <w:p w14:paraId="37A7187E">
      <w:pPr>
        <w:jc w:val="center"/>
        <w:outlineLvl w:val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声 明</w:t>
      </w:r>
      <w:bookmarkEnd w:id="0"/>
    </w:p>
    <w:p w14:paraId="0DE02A23">
      <w:pPr>
        <w:rPr>
          <w:rFonts w:hint="eastAsia" w:ascii="仿宋" w:hAnsi="仿宋" w:eastAsia="仿宋" w:cs="仿宋"/>
        </w:rPr>
      </w:pPr>
    </w:p>
    <w:p w14:paraId="55CE4503">
      <w:pPr>
        <w:spacing w:line="360" w:lineRule="auto"/>
        <w:ind w:left="440" w:hanging="44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1.本次调研仅作为采购人编制采购需求的参考，参与本次调研并不代表取得订单。</w:t>
      </w:r>
    </w:p>
    <w:p w14:paraId="1FEE4AA3">
      <w:pPr>
        <w:spacing w:line="360" w:lineRule="auto"/>
        <w:ind w:left="440" w:hanging="44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2.本次调研的项目需求为本项目的初步需求，采购人可视调研情况进行调整。</w:t>
      </w:r>
    </w:p>
    <w:p w14:paraId="1596BBBE">
      <w:pPr>
        <w:spacing w:line="360" w:lineRule="auto"/>
        <w:ind w:left="440" w:hanging="44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3.本项目严禁各供应商进行恶意串通、恶意竞争或其它违规行为，一经查实，将上报采购人。</w:t>
      </w:r>
    </w:p>
    <w:p w14:paraId="2D613622">
      <w:pPr>
        <w:spacing w:line="360" w:lineRule="auto"/>
        <w:ind w:left="440" w:hanging="44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4.供应商需为本次调研提交的所有资料真实性负责。</w:t>
      </w:r>
    </w:p>
    <w:p w14:paraId="092DE885">
      <w:pPr>
        <w:spacing w:line="360" w:lineRule="auto"/>
        <w:ind w:left="440" w:hanging="44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5.供应商提供的所有调研材料，均需加盖公章。</w:t>
      </w:r>
    </w:p>
    <w:p w14:paraId="210C311D">
      <w:pPr>
        <w:spacing w:line="360" w:lineRule="auto"/>
        <w:ind w:left="440" w:hanging="440"/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</w:pPr>
    </w:p>
    <w:p w14:paraId="545559AF">
      <w:pPr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</w:p>
    <w:p w14:paraId="72EDFE1D">
      <w:pPr>
        <w:rPr>
          <w:rFonts w:hint="eastAsia" w:ascii="仿宋" w:hAnsi="仿宋" w:eastAsia="仿宋" w:cs="仿宋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shd w:val="clear" w:color="auto" w:fill="FFFFFF"/>
        </w:rPr>
        <w:br w:type="page"/>
      </w:r>
    </w:p>
    <w:p w14:paraId="5A6F2F0E">
      <w:pPr>
        <w:jc w:val="center"/>
        <w:rPr>
          <w:rFonts w:ascii="仿宋" w:hAnsi="仿宋" w:eastAsia="仿宋" w:cs="仿宋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shd w:val="clear" w:color="auto" w:fill="FFFFFF"/>
        </w:rPr>
        <w:t>调研资料目录清单</w:t>
      </w:r>
    </w:p>
    <w:sdt>
      <w:sdtPr>
        <w:rPr>
          <w:rFonts w:ascii="宋体" w:hAnsi="宋体" w:eastAsia="宋体"/>
        </w:rPr>
        <w:id w:val="147472962"/>
        <w15:color w:val="DBDBDB"/>
        <w:docPartObj>
          <w:docPartGallery w:val="Table of Contents"/>
          <w:docPartUnique/>
        </w:docPartObj>
      </w:sdtPr>
      <w:sdtEndPr>
        <w:rPr>
          <w:rFonts w:hint="eastAsia" w:ascii="仿宋" w:hAnsi="仿宋" w:eastAsia="仿宋" w:cs="仿宋"/>
          <w:sz w:val="28"/>
          <w:szCs w:val="28"/>
        </w:rPr>
      </w:sdtEndPr>
      <w:sdtContent>
        <w:p w14:paraId="4B7D73A4">
          <w:pPr>
            <w:jc w:val="center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instrText xml:space="preserve">TOC \o "1-1" \h \u </w:instrText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separate"/>
          </w:r>
        </w:p>
        <w:p w14:paraId="7BEC9952">
          <w:pPr>
            <w:pStyle w:val="8"/>
            <w:tabs>
              <w:tab w:val="right" w:leader="dot" w:pos="8306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instrText xml:space="preserve"> HYPERLINK \l _Toc29815 </w:instrText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8"/>
              <w:szCs w:val="28"/>
              <w:shd w:val="clear" w:color="auto" w:fill="FFFFFF"/>
              <w:lang w:val="en-US" w:eastAsia="zh-CN"/>
            </w:rPr>
            <w:t>一</w:t>
          </w:r>
          <w:r>
            <w:rPr>
              <w:rFonts w:hint="eastAsia" w:ascii="仿宋" w:hAnsi="仿宋" w:eastAsia="仿宋" w:cs="仿宋"/>
              <w:bCs/>
              <w:sz w:val="28"/>
              <w:szCs w:val="28"/>
              <w:shd w:val="clear" w:color="auto" w:fill="FFFFFF"/>
            </w:rPr>
            <w:t>、</w:t>
          </w:r>
          <w:r>
            <w:rPr>
              <w:rFonts w:hint="eastAsia" w:ascii="仿宋" w:hAnsi="仿宋" w:eastAsia="仿宋" w:cs="仿宋"/>
              <w:bCs/>
              <w:sz w:val="28"/>
              <w:szCs w:val="28"/>
              <w:shd w:val="clear" w:color="auto" w:fill="FFFFFF"/>
              <w:lang w:val="en-US" w:eastAsia="zh-CN"/>
            </w:rPr>
            <w:t>资质证书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_Toc29815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1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end"/>
          </w:r>
        </w:p>
        <w:p w14:paraId="660DF65C">
          <w:pPr>
            <w:pStyle w:val="8"/>
            <w:tabs>
              <w:tab w:val="right" w:leader="dot" w:pos="8306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instrText xml:space="preserve"> HYPERLINK \l _Toc26258 </w:instrText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8"/>
              <w:szCs w:val="28"/>
              <w:shd w:val="clear" w:color="auto" w:fill="FFFFFF"/>
              <w:lang w:val="en-US" w:eastAsia="zh-CN"/>
            </w:rPr>
            <w:t>二</w:t>
          </w:r>
          <w:r>
            <w:rPr>
              <w:rFonts w:hint="eastAsia" w:ascii="仿宋" w:hAnsi="仿宋" w:eastAsia="仿宋" w:cs="仿宋"/>
              <w:bCs/>
              <w:sz w:val="28"/>
              <w:szCs w:val="28"/>
              <w:shd w:val="clear" w:color="auto" w:fill="FFFFFF"/>
            </w:rPr>
            <w:t>、详细介绍公司情况及本项目服务等特点及优势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_Toc26258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3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end"/>
          </w:r>
        </w:p>
        <w:p w14:paraId="5709DD65">
          <w:pPr>
            <w:pStyle w:val="8"/>
            <w:tabs>
              <w:tab w:val="right" w:leader="dot" w:pos="8306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instrText xml:space="preserve"> HYPERLINK \l _Toc1084 </w:instrText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8"/>
              <w:szCs w:val="28"/>
              <w:shd w:val="clear" w:color="auto" w:fill="FFFFFF"/>
              <w:lang w:val="en-US" w:eastAsia="zh-CN"/>
            </w:rPr>
            <w:t>三</w:t>
          </w:r>
          <w:r>
            <w:rPr>
              <w:rFonts w:hint="eastAsia" w:ascii="仿宋" w:hAnsi="仿宋" w:eastAsia="仿宋" w:cs="仿宋"/>
              <w:bCs/>
              <w:sz w:val="28"/>
              <w:szCs w:val="28"/>
              <w:shd w:val="clear" w:color="auto" w:fill="FFFFFF"/>
            </w:rPr>
            <w:t>、近三年同类项目市场业绩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_Toc1084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4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end"/>
          </w:r>
        </w:p>
        <w:p w14:paraId="4D2FF0D1">
          <w:pPr>
            <w:pStyle w:val="8"/>
            <w:tabs>
              <w:tab w:val="right" w:leader="dot" w:pos="8306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instrText xml:space="preserve"> HYPERLINK \l _Toc26179 </w:instrText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8"/>
              <w:szCs w:val="28"/>
              <w:shd w:val="clear" w:color="auto" w:fill="FFFFFF"/>
              <w:lang w:val="en-US" w:eastAsia="zh-CN"/>
            </w:rPr>
            <w:t>四</w:t>
          </w:r>
          <w:r>
            <w:rPr>
              <w:rFonts w:hint="eastAsia" w:ascii="仿宋" w:hAnsi="仿宋" w:eastAsia="仿宋" w:cs="仿宋"/>
              <w:bCs/>
              <w:sz w:val="28"/>
              <w:szCs w:val="28"/>
              <w:shd w:val="clear" w:color="auto" w:fill="FFFFFF"/>
            </w:rPr>
            <w:t>、</w:t>
          </w:r>
          <w:r>
            <w:rPr>
              <w:rFonts w:hint="eastAsia" w:ascii="仿宋" w:hAnsi="仿宋" w:eastAsia="仿宋" w:cs="仿宋"/>
              <w:bCs/>
              <w:sz w:val="28"/>
              <w:szCs w:val="28"/>
              <w:shd w:val="clear" w:color="auto" w:fill="FFFFFF"/>
              <w:lang w:val="en-US" w:eastAsia="zh-CN"/>
            </w:rPr>
            <w:t>中小企业声明函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_Toc26179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5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end"/>
          </w:r>
        </w:p>
        <w:p w14:paraId="27E85823">
          <w:pPr>
            <w:pStyle w:val="8"/>
            <w:tabs>
              <w:tab w:val="right" w:leader="dot" w:pos="8306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instrText xml:space="preserve"> HYPERLINK \l _Toc2639 </w:instrText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五、供应商参与采购需求调查的声明函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_Toc2639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7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end"/>
          </w:r>
        </w:p>
        <w:p w14:paraId="513CA4FF">
          <w:pPr>
            <w:pStyle w:val="8"/>
            <w:tabs>
              <w:tab w:val="right" w:leader="dot" w:pos="8306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instrText xml:space="preserve"> HYPERLINK \l _Toc3640 </w:instrText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六、</w:t>
          </w:r>
          <w:r>
            <w:rPr>
              <w:rFonts w:hint="eastAsia" w:ascii="仿宋" w:hAnsi="仿宋" w:eastAsia="仿宋" w:cs="仿宋"/>
              <w:sz w:val="28"/>
              <w:szCs w:val="28"/>
            </w:rPr>
            <w:t>调研问卷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_Toc3640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8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end"/>
          </w:r>
        </w:p>
        <w:p w14:paraId="1C992EBF">
          <w:pPr>
            <w:rPr>
              <w:rFonts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  <w:highlight w:val="yellow"/>
            </w:rPr>
            <w:fldChar w:fldCharType="end"/>
          </w:r>
        </w:p>
      </w:sdtContent>
    </w:sdt>
    <w:p w14:paraId="7CD71F4C">
      <w:pPr>
        <w:jc w:val="center"/>
        <w:outlineLvl w:val="0"/>
        <w:rPr>
          <w:rFonts w:ascii="仿宋" w:hAnsi="仿宋" w:eastAsia="仿宋" w:cs="仿宋"/>
          <w:b/>
          <w:bCs/>
          <w:color w:val="000000"/>
          <w:sz w:val="40"/>
          <w:szCs w:val="40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49D3DA7B">
      <w:pPr>
        <w:jc w:val="both"/>
        <w:outlineLvl w:val="0"/>
        <w:rPr>
          <w:rFonts w:hint="default" w:ascii="仿宋" w:hAnsi="仿宋" w:eastAsia="仿宋" w:cs="仿宋"/>
          <w:b/>
          <w:bCs/>
          <w:color w:val="000000"/>
          <w:sz w:val="28"/>
          <w:szCs w:val="28"/>
          <w:shd w:val="clear" w:color="auto" w:fill="FFFFFF"/>
          <w:lang w:val="en-US"/>
        </w:rPr>
      </w:pPr>
      <w:bookmarkStart w:id="1" w:name="_Toc29815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资质证书</w:t>
      </w:r>
      <w:bookmarkEnd w:id="1"/>
    </w:p>
    <w:p w14:paraId="4783E9AF">
      <w:pPr>
        <w:pStyle w:val="5"/>
        <w:spacing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1.营业执照（或事业单位法人证书，或社会团体法人登记证书，或执业许可证）、组织机构代码证和税务登记证复印件（或者“三证合一”复印件）和其他相关资质证书</w:t>
      </w:r>
    </w:p>
    <w:p w14:paraId="4F1E05F0">
      <w:pPr>
        <w:pStyle w:val="5"/>
        <w:spacing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477BCFFA">
      <w:pPr>
        <w:pStyle w:val="5"/>
        <w:spacing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7C3ADA9A">
      <w:pPr>
        <w:pStyle w:val="5"/>
        <w:spacing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供应商需具备《保安服务许可证》（提供证书复印件）</w:t>
      </w:r>
    </w:p>
    <w:p w14:paraId="72BAC574">
      <w:pPr>
        <w:pStyle w:val="5"/>
        <w:spacing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1BD6CC71">
      <w:pPr>
        <w:pStyle w:val="5"/>
        <w:spacing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70BCA1E5">
      <w:pPr>
        <w:pStyle w:val="5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3.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供应商需具备保洁服务、绿化服务相关的行业资质证书（提供证书复印件），同时要具有《病媒生物防治服务机构服务能力证书》、《白蚁防治服务机构服务能力证书》、《生活垃圾分类运营企业服务能力证书》、《清洗保洁服务企业资质证书》、《园林绿化养护服务企业资质证书》（提供证书复印件）。</w:t>
      </w:r>
    </w:p>
    <w:p w14:paraId="5950AAAE">
      <w:pPr>
        <w:pStyle w:val="5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 w14:paraId="60EFD295">
      <w:pPr>
        <w:pStyle w:val="5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 w14:paraId="185C7806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037020D0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534479DE"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br w:type="page"/>
      </w:r>
    </w:p>
    <w:p w14:paraId="5DF5D531"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b w:val="0"/>
          <w:bCs/>
          <w:smallCaps w:val="0"/>
          <w:spacing w:val="10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/>
          <w:smallCaps w:val="0"/>
          <w:spacing w:val="10"/>
          <w:sz w:val="28"/>
          <w:szCs w:val="28"/>
          <w:lang w:val="en-US" w:eastAsia="zh-CN"/>
        </w:rPr>
        <w:t>本项目可能涉及到的其他相关证书。</w:t>
      </w:r>
    </w:p>
    <w:tbl>
      <w:tblPr>
        <w:tblStyle w:val="10"/>
        <w:tblW w:w="8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429"/>
        <w:gridCol w:w="2662"/>
        <w:gridCol w:w="2256"/>
      </w:tblGrid>
      <w:tr w14:paraId="61E58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 w14:paraId="3BE44121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29" w:type="dxa"/>
            <w:vAlign w:val="center"/>
          </w:tcPr>
          <w:p w14:paraId="507555D3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证书名称</w:t>
            </w:r>
          </w:p>
        </w:tc>
        <w:tc>
          <w:tcPr>
            <w:tcW w:w="2662" w:type="dxa"/>
            <w:vAlign w:val="center"/>
          </w:tcPr>
          <w:p w14:paraId="1BA66530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证书有效期</w:t>
            </w:r>
          </w:p>
        </w:tc>
        <w:tc>
          <w:tcPr>
            <w:tcW w:w="2256" w:type="dxa"/>
            <w:vAlign w:val="center"/>
          </w:tcPr>
          <w:p w14:paraId="774FF76B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颁发机构</w:t>
            </w:r>
          </w:p>
        </w:tc>
      </w:tr>
      <w:tr w14:paraId="2A410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 w14:paraId="33CF9E28">
            <w:pPr>
              <w:widowControl w:val="0"/>
              <w:numPr>
                <w:ilvl w:val="0"/>
                <w:numId w:val="2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vAlign w:val="center"/>
          </w:tcPr>
          <w:p w14:paraId="6B0861AF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23353AB0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 w14:paraId="7475ED7D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A67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 w14:paraId="72C2CA7B">
            <w:pPr>
              <w:widowControl w:val="0"/>
              <w:numPr>
                <w:ilvl w:val="0"/>
                <w:numId w:val="2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vAlign w:val="center"/>
          </w:tcPr>
          <w:p w14:paraId="7E66B569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1A19DE28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 w14:paraId="11AEA070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B58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 w14:paraId="28C96B88">
            <w:pPr>
              <w:widowControl w:val="0"/>
              <w:numPr>
                <w:ilvl w:val="0"/>
                <w:numId w:val="2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vAlign w:val="center"/>
          </w:tcPr>
          <w:p w14:paraId="6B27B7C3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6FE3D80B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 w14:paraId="75E1A485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9BFB936">
      <w:pPr>
        <w:spacing w:line="360" w:lineRule="auto"/>
        <w:rPr>
          <w:rFonts w:hint="default" w:ascii="仿宋" w:hAnsi="仿宋" w:eastAsia="仿宋"/>
          <w:sz w:val="28"/>
          <w:szCs w:val="28"/>
          <w:lang w:val="en-US" w:eastAsia="zh-CN"/>
        </w:rPr>
      </w:pPr>
    </w:p>
    <w:p w14:paraId="08597AA5">
      <w:pP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br w:type="page"/>
      </w:r>
    </w:p>
    <w:p w14:paraId="6CECFD64">
      <w:pPr>
        <w:jc w:val="left"/>
        <w:outlineLvl w:val="0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bookmarkStart w:id="2" w:name="_Toc26258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、详细介绍公司情况及本项目服务等特点及优势</w:t>
      </w:r>
      <w:bookmarkEnd w:id="2"/>
    </w:p>
    <w:p w14:paraId="5B2868C7">
      <w:pPr>
        <w:jc w:val="lef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 w14:paraId="78F5BAAF">
      <w:pPr>
        <w:rPr>
          <w:rFonts w:ascii="仿宋" w:hAnsi="仿宋" w:eastAsia="仿宋" w:cs="仿宋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仿宋" w:hAnsi="仿宋" w:eastAsia="仿宋" w:cs="仿宋"/>
          <w:b/>
          <w:bCs/>
          <w:color w:val="000000"/>
          <w:sz w:val="40"/>
          <w:szCs w:val="40"/>
          <w:shd w:val="clear" w:color="auto" w:fill="FFFFFF"/>
        </w:rPr>
        <w:br w:type="page"/>
      </w:r>
    </w:p>
    <w:p w14:paraId="5E2882ED">
      <w:pPr>
        <w:outlineLvl w:val="0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bookmarkStart w:id="3" w:name="_Toc1084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、近三年同类项目市场业绩</w:t>
      </w:r>
      <w:bookmarkEnd w:id="3"/>
    </w:p>
    <w:tbl>
      <w:tblPr>
        <w:tblStyle w:val="10"/>
        <w:tblW w:w="82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802"/>
        <w:gridCol w:w="1324"/>
        <w:gridCol w:w="1248"/>
        <w:gridCol w:w="1178"/>
        <w:gridCol w:w="1098"/>
        <w:gridCol w:w="1098"/>
      </w:tblGrid>
      <w:tr w14:paraId="45A57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28" w:type="dxa"/>
            <w:vAlign w:val="center"/>
          </w:tcPr>
          <w:p w14:paraId="7D2AF60F"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802" w:type="dxa"/>
            <w:vAlign w:val="center"/>
          </w:tcPr>
          <w:p w14:paraId="27AA02F4"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项目名称</w:t>
            </w:r>
          </w:p>
        </w:tc>
        <w:tc>
          <w:tcPr>
            <w:tcW w:w="1324" w:type="dxa"/>
            <w:vAlign w:val="center"/>
          </w:tcPr>
          <w:p w14:paraId="31D2ED3C"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采购人名称</w:t>
            </w:r>
          </w:p>
        </w:tc>
        <w:tc>
          <w:tcPr>
            <w:tcW w:w="1248" w:type="dxa"/>
            <w:vAlign w:val="center"/>
          </w:tcPr>
          <w:p w14:paraId="318064BA"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项目预算</w:t>
            </w:r>
          </w:p>
        </w:tc>
        <w:tc>
          <w:tcPr>
            <w:tcW w:w="1178" w:type="dxa"/>
            <w:vAlign w:val="center"/>
          </w:tcPr>
          <w:p w14:paraId="1BED2C5A"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中标价</w:t>
            </w:r>
          </w:p>
        </w:tc>
        <w:tc>
          <w:tcPr>
            <w:tcW w:w="1098" w:type="dxa"/>
            <w:vAlign w:val="center"/>
          </w:tcPr>
          <w:p w14:paraId="3FD18C25"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服务年限</w:t>
            </w:r>
          </w:p>
        </w:tc>
        <w:tc>
          <w:tcPr>
            <w:tcW w:w="1098" w:type="dxa"/>
            <w:vAlign w:val="center"/>
          </w:tcPr>
          <w:p w14:paraId="7285F3A2"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公示时间</w:t>
            </w:r>
          </w:p>
        </w:tc>
      </w:tr>
      <w:tr w14:paraId="1A4B8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528" w:type="dxa"/>
            <w:vAlign w:val="center"/>
          </w:tcPr>
          <w:p w14:paraId="2D6F9E0A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2" w:type="dxa"/>
            <w:vAlign w:val="center"/>
          </w:tcPr>
          <w:p w14:paraId="1A9776A7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4" w:type="dxa"/>
            <w:vAlign w:val="center"/>
          </w:tcPr>
          <w:p w14:paraId="43EC076C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124822DD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 w14:paraId="4C2C1B39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14:paraId="696A3301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14:paraId="09377EA4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0C09D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528" w:type="dxa"/>
            <w:vAlign w:val="center"/>
          </w:tcPr>
          <w:p w14:paraId="1E995C1F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2" w:type="dxa"/>
            <w:vAlign w:val="center"/>
          </w:tcPr>
          <w:p w14:paraId="3D0AD4F7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4" w:type="dxa"/>
            <w:vAlign w:val="center"/>
          </w:tcPr>
          <w:p w14:paraId="0EF932D9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338C28CF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 w14:paraId="333B1260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14:paraId="6541C7F4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14:paraId="02AD10B5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231F2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528" w:type="dxa"/>
            <w:vAlign w:val="center"/>
          </w:tcPr>
          <w:p w14:paraId="3180FC95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2" w:type="dxa"/>
            <w:vAlign w:val="center"/>
          </w:tcPr>
          <w:p w14:paraId="30047545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4" w:type="dxa"/>
            <w:vAlign w:val="center"/>
          </w:tcPr>
          <w:p w14:paraId="1A099EE4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5C237B2D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 w14:paraId="3D296E68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14:paraId="24F7F76C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14:paraId="20556495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597B6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528" w:type="dxa"/>
            <w:vAlign w:val="center"/>
          </w:tcPr>
          <w:p w14:paraId="389D8F16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2" w:type="dxa"/>
            <w:vAlign w:val="center"/>
          </w:tcPr>
          <w:p w14:paraId="37F9AC85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4" w:type="dxa"/>
            <w:vAlign w:val="center"/>
          </w:tcPr>
          <w:p w14:paraId="30BDA79B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36D7C921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 w14:paraId="1506AE1B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14:paraId="0F754191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14:paraId="562AD5D9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 w14:paraId="6BBBF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28" w:type="dxa"/>
            <w:vAlign w:val="center"/>
          </w:tcPr>
          <w:p w14:paraId="5FE84FF8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2" w:type="dxa"/>
            <w:vAlign w:val="center"/>
          </w:tcPr>
          <w:p w14:paraId="31A129D3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4" w:type="dxa"/>
            <w:vAlign w:val="center"/>
          </w:tcPr>
          <w:p w14:paraId="747FD4F8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1F50E6ED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 w14:paraId="56A49BAB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14:paraId="70817702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14:paraId="33028E41"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</w:tbl>
    <w:p w14:paraId="378E999C">
      <w:pPr>
        <w:rPr>
          <w:rFonts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注：</w:t>
      </w:r>
      <w:r>
        <w:rPr>
          <w:rFonts w:hint="eastAsia" w:ascii="仿宋" w:hAnsi="仿宋" w:eastAsia="仿宋" w:cs="仿宋"/>
        </w:rPr>
        <w:t>后附相关业绩复印件。</w:t>
      </w:r>
      <w:r>
        <w:rPr>
          <w:rFonts w:hint="eastAsia" w:ascii="仿宋" w:hAnsi="仿宋" w:eastAsia="仿宋" w:cs="仿宋"/>
          <w:b/>
          <w:bCs/>
          <w:sz w:val="22"/>
          <w:szCs w:val="22"/>
        </w:rPr>
        <w:t>请提供不少于三份同类项目服务合同业绩证明材料</w:t>
      </w: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(请优先提供广东省内的同类项目)</w:t>
      </w:r>
      <w:r>
        <w:rPr>
          <w:rFonts w:hint="eastAsia" w:ascii="仿宋" w:hAnsi="仿宋" w:eastAsia="仿宋" w:cs="仿宋"/>
          <w:sz w:val="22"/>
          <w:szCs w:val="22"/>
        </w:rPr>
        <w:t>，如中标价为下浮率/折扣率，请一并写明，需加盖公章。</w:t>
      </w:r>
    </w:p>
    <w:p w14:paraId="6A8E5E0D">
      <w:pPr>
        <w:jc w:val="lef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 w14:paraId="4042CFC5">
      <w:pPr>
        <w:jc w:val="lef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 w14:paraId="19A09295">
      <w:pPr>
        <w:jc w:val="lef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 w14:paraId="24B32C6F">
      <w:pP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br w:type="page"/>
      </w:r>
    </w:p>
    <w:p w14:paraId="60D97A27">
      <w:pPr>
        <w:jc w:val="left"/>
        <w:outlineLvl w:val="0"/>
        <w:rPr>
          <w:rFonts w:hint="default" w:ascii="仿宋" w:hAnsi="仿宋" w:eastAsia="仿宋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</w:pPr>
      <w:bookmarkStart w:id="4" w:name="_Toc26179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中小企业声明函</w:t>
      </w:r>
      <w:bookmarkEnd w:id="4"/>
    </w:p>
    <w:p w14:paraId="36E0B705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3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中小企业声明函</w:t>
      </w:r>
    </w:p>
    <w:p w14:paraId="3F0F9F12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本公司（联合体）郑重声明，根据《政府采购促进中小企业发展管理办法》（财库﹝2020﹞46 号）的规定，本公司（联合体）参加</w:t>
      </w:r>
      <w:r>
        <w:rPr>
          <w:rFonts w:hint="eastAsia" w:ascii="仿宋" w:hAnsi="仿宋" w:eastAsia="仿宋" w:cs="仿宋"/>
          <w:sz w:val="24"/>
          <w:szCs w:val="24"/>
          <w:u w:val="single"/>
        </w:rPr>
        <w:t>（单位名称）</w:t>
      </w:r>
      <w:r>
        <w:rPr>
          <w:rFonts w:hint="eastAsia" w:ascii="仿宋" w:hAnsi="仿宋" w:eastAsia="仿宋" w:cs="仿宋"/>
          <w:sz w:val="24"/>
          <w:szCs w:val="24"/>
        </w:rPr>
        <w:t>的</w:t>
      </w:r>
      <w:r>
        <w:rPr>
          <w:rFonts w:hint="eastAsia" w:ascii="仿宋" w:hAnsi="仿宋" w:eastAsia="仿宋" w:cs="仿宋"/>
          <w:sz w:val="24"/>
          <w:szCs w:val="24"/>
          <w:u w:val="single"/>
        </w:rPr>
        <w:t>（项目名称）</w:t>
      </w:r>
      <w:r>
        <w:rPr>
          <w:rFonts w:hint="eastAsia" w:ascii="仿宋" w:hAnsi="仿宋" w:eastAsia="仿宋" w:cs="仿宋"/>
          <w:sz w:val="24"/>
          <w:szCs w:val="24"/>
        </w:rPr>
        <w:t>采购活动，服务全部由符合政策要求的中小企业承接。相关企业（含联合体中的中小企业、签订分包意向协议的中小企业）的具体情况如下：</w:t>
      </w:r>
    </w:p>
    <w:p w14:paraId="720C8674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1.</w:t>
      </w:r>
      <w:r>
        <w:rPr>
          <w:rFonts w:hint="eastAsia" w:ascii="仿宋" w:hAnsi="仿宋" w:eastAsia="仿宋" w:cs="仿宋"/>
          <w:sz w:val="24"/>
          <w:szCs w:val="24"/>
          <w:u w:val="single"/>
        </w:rPr>
        <w:t>（标的名称）</w:t>
      </w:r>
      <w:r>
        <w:rPr>
          <w:rFonts w:hint="eastAsia" w:ascii="仿宋" w:hAnsi="仿宋" w:eastAsia="仿宋" w:cs="仿宋"/>
          <w:sz w:val="24"/>
          <w:szCs w:val="24"/>
        </w:rPr>
        <w:t>，属于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（供应商主营业务所属行业） </w:t>
      </w:r>
      <w:r>
        <w:rPr>
          <w:rFonts w:hint="eastAsia" w:ascii="仿宋" w:hAnsi="仿宋" w:eastAsia="仿宋" w:cs="仿宋"/>
          <w:sz w:val="24"/>
          <w:szCs w:val="24"/>
        </w:rPr>
        <w:t>行业；承接企业为</w:t>
      </w:r>
      <w:r>
        <w:rPr>
          <w:rFonts w:hint="eastAsia" w:ascii="仿宋" w:hAnsi="仿宋" w:eastAsia="仿宋" w:cs="仿宋"/>
          <w:sz w:val="24"/>
          <w:szCs w:val="24"/>
          <w:u w:val="single"/>
        </w:rPr>
        <w:t>（企业名称）</w:t>
      </w:r>
      <w:r>
        <w:rPr>
          <w:rFonts w:hint="eastAsia" w:ascii="仿宋" w:hAnsi="仿宋" w:eastAsia="仿宋" w:cs="仿宋"/>
          <w:sz w:val="24"/>
          <w:szCs w:val="24"/>
        </w:rPr>
        <w:t>，从业人员__________________人，营业收入为__________________万元，资产总额为__________________万元1，属于</w:t>
      </w:r>
      <w:r>
        <w:rPr>
          <w:rFonts w:hint="eastAsia" w:ascii="仿宋" w:hAnsi="仿宋" w:eastAsia="仿宋" w:cs="仿宋"/>
          <w:sz w:val="24"/>
          <w:szCs w:val="24"/>
          <w:u w:val="single"/>
        </w:rPr>
        <w:t>（中型企业、小型企业、微型企业）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 w14:paraId="57A7D3E4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2.</w:t>
      </w:r>
      <w:r>
        <w:rPr>
          <w:rFonts w:hint="eastAsia" w:ascii="仿宋" w:hAnsi="仿宋" w:eastAsia="仿宋" w:cs="仿宋"/>
          <w:sz w:val="24"/>
          <w:szCs w:val="24"/>
          <w:u w:val="single"/>
        </w:rPr>
        <w:t>（标的名称）</w:t>
      </w:r>
      <w:r>
        <w:rPr>
          <w:rFonts w:hint="eastAsia" w:ascii="仿宋" w:hAnsi="仿宋" w:eastAsia="仿宋" w:cs="仿宋"/>
          <w:sz w:val="24"/>
          <w:szCs w:val="24"/>
        </w:rPr>
        <w:t>，属于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（供应商主营业务所属行业） </w:t>
      </w:r>
      <w:r>
        <w:rPr>
          <w:rFonts w:hint="eastAsia" w:ascii="仿宋" w:hAnsi="仿宋" w:eastAsia="仿宋" w:cs="仿宋"/>
          <w:sz w:val="24"/>
          <w:szCs w:val="24"/>
        </w:rPr>
        <w:t>行业；承接企业为</w:t>
      </w:r>
      <w:r>
        <w:rPr>
          <w:rFonts w:hint="eastAsia" w:ascii="仿宋" w:hAnsi="仿宋" w:eastAsia="仿宋" w:cs="仿宋"/>
          <w:sz w:val="24"/>
          <w:szCs w:val="24"/>
          <w:u w:val="single"/>
        </w:rPr>
        <w:t>（企业名称）</w:t>
      </w:r>
      <w:r>
        <w:rPr>
          <w:rFonts w:hint="eastAsia" w:ascii="仿宋" w:hAnsi="仿宋" w:eastAsia="仿宋" w:cs="仿宋"/>
          <w:sz w:val="24"/>
          <w:szCs w:val="24"/>
        </w:rPr>
        <w:t>，从业人员__________________人，营业收入为__________________万元，资产总额为__________________万元1，属于</w:t>
      </w:r>
      <w:r>
        <w:rPr>
          <w:rFonts w:hint="eastAsia" w:ascii="仿宋" w:hAnsi="仿宋" w:eastAsia="仿宋" w:cs="仿宋"/>
          <w:sz w:val="24"/>
          <w:szCs w:val="24"/>
          <w:u w:val="single"/>
        </w:rPr>
        <w:t>（中型企业、小型企业、微型企业）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 w14:paraId="5B0CAF72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……</w:t>
      </w:r>
    </w:p>
    <w:p w14:paraId="0878B832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以上企业，不属于大企业的分支机构，不存在控股股东为大企业的情形，也不存在与大企业的负责人为同一人的情形。</w:t>
      </w:r>
    </w:p>
    <w:p w14:paraId="3F87C989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本企业对上述声明内容的真实性负责。如有虚假，将依法承担相应责任。</w:t>
      </w:r>
    </w:p>
    <w:p w14:paraId="321D1221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企业名称（盖章）：__________________</w:t>
      </w:r>
    </w:p>
    <w:p w14:paraId="5EFB8D1E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日期： 年 月 日</w:t>
      </w:r>
    </w:p>
    <w:p w14:paraId="28611202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1：从业人员、营业收入、资产总额填报上一年度数据，无上一年度数据的新成立企业可不填报。</w:t>
      </w:r>
    </w:p>
    <w:p w14:paraId="3FA36FF7"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2：投标人应当自行核实是否属于小微企业，并认真填写声明函，若有虚假将追究其责任。</w:t>
      </w:r>
    </w:p>
    <w:p w14:paraId="6A68F2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2F0C46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1D577E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备注：</w:t>
      </w:r>
    </w:p>
    <w:p w14:paraId="6ECA8F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1、从业人员、营业收入、资产总额填报上一年度数据，无上一年度数据的新成立企业可不填报。</w:t>
      </w:r>
    </w:p>
    <w:p w14:paraId="6F79AB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2、报名人应当对其出具的《中小企业声明函》真实性负责，报名人出具的《中小企业声明函》内容不实的，属于提供虚假材料。</w:t>
      </w:r>
    </w:p>
    <w:p w14:paraId="601FB8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  <w:szCs w:val="24"/>
        </w:rPr>
        <w:t>3、报名人为生产厂家的，由生产厂家出具声明函；报名人为</w:t>
      </w: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  <w:t>代理商（经销商）的，同时出具</w:t>
      </w:r>
      <w:r>
        <w:rPr>
          <w:rFonts w:hint="eastAsia" w:ascii="仿宋" w:hAnsi="仿宋" w:eastAsia="仿宋" w:cs="仿宋"/>
          <w:sz w:val="24"/>
          <w:szCs w:val="24"/>
        </w:rPr>
        <w:t>生产厂家的声明函和</w:t>
      </w: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  <w:t>代理商（经销商）的声明函。</w:t>
      </w:r>
    </w:p>
    <w:p w14:paraId="4A7504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lang w:val="en-US" w:eastAsia="zh-CN"/>
        </w:rPr>
      </w:pPr>
    </w:p>
    <w:p w14:paraId="09F48407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br w:type="page"/>
      </w:r>
    </w:p>
    <w:p w14:paraId="4E043D6E">
      <w:pPr>
        <w:pStyle w:val="2"/>
        <w:numPr>
          <w:ilvl w:val="0"/>
          <w:numId w:val="0"/>
        </w:numPr>
        <w:spacing w:before="120" w:after="120"/>
        <w:ind w:leftChars="0"/>
        <w:rPr>
          <w:rFonts w:ascii="仿宋" w:hAnsi="仿宋" w:eastAsia="仿宋" w:cs="仿宋"/>
        </w:rPr>
      </w:pPr>
      <w:bookmarkStart w:id="5" w:name="_Toc13594"/>
      <w:bookmarkStart w:id="6" w:name="_Toc2639"/>
      <w:r>
        <w:rPr>
          <w:rFonts w:hint="eastAsia" w:ascii="仿宋" w:hAnsi="仿宋" w:eastAsia="仿宋" w:cs="仿宋"/>
          <w:lang w:val="en-US" w:eastAsia="zh-CN"/>
        </w:rPr>
        <w:t>五、供应商参与采购需求调查的声明函</w:t>
      </w:r>
      <w:bookmarkEnd w:id="5"/>
      <w:bookmarkEnd w:id="6"/>
    </w:p>
    <w:p w14:paraId="186FB186">
      <w:pPr>
        <w:spacing w:line="360" w:lineRule="auto"/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</w:pPr>
    </w:p>
    <w:p w14:paraId="79640F4F">
      <w:pPr>
        <w:spacing w:line="360" w:lineRule="auto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广东省四会监狱</w:t>
      </w:r>
      <w:r>
        <w:rPr>
          <w:rFonts w:hint="eastAsia" w:ascii="仿宋" w:hAnsi="仿宋" w:eastAsia="仿宋"/>
          <w:sz w:val="24"/>
          <w:szCs w:val="24"/>
          <w:highlight w:val="none"/>
        </w:rPr>
        <w:t>：</w:t>
      </w:r>
    </w:p>
    <w:p w14:paraId="15BF9E6B"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我司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清楚知悉并理解</w:t>
      </w:r>
      <w:r>
        <w:rPr>
          <w:rFonts w:hint="eastAsia" w:ascii="仿宋" w:hAnsi="仿宋" w:eastAsia="仿宋"/>
          <w:sz w:val="24"/>
          <w:szCs w:val="24"/>
          <w:highlight w:val="none"/>
        </w:rPr>
        <w:t>贵单位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开展</w:t>
      </w:r>
      <w:r>
        <w:rPr>
          <w:rFonts w:hint="eastAsia" w:ascii="仿宋" w:hAnsi="仿宋" w:eastAsia="仿宋"/>
          <w:sz w:val="24"/>
          <w:szCs w:val="24"/>
          <w:highlight w:val="none"/>
        </w:rPr>
        <w:t>本次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采购需求</w:t>
      </w:r>
      <w:r>
        <w:rPr>
          <w:rFonts w:hint="eastAsia" w:ascii="仿宋" w:hAnsi="仿宋" w:eastAsia="仿宋"/>
          <w:sz w:val="24"/>
          <w:szCs w:val="24"/>
          <w:highlight w:val="none"/>
        </w:rPr>
        <w:t>调查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的目标</w:t>
      </w:r>
      <w:r>
        <w:rPr>
          <w:rFonts w:hint="eastAsia" w:ascii="仿宋" w:hAnsi="仿宋" w:eastAsia="仿宋"/>
          <w:sz w:val="24"/>
          <w:szCs w:val="24"/>
          <w:highlight w:val="none"/>
        </w:rPr>
        <w:t>主要是为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了调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查市场主体情况，了解行业市场竞争程度，为</w:t>
      </w:r>
      <w:r>
        <w:rPr>
          <w:rFonts w:hint="eastAsia" w:ascii="仿宋" w:hAnsi="仿宋" w:eastAsia="仿宋"/>
          <w:sz w:val="24"/>
          <w:szCs w:val="24"/>
        </w:rPr>
        <w:t>项目的成功实施提供更充分的参考和依据</w:t>
      </w:r>
      <w:r>
        <w:rPr>
          <w:rFonts w:hint="eastAsia" w:ascii="仿宋" w:hAnsi="仿宋" w:eastAsia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以</w:t>
      </w:r>
      <w:r>
        <w:rPr>
          <w:rFonts w:hint="eastAsia" w:ascii="仿宋" w:hAnsi="仿宋" w:eastAsia="仿宋"/>
          <w:sz w:val="24"/>
          <w:szCs w:val="24"/>
          <w:lang w:eastAsia="zh-CN"/>
        </w:rPr>
        <w:t>获得多样化的意见。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我司清楚</w:t>
      </w:r>
      <w:r>
        <w:rPr>
          <w:rFonts w:hint="eastAsia" w:ascii="仿宋" w:hAnsi="仿宋" w:eastAsia="仿宋"/>
          <w:sz w:val="24"/>
          <w:szCs w:val="24"/>
        </w:rPr>
        <w:t>并明晰以下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注意</w:t>
      </w:r>
      <w:r>
        <w:rPr>
          <w:rFonts w:hint="eastAsia" w:ascii="仿宋" w:hAnsi="仿宋" w:eastAsia="仿宋"/>
          <w:sz w:val="24"/>
          <w:szCs w:val="24"/>
        </w:rPr>
        <w:t>事项：</w:t>
      </w:r>
    </w:p>
    <w:p w14:paraId="7C1D6900">
      <w:pPr>
        <w:numPr>
          <w:ilvl w:val="0"/>
          <w:numId w:val="3"/>
        </w:num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本次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需求调查</w:t>
      </w:r>
      <w:r>
        <w:rPr>
          <w:rFonts w:hint="eastAsia" w:ascii="仿宋" w:hAnsi="仿宋" w:eastAsia="仿宋"/>
          <w:sz w:val="24"/>
          <w:szCs w:val="24"/>
        </w:rPr>
        <w:t>提供的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项目需求</w:t>
      </w:r>
      <w:r>
        <w:rPr>
          <w:rFonts w:hint="eastAsia" w:ascii="仿宋" w:hAnsi="仿宋" w:eastAsia="仿宋"/>
          <w:sz w:val="24"/>
          <w:szCs w:val="24"/>
        </w:rPr>
        <w:t>仅供供应商参考，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如果项目需求中</w:t>
      </w:r>
      <w:r>
        <w:rPr>
          <w:rFonts w:hint="eastAsia" w:ascii="仿宋" w:hAnsi="仿宋" w:eastAsia="仿宋"/>
          <w:sz w:val="24"/>
          <w:szCs w:val="24"/>
        </w:rPr>
        <w:t>存在有歧视性、排他性或限制性的内容，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我司能够</w:t>
      </w:r>
      <w:r>
        <w:rPr>
          <w:rFonts w:hint="eastAsia" w:ascii="仿宋" w:hAnsi="仿宋" w:eastAsia="仿宋"/>
          <w:sz w:val="24"/>
          <w:szCs w:val="24"/>
        </w:rPr>
        <w:t>理解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这并</w:t>
      </w:r>
      <w:r>
        <w:rPr>
          <w:rFonts w:hint="eastAsia" w:ascii="仿宋" w:hAnsi="仿宋" w:eastAsia="仿宋"/>
          <w:sz w:val="24"/>
          <w:szCs w:val="24"/>
        </w:rPr>
        <w:t>不属于采购人的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本意</w:t>
      </w:r>
      <w:r>
        <w:rPr>
          <w:rFonts w:hint="eastAsia" w:ascii="仿宋" w:hAnsi="仿宋" w:eastAsia="仿宋"/>
          <w:sz w:val="24"/>
          <w:szCs w:val="24"/>
        </w:rPr>
        <w:t>。</w:t>
      </w:r>
    </w:p>
    <w:p w14:paraId="7AA2AB45">
      <w:pPr>
        <w:numPr>
          <w:ilvl w:val="0"/>
          <w:numId w:val="3"/>
        </w:num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我司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知悉并清楚</w:t>
      </w:r>
      <w:r>
        <w:rPr>
          <w:rFonts w:hint="eastAsia" w:ascii="仿宋" w:hAnsi="仿宋" w:eastAsia="仿宋"/>
          <w:sz w:val="24"/>
          <w:szCs w:val="24"/>
        </w:rPr>
        <w:t>本次调研仅作为采购人编制采购需求的参考，参与本次调研并不代表取得订单。</w:t>
      </w:r>
    </w:p>
    <w:p w14:paraId="5847634E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/>
          <w:sz w:val="24"/>
          <w:szCs w:val="24"/>
        </w:rPr>
        <w:t>我司将根据采购人提供的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项目需求</w:t>
      </w:r>
      <w:r>
        <w:rPr>
          <w:rFonts w:hint="eastAsia" w:ascii="仿宋" w:hAnsi="仿宋" w:eastAsia="仿宋"/>
          <w:sz w:val="24"/>
          <w:szCs w:val="24"/>
        </w:rPr>
        <w:t>，准确提炼采购人本次采购需要达到的功能和使用要求，并根据理解，客观真实提供自己的意见和建议。</w:t>
      </w:r>
    </w:p>
    <w:p w14:paraId="33C69CFC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/>
          <w:sz w:val="24"/>
          <w:szCs w:val="24"/>
        </w:rPr>
        <w:t>我司认为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项目需求</w:t>
      </w:r>
      <w:r>
        <w:rPr>
          <w:rFonts w:hint="eastAsia" w:ascii="仿宋" w:hAnsi="仿宋" w:eastAsia="仿宋"/>
          <w:sz w:val="24"/>
          <w:szCs w:val="24"/>
        </w:rPr>
        <w:t>中有歧视性、排他性或者限制性的内容内容，将根据本次调查提供的表格模板要求，本着诚实信用原则，真实填写意见和建议。</w:t>
      </w:r>
    </w:p>
    <w:p w14:paraId="42FDD798"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/>
          <w:sz w:val="24"/>
          <w:szCs w:val="24"/>
        </w:rPr>
        <w:t>我司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知悉</w:t>
      </w:r>
      <w:r>
        <w:rPr>
          <w:rFonts w:hint="eastAsia" w:ascii="仿宋" w:hAnsi="仿宋" w:eastAsia="仿宋"/>
          <w:sz w:val="24"/>
          <w:szCs w:val="24"/>
        </w:rPr>
        <w:t>本次调研的项目需求为本项目的初步需求，采购人可视调研情况进行调整</w:t>
      </w:r>
      <w:r>
        <w:rPr>
          <w:rFonts w:hint="eastAsia" w:ascii="仿宋" w:hAnsi="仿宋" w:eastAsia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并</w:t>
      </w:r>
      <w:r>
        <w:rPr>
          <w:rFonts w:hint="eastAsia" w:ascii="仿宋" w:hAnsi="仿宋" w:eastAsia="仿宋"/>
          <w:sz w:val="24"/>
          <w:szCs w:val="24"/>
        </w:rPr>
        <w:t>充分理解采购人在采购需求调查中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可能会</w:t>
      </w:r>
      <w:r>
        <w:rPr>
          <w:rFonts w:hint="eastAsia" w:ascii="仿宋" w:hAnsi="仿宋" w:eastAsia="仿宋"/>
          <w:sz w:val="24"/>
          <w:szCs w:val="24"/>
        </w:rPr>
        <w:t>充分考虑供应商提供的意见和建议，以合理制定本项目的具体采购需求。同时，我司严格履行商业道德，不提供不实意见或建议，或者不以恶意方式和手段影响采购人采购活动正常开展。</w:t>
      </w:r>
    </w:p>
    <w:p w14:paraId="63CA8A48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</w:p>
    <w:p w14:paraId="6B0A8F7D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                 供应商（加盖公章）：</w:t>
      </w:r>
    </w:p>
    <w:p w14:paraId="0419C90E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                   </w:t>
      </w:r>
      <w:r>
        <w:rPr>
          <w:rFonts w:ascii="仿宋" w:hAnsi="仿宋" w:eastAsia="仿宋"/>
          <w:sz w:val="24"/>
          <w:szCs w:val="24"/>
        </w:rPr>
        <w:t>202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4</w:t>
      </w:r>
      <w:r>
        <w:rPr>
          <w:rFonts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</w:rPr>
        <w:t xml:space="preserve">  </w:t>
      </w:r>
      <w:r>
        <w:rPr>
          <w:rFonts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</w:rPr>
        <w:t xml:space="preserve">  </w:t>
      </w:r>
      <w:r>
        <w:rPr>
          <w:rFonts w:ascii="仿宋" w:hAnsi="仿宋" w:eastAsia="仿宋"/>
          <w:sz w:val="24"/>
          <w:szCs w:val="24"/>
        </w:rPr>
        <w:t>日</w:t>
      </w:r>
    </w:p>
    <w:p w14:paraId="0E4D4A8F">
      <w:pPr>
        <w:jc w:val="lef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 w14:paraId="37271153">
      <w:pPr>
        <w:jc w:val="lef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 w14:paraId="4FF8B2EC">
      <w:pPr>
        <w:jc w:val="lef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 w14:paraId="34CF1035">
      <w:pP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br w:type="page"/>
      </w:r>
    </w:p>
    <w:p w14:paraId="07EEA069">
      <w:pPr>
        <w:pStyle w:val="2"/>
        <w:numPr>
          <w:ilvl w:val="0"/>
          <w:numId w:val="0"/>
        </w:numPr>
        <w:spacing w:before="120" w:after="120"/>
        <w:ind w:leftChars="0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bookmarkStart w:id="7" w:name="_Toc3640"/>
      <w:bookmarkStart w:id="8" w:name="_Toc22410"/>
      <w:r>
        <w:rPr>
          <w:rFonts w:hint="eastAsia" w:ascii="仿宋" w:hAnsi="仿宋" w:eastAsia="仿宋" w:cs="仿宋"/>
          <w:lang w:val="en-US" w:eastAsia="zh-CN"/>
        </w:rPr>
        <w:t>六、</w:t>
      </w:r>
      <w:r>
        <w:rPr>
          <w:rFonts w:hint="eastAsia" w:ascii="仿宋" w:hAnsi="仿宋" w:eastAsia="仿宋" w:cs="仿宋"/>
        </w:rPr>
        <w:t>调研问卷</w:t>
      </w:r>
      <w:bookmarkEnd w:id="7"/>
      <w:bookmarkEnd w:id="8"/>
    </w:p>
    <w:tbl>
      <w:tblPr>
        <w:tblStyle w:val="9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7075"/>
      </w:tblGrid>
      <w:tr w14:paraId="3F45D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5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84C78">
            <w:pPr>
              <w:kinsoku/>
              <w:autoSpaceDE/>
              <w:autoSpaceDN/>
              <w:spacing w:before="120" w:beforeLines="50" w:after="120" w:afterLines="50"/>
              <w:jc w:val="center"/>
              <w:textAlignment w:val="auto"/>
              <w:rPr>
                <w:rFonts w:ascii="仿宋" w:hAnsi="仿宋" w:eastAsia="仿宋" w:cs="仿宋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napToGrid/>
                <w:sz w:val="24"/>
                <w:szCs w:val="24"/>
                <w:lang w:val="en-US" w:eastAsia="zh-CN"/>
              </w:rPr>
              <w:t>采购需求</w:t>
            </w:r>
            <w:r>
              <w:rPr>
                <w:rFonts w:hint="eastAsia" w:ascii="仿宋" w:hAnsi="仿宋" w:eastAsia="仿宋" w:cs="仿宋"/>
                <w:b/>
                <w:snapToGrid/>
                <w:sz w:val="24"/>
                <w:szCs w:val="24"/>
              </w:rPr>
              <w:t>调研问卷表</w:t>
            </w:r>
          </w:p>
        </w:tc>
      </w:tr>
      <w:tr w14:paraId="2058EA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47" w:type="dxa"/>
            <w:vAlign w:val="center"/>
          </w:tcPr>
          <w:p w14:paraId="0D71C11C">
            <w:pPr>
              <w:kinsoku/>
              <w:autoSpaceDE/>
              <w:autoSpaceDN/>
              <w:spacing w:before="120" w:beforeLines="50" w:after="120" w:afterLines="50"/>
              <w:jc w:val="center"/>
              <w:textAlignment w:val="auto"/>
              <w:rPr>
                <w:rFonts w:ascii="仿宋" w:hAnsi="仿宋" w:eastAsia="仿宋" w:cs="仿宋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</w:rPr>
              <w:t>项目名称</w:t>
            </w:r>
          </w:p>
        </w:tc>
        <w:tc>
          <w:tcPr>
            <w:tcW w:w="7075" w:type="dxa"/>
            <w:vAlign w:val="center"/>
          </w:tcPr>
          <w:p w14:paraId="722C9F49">
            <w:pPr>
              <w:kinsoku/>
              <w:autoSpaceDE/>
              <w:autoSpaceDN/>
              <w:spacing w:before="120" w:beforeLines="50" w:after="120" w:afterLines="50"/>
              <w:jc w:val="center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</w:rPr>
              <w:t>广东省四会监狱物业管理服务项目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val="en-US" w:eastAsia="zh-CN"/>
              </w:rPr>
              <w:t>包组二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eastAsia="zh-CN"/>
              </w:rPr>
              <w:t>）</w:t>
            </w:r>
          </w:p>
        </w:tc>
      </w:tr>
      <w:tr w14:paraId="64856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47" w:type="dxa"/>
            <w:vAlign w:val="center"/>
          </w:tcPr>
          <w:p w14:paraId="288C16E3">
            <w:pPr>
              <w:kinsoku/>
              <w:autoSpaceDE/>
              <w:autoSpaceDN/>
              <w:spacing w:before="120" w:beforeLines="50" w:after="120" w:afterLines="50"/>
              <w:jc w:val="center"/>
              <w:textAlignment w:val="auto"/>
              <w:rPr>
                <w:rFonts w:ascii="仿宋" w:hAnsi="仿宋" w:eastAsia="仿宋" w:cs="仿宋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</w:rPr>
              <w:t>单位名称</w:t>
            </w:r>
          </w:p>
        </w:tc>
        <w:tc>
          <w:tcPr>
            <w:tcW w:w="7075" w:type="dxa"/>
            <w:vAlign w:val="center"/>
          </w:tcPr>
          <w:p w14:paraId="58F90333">
            <w:pPr>
              <w:kinsoku/>
              <w:autoSpaceDE/>
              <w:autoSpaceDN/>
              <w:spacing w:before="120" w:beforeLines="50" w:after="120" w:afterLines="50"/>
              <w:jc w:val="center"/>
              <w:textAlignment w:val="auto"/>
              <w:rPr>
                <w:rFonts w:ascii="仿宋" w:hAnsi="仿宋" w:eastAsia="仿宋" w:cs="仿宋"/>
                <w:snapToGrid/>
                <w:sz w:val="24"/>
                <w:szCs w:val="24"/>
              </w:rPr>
            </w:pPr>
          </w:p>
        </w:tc>
      </w:tr>
      <w:tr w14:paraId="6A2BC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47" w:type="dxa"/>
            <w:vAlign w:val="center"/>
          </w:tcPr>
          <w:p w14:paraId="65BF64E2">
            <w:pPr>
              <w:kinsoku/>
              <w:autoSpaceDE/>
              <w:autoSpaceDN/>
              <w:spacing w:before="120" w:beforeLines="50" w:after="120" w:afterLines="50"/>
              <w:jc w:val="center"/>
              <w:textAlignment w:val="auto"/>
              <w:rPr>
                <w:rFonts w:ascii="仿宋" w:hAnsi="仿宋" w:eastAsia="仿宋" w:cs="仿宋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</w:rPr>
              <w:t>项目联系人</w:t>
            </w:r>
          </w:p>
        </w:tc>
        <w:tc>
          <w:tcPr>
            <w:tcW w:w="7075" w:type="dxa"/>
            <w:vAlign w:val="center"/>
          </w:tcPr>
          <w:p w14:paraId="0DC877CD">
            <w:pPr>
              <w:kinsoku/>
              <w:autoSpaceDE/>
              <w:autoSpaceDN/>
              <w:spacing w:before="120" w:beforeLines="50" w:after="120" w:afterLines="50"/>
              <w:jc w:val="center"/>
              <w:textAlignment w:val="auto"/>
              <w:rPr>
                <w:rFonts w:ascii="仿宋" w:hAnsi="仿宋" w:eastAsia="仿宋" w:cs="仿宋"/>
                <w:snapToGrid/>
                <w:sz w:val="24"/>
                <w:szCs w:val="24"/>
              </w:rPr>
            </w:pPr>
            <w:bookmarkStart w:id="9" w:name="_GoBack"/>
            <w:bookmarkEnd w:id="9"/>
          </w:p>
        </w:tc>
      </w:tr>
      <w:tr w14:paraId="232E3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47" w:type="dxa"/>
            <w:tcBorders>
              <w:bottom w:val="single" w:color="000000" w:sz="4" w:space="0"/>
            </w:tcBorders>
            <w:vAlign w:val="center"/>
          </w:tcPr>
          <w:p w14:paraId="659C663E">
            <w:pPr>
              <w:kinsoku/>
              <w:autoSpaceDE/>
              <w:autoSpaceDN/>
              <w:spacing w:before="120" w:beforeLines="50" w:after="120" w:afterLines="50"/>
              <w:jc w:val="center"/>
              <w:textAlignment w:val="auto"/>
              <w:rPr>
                <w:rFonts w:ascii="仿宋" w:hAnsi="仿宋" w:eastAsia="仿宋" w:cs="仿宋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</w:rPr>
              <w:t>联系方式</w:t>
            </w:r>
          </w:p>
        </w:tc>
        <w:tc>
          <w:tcPr>
            <w:tcW w:w="7075" w:type="dxa"/>
            <w:tcBorders>
              <w:bottom w:val="single" w:color="000000" w:sz="4" w:space="0"/>
            </w:tcBorders>
            <w:vAlign w:val="center"/>
          </w:tcPr>
          <w:p w14:paraId="5E8FDA96">
            <w:pPr>
              <w:kinsoku/>
              <w:autoSpaceDE/>
              <w:autoSpaceDN/>
              <w:spacing w:before="120" w:beforeLines="50" w:after="120" w:afterLines="50"/>
              <w:jc w:val="center"/>
              <w:textAlignment w:val="auto"/>
              <w:rPr>
                <w:rFonts w:ascii="仿宋" w:hAnsi="仿宋" w:eastAsia="仿宋" w:cs="仿宋"/>
                <w:snapToGrid/>
                <w:sz w:val="24"/>
                <w:szCs w:val="24"/>
              </w:rPr>
            </w:pPr>
          </w:p>
        </w:tc>
      </w:tr>
      <w:tr w14:paraId="1615F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149E3">
            <w:pPr>
              <w:kinsoku/>
              <w:autoSpaceDE/>
              <w:autoSpaceDN/>
              <w:spacing w:before="120" w:beforeLines="50" w:after="120" w:afterLines="50"/>
              <w:jc w:val="center"/>
              <w:textAlignment w:val="auto"/>
              <w:rPr>
                <w:rFonts w:ascii="仿宋" w:hAnsi="仿宋" w:eastAsia="仿宋" w:cs="仿宋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</w:rPr>
              <w:t>调 研 内 容</w:t>
            </w:r>
          </w:p>
        </w:tc>
      </w:tr>
      <w:tr w14:paraId="4079E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3" w:hRule="atLeast"/>
        </w:trPr>
        <w:tc>
          <w:tcPr>
            <w:tcW w:w="8522" w:type="dxa"/>
            <w:gridSpan w:val="2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 w14:paraId="4AD1BCBB">
            <w:pPr>
              <w:numPr>
                <w:ilvl w:val="0"/>
                <w:numId w:val="4"/>
              </w:numPr>
              <w:kinsoku/>
              <w:autoSpaceDE/>
              <w:autoSpaceDN/>
              <w:spacing w:after="200" w:line="360" w:lineRule="auto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</w:rPr>
              <w:t>本项目“用户需求”是否具有倾向性？如有，该如何修改加以避免？</w:t>
            </w:r>
          </w:p>
          <w:p w14:paraId="1A334DF2">
            <w:pPr>
              <w:numPr>
                <w:ilvl w:val="0"/>
                <w:numId w:val="0"/>
              </w:numPr>
              <w:kinsoku/>
              <w:autoSpaceDE/>
              <w:autoSpaceDN/>
              <w:spacing w:after="200" w:line="360" w:lineRule="auto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</w:rPr>
            </w:pPr>
          </w:p>
          <w:p w14:paraId="6BB3F739">
            <w:pPr>
              <w:numPr>
                <w:ilvl w:val="0"/>
                <w:numId w:val="0"/>
              </w:numPr>
              <w:kinsoku/>
              <w:autoSpaceDE/>
              <w:autoSpaceDN/>
              <w:spacing w:after="200" w:line="360" w:lineRule="auto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</w:rPr>
            </w:pPr>
          </w:p>
          <w:p w14:paraId="3787139C">
            <w:pPr>
              <w:numPr>
                <w:ilvl w:val="0"/>
                <w:numId w:val="0"/>
              </w:numPr>
              <w:kinsoku/>
              <w:autoSpaceDE/>
              <w:autoSpaceDN/>
              <w:spacing w:after="200" w:line="360" w:lineRule="auto"/>
              <w:ind w:leftChars="0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val="en-US" w:eastAsia="zh-CN"/>
              </w:rPr>
              <w:t>2、本项目所处行业的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</w:rPr>
              <w:t>产业发展情况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val="en-US" w:eastAsia="zh-CN"/>
              </w:rPr>
              <w:t>如无，请填无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eastAsia="zh-CN"/>
              </w:rPr>
              <w:t>）</w:t>
            </w:r>
          </w:p>
          <w:p w14:paraId="176A8B0A">
            <w:pPr>
              <w:numPr>
                <w:ilvl w:val="0"/>
                <w:numId w:val="0"/>
              </w:numPr>
              <w:kinsoku/>
              <w:autoSpaceDE/>
              <w:autoSpaceDN/>
              <w:spacing w:after="200" w:line="360" w:lineRule="auto"/>
              <w:ind w:leftChars="0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</w:rPr>
            </w:pPr>
          </w:p>
          <w:p w14:paraId="7BEDF665">
            <w:pPr>
              <w:numPr>
                <w:ilvl w:val="0"/>
                <w:numId w:val="0"/>
              </w:numPr>
              <w:kinsoku/>
              <w:autoSpaceDE/>
              <w:autoSpaceDN/>
              <w:spacing w:after="200" w:line="360" w:lineRule="auto"/>
              <w:ind w:leftChars="0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</w:rPr>
            </w:pPr>
          </w:p>
          <w:p w14:paraId="352DA703">
            <w:pPr>
              <w:kinsoku/>
              <w:autoSpaceDE/>
              <w:autoSpaceDN/>
              <w:spacing w:after="200" w:line="360" w:lineRule="auto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val="en-US" w:eastAsia="zh-CN"/>
              </w:rPr>
              <w:t>本项目所处行业的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</w:rPr>
              <w:t>市场供给情况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val="en-US" w:eastAsia="zh-CN"/>
              </w:rPr>
              <w:t>如无，请填无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eastAsia="zh-CN"/>
              </w:rPr>
              <w:t>）</w:t>
            </w:r>
          </w:p>
          <w:p w14:paraId="7BAC9986">
            <w:pPr>
              <w:kinsoku/>
              <w:autoSpaceDE/>
              <w:autoSpaceDN/>
              <w:spacing w:after="200" w:line="360" w:lineRule="auto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</w:rPr>
            </w:pPr>
          </w:p>
          <w:p w14:paraId="783010D5">
            <w:pPr>
              <w:kinsoku/>
              <w:autoSpaceDE/>
              <w:autoSpaceDN/>
              <w:spacing w:after="200" w:line="360" w:lineRule="auto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</w:rPr>
            </w:pPr>
          </w:p>
          <w:p w14:paraId="1A626049">
            <w:pPr>
              <w:kinsoku/>
              <w:autoSpaceDE/>
              <w:autoSpaceDN/>
              <w:spacing w:after="200" w:line="360" w:lineRule="auto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</w:rPr>
              <w:t>本项目预算金额或最高限价合理设定值建议（应合理填写，以便于采购人决策）</w:t>
            </w:r>
          </w:p>
          <w:p w14:paraId="7F02AE47">
            <w:pPr>
              <w:kinsoku/>
              <w:autoSpaceDE/>
              <w:autoSpaceDN/>
              <w:spacing w:after="200" w:line="360" w:lineRule="auto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</w:rPr>
              <w:t>预算金额（最高限价）建议值为人民币：              （万元）</w:t>
            </w:r>
          </w:p>
          <w:p w14:paraId="141E6CCF">
            <w:pPr>
              <w:kinsoku/>
              <w:autoSpaceDE/>
              <w:autoSpaceDN/>
              <w:spacing w:after="200" w:line="360" w:lineRule="auto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</w:rPr>
            </w:pPr>
          </w:p>
          <w:p w14:paraId="181603EA">
            <w:pPr>
              <w:kinsoku/>
              <w:autoSpaceDE/>
              <w:autoSpaceDN/>
              <w:spacing w:after="200" w:line="360" w:lineRule="auto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</w:rPr>
            </w:pPr>
          </w:p>
          <w:p w14:paraId="684C8DC6">
            <w:pPr>
              <w:kinsoku/>
              <w:autoSpaceDE/>
              <w:autoSpaceDN/>
              <w:spacing w:after="200" w:line="360" w:lineRule="auto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</w:rPr>
              <w:t>商务（服务）建议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val="en-US" w:eastAsia="zh-CN"/>
              </w:rPr>
              <w:t>如无，请填无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eastAsia="zh-CN"/>
              </w:rPr>
              <w:t>）</w:t>
            </w:r>
          </w:p>
          <w:p w14:paraId="0F0CC3EF">
            <w:pPr>
              <w:kinsoku/>
              <w:autoSpaceDE/>
              <w:autoSpaceDN/>
              <w:spacing w:after="200" w:line="360" w:lineRule="auto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</w:rPr>
              <w:t xml:space="preserve">    </w:t>
            </w:r>
          </w:p>
          <w:p w14:paraId="15945B05">
            <w:pPr>
              <w:kinsoku/>
              <w:autoSpaceDE/>
              <w:autoSpaceDN/>
              <w:spacing w:after="200" w:line="360" w:lineRule="auto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</w:rPr>
            </w:pPr>
          </w:p>
          <w:p w14:paraId="1D5B9269">
            <w:pPr>
              <w:kinsoku/>
              <w:autoSpaceDE/>
              <w:autoSpaceDN/>
              <w:spacing w:after="200" w:line="360" w:lineRule="auto"/>
              <w:textAlignment w:val="auto"/>
              <w:rPr>
                <w:rFonts w:ascii="仿宋" w:hAnsi="仿宋" w:eastAsia="仿宋" w:cs="仿宋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</w:rPr>
              <w:t>供应商认为需要提交的建议（可能涉及的服务要求、管理方案、品质管控等，以及其他相关情况。）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val="en-US" w:eastAsia="zh-CN"/>
              </w:rPr>
              <w:t>如无，请填无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eastAsia="zh-CN"/>
              </w:rPr>
              <w:t>）</w:t>
            </w:r>
          </w:p>
          <w:p w14:paraId="10959A0C">
            <w:pPr>
              <w:kinsoku/>
              <w:autoSpaceDE/>
              <w:autoSpaceDN/>
              <w:spacing w:after="200" w:line="276" w:lineRule="auto"/>
              <w:textAlignment w:val="auto"/>
              <w:rPr>
                <w:rFonts w:ascii="仿宋" w:hAnsi="仿宋" w:eastAsia="仿宋" w:cs="仿宋"/>
                <w:snapToGrid/>
                <w:sz w:val="24"/>
                <w:szCs w:val="24"/>
              </w:rPr>
            </w:pPr>
          </w:p>
          <w:p w14:paraId="6ADB333B">
            <w:pPr>
              <w:kinsoku/>
              <w:autoSpaceDE/>
              <w:autoSpaceDN/>
              <w:spacing w:after="200" w:line="276" w:lineRule="auto"/>
              <w:textAlignment w:val="auto"/>
              <w:rPr>
                <w:rFonts w:ascii="仿宋" w:hAnsi="仿宋" w:eastAsia="仿宋" w:cs="仿宋"/>
                <w:snapToGrid/>
                <w:sz w:val="24"/>
                <w:szCs w:val="24"/>
              </w:rPr>
            </w:pPr>
          </w:p>
          <w:p w14:paraId="4844FA99">
            <w:pPr>
              <w:kinsoku/>
              <w:autoSpaceDE/>
              <w:autoSpaceDN/>
              <w:spacing w:after="200" w:line="276" w:lineRule="auto"/>
              <w:textAlignment w:val="auto"/>
              <w:rPr>
                <w:rFonts w:ascii="仿宋" w:hAnsi="仿宋" w:eastAsia="仿宋" w:cs="仿宋"/>
                <w:snapToGrid/>
                <w:sz w:val="24"/>
                <w:szCs w:val="24"/>
              </w:rPr>
            </w:pPr>
          </w:p>
          <w:p w14:paraId="63BFF4EE">
            <w:pPr>
              <w:kinsoku/>
              <w:autoSpaceDE/>
              <w:autoSpaceDN/>
              <w:spacing w:after="200" w:line="276" w:lineRule="auto"/>
              <w:textAlignment w:val="auto"/>
              <w:rPr>
                <w:rFonts w:ascii="仿宋" w:hAnsi="仿宋" w:eastAsia="仿宋" w:cs="仿宋"/>
                <w:snapToGrid/>
                <w:sz w:val="24"/>
                <w:szCs w:val="24"/>
              </w:rPr>
            </w:pPr>
          </w:p>
          <w:p w14:paraId="3AE95C64">
            <w:pPr>
              <w:kinsoku/>
              <w:wordWrap w:val="0"/>
              <w:autoSpaceDE/>
              <w:autoSpaceDN/>
              <w:spacing w:after="200" w:line="276" w:lineRule="auto"/>
              <w:jc w:val="right"/>
              <w:textAlignment w:val="auto"/>
              <w:rPr>
                <w:rFonts w:ascii="仿宋" w:hAnsi="仿宋" w:eastAsia="仿宋" w:cs="仿宋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</w:rPr>
              <w:t xml:space="preserve">填报日期：                             </w:t>
            </w:r>
          </w:p>
          <w:p w14:paraId="24310710">
            <w:pPr>
              <w:kinsoku/>
              <w:wordWrap w:val="0"/>
              <w:autoSpaceDE/>
              <w:autoSpaceDN/>
              <w:spacing w:after="200" w:line="276" w:lineRule="auto"/>
              <w:jc w:val="right"/>
              <w:textAlignment w:val="auto"/>
              <w:rPr>
                <w:rFonts w:ascii="仿宋" w:hAnsi="仿宋" w:eastAsia="仿宋" w:cs="仿宋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</w:rPr>
              <w:t xml:space="preserve">项目联系人签字：                            </w:t>
            </w:r>
          </w:p>
          <w:p w14:paraId="2D30133D">
            <w:pPr>
              <w:kinsoku/>
              <w:wordWrap w:val="0"/>
              <w:autoSpaceDE/>
              <w:autoSpaceDN/>
              <w:spacing w:after="200" w:line="276" w:lineRule="auto"/>
              <w:jc w:val="right"/>
              <w:textAlignment w:val="auto"/>
              <w:rPr>
                <w:rFonts w:ascii="仿宋" w:hAnsi="仿宋" w:eastAsia="仿宋" w:cs="仿宋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</w:rPr>
              <w:t xml:space="preserve">供应商名称（加盖公章）：                           </w:t>
            </w:r>
          </w:p>
        </w:tc>
      </w:tr>
    </w:tbl>
    <w:p w14:paraId="46F8A09F">
      <w:pPr>
        <w:jc w:val="lef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 w14:paraId="1B3797F3">
      <w:pPr>
        <w:jc w:val="lef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 w14:paraId="06A03C0E">
      <w:pPr>
        <w:jc w:val="lef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 w14:paraId="5077585D">
      <w:pPr>
        <w:jc w:val="lef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 w14:paraId="5D7D1704">
      <w:pPr>
        <w:jc w:val="lef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 w14:paraId="123A0F3E">
      <w:pPr>
        <w:jc w:val="lef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9781C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454429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454429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1CC75B"/>
    <w:multiLevelType w:val="singleLevel"/>
    <w:tmpl w:val="8A1CC7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2C9060E"/>
    <w:multiLevelType w:val="singleLevel"/>
    <w:tmpl w:val="E2C9060E"/>
    <w:lvl w:ilvl="0" w:tentative="0">
      <w:start w:val="1"/>
      <w:numFmt w:val="decimal"/>
      <w:lvlText w:val="%1"/>
      <w:lvlJc w:val="center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abstractNum w:abstractNumId="2">
    <w:nsid w:val="077173D8"/>
    <w:multiLevelType w:val="singleLevel"/>
    <w:tmpl w:val="077173D8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2CBB479D"/>
    <w:multiLevelType w:val="multilevel"/>
    <w:tmpl w:val="2CBB479D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ODIxNGQ2OTE1NDlkOGYxNTlkZWMxZTc4YzcwMTAifQ=="/>
  </w:docVars>
  <w:rsids>
    <w:rsidRoot w:val="52AF7596"/>
    <w:rsid w:val="000066FC"/>
    <w:rsid w:val="000E7501"/>
    <w:rsid w:val="0017113A"/>
    <w:rsid w:val="002B3CEF"/>
    <w:rsid w:val="00496A90"/>
    <w:rsid w:val="005E6062"/>
    <w:rsid w:val="006B526B"/>
    <w:rsid w:val="008318BA"/>
    <w:rsid w:val="0089145D"/>
    <w:rsid w:val="0097116E"/>
    <w:rsid w:val="009E0CCC"/>
    <w:rsid w:val="00A6585D"/>
    <w:rsid w:val="00BF5AB7"/>
    <w:rsid w:val="00C079DE"/>
    <w:rsid w:val="00CB4AA8"/>
    <w:rsid w:val="00DE168B"/>
    <w:rsid w:val="00E14E8C"/>
    <w:rsid w:val="00E502D0"/>
    <w:rsid w:val="00F0503A"/>
    <w:rsid w:val="0A4D25E9"/>
    <w:rsid w:val="1B350454"/>
    <w:rsid w:val="1FE7793E"/>
    <w:rsid w:val="217D02C1"/>
    <w:rsid w:val="2D540B6D"/>
    <w:rsid w:val="2D945861"/>
    <w:rsid w:val="317F32F1"/>
    <w:rsid w:val="52AF7596"/>
    <w:rsid w:val="54DA6001"/>
    <w:rsid w:val="55A85003"/>
    <w:rsid w:val="55D12128"/>
    <w:rsid w:val="55FB51A6"/>
    <w:rsid w:val="573A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50" w:beforeLines="50" w:after="50" w:afterLines="50"/>
      <w:outlineLvl w:val="0"/>
    </w:pPr>
    <w:rPr>
      <w:rFonts w:eastAsia="宋体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4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 w:eastAsia="宋体" w:cs="Times New Roman"/>
      <w:b/>
      <w:sz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rPr>
      <w:sz w:val="24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autoRedefine/>
    <w:qFormat/>
    <w:uiPriority w:val="39"/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13">
    <w:name w:val="WPSOffice手动目录 1"/>
    <w:autoRedefine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14">
    <w:name w:val="标题 2 字符"/>
    <w:basedOn w:val="11"/>
    <w:link w:val="3"/>
    <w:autoRedefine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6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2168</Words>
  <Characters>2305</Characters>
  <Lines>40</Lines>
  <Paragraphs>11</Paragraphs>
  <TotalTime>2</TotalTime>
  <ScaleCrop>false</ScaleCrop>
  <LinksUpToDate>false</LinksUpToDate>
  <CharactersWithSpaces>2478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2023-09-14T07:01:00Z</dcterms:created>
  <dc:creator>华格</dc:creator>
  <cp:lastModifiedBy>采联-337</cp:lastModifiedBy>
  <dcterms:modified xsi:type="dcterms:W3CDTF">2025-01-09T09:16:24Z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1121BFBC27DC41D5B30C0E3A702233B5_11</vt:lpwstr>
  </property>
  <property fmtid="{D5CDD505-2E9C-101B-9397-08002B2CF9AE}" pid="4" name="KSOTemplateDocerSaveRecord">
    <vt:lpwstr>eyJoZGlkIjoiM2NiNjQ2ZjRiZDc4NjZjNDVjYTYzODBjMTk1ZGJjMzYiLCJ1c2VySWQiOiIyODgzODg4ODUifQ==</vt:lpwstr>
  </property>
</Properties>
</file>