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采购清单</w:t>
      </w:r>
    </w:p>
    <w:tbl>
      <w:tblPr>
        <w:tblStyle w:val="4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640"/>
        <w:gridCol w:w="910"/>
        <w:gridCol w:w="890"/>
        <w:gridCol w:w="1885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82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64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  <w:t>项目明细</w:t>
            </w:r>
          </w:p>
        </w:tc>
        <w:tc>
          <w:tcPr>
            <w:tcW w:w="91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890" w:type="dxa"/>
            <w:vAlign w:val="center"/>
          </w:tcPr>
          <w:p>
            <w:pPr>
              <w:spacing w:beforeLines="0" w:afterLines="0"/>
              <w:jc w:val="center"/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单位</w:t>
            </w:r>
          </w:p>
        </w:tc>
        <w:tc>
          <w:tcPr>
            <w:tcW w:w="188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hAnsi="仿宋"/>
                <w:b/>
                <w:sz w:val="24"/>
                <w:szCs w:val="21"/>
                <w:lang w:eastAsia="zh-CN"/>
              </w:rPr>
              <w:t>财政预算限额（万元）</w:t>
            </w:r>
          </w:p>
        </w:tc>
        <w:tc>
          <w:tcPr>
            <w:tcW w:w="2197" w:type="dxa"/>
            <w:vAlign w:val="center"/>
          </w:tcPr>
          <w:p>
            <w:pPr>
              <w:spacing w:beforeLines="0" w:afterLines="0"/>
              <w:jc w:val="center"/>
              <w:rPr>
                <w:rFonts w:hint="default" w:hAnsi="仿宋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hAnsi="仿宋"/>
                <w:b/>
                <w:sz w:val="24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  <w:jc w:val="center"/>
        </w:trPr>
        <w:tc>
          <w:tcPr>
            <w:tcW w:w="82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特种专业技术用车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辆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（包含购置税）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要求为国产自动挡应急处置燃油车，5座或7座客车，没有强制报废年限，体积小，容易操控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52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9343" w:type="dxa"/>
            <w:gridSpan w:val="6"/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注：本项目产品报价不能高于表格中的金额。</w:t>
            </w:r>
          </w:p>
        </w:tc>
      </w:tr>
    </w:tbl>
    <w:p>
      <w:pPr>
        <w:ind w:firstLine="210" w:firstLineChars="1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134" w:right="1814" w:bottom="113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E21D41"/>
    <w:rsid w:val="04467B88"/>
    <w:rsid w:val="057E50D9"/>
    <w:rsid w:val="09E67337"/>
    <w:rsid w:val="0CA95FE1"/>
    <w:rsid w:val="10324AE1"/>
    <w:rsid w:val="11240063"/>
    <w:rsid w:val="12936B41"/>
    <w:rsid w:val="133F5002"/>
    <w:rsid w:val="15642318"/>
    <w:rsid w:val="170F214B"/>
    <w:rsid w:val="175C6F6A"/>
    <w:rsid w:val="19DA4431"/>
    <w:rsid w:val="1EBF6828"/>
    <w:rsid w:val="21172312"/>
    <w:rsid w:val="214432A3"/>
    <w:rsid w:val="215C6521"/>
    <w:rsid w:val="27EA1913"/>
    <w:rsid w:val="2A16751A"/>
    <w:rsid w:val="2A687324"/>
    <w:rsid w:val="2C4D5039"/>
    <w:rsid w:val="2C7A03DF"/>
    <w:rsid w:val="301E3477"/>
    <w:rsid w:val="30CE7C3F"/>
    <w:rsid w:val="321660F1"/>
    <w:rsid w:val="340D2F0C"/>
    <w:rsid w:val="34364B58"/>
    <w:rsid w:val="38390F18"/>
    <w:rsid w:val="3CEC2122"/>
    <w:rsid w:val="406867FC"/>
    <w:rsid w:val="41264948"/>
    <w:rsid w:val="41825188"/>
    <w:rsid w:val="42EB734A"/>
    <w:rsid w:val="43952395"/>
    <w:rsid w:val="468414F6"/>
    <w:rsid w:val="47D12C09"/>
    <w:rsid w:val="5185029D"/>
    <w:rsid w:val="54BD3A4F"/>
    <w:rsid w:val="56602B97"/>
    <w:rsid w:val="5681151B"/>
    <w:rsid w:val="5FCE5104"/>
    <w:rsid w:val="636935A6"/>
    <w:rsid w:val="643805AE"/>
    <w:rsid w:val="67F905F7"/>
    <w:rsid w:val="68A55A3C"/>
    <w:rsid w:val="693F3913"/>
    <w:rsid w:val="6A2F784C"/>
    <w:rsid w:val="6D010864"/>
    <w:rsid w:val="6D7F47AB"/>
    <w:rsid w:val="6DC90DA5"/>
    <w:rsid w:val="6E560F8B"/>
    <w:rsid w:val="6E7663D9"/>
    <w:rsid w:val="71C27526"/>
    <w:rsid w:val="725A4911"/>
    <w:rsid w:val="75FE2B1B"/>
    <w:rsid w:val="77E03C3B"/>
    <w:rsid w:val="792A6FA4"/>
    <w:rsid w:val="796B79A8"/>
    <w:rsid w:val="7A3C0B98"/>
    <w:rsid w:val="7BF378C0"/>
    <w:rsid w:val="7F70321D"/>
    <w:rsid w:val="7FCE14D1"/>
    <w:rsid w:val="7FD7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2020-07-20T04:26:00Z</dcterms:created>
  <dc:creator>付辉</dc:creator>
  <cp:lastModifiedBy>付辉</cp:lastModifiedBy>
  <dcterms:modified xsi:type="dcterms:W3CDTF">2025-10-14T09:20:39Z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1148ADC4C23142F096A0F8BCE72D119E</vt:lpwstr>
  </property>
</Properties>
</file>