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240" w:after="120" w:line="380" w:lineRule="exact"/>
        <w:ind w:left="210" w:leftChars="100"/>
        <w:jc w:val="center"/>
        <w:rPr>
          <w:color w:val="000000" w:themeColor="text1"/>
          <w:sz w:val="28"/>
          <w:szCs w:val="28"/>
          <w14:textFill>
            <w14:solidFill>
              <w14:schemeClr w14:val="tx1"/>
            </w14:solidFill>
          </w14:textFill>
        </w:rPr>
      </w:pPr>
      <w:bookmarkStart w:id="1" w:name="_GoBack"/>
      <w:bookmarkEnd w:id="1"/>
      <w:bookmarkStart w:id="0" w:name="_Toc91163086"/>
      <w:r>
        <w:rPr>
          <w:rFonts w:hint="eastAsia"/>
          <w:color w:val="000000" w:themeColor="text1"/>
          <w:sz w:val="28"/>
          <w:szCs w:val="28"/>
          <w14:textFill>
            <w14:solidFill>
              <w14:schemeClr w14:val="tx1"/>
            </w14:solidFill>
          </w14:textFill>
        </w:rPr>
        <w:t xml:space="preserve">广医附属番禺中心医院医疗集团信息耗材供货服务采购项目 </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用户需求书</w:t>
      </w:r>
      <w:bookmarkEnd w:id="0"/>
    </w:p>
    <w:p>
      <w:pPr>
        <w:rPr>
          <w:color w:val="000000" w:themeColor="text1"/>
          <w14:textFill>
            <w14:solidFill>
              <w14:schemeClr w14:val="tx1"/>
            </w14:solidFill>
          </w14:textFill>
        </w:rPr>
      </w:pPr>
    </w:p>
    <w:tbl>
      <w:tblPr>
        <w:tblStyle w:val="4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67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983" w:type="pct"/>
            <w:tcBorders>
              <w:top w:val="nil"/>
              <w:left w:val="nil"/>
              <w:bottom w:val="nil"/>
              <w:right w:val="nil"/>
            </w:tcBorders>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广医附属番禺中心医院医疗集团</w:t>
            </w:r>
            <w:r>
              <w:rPr>
                <w:rFonts w:ascii="宋体" w:hAnsi="宋体"/>
                <w:color w:val="000000" w:themeColor="text1"/>
                <w14:textFill>
                  <w14:solidFill>
                    <w14:schemeClr w14:val="tx1"/>
                  </w14:solidFill>
                </w14:textFill>
              </w:rPr>
              <w:t>信息</w:t>
            </w:r>
            <w:r>
              <w:rPr>
                <w:rFonts w:hint="eastAsia" w:ascii="宋体" w:hAnsi="宋体"/>
                <w:color w:val="000000" w:themeColor="text1"/>
                <w14:textFill>
                  <w14:solidFill>
                    <w14:schemeClr w14:val="tx1"/>
                  </w14:solidFill>
                </w14:textFill>
              </w:rPr>
              <w:t>耗材供货服务采购项目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3983" w:type="pct"/>
            <w:tcBorders>
              <w:top w:val="nil"/>
              <w:left w:val="nil"/>
              <w:bottom w:val="nil"/>
              <w:right w:val="nil"/>
            </w:tcBorders>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预算金额：人民币68万元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3983" w:type="pct"/>
            <w:tcBorders>
              <w:top w:val="nil"/>
              <w:left w:val="nil"/>
              <w:bottom w:val="nil"/>
              <w:right w:val="nil"/>
            </w:tcBorders>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5000" w:type="pct"/>
            <w:gridSpan w:val="2"/>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p>
          <w:tbl>
            <w:tblPr>
              <w:tblStyle w:val="42"/>
              <w:tblW w:w="42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8"/>
              <w:gridCol w:w="1663"/>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shd w:val="clear" w:color="auto" w:fill="D8D8D8"/>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采购内容</w:t>
                  </w:r>
                </w:p>
              </w:tc>
              <w:tc>
                <w:tcPr>
                  <w:tcW w:w="1180" w:type="pct"/>
                  <w:shd w:val="clear" w:color="auto" w:fill="D8D8D8"/>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（单位）</w:t>
                  </w:r>
                </w:p>
              </w:tc>
              <w:tc>
                <w:tcPr>
                  <w:tcW w:w="1516" w:type="pct"/>
                  <w:shd w:val="clear" w:color="auto" w:fill="D8D8D8"/>
                  <w:vAlign w:val="center"/>
                </w:tcPr>
                <w:p>
                  <w:pPr>
                    <w:ind w:firstLine="420" w:firstLineChars="200"/>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项目预算</w:t>
                  </w:r>
                </w:p>
                <w:p>
                  <w:pPr>
                    <w:jc w:val="center"/>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（人民币/万元）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304" w:type="pct"/>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w:t>
                  </w:r>
                  <w:r>
                    <w:rPr>
                      <w:rFonts w:hint="eastAsia" w:ascii="宋体" w:hAnsi="宋体"/>
                      <w:color w:val="000000" w:themeColor="text1"/>
                      <w:szCs w:val="21"/>
                      <w14:textFill>
                        <w14:solidFill>
                          <w14:schemeClr w14:val="tx1"/>
                        </w14:solidFill>
                      </w14:textFill>
                    </w:rPr>
                    <w:t>耗材供货服务</w:t>
                  </w:r>
                </w:p>
              </w:tc>
              <w:tc>
                <w:tcPr>
                  <w:tcW w:w="118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w:t>
                  </w:r>
                </w:p>
              </w:tc>
              <w:tc>
                <w:tcPr>
                  <w:tcW w:w="15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68</w:t>
                  </w:r>
                </w:p>
              </w:tc>
            </w:tr>
          </w:tbl>
          <w:p>
            <w:pP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w:t>
            </w:r>
          </w:p>
        </w:tc>
        <w:tc>
          <w:tcPr>
            <w:tcW w:w="3983"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项目概况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统一规范管理日常办公耗材项目，做到零库存从而节省成本，拟采购1家供应商，采用项目管理模式,建立项目团队组织架构，按照需求清单，安排人员分批直接送货上门安装至科室并调试好的形式采购相关耗材，达到按时按质按项目要求实施供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w:t>
            </w:r>
          </w:p>
        </w:tc>
        <w:tc>
          <w:tcPr>
            <w:tcW w:w="3983"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供应商需提供采购人业务所需的办公易耗件、国产兼容类打印耗材和部分品牌打印机的原装耗材，安排</w:t>
            </w:r>
            <w:r>
              <w:rPr>
                <w:rFonts w:ascii="宋体" w:hAnsi="宋体"/>
                <w:color w:val="000000" w:themeColor="text1"/>
                <w:szCs w:val="21"/>
                <w14:textFill>
                  <w14:solidFill>
                    <w14:schemeClr w14:val="tx1"/>
                  </w14:solidFill>
                </w14:textFill>
              </w:rPr>
              <w:t>人员</w:t>
            </w:r>
            <w:r>
              <w:rPr>
                <w:rFonts w:hint="eastAsia" w:ascii="宋体" w:hAnsi="宋体"/>
                <w:color w:val="000000" w:themeColor="text1"/>
                <w:szCs w:val="21"/>
                <w14:textFill>
                  <w14:solidFill>
                    <w14:schemeClr w14:val="tx1"/>
                  </w14:solidFill>
                </w14:textFill>
              </w:rPr>
              <w:t>管理</w:t>
            </w:r>
            <w:r>
              <w:rPr>
                <w:rFonts w:ascii="宋体" w:hAnsi="宋体"/>
                <w:color w:val="000000" w:themeColor="text1"/>
                <w:szCs w:val="21"/>
                <w14:textFill>
                  <w14:solidFill>
                    <w14:schemeClr w14:val="tx1"/>
                  </w14:solidFill>
                </w14:textFill>
              </w:rPr>
              <w:t>，需设置1名项目经理统筹管理，能够快速熟悉并掌握医院的业务运作模式，承担起项目质量、安全、管理的责任，负责处理项目日常事务工作，在项目计划、组织和控制活动中做好领导工作，起到上传下达的作用，达到项目顺利完成的目的，</w:t>
            </w:r>
            <w:r>
              <w:rPr>
                <w:rFonts w:hint="eastAsia" w:ascii="宋体" w:hAnsi="宋体"/>
                <w:color w:val="000000" w:themeColor="text1"/>
                <w:szCs w:val="21"/>
                <w14:textFill>
                  <w14:solidFill>
                    <w14:schemeClr w14:val="tx1"/>
                  </w14:solidFill>
                </w14:textFill>
              </w:rPr>
              <w:t>办公</w:t>
            </w:r>
            <w:r>
              <w:rPr>
                <w:rFonts w:ascii="宋体" w:hAnsi="宋体"/>
                <w:color w:val="000000" w:themeColor="text1"/>
                <w:szCs w:val="21"/>
                <w14:textFill>
                  <w14:solidFill>
                    <w14:schemeClr w14:val="tx1"/>
                  </w14:solidFill>
                </w14:textFill>
              </w:rPr>
              <w:t>耗材清单</w:t>
            </w:r>
            <w:r>
              <w:rPr>
                <w:rFonts w:hint="eastAsia" w:ascii="宋体" w:hAnsi="宋体"/>
                <w:color w:val="000000" w:themeColor="text1"/>
                <w:szCs w:val="21"/>
                <w14:textFill>
                  <w14:solidFill>
                    <w14:schemeClr w14:val="tx1"/>
                  </w14:solidFill>
                </w14:textFill>
              </w:rPr>
              <w:t>详见《原装品牌打印机耗材清单》和《国产兼容类打印耗材清单》。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必须承诺提供的产品为合法销售、渠道正规、原厂原装、全新正品</w:t>
            </w:r>
            <w:r>
              <w:rPr>
                <w:rFonts w:ascii="宋体" w:hAnsi="宋体"/>
                <w:color w:val="000000" w:themeColor="text1"/>
                <w:szCs w:val="21"/>
                <w14:textFill>
                  <w14:solidFill>
                    <w14:schemeClr w14:val="tx1"/>
                  </w14:solidFill>
                </w14:textFill>
              </w:rPr>
              <w:t>（生产日期</w:t>
            </w:r>
            <w:r>
              <w:rPr>
                <w:rFonts w:hint="eastAsia" w:ascii="宋体" w:hAnsi="宋体"/>
                <w:color w:val="000000" w:themeColor="text1"/>
                <w:szCs w:val="21"/>
                <w14:textFill>
                  <w14:solidFill>
                    <w14:schemeClr w14:val="tx1"/>
                  </w14:solidFill>
                </w14:textFill>
              </w:rPr>
              <w:t>不超过1年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符合国家及用户提出的有关质量标准的耗材。如出现严重质量问题或产品制造商推诿质量、服务责任时供应商须承担终极责任并提供质量和服务保障。如果出现假冒伪劣、盗版、产权不明等不合格产品，或供货产品不对板的，假一赔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w:t>
            </w:r>
          </w:p>
        </w:tc>
        <w:tc>
          <w:tcPr>
            <w:tcW w:w="3983" w:type="pct"/>
            <w:tcBorders>
              <w:top w:val="nil"/>
              <w:left w:val="nil"/>
              <w:bottom w:val="nil"/>
              <w:right w:val="nil"/>
            </w:tcBorders>
            <w:vAlign w:val="center"/>
          </w:tcPr>
          <w:p>
            <w:pPr>
              <w:widowControl/>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lang w:bidi="ar"/>
                <w14:textFill>
                  <w14:solidFill>
                    <w14:schemeClr w14:val="tx1"/>
                  </w14:solidFill>
                </w14:textFill>
              </w:rPr>
              <w:t>配备1名项目经理，不需驻场，具有计算机类本科或以上学历,</w:t>
            </w:r>
            <w:r>
              <w:rPr>
                <w:color w:val="000000" w:themeColor="text1"/>
                <w:lang w:bidi="ar"/>
                <w14:textFill>
                  <w14:solidFill>
                    <w14:schemeClr w14:val="tx1"/>
                  </w14:solidFill>
                </w14:textFill>
              </w:rPr>
              <w:t xml:space="preserve"> </w:t>
            </w:r>
            <w:r>
              <w:rPr>
                <w:rFonts w:hint="eastAsia" w:ascii="宋体" w:hAnsi="宋体"/>
                <w:color w:val="000000" w:themeColor="text1"/>
                <w:szCs w:val="21"/>
                <w:lang w:bidi="ar"/>
                <w14:textFill>
                  <w14:solidFill>
                    <w14:schemeClr w14:val="tx1"/>
                  </w14:solidFill>
                </w14:textFill>
              </w:rPr>
              <w:t>能够快速熟悉并掌握医院的业务运作模式，承担起项目质量、安全、管理的责任，负责处理项目日常事务工作，在项目计划、组织和控制活动中做好领导工作，起到上传下达的作用，达到项目顺利完成的目的。</w:t>
            </w:r>
            <w:r>
              <w:rPr>
                <w:rFonts w:ascii="宋体" w:hAnsi="宋体" w:cs="宋体"/>
                <w:color w:val="000000" w:themeColor="text1"/>
                <w:sz w:val="24"/>
                <w:szCs w:val="24"/>
                <w:lang w:bidi="ar"/>
                <w14:textFill>
                  <w14:solidFill>
                    <w14:schemeClr w14:val="tx1"/>
                  </w14:solidFill>
                </w14:textFill>
              </w:rPr>
              <w:t xml:space="preserve"> </w:t>
            </w:r>
          </w:p>
          <w:p>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bidi="ar"/>
                <w14:textFill>
                  <w14:solidFill>
                    <w14:schemeClr w14:val="tx1"/>
                  </w14:solidFill>
                </w14:textFill>
              </w:rPr>
              <w:t>配备1名专职配送人员，具有大专或以上学历、具有计算机或办公设备维护相关证书,</w:t>
            </w:r>
            <w:r>
              <w:rPr>
                <w:color w:val="000000" w:themeColor="text1"/>
                <w:lang w:bidi="ar"/>
                <w14:textFill>
                  <w14:solidFill>
                    <w14:schemeClr w14:val="tx1"/>
                  </w14:solidFill>
                </w14:textFill>
              </w:rPr>
              <w:t xml:space="preserve"> </w:t>
            </w:r>
            <w:r>
              <w:rPr>
                <w:rFonts w:hint="eastAsia" w:ascii="宋体" w:hAnsi="宋体"/>
                <w:color w:val="000000" w:themeColor="text1"/>
                <w:szCs w:val="21"/>
                <w:lang w:bidi="ar"/>
                <w14:textFill>
                  <w14:solidFill>
                    <w14:schemeClr w14:val="tx1"/>
                  </w14:solidFill>
                </w14:textFill>
              </w:rPr>
              <w:t>遵守采购人各项规定，统一着装，并佩戴盖有中标人公章的胸卡。配送期间不得做出损害采购人单位形象和利益的行为。如遇突发公共卫生事件时，需服从采购人相关管理。</w:t>
            </w:r>
            <w:r>
              <w:rPr>
                <w:rFonts w:ascii="宋体" w:hAnsi="宋体" w:cs="宋体"/>
                <w:color w:val="000000" w:themeColor="text1"/>
                <w:sz w:val="24"/>
                <w:szCs w:val="24"/>
                <w:lang w:bidi="ar"/>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5.4</w:t>
            </w:r>
          </w:p>
        </w:tc>
        <w:tc>
          <w:tcPr>
            <w:tcW w:w="3983"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日常所用的办公耗材要求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5.4.1</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因采购人目前对日常所需的</w:t>
            </w:r>
            <w:r>
              <w:rPr>
                <w:rFonts w:ascii="宋体" w:hAnsi="宋体"/>
                <w:color w:val="000000" w:themeColor="text1"/>
                <w:szCs w:val="21"/>
                <w14:textFill>
                  <w14:solidFill>
                    <w14:schemeClr w14:val="tx1"/>
                  </w14:solidFill>
                </w14:textFill>
              </w:rPr>
              <w:t>信息</w:t>
            </w:r>
            <w:r>
              <w:rPr>
                <w:rFonts w:hint="eastAsia" w:ascii="宋体" w:hAnsi="宋体"/>
                <w:color w:val="000000" w:themeColor="text1"/>
                <w:szCs w:val="21"/>
                <w14:textFill>
                  <w14:solidFill>
                    <w14:schemeClr w14:val="tx1"/>
                  </w14:solidFill>
                </w14:textFill>
              </w:rPr>
              <w:t>耗材实施零库存制度，要求供应商必须承诺可以根据采购人要求，直接送货至采购人医院本部及其它分支机构（番禺区内）的相关科室并现场即时完成安装调试至成功。</w:t>
            </w:r>
            <w:r>
              <w:rPr>
                <w:rFonts w:hint="eastAsia" w:ascii="宋体" w:hAnsi="宋体"/>
                <w:b/>
                <w:bCs/>
                <w:color w:val="000000" w:themeColor="text1"/>
                <w:szCs w:val="21"/>
                <w14:textFill>
                  <w14:solidFill>
                    <w14:schemeClr w14:val="tx1"/>
                  </w14:solidFill>
                </w14:textFill>
              </w:rPr>
              <w:t>（提供承诺函，格式自拟）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5.4.2</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如果采购人在安装使用供应商提供的耗材的过程中出现偏色、无法正常使用等状况时，成交供应商应在收到采购人通知的两小时内提供上门安装调试服务至成功。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5.4.3</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在送货安装产品的同时，必须现场即时回收采购人在本项目实施过程中产生的废旧墨盒、废旧硒鼓，废旧鼠标键盘等，做到当天清走，按国家行业的相关要求进行环保回收。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5.4.4</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严格按照国家各类废物管理的相关规定包装、运输本项目内产生的废旧物资，并运送至供应商的回收处置场。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5.4.5</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在回收废旧产品时，应严格遵守用户的关于质量、环境及职业安全卫生的相关规定。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w:t>
            </w:r>
          </w:p>
        </w:tc>
        <w:tc>
          <w:tcPr>
            <w:tcW w:w="3983"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关于新产品定价（新产品是指日后采购人新</w:t>
            </w:r>
            <w:r>
              <w:rPr>
                <w:rFonts w:ascii="宋体" w:hAnsi="宋体"/>
                <w:color w:val="000000" w:themeColor="text1"/>
                <w:szCs w:val="21"/>
                <w14:textFill>
                  <w14:solidFill>
                    <w14:schemeClr w14:val="tx1"/>
                  </w14:solidFill>
                </w14:textFill>
              </w:rPr>
              <w:t>需求用到的信息</w:t>
            </w:r>
            <w:r>
              <w:rPr>
                <w:rFonts w:hint="eastAsia" w:ascii="宋体" w:hAnsi="宋体"/>
                <w:color w:val="000000" w:themeColor="text1"/>
                <w:szCs w:val="21"/>
                <w14:textFill>
                  <w14:solidFill>
                    <w14:schemeClr w14:val="tx1"/>
                  </w14:solidFill>
                </w14:textFill>
              </w:rPr>
              <w:t>耗材）：供应商须向采购人提出价格申请，采购人会针对新的所需的耗材进行市场询价，要求供应商承诺可按采购人进行的市场询价的平均价进行供货，同时供货产生的费用与本项目明确需求供货产生的费用合计不得超过本项目采购预算。</w:t>
            </w:r>
            <w:r>
              <w:rPr>
                <w:rFonts w:hint="eastAsia" w:ascii="宋体" w:hAnsi="宋体"/>
                <w:b/>
                <w:bCs/>
                <w:color w:val="000000" w:themeColor="text1"/>
                <w:szCs w:val="21"/>
                <w14:textFill>
                  <w14:solidFill>
                    <w14:schemeClr w14:val="tx1"/>
                  </w14:solidFill>
                </w14:textFill>
              </w:rPr>
              <w:t>（提供承诺函，格式自拟）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★若采购人有一些目前在用的机器因报废不再使用时，供应商必须承诺可将采购人已要求送货的、对应上述机型的、不影响二次销售的产品进行回收，并不得产生费用。</w:t>
            </w:r>
            <w:r>
              <w:rPr>
                <w:rFonts w:hint="eastAsia" w:ascii="宋体" w:hAnsi="宋体"/>
                <w:b/>
                <w:bCs/>
                <w:color w:val="000000" w:themeColor="text1"/>
                <w:szCs w:val="21"/>
                <w14:textFill>
                  <w14:solidFill>
                    <w14:schemeClr w14:val="tx1"/>
                  </w14:solidFill>
                </w14:textFill>
              </w:rPr>
              <w:t>（提供承诺函，格式自拟）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6.3</w:t>
            </w:r>
          </w:p>
        </w:tc>
        <w:tc>
          <w:tcPr>
            <w:tcW w:w="3983"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★国产兼容类打印耗材产品的品质要求及规格要求：</w:t>
            </w:r>
            <w:r>
              <w:rPr>
                <w:rFonts w:hint="eastAsia" w:ascii="宋体" w:hAnsi="宋体"/>
                <w:color w:val="000000" w:themeColor="text1"/>
                <w:szCs w:val="21"/>
                <w14:textFill>
                  <w14:solidFill>
                    <w14:schemeClr w14:val="tx1"/>
                  </w14:solidFill>
                </w14:textFill>
              </w:rPr>
              <w:t>供应商提供的产品必须适配相应的打印机机型，必须承诺打印质量相当于原厂原装产品打印质量，否则不予以验收付款。对于因提供劣质耗材而造成采购人打印设备损坏的，采购人有权要求成交供应商赔偿。采购人不接受改装的产品，不接受回收再利用的产品。</w:t>
            </w:r>
            <w:r>
              <w:rPr>
                <w:rFonts w:hint="eastAsia" w:ascii="宋体" w:hAnsi="宋体"/>
                <w:b/>
                <w:bCs/>
                <w:color w:val="000000" w:themeColor="text1"/>
                <w:szCs w:val="21"/>
                <w14:textFill>
                  <w14:solidFill>
                    <w14:schemeClr w14:val="tx1"/>
                  </w14:solidFill>
                </w14:textFill>
              </w:rPr>
              <w:t>（提供承诺函，格式自拟）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6.4</w:t>
            </w:r>
          </w:p>
        </w:tc>
        <w:tc>
          <w:tcPr>
            <w:tcW w:w="3983" w:type="pct"/>
            <w:tcBorders>
              <w:top w:val="nil"/>
              <w:left w:val="nil"/>
              <w:bottom w:val="nil"/>
              <w:right w:val="nil"/>
            </w:tcBorders>
            <w:vAlign w:val="center"/>
          </w:tcPr>
          <w:p>
            <w:pPr>
              <w:rPr>
                <w:rStyle w:val="54"/>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供应商为本项目配备送货车辆</w:t>
            </w:r>
            <w:r>
              <w:rPr>
                <w:rFonts w:hint="eastAsia" w:ascii="宋体" w:hAnsi="宋体"/>
                <w:color w:val="000000" w:themeColor="text1"/>
                <w:szCs w:val="21"/>
                <w14:textFill>
                  <w14:solidFill>
                    <w14:schemeClr w14:val="tx1"/>
                  </w14:solidFill>
                </w14:textFill>
              </w:rPr>
              <w:t>。</w:t>
            </w:r>
          </w:p>
          <w:p>
            <w:pPr>
              <w:rPr>
                <w:rStyle w:val="54"/>
                <w:color w:val="000000" w:themeColor="text1"/>
                <w14:textFill>
                  <w14:solidFill>
                    <w14:schemeClr w14:val="tx1"/>
                  </w14:solidFill>
                </w14:textFill>
              </w:rPr>
            </w:pPr>
            <w:r>
              <w:rPr>
                <w:rStyle w:val="54"/>
                <w:rFonts w:hint="eastAsia"/>
                <w:color w:val="000000" w:themeColor="text1"/>
                <w14:textFill>
                  <w14:solidFill>
                    <w14:schemeClr w14:val="tx1"/>
                  </w14:solidFill>
                </w14:textFill>
              </w:rPr>
              <w:t>投标人在合同期内必须为采购人的办公设备耗材进行上门安装调试，投标人接到上门安装调试电话后，24小时完成上门安装调试业务，此项费用包含在投标报价中。（在投标文件中提供承诺函，格式自拟）</w:t>
            </w:r>
          </w:p>
          <w:p>
            <w:pPr>
              <w:rPr>
                <w:rStyle w:val="54"/>
                <w:color w:val="000000" w:themeColor="text1"/>
                <w14:textFill>
                  <w14:solidFill>
                    <w14:schemeClr w14:val="tx1"/>
                  </w14:solidFill>
                </w14:textFill>
              </w:rPr>
            </w:pPr>
            <w:r>
              <w:rPr>
                <w:rStyle w:val="54"/>
                <w:rFonts w:hint="eastAsia"/>
                <w:color w:val="000000" w:themeColor="text1"/>
                <w14:textFill>
                  <w14:solidFill>
                    <w14:schemeClr w14:val="tx1"/>
                  </w14:solidFill>
                </w14:textFill>
              </w:rPr>
              <w:t>供货时间：中标人需采购人发出订单的48小时内送货完毕，节假日照常供货。如因紧急任务等特殊情况需要送货的，中标人需在接送货需求后20分钟内进行响应，2个小时内送货完毕。中标人须提供7天×24小时响应的联系人及联系方式，更换联系人须征得采购人同意。（在投标文件中提供承诺函，格式自拟）</w:t>
            </w:r>
          </w:p>
          <w:p>
            <w:pPr>
              <w:rPr>
                <w:rStyle w:val="54"/>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w:t>
            </w:r>
          </w:p>
        </w:tc>
        <w:tc>
          <w:tcPr>
            <w:tcW w:w="3983"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商务要求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7.1</w:t>
            </w:r>
          </w:p>
        </w:tc>
        <w:tc>
          <w:tcPr>
            <w:tcW w:w="3983"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7.1.1</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服务期限为12个月，成交供应商必须在12个月内按需供货，实际的送货数量和时间以采购人的通知为准。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7.1.2</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本项目以采购预算使用完毕或服务期限到期的先到者为合同结束时间。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7.2</w:t>
            </w:r>
          </w:p>
        </w:tc>
        <w:tc>
          <w:tcPr>
            <w:tcW w:w="3983"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报价要求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7.2.1</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报价包含货款、货物包装费、运输费、人工费、保险费、各种税费、资料费、售后服务费、技术指导费及合同实施过程中的不可预见费用等全部费用。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7.2.2</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采购人根据《原装品牌打印机耗材清单》《国产兼容类打印耗材清单》中各产品进行产品报价。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7.3</w:t>
            </w:r>
          </w:p>
        </w:tc>
        <w:tc>
          <w:tcPr>
            <w:tcW w:w="3983"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付款方式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7.3.1</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每月对供应商所提供的货物的单价及数量进行一次结算，供应商凭以下单据进行结款：经采购人和成交供应商双方验货后签字确认的送货单、所开具的等额发票清单及等额发票等作为当月结款凭证。采购人自收到发票后5个工作日内办理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7.4</w:t>
            </w:r>
          </w:p>
        </w:tc>
        <w:tc>
          <w:tcPr>
            <w:tcW w:w="3983" w:type="pct"/>
            <w:tcBorders>
              <w:top w:val="nil"/>
              <w:left w:val="nil"/>
              <w:bottom w:val="nil"/>
              <w:right w:val="nil"/>
            </w:tcBorders>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验收要求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7.4.1</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送货时产品须运到指定地点后并安装调试成功，经检验合格由成交供应商和采购人</w:t>
            </w:r>
            <w:r>
              <w:rPr>
                <w:rFonts w:ascii="宋体" w:hAnsi="宋体"/>
                <w:color w:val="000000" w:themeColor="text1"/>
                <w:szCs w:val="21"/>
                <w14:textFill>
                  <w14:solidFill>
                    <w14:schemeClr w14:val="tx1"/>
                  </w14:solidFill>
                </w14:textFill>
              </w:rPr>
              <w:t>的使用科室签字验收，可视为验收合格</w:t>
            </w:r>
            <w:r>
              <w:rPr>
                <w:rFonts w:hint="eastAsia" w:ascii="宋体" w:hAnsi="宋体"/>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7.4.2</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成交供应商所提供的产品必须符合或优于本文件所规定的质量要求，并在每次发货时，随货提供产品合格证、发货清单，以便采购人验收。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7.4.3</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货物验收在采购人和成交供应商双方共同参与下按国家有关的规定、规范进行。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nil"/>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7.4.4</w:t>
            </w:r>
          </w:p>
        </w:tc>
        <w:tc>
          <w:tcPr>
            <w:tcW w:w="3983" w:type="pct"/>
            <w:tcBorders>
              <w:top w:val="nil"/>
              <w:left w:val="nil"/>
              <w:bottom w:val="nil"/>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时如发现所交付的产品有短装、次品、损坏或其它不符合本文件规定之情形者，采购人应作出详尽的现场记录，或由采购人、成交供应商双方签署备忘录。此现场记录或备忘录可用作补充、缺失和更换损坏部件的有效证据。因此产生的有关费用由成交供应商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7" w:type="pct"/>
            <w:tcBorders>
              <w:top w:val="nil"/>
              <w:left w:val="nil"/>
              <w:bottom w:val="single" w:color="auto" w:sz="4" w:space="0"/>
              <w:right w:val="nil"/>
            </w:tcBorders>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7.4.5</w:t>
            </w:r>
          </w:p>
        </w:tc>
        <w:tc>
          <w:tcPr>
            <w:tcW w:w="3983" w:type="pct"/>
            <w:tcBorders>
              <w:top w:val="nil"/>
              <w:left w:val="nil"/>
              <w:bottom w:val="single" w:color="auto" w:sz="4" w:space="0"/>
              <w:right w:val="nil"/>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如果产品运输和安装过程中因事故造成产品短缺、损坏，成交供应商应及时安排补货、换货，以保证产品安装的成功完成。换货的相关费用由成交供应商承担。</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42"/>
        <w:tblW w:w="5000" w:type="pct"/>
        <w:tblInd w:w="0" w:type="dxa"/>
        <w:tblLayout w:type="autofit"/>
        <w:tblCellMar>
          <w:top w:w="0" w:type="dxa"/>
          <w:left w:w="108" w:type="dxa"/>
          <w:bottom w:w="0" w:type="dxa"/>
          <w:right w:w="108" w:type="dxa"/>
        </w:tblCellMar>
      </w:tblPr>
      <w:tblGrid>
        <w:gridCol w:w="432"/>
        <w:gridCol w:w="751"/>
        <w:gridCol w:w="5047"/>
        <w:gridCol w:w="1388"/>
        <w:gridCol w:w="404"/>
        <w:gridCol w:w="500"/>
      </w:tblGrid>
      <w:tr>
        <w:tblPrEx>
          <w:tblCellMar>
            <w:top w:w="0" w:type="dxa"/>
            <w:left w:w="108" w:type="dxa"/>
            <w:bottom w:w="0" w:type="dxa"/>
            <w:right w:w="108" w:type="dxa"/>
          </w:tblCellMar>
        </w:tblPrEx>
        <w:trPr>
          <w:trHeight w:val="555" w:hRule="atLeast"/>
        </w:trPr>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8</w:t>
            </w:r>
          </w:p>
        </w:tc>
        <w:tc>
          <w:tcPr>
            <w:tcW w:w="4764"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耗材清单</w:t>
            </w:r>
          </w:p>
        </w:tc>
      </w:tr>
      <w:tr>
        <w:tblPrEx>
          <w:tblCellMar>
            <w:top w:w="0" w:type="dxa"/>
            <w:left w:w="108" w:type="dxa"/>
            <w:bottom w:w="0" w:type="dxa"/>
            <w:right w:w="108" w:type="dxa"/>
          </w:tblCellMar>
        </w:tblPrEx>
        <w:trPr>
          <w:trHeight w:val="55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8.1</w:t>
            </w:r>
          </w:p>
        </w:tc>
        <w:tc>
          <w:tcPr>
            <w:tcW w:w="4764"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原装品牌信息耗材清单</w:t>
            </w:r>
          </w:p>
        </w:tc>
      </w:tr>
      <w:tr>
        <w:tblPrEx>
          <w:tblCellMar>
            <w:top w:w="0" w:type="dxa"/>
            <w:left w:w="108" w:type="dxa"/>
            <w:bottom w:w="0" w:type="dxa"/>
            <w:right w:w="108" w:type="dxa"/>
          </w:tblCellMar>
        </w:tblPrEx>
        <w:trPr>
          <w:trHeight w:val="54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该产品适配的机器的品牌型号</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规格参数</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年采购数量参考</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爱普生1600K3H</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产品容量与规格：黑色带架，打印字符约800万。</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57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爱普生1390、爱普生R330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产品容量与规格：商品毛重40g，黑色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爱普生1390、爱普生R330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产品容量与规格：商品毛重40g，青色。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爱普生1390、爱普生R330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产品容量与规格：商品毛重40g，洋红色。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爱普生1390、爱普生R330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产品容量与规格：商品毛重40g，黄色。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爱普生1390、爱普生R330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产品容量与规格：商品毛重40g，淡青色。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爱普生1390、爱普生R330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产品容量与规格：商品毛重40g，淡红色。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w:t>
            </w:r>
          </w:p>
        </w:tc>
      </w:tr>
      <w:tr>
        <w:tblPrEx>
          <w:tblCellMar>
            <w:top w:w="0" w:type="dxa"/>
            <w:left w:w="108" w:type="dxa"/>
            <w:bottom w:w="0" w:type="dxa"/>
            <w:right w:w="108" w:type="dxa"/>
          </w:tblCellMar>
        </w:tblPrEx>
        <w:trPr>
          <w:trHeight w:val="76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爱普生L101/L111/L1300/L201/L220/L211/L360/L383/L385/L301</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产品容量与规格：容量70ml，黑色。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7</w:t>
            </w:r>
          </w:p>
        </w:tc>
      </w:tr>
      <w:tr>
        <w:tblPrEx>
          <w:tblCellMar>
            <w:top w:w="0" w:type="dxa"/>
            <w:left w:w="108" w:type="dxa"/>
            <w:bottom w:w="0" w:type="dxa"/>
            <w:right w:w="108" w:type="dxa"/>
          </w:tblCellMar>
        </w:tblPrEx>
        <w:trPr>
          <w:trHeight w:val="76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爱普生L101/L111/L1300/L201/L220/L211/L360/L383/L385/L301</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产品容量与规格：容量70ml，青色、红色、黄色之一。</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8</w:t>
            </w:r>
          </w:p>
        </w:tc>
      </w:tr>
      <w:tr>
        <w:tblPrEx>
          <w:tblCellMar>
            <w:top w:w="0" w:type="dxa"/>
            <w:left w:w="108" w:type="dxa"/>
            <w:bottom w:w="0" w:type="dxa"/>
            <w:right w:w="108" w:type="dxa"/>
          </w:tblCellMar>
        </w:tblPrEx>
        <w:trPr>
          <w:trHeight w:val="43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适用L801/L805/L810/L850/L1800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产品容量与规格：容量70ml，黑色。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适用于爱普生L801/L805/L810/L850/L1800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产品容量与规格：容量70ml，青色。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适用于爱普生L801/L805/L810/L850/L1800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产品容量与规格：容量70ml，洋红色。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适用于爱普生L801/L805/L810/L850/L1800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产品容量与规格：容量70ml，黄色。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适用于爱普生L801/L805/L810/L850/L1800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产品容量与规格：容量70ml，淡青色。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适用于爱普生L801/L805/L810/L850/L1800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产品容量与规格：容量70ml，淡红色。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适用于WF-5290a/5790a机型</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产品容量与规格：约打印3000页，黑色。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适用于WF-5290a/5790a机型</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产品容量与规格：约打印3000页，青色/品红色/黄色之一。</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得实-1870、得实-1100II+、得实DS-1700II+、得实DS-620、得实DS-650II、得实AR-580II</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产品容量与规格：约打印1000万字符，黑色。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12</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得实AR500、得实510、得实DS600、得实610、 得实1100、得实1700/TX</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产品容量与规格：约打印1000万字符，黑色。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76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惠普M203d、惠普M203dn、惠普M203dw、惠普M227fdn、惠普M227fdw、惠普M227sdn、惠普M227d</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产品容量与规格：商品毛重420.0kg，打印量约1600页（A4纸 5%覆盖率），黑色。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惠普2020hc、惠普2520hc、惠普2529、惠普2029、惠普4729</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产品容量与规格：商品毛重100.00g，黑色。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惠普2020hc、惠普2520hc、惠普2529、惠普2029、惠普4729</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产品容量与规格：商品毛重100.00g，彩色。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 LaserJet Pro M405 系列/MFP M429 系列</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产品容量与规格：一体式硒鼓，约打印3100页，黑色。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惠普Deskjet系列、 惠普2621、惠普2622、 惠普1112、惠普2132、惠普1111、2131</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产品容量与规格：标准容量，彩色。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76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惠普1108、惠普1106、惠普M1213、惠普1216、惠普1136、惠普M202、惠普M226、惠普M126、惠普M128</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产品容量与规格：商品毛重0.8kg，打印量约1500页（A4， 5%覆盖率），黑色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适用于hp 8210/8710/8720/7720/7730/7740打印机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产品容量与规格：大容量，约打印1600页，青色、红、黄之一</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适用于hp 8210/8710/8720/7720/7730/7740打印机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产品容量与规格：大容量，约打印1600页，黑色。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76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佳能LBP6018w、佳能LBP6018L、佳能MF3010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产品容量与规格：商品毛重0.78kg，普通装，打印量约1600页（A4纸 5%覆盖率），黑色。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佳能IB4080、佳能MB5080、佳能IB4180、佳能MB5480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产品容量与规格：商品毛重120.00g，黑色/蓝色/洋红色/黄色。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76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LBP7010C/LBP7018C</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产品容量与规格：商品毛重460.00g，打印量约1200页（A4纸 5%覆盖率），黑色。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76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LBP7010C/LBP7018C</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产品容量与规格：商品毛重460.00g，打印量约1200页（A4纸 5%覆盖率），青色/洋红色/黄色之一。</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佳能MG7580、佳能MG6400、佳能IX6880、佳能MG7180、佳能IX6780、佳能MX928</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产品容量与规格：商品毛重：60.00g，大容量，黑色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eastAsia="等线" w:cs="Arial"/>
                <w:kern w:val="0"/>
                <w:sz w:val="20"/>
              </w:rPr>
            </w:pPr>
            <w:r>
              <w:rPr>
                <w:rFonts w:ascii="Arial" w:hAnsi="Arial" w:eastAsia="等线" w:cs="Arial"/>
                <w:kern w:val="0"/>
                <w:sz w:val="20"/>
              </w:rPr>
              <w:t>474</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佳能MG2400、佳能MG2580、佳能MG2580S、佳能MG2980、佳能MX498</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产品容量与规格：商品毛重60.00g，标准容量，黑色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eastAsia="等线" w:cs="Arial"/>
                <w:kern w:val="0"/>
                <w:sz w:val="20"/>
              </w:rPr>
            </w:pPr>
            <w:r>
              <w:rPr>
                <w:rFonts w:ascii="Arial" w:hAnsi="Arial" w:eastAsia="等线" w:cs="Arial"/>
                <w:kern w:val="0"/>
                <w:sz w:val="20"/>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佳能MG3080、佳能MG2400、佳能TS308、佳能TR4580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产品容量与规格：商品毛重60.00g，标准容量，彩色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佳能G2800、佳能G3800、佳能4800、佳能1800、佳能G2810、佳能G3810、佳能G4810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产品容量与规格：商品毛重180.00g，标准容量，黑色/青色/红色/黄色之一</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84</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佳能P2780、佳能MP288、佳能MP236、佳能MP259、佳能MX368、佳能2788</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产品容量与规格：商品毛重60.00g，大容量，彩色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330</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适用于LBP162dw、LBP161dn、iC MF263dn、iC MF266dn、iC MF269dw</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产品容量与规格：粉盒，黑色，打印量约1700页</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鼓架</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适用于LBP162dw、LBP161dn、iC MF263dn、iC MF266dn、iC MF269dw</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产品容量与规格：感光鼓组件，打印量约23000页</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相纸</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佳能CP910、佳能CP1200、佳能CP1300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产品容量与规格：6寸 ，108张。</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盒</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佳能1180、佳能1880、佳能1980、佳能2580、佳能308 318</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产品容量与规格：商品毛重70.00g，标准容量，黑色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eastAsia="等线" w:cs="Arial"/>
                <w:kern w:val="0"/>
                <w:sz w:val="20"/>
              </w:rPr>
            </w:pPr>
            <w:r>
              <w:rPr>
                <w:rFonts w:ascii="Arial" w:hAnsi="Arial" w:eastAsia="等线" w:cs="Arial"/>
                <w:kern w:val="0"/>
                <w:sz w:val="20"/>
              </w:rPr>
              <w:t>98</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佳能1180、佳能1880 、佳能1980、佳能2580、佳能308、佳能318</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产品容量与规格：9ml，彩色。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eastAsia="等线" w:cs="Arial"/>
                <w:kern w:val="0"/>
                <w:sz w:val="20"/>
              </w:rPr>
            </w:pPr>
            <w:r>
              <w:rPr>
                <w:rFonts w:ascii="Arial" w:hAnsi="Arial" w:eastAsia="等线" w:cs="Arial"/>
                <w:kern w:val="0"/>
                <w:sz w:val="20"/>
              </w:rPr>
              <w:t>85</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佳能5000、佳能4500、佳能4200、佳能530、佳能9000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产品容量与规格：商品毛重60.00g，黑色。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中航信息 PR-s/d/b/u/c全系列通用</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产品容量与规格：带架规格(mmxm)7*12，黑色。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hp M180n/M154a/M181fw/M154nw</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产品容量与规格：打印量约900页(A4幅面5%覆盖率)，黑色。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76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hp M180n/M154a/M181fw/M154nw</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产品容量与规格：打印量约900页(A4幅面5%覆盖率)，青色/黄色/品红色之一。</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M454dn M454dw M479dw M479fdn M479fdw</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产品容量与规格：打印量约1300页(A4幅面5%覆盖率)。</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52</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M454dn M454dw M479dw M479fdn M479fdw</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产品容量与规格：打印量约2400页(A4幅面5%覆盖率)，黑色。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18</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1050/2050/1010/1000/2000/1510/1511</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产品容量与规格：商品毛重40.00g，标准容量，黑色。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适用TS8380t/TS708/TS708t/TS9580/TS9180/TS8380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产品容量与规格：商品毛重60.00g，大容量，黑色。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52</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适用TS8380t/TS708/TS708t/TS9580/TS9180/TS8380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产品容量与规格：商品毛重30.00g，标准容量。</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55</w:t>
            </w:r>
          </w:p>
        </w:tc>
      </w:tr>
      <w:tr>
        <w:tblPrEx>
          <w:tblCellMar>
            <w:top w:w="0" w:type="dxa"/>
            <w:left w:w="108" w:type="dxa"/>
            <w:bottom w:w="0" w:type="dxa"/>
            <w:right w:w="108" w:type="dxa"/>
          </w:tblCellMar>
        </w:tblPrEx>
        <w:trPr>
          <w:trHeight w:val="76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适用L3558/L3556/L1258/L311X/L315X/L316X/L325X/L326X/L1218</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产品容量与规格：商品毛重120.00g，标准容量， 彩色。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28</w:t>
            </w:r>
          </w:p>
        </w:tc>
      </w:tr>
      <w:tr>
        <w:tblPrEx>
          <w:tblCellMar>
            <w:top w:w="0" w:type="dxa"/>
            <w:left w:w="108" w:type="dxa"/>
            <w:bottom w:w="0" w:type="dxa"/>
            <w:right w:w="108" w:type="dxa"/>
          </w:tblCellMar>
        </w:tblPrEx>
        <w:trPr>
          <w:trHeight w:val="765"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适用L3558/L3556/L1258/L311X/L315X/L316X/L325X/L326X/L1218</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产品容量与规格：商品毛重120.00g，标准容量，黑色。</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适用DS7860 DS200 DS7830 DS7850 DS2001I DS7830II DS78501I DS7860+ DS200PRO等</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产品容量与规格：可打印字符1000万。</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碳粉</w:t>
            </w:r>
          </w:p>
        </w:tc>
        <w:tc>
          <w:tcPr>
            <w:tcW w:w="24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适用于柯美C300i/C360i</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产品容量与规格：打印量约28000页(A4幅面5%覆盖率)。</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碳粉</w:t>
            </w:r>
          </w:p>
        </w:tc>
        <w:tc>
          <w:tcPr>
            <w:tcW w:w="24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适用于柯美C300i/C360i</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产品容量与规格：打印量约28000页(A4幅面5%覆盖率)。</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4</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碳粉</w:t>
            </w:r>
          </w:p>
        </w:tc>
        <w:tc>
          <w:tcPr>
            <w:tcW w:w="24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适用于柯美C300i/C360i</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产品容量与规格：打印量约28000页(A4幅面5%覆盖率)。</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8</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碳粉</w:t>
            </w:r>
          </w:p>
        </w:tc>
        <w:tc>
          <w:tcPr>
            <w:tcW w:w="24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适用于柯美C300i/C360i</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产品容量与规格：打印量约28000页(A4幅面5%覆盖率)。</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装订针</w:t>
            </w:r>
          </w:p>
        </w:tc>
        <w:tc>
          <w:tcPr>
            <w:tcW w:w="24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适用于柯美C300i/C360i</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产品容量与规格：1盒3组，每组5000个订针</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盒</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适用于G1820/G2820/G2860/G3820/G3821/G3860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产品容量与规格：打印量约6000页(A4幅面5%覆盖率)。</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适用于G1820/G2820/G2860/G3820/G3821/G3860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产品容量与规格：打印量约7700页(A4幅面5%覆盖率)。</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25</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108a/w 136a/w/nw 138p/pn/pnw 打印机硒鼓</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产品容量与规格：打印量约1500页(A4幅面5%覆盖率)。</w:t>
            </w:r>
          </w:p>
        </w:tc>
        <w:tc>
          <w:tcPr>
            <w:tcW w:w="2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适用于C458 C558 C658复印机碳粉盒</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产品容量与规格：黑色碳粉盒，约28000页</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适用于C458 C558 C658复印机碳粉盒</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产品容量与规格：红/青/黄碳粉盒，约28000页</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适用于柯美C454/C554/C454e/C554e打印机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产品容量与规格：黑色碳粉盒，约25000页</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适用于柯美C454/C554/C454e/C554e打印机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产品容量与规格：红/青/黄碳粉盒，约25000页</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适用于L4266/4268/4269/6268/6278/6298/6279打印机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产品容量与规格：127ml,标准容量，打印量约7500页(A4幅面5%覆盖率)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适用于L4266/4268/4269/6268/6278/6298/6279打印机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产品容量与规格：70ml,标准容量，打印量约6000页(A4幅面5%覆盖率)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适用于柯美C450i/C550i打印机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产品容量与规格：打印量约28000页(A4幅面5%覆盖率)。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适用于柯美C450i/C550i打印机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产品容量与规格：打印量约28000页(A4幅面5%覆盖率)。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成像鼓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适用于HP NS1005/NS1020系列</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产品容量与规格：打印量约20000页(A4幅面5%覆盖率)。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适用于MS331 MS431 MX331 MX431打印机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产品容量与规格：打印量约3000页(A4幅面5%覆盖率)。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适用于MS331 MS431 MX331 MX431打印机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产品容量与规格：打印量约40000页(A4幅面5%覆盖率)。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deskjet 1210/1212/2330/2332/2720/2729/2722打印机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产品容量与规格：标准容量，普通装，黑色。</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deskjet 1210/1212/2330/2332/2720/2729/2722打印机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产品容量与规格：标准容量，普通装，彩色。</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7</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鼓架</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适用227 203打印机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产品容量与规格：打印量约23000页(A4幅面5%覆盖率)。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适用3004dw 3104fdw 3104fdn打印机</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产品容量与规格：打印量约1700页(A4幅面5%覆盖率)。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适用于G580/G680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产品容量与规格：标准容量，普通装，黑色，灰色。</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适用于G580/G680</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产品容量与规格：标准容量，普通装，彩色。</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适用L3228CDW、L3288CDW、L3528CDW</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产品容量与规格：大容量，黑色，约3000页(A4幅面5%覆盖率)。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4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适用L3228CDW、L3288CDW、L3528CDW</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产品容量与规格：大容量，彩色，约2300页(A4幅面5%覆盖率)。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适用于爱普生L8058</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产品容量与规格：70ml,标准容量，打印量约7200页(A4幅面5%覆盖率)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w:t>
            </w:r>
          </w:p>
        </w:tc>
        <w:tc>
          <w:tcPr>
            <w:tcW w:w="4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4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适用于爱普生L8058</w:t>
            </w:r>
          </w:p>
        </w:tc>
        <w:tc>
          <w:tcPr>
            <w:tcW w:w="1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产品容量与规格：70ml,标准容量，打印量约7200页(A4幅面5%覆盖率)</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41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42"/>
        <w:tblW w:w="5000" w:type="pct"/>
        <w:tblInd w:w="0" w:type="dxa"/>
        <w:tblLayout w:type="autofit"/>
        <w:tblCellMar>
          <w:top w:w="0" w:type="dxa"/>
          <w:left w:w="108" w:type="dxa"/>
          <w:bottom w:w="0" w:type="dxa"/>
          <w:right w:w="108" w:type="dxa"/>
        </w:tblCellMar>
      </w:tblPr>
      <w:tblGrid>
        <w:gridCol w:w="375"/>
        <w:gridCol w:w="904"/>
        <w:gridCol w:w="3824"/>
        <w:gridCol w:w="1885"/>
        <w:gridCol w:w="354"/>
        <w:gridCol w:w="1180"/>
      </w:tblGrid>
      <w:tr>
        <w:tblPrEx>
          <w:tblCellMar>
            <w:top w:w="0" w:type="dxa"/>
            <w:left w:w="108" w:type="dxa"/>
            <w:bottom w:w="0" w:type="dxa"/>
            <w:right w:w="108" w:type="dxa"/>
          </w:tblCellMar>
        </w:tblPrEx>
        <w:trPr>
          <w:trHeight w:val="270" w:hRule="atLeast"/>
        </w:trPr>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8.2</w:t>
            </w:r>
          </w:p>
        </w:tc>
        <w:tc>
          <w:tcPr>
            <w:tcW w:w="4737"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国产兼容类信息耗材清单</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2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该产品适配的机器的品牌型号</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规格参数</w:t>
            </w:r>
          </w:p>
        </w:tc>
        <w:tc>
          <w:tcPr>
            <w:tcW w:w="2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77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年采购数量参考</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色带芯</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适用爱普生 LQ1600KII/1900K/LQ300K/LQ800K</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产品规格：黑色，打印机色带芯（不含框）</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kern w:val="0"/>
                <w:sz w:val="22"/>
                <w:szCs w:val="22"/>
              </w:rPr>
            </w:pPr>
            <w:r>
              <w:rPr>
                <w:rFonts w:hint="eastAsia" w:ascii="等线" w:hAnsi="等线" w:eastAsia="等线" w:cs="宋体"/>
                <w:kern w:val="0"/>
                <w:sz w:val="22"/>
                <w:szCs w:val="22"/>
              </w:rPr>
              <w:t>176</w:t>
            </w:r>
          </w:p>
        </w:tc>
      </w:tr>
      <w:tr>
        <w:tblPrEx>
          <w:tblCellMar>
            <w:top w:w="0" w:type="dxa"/>
            <w:left w:w="108" w:type="dxa"/>
            <w:bottom w:w="0" w:type="dxa"/>
            <w:right w:w="108" w:type="dxa"/>
          </w:tblCellMar>
        </w:tblPrEx>
        <w:trPr>
          <w:trHeight w:val="28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有线鼠标</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适用于各类办公电脑</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鼠标，接口包括：PS2/USB有线，黑色。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kern w:val="0"/>
                <w:sz w:val="22"/>
                <w:szCs w:val="22"/>
              </w:rPr>
            </w:pPr>
            <w:r>
              <w:rPr>
                <w:rFonts w:hint="eastAsia" w:ascii="等线" w:hAnsi="等线" w:eastAsia="等线" w:cs="宋体"/>
                <w:kern w:val="0"/>
                <w:sz w:val="22"/>
                <w:szCs w:val="22"/>
              </w:rPr>
              <w:t>118</w:t>
            </w:r>
          </w:p>
        </w:tc>
      </w:tr>
      <w:tr>
        <w:tblPrEx>
          <w:tblCellMar>
            <w:top w:w="0" w:type="dxa"/>
            <w:left w:w="108" w:type="dxa"/>
            <w:bottom w:w="0" w:type="dxa"/>
            <w:right w:w="108" w:type="dxa"/>
          </w:tblCellMar>
        </w:tblPrEx>
        <w:trPr>
          <w:trHeight w:val="28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有线键盘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适用于各类办公电脑</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键盘，接口包括：PS2/USB有线，黑色。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kern w:val="0"/>
                <w:sz w:val="22"/>
                <w:szCs w:val="22"/>
              </w:rPr>
            </w:pPr>
            <w:r>
              <w:rPr>
                <w:rFonts w:hint="eastAsia" w:ascii="等线" w:hAnsi="等线" w:eastAsia="等线" w:cs="宋体"/>
                <w:kern w:val="0"/>
                <w:sz w:val="22"/>
                <w:szCs w:val="22"/>
              </w:rPr>
              <w:t>103</w:t>
            </w:r>
          </w:p>
        </w:tc>
      </w:tr>
      <w:tr>
        <w:tblPrEx>
          <w:tblCellMar>
            <w:top w:w="0" w:type="dxa"/>
            <w:left w:w="108" w:type="dxa"/>
            <w:bottom w:w="0" w:type="dxa"/>
            <w:right w:w="108" w:type="dxa"/>
          </w:tblCellMar>
        </w:tblPrEx>
        <w:trPr>
          <w:trHeight w:val="28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无线鼠标</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适用于各类办公电脑</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无线鼠标，黑色。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kern w:val="0"/>
                <w:sz w:val="22"/>
                <w:szCs w:val="22"/>
              </w:rPr>
            </w:pPr>
            <w:r>
              <w:rPr>
                <w:rFonts w:hint="eastAsia" w:ascii="等线" w:hAnsi="等线" w:eastAsia="等线" w:cs="宋体"/>
                <w:kern w:val="0"/>
                <w:sz w:val="22"/>
                <w:szCs w:val="22"/>
              </w:rPr>
              <w:t>39</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无线光电套</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适用于各类办公电脑</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套装，内含无线鼠标与键盘，黑色。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适用于适用佳能/惠普/兄弟/爱普生 喷墨 墨仓型打印机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100ML，黑色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46</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爱普生610K/615K/630K/635K/730K/735K/80KF/80KFIIF</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产品规格：黑色，打印机色带架（框）。</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松下KXP1131</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产品规格：黑色，打印机色带架（框加芯）。</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15</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中航PR600打印机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产品规格：黑色，打印机色带架（框加芯）。</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爱普生1600K3H 、136KW</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产品规格：黑色，打印机色带架（框加芯）。</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40</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佳能MF211、佳能MF212w、佳能MF215、佳能216n、佳能223d、佳能226dn、佳能229DW</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产品容量与规格：黑色，打印量：≥1500 张(A4幅面≥5%覆盖率)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72</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 1010、HP 1012、HP 1020、HP 1005、HP 1319</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产品容量与规格：颜色：黑色，单支装，打印量：2500页(A4纸，5%覆盖率)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77</w:t>
            </w:r>
          </w:p>
        </w:tc>
      </w:tr>
      <w:tr>
        <w:tblPrEx>
          <w:tblCellMar>
            <w:top w:w="0" w:type="dxa"/>
            <w:left w:w="108" w:type="dxa"/>
            <w:bottom w:w="0" w:type="dxa"/>
            <w:right w:w="108" w:type="dxa"/>
          </w:tblCellMar>
        </w:tblPrEx>
        <w:trPr>
          <w:trHeight w:val="102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惠普M401D、惠普M401N、惠普425DN</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产品容量与规格：商品毛重1.08kg或以上，打印量2700页（公布的印量根据 ISO/IEC 19752 在连续打印情况下获得。黑色。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适用惠普HP M1132 M1212nf MFP 佳能canon LBP6018 MF3010</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产品容量与规格：黑色，打印量：2400页（A4，5%覆盖率）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4</w:t>
            </w:r>
          </w:p>
        </w:tc>
      </w:tr>
      <w:tr>
        <w:tblPrEx>
          <w:tblCellMar>
            <w:top w:w="0" w:type="dxa"/>
            <w:left w:w="108" w:type="dxa"/>
            <w:bottom w:w="0" w:type="dxa"/>
            <w:right w:w="108" w:type="dxa"/>
          </w:tblCellMar>
        </w:tblPrEx>
        <w:trPr>
          <w:trHeight w:val="76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惠普226DW、惠普M1136、惠普M1213NF、惠普1216 、惠普M126NW、惠普202d</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产品容量与规格：商品毛重0.8kg或以上，1500页（平均打印覆盖率基于ISO/IEC24711），黑色。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8</w:t>
            </w:r>
          </w:p>
        </w:tc>
      </w:tr>
      <w:tr>
        <w:tblPrEx>
          <w:tblCellMar>
            <w:top w:w="0" w:type="dxa"/>
            <w:left w:w="108" w:type="dxa"/>
            <w:bottom w:w="0" w:type="dxa"/>
            <w:right w:w="108" w:type="dxa"/>
          </w:tblCellMar>
        </w:tblPrEx>
        <w:trPr>
          <w:trHeight w:val="76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惠普M251 、惠普M276</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产品容量与规格：商品毛重0.8kg或以上，打印页数：A4，5%覆盖率， 1600页，黑、青、红、黄色其中之一单色。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适用HP30A M227fdw M227sdn M203dn M203d M203dw M227fdn打印机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产品容量与规格：颜色黑色，打印量1600页（A4， 5% 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13</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兄弟7080D、兄弟DCP-7180DN、兄弟7380、兄弟7480D</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产品容量与规格：颜色黑色，打印量2600页（A4， 5% 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适用佳能Canon LBP161dn LBP162dw MF263dn MF266dn MF269dw 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产品容量与规格：打印量约1700页(A4幅面5%覆盖率)，黑色。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12</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适用惠普m429fdw m329dw hp m305dn m405dw m429dwm 405dn m305d打印机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产品容量与规格：打印量约3100页(A4幅面5%覆盖率)，黑色。无芯片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277</w:t>
            </w:r>
          </w:p>
        </w:tc>
      </w:tr>
      <w:tr>
        <w:tblPrEx>
          <w:tblCellMar>
            <w:top w:w="0" w:type="dxa"/>
            <w:left w:w="108" w:type="dxa"/>
            <w:bottom w:w="0" w:type="dxa"/>
            <w:right w:w="108" w:type="dxa"/>
          </w:tblCellMar>
        </w:tblPrEx>
        <w:trPr>
          <w:trHeight w:val="102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鼓组件</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 LaserJet Pro M203d/M203dn/M203dwHP LaserJet Pro MFP M227d/M227dn/M227dw/M227fw/M227fdn/M227fdw/M227sdn</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产品容量与规格：鼓架，约打印23000页。</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14</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 M452DW、HP M452D、HP M452NW 、HP M477FDW、HP M477FNW、HP M377DW</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产品容量与规格：打印量约2300页(A4幅面5%覆盖率)，黑色、品红色、黄色之一</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4</w:t>
            </w:r>
          </w:p>
        </w:tc>
      </w:tr>
      <w:tr>
        <w:tblPrEx>
          <w:tblCellMar>
            <w:top w:w="0" w:type="dxa"/>
            <w:left w:w="108" w:type="dxa"/>
            <w:bottom w:w="0" w:type="dxa"/>
            <w:right w:w="108" w:type="dxa"/>
          </w:tblCellMar>
        </w:tblPrEx>
        <w:trPr>
          <w:trHeight w:val="76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适用惠普P1505/P1505n/M1120/M1120n/M1522nf/M1522n，Canon LBP3250系列</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产品容量与规格：黑色，打印量：2000页（A4，5%覆盖率）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8</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适用于MF441DW/MF443DW/MF449DW</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产品容量与规格：黑色，打印量：3100页（A4，5%覆盖率），无芯片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8</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兄弟HL-5440D/5450DN/6180DW MFC-8510DN/8515DN</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产品容量与规格：打印量：3000张 ，粉盒（A4纸，5%覆盖率）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76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hp M180n/M154a/M181fw/M154nw</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产品容量与规格：打印量约3200页(A4幅面5%覆盖率)，黑色、青色、品红色、黄色之一</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9</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m281fdw/254dw/254NW/280NW/281FDN</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产品容量与规格：打印量约1400页(A4幅面5%覆盖率)，黑色。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m281fdw/254dw/254NW/280NW/281FDN</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产品容量与规格：打印量约1300页(A4幅面5%覆盖率)，青色。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m281fdw/254dw/254NW/280NW/281FDN</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产品容量与规格：打印量约1300页(A4幅面5%覆盖率)，品红色。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 m281fdw/254dw/254NW/280NW/281FDN</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产品容量与规格：打印量约1300页(A4幅面5%覆盖率)，黄色。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无线鼠标</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适用于各类办公电脑</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无线鼠标，银色/黑色 ,支持蓝牙和适配器，无线双模式</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9</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相片纸</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适用于各类打印机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A4（20张/包）</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包</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76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适用惠普HP 150a 150nw 178nw 178nwg 179fnw 179fwg 打印机 墨粉盒</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产品容量与规格：黑色打印量约1000页，彩色打印量约1000页(A4幅面5%覆盖率)。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76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适用惠普HP M454dn M454dw M479dw M479fdn M479fdw</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产品容量与规格：黑色打印量约2400页，彩色打印量约2100页(A4幅面5%覆盖率)，无芯片。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319</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佳能mf4712 惠普1536dnf P1606dn P1566佳能MF4712 4752 4410 4412MFP</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产品容量与规格：打印量约2100页(A4幅面5%覆盖率)，黑色。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色带芯</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通用于爱普生LQ1600K3H色带芯</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产品规格：黑色，打印机色带芯（不含框）。</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适用C950de机型</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产品容量与规格：标准容量，普通装（黑色/洋红/黄色/粉色）。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6</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鼓组件</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适用OKI C532  C532dn C542 C542dn</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产品容量与规格：打印量约30000页(A4幅面5%覆盖率)黑/红/蓝/黄</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适用OKI C532  C532dn C542 C542dn</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产品容量与规格：打印量约6000页(A4幅面5%覆盖率)、红/蓝/黄</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废粉盒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适用X/C 950de机型</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产品容量与规格：标准容量，普通装。</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彩图打印纸</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适用相关型号打印机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A4（20包/箱）</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包</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205</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刻录光盘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适用于各类刻录机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DVD-R/+R（含光盘袋）</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1300</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容量16G</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TYPE-C、USB双接口、USB3.0以上</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容量32G</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TYPE-C、USB双接口、USB3.0以上</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4</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容量64G</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TYPE-C、USB双接口、USB3.0以上</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14</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容量128G</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TYPE-C、USB双接口、USB3.0以上</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容量256G</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TYPE-C、USB双接口、USB3.0以上</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7</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鼓组件</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适用兄弟2240D 2250DN 7470D 7360</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产品容量与规格：鼓架，约打印12000页(A4幅面5%覆盖率)， 硒鼓架。</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用兄弟mfc7360硒鼓2240D 2250DN 7470D 7057联想m7400 LT2441H LJ2400L</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产品容量与规格：打印量约1200页(A4幅面5%覆盖率)，黑色。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适用三星MLT-D203L硒鼓M3870 M3320 M3370硒鼓M4020 M4070</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产品容量与规格：打印量约5000页(A4幅面5%覆盖率)。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适用佳能CanonMF441 MF443 MF449 LBP222 LBP223</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产品容量与规格：打印量约3100页(A4幅面5%覆盖率)。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w:t>
            </w:r>
          </w:p>
        </w:tc>
      </w:tr>
      <w:tr>
        <w:tblPrEx>
          <w:tblCellMar>
            <w:top w:w="0" w:type="dxa"/>
            <w:left w:w="108" w:type="dxa"/>
            <w:bottom w:w="0" w:type="dxa"/>
            <w:right w:w="108" w:type="dxa"/>
          </w:tblCellMar>
        </w:tblPrEx>
        <w:trPr>
          <w:trHeight w:val="76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适用于CS1831/CS1831W/CM7120W/CS1821/CS1821W/CM7110W打印机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产品容量与规格：打印量约1500页(A4幅面5%覆盖率)。</w:t>
            </w:r>
          </w:p>
        </w:tc>
        <w:tc>
          <w:tcPr>
            <w:tcW w:w="22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适用HP103a MFP133pn 131pn 131a 1003</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产品容量与规格：标准容量，普通装</w:t>
            </w:r>
          </w:p>
        </w:tc>
        <w:tc>
          <w:tcPr>
            <w:tcW w:w="22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适用惠普 P1005 P1006 佳能3018 3108打印机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产品容量与规格：打印量约2100页(A4幅面5%覆盖率)。</w:t>
            </w:r>
          </w:p>
        </w:tc>
        <w:tc>
          <w:tcPr>
            <w:tcW w:w="22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成像鼓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适用于HP NS1005/NS1020系列</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产品容量与规格：打印量约20000页(A4幅面5%覆盖率)。</w:t>
            </w:r>
          </w:p>
        </w:tc>
        <w:tc>
          <w:tcPr>
            <w:tcW w:w="22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标签色带</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适用brother兄弟PT-D210标签机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产品容量与规格：8米</w:t>
            </w:r>
          </w:p>
        </w:tc>
        <w:tc>
          <w:tcPr>
            <w:tcW w:w="22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66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高光相片纸</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单面高光相片纸</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20张/包（A4 200g）</w:t>
            </w:r>
          </w:p>
        </w:tc>
        <w:tc>
          <w:tcPr>
            <w:tcW w:w="22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包</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19</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碳带</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适用相关型号打印机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产品容量与规格：标准容量，普通装（110*90mm）</w:t>
            </w:r>
          </w:p>
        </w:tc>
        <w:tc>
          <w:tcPr>
            <w:tcW w:w="22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LJ3700D LJ3800DN M8900DNF M8600DN</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产品容量与规格：打印量约3000页(A4幅面5%覆盖率)。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适用3004dw 3104fdw 3104fdn打印机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产品容量与规格：打印量约1700页(A4幅面5%覆盖率)。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粉盒</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适用L3228CDW、L3288CDW、L3528CDW</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产品容量与规格：大容量，约2300页(A4幅面5%覆盖率、各色)。</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标签机色带</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通用TZe-231 pt-115b/d210/18rz/P700/900/d450/p300bt</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产品容量与规格：8米*6mm</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标签机色带</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通用TZe-231 pt-115b/d210/18rz/P700/900/d450/p300bt</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产品容量与规格：8米*9mm</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标签机色带</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通用TZe-231 pt-115b/d210/18rz/P700/900/d450/p300bt</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产品容量与规格：8米*12mm</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19</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标签机色带</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通用TZe-231 pt-115b/d210/18rz/P700/900/d450/p300bt</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产品容量与规格：8米*18mm</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32</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标签机色带</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通用TZe-231 pt-115b/d210/18rz/P700/900/d450/p300bt</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产品容量与规格：8米*24mm</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19</w:t>
            </w:r>
          </w:p>
        </w:tc>
      </w:tr>
      <w:tr>
        <w:tblPrEx>
          <w:tblCellMar>
            <w:top w:w="0" w:type="dxa"/>
            <w:left w:w="108" w:type="dxa"/>
            <w:bottom w:w="0" w:type="dxa"/>
            <w:right w:w="108" w:type="dxa"/>
          </w:tblCellMar>
        </w:tblPrEx>
        <w:trPr>
          <w:trHeight w:val="76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适用惠普HP M454dn M454dw M479dw M479fdn M479fdw</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产品容量与规格：黑色打印量约2400页，彩色打印量约2100页(A4幅面5%覆盖率)，含芯片。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16</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w:t>
            </w:r>
          </w:p>
        </w:tc>
        <w:tc>
          <w:tcPr>
            <w:tcW w:w="5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适用惠普429dw硒鼓 329dw 405d 305dn 329dn 405dw m429fdw硒鼓打印机</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产品容量与规格：打印量约3800页(A4幅面5%覆盖率)，含芯片。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固态移动硬盘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适用相关型号电脑</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产品容量与规格：1TB</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固态移动硬盘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适用相关型号电脑</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产品容量与规格：2TB</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71</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固态移动硬盘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适用相关型号电脑</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产品容量与规格：4TB</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机械移动硬盘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适用相关型号电脑</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产品容量与规格：1TB</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机械移动硬盘</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适用相关型号电脑</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产品容量与规格：2TB</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w:t>
            </w:r>
          </w:p>
        </w:tc>
        <w:tc>
          <w:tcPr>
            <w:tcW w:w="589" w:type="pct"/>
            <w:tcBorders>
              <w:top w:val="nil"/>
              <w:left w:val="nil"/>
              <w:bottom w:val="nil"/>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机械移动硬盘</w:t>
            </w:r>
          </w:p>
        </w:tc>
        <w:tc>
          <w:tcPr>
            <w:tcW w:w="2320" w:type="pct"/>
            <w:tcBorders>
              <w:top w:val="nil"/>
              <w:left w:val="nil"/>
              <w:bottom w:val="nil"/>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适用相关型号电脑</w:t>
            </w:r>
          </w:p>
        </w:tc>
        <w:tc>
          <w:tcPr>
            <w:tcW w:w="831" w:type="pct"/>
            <w:tcBorders>
              <w:top w:val="nil"/>
              <w:left w:val="nil"/>
              <w:bottom w:val="nil"/>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产品容量与规格：4TB</w:t>
            </w:r>
          </w:p>
        </w:tc>
        <w:tc>
          <w:tcPr>
            <w:tcW w:w="222" w:type="pct"/>
            <w:tcBorders>
              <w:top w:val="nil"/>
              <w:left w:val="nil"/>
              <w:bottom w:val="nil"/>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w:t>
            </w:r>
          </w:p>
        </w:tc>
        <w:tc>
          <w:tcPr>
            <w:tcW w:w="58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墨水</w:t>
            </w:r>
          </w:p>
        </w:tc>
        <w:tc>
          <w:tcPr>
            <w:tcW w:w="232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适用于爱普生L8058</w:t>
            </w:r>
          </w:p>
        </w:tc>
        <w:tc>
          <w:tcPr>
            <w:tcW w:w="83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产品容量与规格：70ml,标准容量，打印量约7200页(A4幅面5%覆盖率)、各色</w:t>
            </w:r>
          </w:p>
        </w:tc>
        <w:tc>
          <w:tcPr>
            <w:tcW w:w="2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w:t>
            </w:r>
          </w:p>
        </w:tc>
        <w:tc>
          <w:tcPr>
            <w:tcW w:w="589"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鼓组件</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适用于LENOVO-LD4636/BROTHER-DR3250-标准装鼓组件</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产品容量与规格：打印量红25000页(A4幅面5%覆盖率)</w:t>
            </w:r>
          </w:p>
        </w:tc>
        <w:tc>
          <w:tcPr>
            <w:tcW w:w="2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51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589" w:type="pct"/>
            <w:tcBorders>
              <w:top w:val="nil"/>
              <w:left w:val="nil"/>
              <w:bottom w:val="nil"/>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2320" w:type="pct"/>
            <w:tcBorders>
              <w:top w:val="nil"/>
              <w:left w:val="nil"/>
              <w:bottom w:val="nil"/>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适用于LENOVO-LT4636H/BROTHER-TN3285-标准装黑粉</w:t>
            </w:r>
          </w:p>
        </w:tc>
        <w:tc>
          <w:tcPr>
            <w:tcW w:w="831" w:type="pct"/>
            <w:tcBorders>
              <w:top w:val="nil"/>
              <w:left w:val="nil"/>
              <w:bottom w:val="nil"/>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产品容量与规格：打印量红8000页(A4幅面5%覆盖率)</w:t>
            </w:r>
          </w:p>
        </w:tc>
        <w:tc>
          <w:tcPr>
            <w:tcW w:w="222" w:type="pct"/>
            <w:tcBorders>
              <w:top w:val="nil"/>
              <w:left w:val="nil"/>
              <w:bottom w:val="nil"/>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765"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w:t>
            </w:r>
          </w:p>
        </w:tc>
        <w:tc>
          <w:tcPr>
            <w:tcW w:w="589"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硒鼓</w:t>
            </w:r>
          </w:p>
        </w:tc>
        <w:tc>
          <w:tcPr>
            <w:tcW w:w="2320" w:type="pct"/>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Color LaserJet Pro M255nw打印机彩色</w:t>
            </w:r>
          </w:p>
        </w:tc>
        <w:tc>
          <w:tcPr>
            <w:tcW w:w="831"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黑色，1350。彩色：1250*3，带芯片。天威HP416A-W2040A-标准黑色硒鼓无芯片</w:t>
            </w:r>
          </w:p>
        </w:tc>
        <w:tc>
          <w:tcPr>
            <w:tcW w:w="222" w:type="pct"/>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w:t>
            </w:r>
          </w:p>
        </w:tc>
        <w:tc>
          <w:tcPr>
            <w:tcW w:w="589"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硒鼓</w:t>
            </w:r>
          </w:p>
        </w:tc>
        <w:tc>
          <w:tcPr>
            <w:tcW w:w="2320"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HP Laser 1003w打印机黑白</w:t>
            </w:r>
          </w:p>
        </w:tc>
        <w:tc>
          <w:tcPr>
            <w:tcW w:w="831"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产品容量与规格：打印量1500页</w:t>
            </w:r>
          </w:p>
        </w:tc>
        <w:tc>
          <w:tcPr>
            <w:tcW w:w="22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个</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ascii="宋体" w:hAnsi="宋体" w:cs="宋体"/>
                <w:kern w:val="0"/>
                <w:sz w:val="22"/>
                <w:szCs w:val="22"/>
              </w:rPr>
              <w:t>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w:t>
            </w:r>
          </w:p>
        </w:tc>
        <w:tc>
          <w:tcPr>
            <w:tcW w:w="589"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全树脂碳带</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适用相关设备</w:t>
            </w:r>
          </w:p>
        </w:tc>
        <w:tc>
          <w:tcPr>
            <w:tcW w:w="831"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110MM*70M</w:t>
            </w:r>
          </w:p>
        </w:tc>
        <w:tc>
          <w:tcPr>
            <w:tcW w:w="22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卷</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Arial" w:hAnsi="Arial" w:eastAsia="等线" w:cs="Arial"/>
                <w:kern w:val="0"/>
                <w:sz w:val="20"/>
              </w:rPr>
            </w:pPr>
            <w:r>
              <w:rPr>
                <w:rFonts w:ascii="Arial" w:hAnsi="Arial" w:eastAsia="等线" w:cs="Arial"/>
                <w:kern w:val="0"/>
                <w:sz w:val="20"/>
              </w:rPr>
              <w:t>301</w:t>
            </w:r>
          </w:p>
        </w:tc>
      </w:tr>
      <w:tr>
        <w:tblPrEx>
          <w:tblCellMar>
            <w:top w:w="0" w:type="dxa"/>
            <w:left w:w="108" w:type="dxa"/>
            <w:bottom w:w="0" w:type="dxa"/>
            <w:right w:w="108" w:type="dxa"/>
          </w:tblCellMar>
        </w:tblPrEx>
        <w:trPr>
          <w:trHeight w:val="270" w:hRule="atLeast"/>
        </w:trPr>
        <w:tc>
          <w:tcPr>
            <w:tcW w:w="26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1</w:t>
            </w:r>
          </w:p>
        </w:tc>
        <w:tc>
          <w:tcPr>
            <w:tcW w:w="589"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电子标签</w:t>
            </w:r>
          </w:p>
        </w:tc>
        <w:tc>
          <w:tcPr>
            <w:tcW w:w="23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适用于黏贴各种设备，耐用不掉色</w:t>
            </w:r>
          </w:p>
        </w:tc>
        <w:tc>
          <w:tcPr>
            <w:tcW w:w="831"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65x35x1.25mm(长x宽x厚)</w:t>
            </w:r>
          </w:p>
        </w:tc>
        <w:tc>
          <w:tcPr>
            <w:tcW w:w="22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张</w:t>
            </w:r>
          </w:p>
        </w:tc>
        <w:tc>
          <w:tcPr>
            <w:tcW w:w="775" w:type="pct"/>
            <w:tcBorders>
              <w:top w:val="nil"/>
              <w:left w:val="nil"/>
              <w:bottom w:val="single" w:color="auto" w:sz="4" w:space="0"/>
              <w:right w:val="single" w:color="auto" w:sz="4" w:space="0"/>
            </w:tcBorders>
            <w:shd w:val="clear" w:color="auto" w:fill="auto"/>
            <w:noWrap/>
            <w:vAlign w:val="center"/>
          </w:tcPr>
          <w:p>
            <w:pPr>
              <w:widowControl/>
              <w:jc w:val="right"/>
              <w:rPr>
                <w:rFonts w:ascii="Arial" w:hAnsi="Arial" w:eastAsia="等线" w:cs="Arial"/>
                <w:kern w:val="0"/>
                <w:sz w:val="20"/>
              </w:rPr>
            </w:pPr>
            <w:r>
              <w:rPr>
                <w:rFonts w:ascii="Arial" w:hAnsi="Arial" w:eastAsia="等线" w:cs="Arial"/>
                <w:kern w:val="0"/>
                <w:sz w:val="20"/>
              </w:rPr>
              <w:t>6000</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Consolas">
    <w:altName w:val="Noto Sans Mono"/>
    <w:panose1 w:val="020B0609020204030204"/>
    <w:charset w:val="00"/>
    <w:family w:val="modern"/>
    <w:pitch w:val="default"/>
    <w:sig w:usb0="00000000" w:usb1="00000000" w:usb2="00000001" w:usb3="00000000" w:csb0="0000019F" w:csb1="00000000"/>
  </w:font>
  <w:font w:name="Noto Sans Mono">
    <w:panose1 w:val="020B0509040504020204"/>
    <w:charset w:val="00"/>
    <w:family w:val="auto"/>
    <w:pitch w:val="default"/>
    <w:sig w:usb0="E00002FF" w:usb1="400038DF" w:usb2="08000029" w:usb3="00100000" w:csb0="00000000" w:csb1="00000000"/>
  </w:font>
  <w:font w:name="仿宋_GB2312">
    <w:panose1 w:val="02010609030101010101"/>
    <w:charset w:val="86"/>
    <w:family w:val="modern"/>
    <w:pitch w:val="default"/>
    <w:sig w:usb0="00000001" w:usb1="080E0000" w:usb2="00000000" w:usb3="00000000" w:csb0="00040000" w:csb1="00000000"/>
  </w:font>
  <w:font w:name="Tahoma">
    <w:altName w:val="Verdana"/>
    <w:panose1 w:val="020B0604030504040204"/>
    <w:charset w:val="00"/>
    <w:family w:val="swiss"/>
    <w:pitch w:val="default"/>
    <w:sig w:usb0="00000000" w:usb1="00000000" w:usb2="00000029" w:usb3="00000000" w:csb0="000101FF" w:csb1="00000000"/>
  </w:font>
  <w:font w:name="Verdana">
    <w:panose1 w:val="020B0604030504040204"/>
    <w:charset w:val="00"/>
    <w:family w:val="auto"/>
    <w:pitch w:val="default"/>
    <w:sig w:usb0="A10006FF" w:usb1="4000205B" w:usb2="00000010" w:usb3="00000000" w:csb0="2000019F" w:csb1="0000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AA6733"/>
    <w:multiLevelType w:val="multilevel"/>
    <w:tmpl w:val="78AA6733"/>
    <w:lvl w:ilvl="0" w:tentative="0">
      <w:start w:val="1"/>
      <w:numFmt w:val="chineseCountingThousand"/>
      <w:pStyle w:val="2"/>
      <w:lvlText w:val="第%1章 "/>
      <w:lvlJc w:val="left"/>
      <w:pPr>
        <w:ind w:left="3675" w:hanging="42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decimal"/>
      <w:lvlText w:val="%2."/>
      <w:lvlJc w:val="left"/>
      <w:pPr>
        <w:ind w:left="360" w:hanging="360"/>
      </w:pPr>
      <w:rPr>
        <w:rFonts w:hint="default"/>
      </w:rPr>
    </w:lvl>
    <w:lvl w:ilvl="2" w:tentative="0">
      <w:start w:val="9"/>
      <w:numFmt w:val="japaneseCounting"/>
      <w:lvlText w:val="%3、"/>
      <w:lvlJc w:val="left"/>
      <w:pPr>
        <w:ind w:left="776" w:hanging="450"/>
      </w:pPr>
      <w:rPr>
        <w:rFonts w:hint="default"/>
      </w:rPr>
    </w:lvl>
    <w:lvl w:ilvl="3" w:tentative="0">
      <w:start w:val="1"/>
      <w:numFmt w:val="decimal"/>
      <w:lvlText w:val="%2.%3.%4"/>
      <w:lvlJc w:val="left"/>
      <w:pPr>
        <w:ind w:left="1459" w:hanging="708"/>
      </w:pPr>
      <w:rPr>
        <w:rFonts w:hint="eastAsia"/>
      </w:rPr>
    </w:lvl>
    <w:lvl w:ilvl="4" w:tentative="0">
      <w:start w:val="1"/>
      <w:numFmt w:val="decimal"/>
      <w:lvlText w:val="%2.%3.%4.%5"/>
      <w:lvlJc w:val="left"/>
      <w:pPr>
        <w:ind w:left="2026" w:hanging="850"/>
      </w:pPr>
      <w:rPr>
        <w:rFonts w:hint="eastAsia"/>
      </w:rPr>
    </w:lvl>
    <w:lvl w:ilvl="5" w:tentative="0">
      <w:start w:val="1"/>
      <w:numFmt w:val="decimal"/>
      <w:lvlText w:val="%2.%3.%4.%5.%6"/>
      <w:lvlJc w:val="left"/>
      <w:pPr>
        <w:ind w:left="2735" w:hanging="1134"/>
      </w:pPr>
      <w:rPr>
        <w:rFonts w:hint="eastAsia"/>
      </w:rPr>
    </w:lvl>
    <w:lvl w:ilvl="6" w:tentative="0">
      <w:start w:val="1"/>
      <w:numFmt w:val="decimal"/>
      <w:lvlText w:val="%1.%2.%3.%4.%5.%6.%7"/>
      <w:lvlJc w:val="left"/>
      <w:pPr>
        <w:ind w:left="3302" w:hanging="1276"/>
      </w:pPr>
      <w:rPr>
        <w:rFonts w:hint="eastAsia"/>
      </w:rPr>
    </w:lvl>
    <w:lvl w:ilvl="7" w:tentative="0">
      <w:start w:val="1"/>
      <w:numFmt w:val="decimal"/>
      <w:lvlText w:val="%1.%2.%3.%4.%5.%6.%7.%8"/>
      <w:lvlJc w:val="left"/>
      <w:pPr>
        <w:ind w:left="3869" w:hanging="1418"/>
      </w:pPr>
      <w:rPr>
        <w:rFonts w:hint="eastAsia"/>
      </w:rPr>
    </w:lvl>
    <w:lvl w:ilvl="8" w:tentative="0">
      <w:start w:val="1"/>
      <w:numFmt w:val="decimal"/>
      <w:lvlText w:val="%1.%2.%3.%4.%5.%6.%7.%8.%9"/>
      <w:lvlJc w:val="left"/>
      <w:pPr>
        <w:ind w:left="45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E2"/>
    <w:rsid w:val="002016DE"/>
    <w:rsid w:val="00244690"/>
    <w:rsid w:val="00245660"/>
    <w:rsid w:val="002900FB"/>
    <w:rsid w:val="003E1384"/>
    <w:rsid w:val="003F16E2"/>
    <w:rsid w:val="00484ECB"/>
    <w:rsid w:val="005C7383"/>
    <w:rsid w:val="006C040E"/>
    <w:rsid w:val="00880475"/>
    <w:rsid w:val="00903396"/>
    <w:rsid w:val="00B91374"/>
    <w:rsid w:val="00BA4834"/>
    <w:rsid w:val="00BC67F5"/>
    <w:rsid w:val="00C42A3E"/>
    <w:rsid w:val="00C6230E"/>
    <w:rsid w:val="00D54B05"/>
    <w:rsid w:val="00DF2B09"/>
    <w:rsid w:val="2ADEF1CC"/>
    <w:rsid w:val="7DD758E6"/>
    <w:rsid w:val="B793C9ED"/>
    <w:rsid w:val="BF74C301"/>
    <w:rsid w:val="F2AF41AA"/>
    <w:rsid w:val="F5EF4472"/>
    <w:rsid w:val="FEBFC3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0" w:semiHidden="0" w:name="HTML Cite"/>
    <w:lsdException w:qFormat="1" w:unhideWhenUsed="0" w:uiPriority="99"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58"/>
    <w:qFormat/>
    <w:uiPriority w:val="99"/>
    <w:pPr>
      <w:pageBreakBefore/>
      <w:numPr>
        <w:ilvl w:val="0"/>
        <w:numId w:val="1"/>
      </w:numPr>
      <w:spacing w:before="340" w:after="330" w:line="576" w:lineRule="auto"/>
      <w:outlineLvl w:val="0"/>
    </w:pPr>
    <w:rPr>
      <w:b/>
      <w:kern w:val="44"/>
      <w:sz w:val="44"/>
    </w:rPr>
  </w:style>
  <w:style w:type="paragraph" w:styleId="3">
    <w:name w:val="heading 2"/>
    <w:basedOn w:val="1"/>
    <w:next w:val="1"/>
    <w:link w:val="59"/>
    <w:qFormat/>
    <w:uiPriority w:val="99"/>
    <w:pPr>
      <w:keepNext/>
      <w:keepLines/>
      <w:spacing w:before="20" w:after="20" w:line="500" w:lineRule="exact"/>
      <w:ind w:left="567" w:hanging="567"/>
      <w:outlineLvl w:val="1"/>
    </w:pPr>
    <w:rPr>
      <w:rFonts w:ascii="宋体" w:hAnsi="宋体"/>
      <w:b/>
      <w:sz w:val="28"/>
    </w:rPr>
  </w:style>
  <w:style w:type="paragraph" w:styleId="4">
    <w:name w:val="heading 3"/>
    <w:basedOn w:val="1"/>
    <w:next w:val="5"/>
    <w:link w:val="60"/>
    <w:qFormat/>
    <w:uiPriority w:val="99"/>
    <w:pPr>
      <w:keepNext/>
      <w:keepLines/>
      <w:spacing w:before="260" w:after="260" w:line="400" w:lineRule="exact"/>
      <w:ind w:left="893" w:hanging="567"/>
      <w:outlineLvl w:val="2"/>
    </w:pPr>
    <w:rPr>
      <w:rFonts w:ascii="宋体" w:hAnsi="宋体"/>
      <w:b/>
      <w:sz w:val="24"/>
    </w:rPr>
  </w:style>
  <w:style w:type="paragraph" w:styleId="6">
    <w:name w:val="heading 4"/>
    <w:basedOn w:val="1"/>
    <w:next w:val="5"/>
    <w:link w:val="61"/>
    <w:qFormat/>
    <w:uiPriority w:val="99"/>
    <w:pPr>
      <w:keepNext/>
      <w:spacing w:line="480" w:lineRule="atLeast"/>
      <w:ind w:left="1459" w:hanging="708"/>
      <w:jc w:val="left"/>
      <w:outlineLvl w:val="3"/>
    </w:pPr>
    <w:rPr>
      <w:rFonts w:ascii="宋体" w:hAnsi="宋体"/>
      <w:sz w:val="24"/>
    </w:rPr>
  </w:style>
  <w:style w:type="paragraph" w:styleId="7">
    <w:name w:val="heading 5"/>
    <w:basedOn w:val="1"/>
    <w:next w:val="1"/>
    <w:link w:val="62"/>
    <w:qFormat/>
    <w:uiPriority w:val="0"/>
    <w:pPr>
      <w:keepNext/>
      <w:ind w:left="2026" w:right="-200" w:rightChars="-200" w:hanging="850"/>
      <w:outlineLvl w:val="4"/>
    </w:pPr>
    <w:rPr>
      <w:rFonts w:eastAsia="楷体_GB2312"/>
      <w:sz w:val="28"/>
    </w:rPr>
  </w:style>
  <w:style w:type="paragraph" w:styleId="8">
    <w:name w:val="heading 6"/>
    <w:basedOn w:val="1"/>
    <w:next w:val="1"/>
    <w:link w:val="63"/>
    <w:qFormat/>
    <w:uiPriority w:val="0"/>
    <w:pPr>
      <w:keepNext/>
      <w:ind w:left="731" w:leftChars="348" w:right="-200" w:rightChars="-200"/>
      <w:outlineLvl w:val="5"/>
    </w:pPr>
    <w:rPr>
      <w:rFonts w:eastAsia="楷体_GB2312"/>
      <w:sz w:val="28"/>
    </w:rPr>
  </w:style>
  <w:style w:type="paragraph" w:styleId="9">
    <w:name w:val="heading 7"/>
    <w:basedOn w:val="1"/>
    <w:next w:val="1"/>
    <w:link w:val="64"/>
    <w:qFormat/>
    <w:uiPriority w:val="0"/>
    <w:pPr>
      <w:keepNext/>
      <w:ind w:left="731" w:leftChars="348" w:right="-200" w:rightChars="-200" w:firstLine="1"/>
      <w:outlineLvl w:val="6"/>
    </w:pPr>
    <w:rPr>
      <w:rFonts w:eastAsia="楷体_GB2312"/>
      <w:sz w:val="28"/>
    </w:rPr>
  </w:style>
  <w:style w:type="paragraph" w:styleId="10">
    <w:name w:val="heading 8"/>
    <w:basedOn w:val="1"/>
    <w:next w:val="1"/>
    <w:link w:val="65"/>
    <w:qFormat/>
    <w:uiPriority w:val="0"/>
    <w:pPr>
      <w:keepNext/>
      <w:ind w:left="-107" w:leftChars="-51" w:right="-200" w:rightChars="-200"/>
      <w:jc w:val="center"/>
      <w:outlineLvl w:val="7"/>
    </w:pPr>
    <w:rPr>
      <w:rFonts w:eastAsia="楷体_GB2312"/>
      <w:sz w:val="28"/>
    </w:rPr>
  </w:style>
  <w:style w:type="paragraph" w:styleId="11">
    <w:name w:val="heading 9"/>
    <w:basedOn w:val="1"/>
    <w:next w:val="1"/>
    <w:link w:val="66"/>
    <w:qFormat/>
    <w:uiPriority w:val="0"/>
    <w:pPr>
      <w:keepNext/>
      <w:keepLines/>
      <w:tabs>
        <w:tab w:val="left" w:pos="1584"/>
      </w:tabs>
      <w:spacing w:before="240" w:after="64" w:line="317" w:lineRule="auto"/>
      <w:ind w:left="1584" w:hanging="1584"/>
      <w:outlineLvl w:val="8"/>
    </w:pPr>
    <w:rPr>
      <w:rFonts w:ascii="Arial" w:hAnsi="Arial" w:eastAsia="黑体"/>
      <w:sz w:val="24"/>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5">
    <w:name w:val="Normal Indent"/>
    <w:basedOn w:val="1"/>
    <w:link w:val="67"/>
    <w:qFormat/>
    <w:uiPriority w:val="0"/>
    <w:pPr>
      <w:ind w:firstLine="420"/>
    </w:pPr>
  </w:style>
  <w:style w:type="paragraph" w:styleId="12">
    <w:name w:val="toc 7"/>
    <w:basedOn w:val="1"/>
    <w:next w:val="1"/>
    <w:uiPriority w:val="0"/>
    <w:pPr>
      <w:ind w:left="1260"/>
      <w:jc w:val="left"/>
    </w:p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68"/>
    <w:qFormat/>
    <w:uiPriority w:val="99"/>
    <w:pPr>
      <w:shd w:val="clear" w:color="auto" w:fill="000080"/>
    </w:pPr>
  </w:style>
  <w:style w:type="paragraph" w:styleId="15">
    <w:name w:val="annotation text"/>
    <w:basedOn w:val="1"/>
    <w:link w:val="69"/>
    <w:qFormat/>
    <w:uiPriority w:val="0"/>
    <w:pPr>
      <w:jc w:val="left"/>
    </w:pPr>
  </w:style>
  <w:style w:type="paragraph" w:styleId="16">
    <w:name w:val="Body Text 3"/>
    <w:basedOn w:val="1"/>
    <w:link w:val="70"/>
    <w:qFormat/>
    <w:uiPriority w:val="99"/>
    <w:pPr>
      <w:spacing w:line="480" w:lineRule="exact"/>
    </w:pPr>
    <w:rPr>
      <w:rFonts w:ascii="宋体" w:hAnsi="宋体"/>
      <w:sz w:val="24"/>
    </w:rPr>
  </w:style>
  <w:style w:type="paragraph" w:styleId="17">
    <w:name w:val="Body Text"/>
    <w:basedOn w:val="1"/>
    <w:link w:val="71"/>
    <w:qFormat/>
    <w:uiPriority w:val="0"/>
    <w:pPr>
      <w:spacing w:line="480" w:lineRule="atLeast"/>
    </w:pPr>
    <w:rPr>
      <w:rFonts w:ascii="楷体_GB2312" w:eastAsia="楷体_GB2312"/>
      <w:b/>
      <w:sz w:val="30"/>
    </w:rPr>
  </w:style>
  <w:style w:type="paragraph" w:styleId="18">
    <w:name w:val="Body Text Indent"/>
    <w:basedOn w:val="1"/>
    <w:link w:val="72"/>
    <w:uiPriority w:val="0"/>
    <w:pPr>
      <w:ind w:firstLine="700" w:firstLineChars="250"/>
    </w:pPr>
    <w:rPr>
      <w:rFonts w:ascii="楷体_GB2312" w:hAnsi="宋体" w:eastAsia="楷体_GB2312"/>
      <w:sz w:val="28"/>
    </w:rPr>
  </w:style>
  <w:style w:type="paragraph" w:styleId="19">
    <w:name w:val="Block Text"/>
    <w:basedOn w:val="1"/>
    <w:uiPriority w:val="0"/>
    <w:pPr>
      <w:ind w:left="848" w:leftChars="404" w:right="-200" w:rightChars="-200"/>
    </w:pPr>
    <w:rPr>
      <w:rFonts w:eastAsia="楷体_GB2312"/>
      <w:b/>
      <w:sz w:val="28"/>
    </w:rPr>
  </w:style>
  <w:style w:type="paragraph" w:styleId="20">
    <w:name w:val="toc 5"/>
    <w:basedOn w:val="1"/>
    <w:next w:val="1"/>
    <w:uiPriority w:val="0"/>
    <w:pPr>
      <w:ind w:left="840"/>
      <w:jc w:val="left"/>
    </w:pPr>
  </w:style>
  <w:style w:type="paragraph" w:styleId="21">
    <w:name w:val="toc 3"/>
    <w:basedOn w:val="1"/>
    <w:next w:val="1"/>
    <w:qFormat/>
    <w:uiPriority w:val="99"/>
    <w:pPr>
      <w:ind w:left="420"/>
      <w:jc w:val="left"/>
    </w:pPr>
    <w:rPr>
      <w:i/>
    </w:rPr>
  </w:style>
  <w:style w:type="paragraph" w:styleId="22">
    <w:name w:val="Plain Text"/>
    <w:basedOn w:val="1"/>
    <w:link w:val="73"/>
    <w:qFormat/>
    <w:uiPriority w:val="0"/>
    <w:rPr>
      <w:rFonts w:hint="eastAsia" w:ascii="宋体" w:hAnsi="Courier New" w:cs="Courier New"/>
      <w:szCs w:val="21"/>
    </w:rPr>
  </w:style>
  <w:style w:type="paragraph" w:styleId="23">
    <w:name w:val="toc 8"/>
    <w:basedOn w:val="1"/>
    <w:next w:val="1"/>
    <w:uiPriority w:val="0"/>
    <w:pPr>
      <w:ind w:left="1470"/>
      <w:jc w:val="left"/>
    </w:pPr>
  </w:style>
  <w:style w:type="paragraph" w:styleId="24">
    <w:name w:val="Date"/>
    <w:basedOn w:val="1"/>
    <w:next w:val="1"/>
    <w:link w:val="74"/>
    <w:qFormat/>
    <w:uiPriority w:val="99"/>
    <w:pPr>
      <w:autoSpaceDE w:val="0"/>
      <w:autoSpaceDN w:val="0"/>
      <w:adjustRightInd w:val="0"/>
      <w:spacing w:line="312" w:lineRule="atLeast"/>
      <w:textAlignment w:val="baseline"/>
    </w:pPr>
    <w:rPr>
      <w:kern w:val="0"/>
      <w:sz w:val="32"/>
    </w:rPr>
  </w:style>
  <w:style w:type="paragraph" w:styleId="25">
    <w:name w:val="Body Text Indent 2"/>
    <w:basedOn w:val="1"/>
    <w:link w:val="75"/>
    <w:uiPriority w:val="0"/>
    <w:pPr>
      <w:widowControl/>
      <w:ind w:left="840" w:hanging="840"/>
    </w:pPr>
    <w:rPr>
      <w:rFonts w:ascii="楷体_GB2312" w:eastAsia="楷体_GB2312"/>
      <w:sz w:val="28"/>
    </w:rPr>
  </w:style>
  <w:style w:type="paragraph" w:styleId="26">
    <w:name w:val="Balloon Text"/>
    <w:basedOn w:val="1"/>
    <w:link w:val="76"/>
    <w:qFormat/>
    <w:uiPriority w:val="0"/>
    <w:rPr>
      <w:sz w:val="18"/>
      <w:szCs w:val="18"/>
    </w:rPr>
  </w:style>
  <w:style w:type="paragraph" w:styleId="27">
    <w:name w:val="footer"/>
    <w:basedOn w:val="1"/>
    <w:link w:val="77"/>
    <w:qFormat/>
    <w:uiPriority w:val="99"/>
    <w:pPr>
      <w:tabs>
        <w:tab w:val="center" w:pos="4153"/>
        <w:tab w:val="right" w:pos="8306"/>
      </w:tabs>
      <w:snapToGrid w:val="0"/>
      <w:jc w:val="left"/>
    </w:pPr>
    <w:rPr>
      <w:sz w:val="18"/>
    </w:rPr>
  </w:style>
  <w:style w:type="paragraph" w:styleId="28">
    <w:name w:val="header"/>
    <w:basedOn w:val="1"/>
    <w:link w:val="78"/>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99"/>
    <w:pPr>
      <w:spacing w:before="120" w:after="120"/>
      <w:jc w:val="left"/>
    </w:pPr>
    <w:rPr>
      <w:b/>
      <w:caps/>
    </w:rPr>
  </w:style>
  <w:style w:type="paragraph" w:styleId="30">
    <w:name w:val="toc 4"/>
    <w:basedOn w:val="1"/>
    <w:next w:val="1"/>
    <w:uiPriority w:val="0"/>
    <w:pPr>
      <w:ind w:left="630"/>
      <w:jc w:val="left"/>
    </w:pPr>
  </w:style>
  <w:style w:type="paragraph" w:styleId="31">
    <w:name w:val="index heading"/>
    <w:basedOn w:val="1"/>
    <w:next w:val="32"/>
    <w:uiPriority w:val="0"/>
  </w:style>
  <w:style w:type="paragraph" w:styleId="32">
    <w:name w:val="index 1"/>
    <w:basedOn w:val="1"/>
    <w:next w:val="1"/>
    <w:unhideWhenUsed/>
    <w:uiPriority w:val="0"/>
  </w:style>
  <w:style w:type="paragraph" w:styleId="33">
    <w:name w:val="toc 6"/>
    <w:basedOn w:val="1"/>
    <w:next w:val="1"/>
    <w:uiPriority w:val="0"/>
    <w:pPr>
      <w:ind w:left="1050"/>
      <w:jc w:val="left"/>
    </w:pPr>
  </w:style>
  <w:style w:type="paragraph" w:styleId="34">
    <w:name w:val="Body Text Indent 3"/>
    <w:basedOn w:val="1"/>
    <w:link w:val="79"/>
    <w:qFormat/>
    <w:uiPriority w:val="0"/>
    <w:pPr>
      <w:ind w:left="1120" w:hanging="1120" w:hangingChars="400"/>
      <w:jc w:val="center"/>
    </w:pPr>
    <w:rPr>
      <w:rFonts w:eastAsia="楷体_GB2312"/>
      <w:sz w:val="28"/>
    </w:rPr>
  </w:style>
  <w:style w:type="paragraph" w:styleId="35">
    <w:name w:val="toc 2"/>
    <w:basedOn w:val="1"/>
    <w:next w:val="1"/>
    <w:qFormat/>
    <w:uiPriority w:val="99"/>
    <w:pPr>
      <w:ind w:left="210"/>
      <w:jc w:val="left"/>
    </w:pPr>
    <w:rPr>
      <w:smallCaps/>
    </w:rPr>
  </w:style>
  <w:style w:type="paragraph" w:styleId="36">
    <w:name w:val="toc 9"/>
    <w:basedOn w:val="1"/>
    <w:next w:val="1"/>
    <w:qFormat/>
    <w:uiPriority w:val="0"/>
    <w:pPr>
      <w:ind w:left="1680"/>
      <w:jc w:val="left"/>
    </w:pPr>
  </w:style>
  <w:style w:type="paragraph" w:styleId="37">
    <w:name w:val="Body Text 2"/>
    <w:basedOn w:val="1"/>
    <w:link w:val="80"/>
    <w:qFormat/>
    <w:uiPriority w:val="0"/>
    <w:rPr>
      <w:rFonts w:eastAsia="楷体_GB2312"/>
      <w:sz w:val="28"/>
    </w:rPr>
  </w:style>
  <w:style w:type="paragraph" w:styleId="38">
    <w:name w:val="HTML Preformatted"/>
    <w:basedOn w:val="1"/>
    <w:link w:val="8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39">
    <w:name w:val="Normal (Web)"/>
    <w:basedOn w:val="1"/>
    <w:qFormat/>
    <w:uiPriority w:val="0"/>
    <w:pPr>
      <w:widowControl/>
      <w:spacing w:before="100" w:beforeAutospacing="1" w:after="100" w:afterAutospacing="1" w:line="480" w:lineRule="auto"/>
      <w:ind w:firstLine="502"/>
      <w:jc w:val="left"/>
    </w:pPr>
    <w:rPr>
      <w:rFonts w:ascii="宋体" w:hAnsi="宋体"/>
      <w:kern w:val="0"/>
      <w:sz w:val="24"/>
    </w:rPr>
  </w:style>
  <w:style w:type="paragraph" w:styleId="40">
    <w:name w:val="annotation subject"/>
    <w:basedOn w:val="15"/>
    <w:next w:val="15"/>
    <w:link w:val="82"/>
    <w:qFormat/>
    <w:uiPriority w:val="0"/>
    <w:rPr>
      <w:b/>
      <w:bCs/>
    </w:rPr>
  </w:style>
  <w:style w:type="paragraph" w:styleId="41">
    <w:name w:val="Body Text First Indent"/>
    <w:basedOn w:val="17"/>
    <w:link w:val="83"/>
    <w:qFormat/>
    <w:uiPriority w:val="0"/>
    <w:pPr>
      <w:spacing w:after="120" w:line="240" w:lineRule="auto"/>
      <w:ind w:firstLine="420"/>
    </w:pPr>
    <w:rPr>
      <w:rFonts w:ascii="Calibri" w:hAnsi="Calibri" w:eastAsia="宋体"/>
      <w:b w:val="0"/>
      <w:kern w:val="0"/>
      <w:sz w:val="21"/>
      <w:szCs w:val="24"/>
    </w:rPr>
  </w:style>
  <w:style w:type="table" w:styleId="43">
    <w:name w:val="Table Grid"/>
    <w:basedOn w:val="42"/>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rPr>
  </w:style>
  <w:style w:type="character" w:styleId="46">
    <w:name w:val="page number"/>
    <w:qFormat/>
    <w:uiPriority w:val="99"/>
    <w:rPr>
      <w:rFonts w:hint="eastAsia" w:ascii="宋体" w:hAnsi="宋体" w:eastAsia="宋体" w:cs="宋体"/>
      <w:sz w:val="18"/>
    </w:rPr>
  </w:style>
  <w:style w:type="character" w:styleId="47">
    <w:name w:val="FollowedHyperlink"/>
    <w:qFormat/>
    <w:uiPriority w:val="99"/>
    <w:rPr>
      <w:color w:val="800080"/>
      <w:u w:val="single"/>
    </w:rPr>
  </w:style>
  <w:style w:type="character" w:styleId="48">
    <w:name w:val="Emphasis"/>
    <w:qFormat/>
    <w:uiPriority w:val="20"/>
  </w:style>
  <w:style w:type="character" w:styleId="49">
    <w:name w:val="HTML Definition"/>
    <w:qFormat/>
    <w:uiPriority w:val="0"/>
  </w:style>
  <w:style w:type="character" w:styleId="50">
    <w:name w:val="HTML Acronym"/>
    <w:qFormat/>
    <w:uiPriority w:val="99"/>
    <w:rPr>
      <w:rFonts w:cs="Times New Roman"/>
    </w:rPr>
  </w:style>
  <w:style w:type="character" w:styleId="51">
    <w:name w:val="HTML Variable"/>
    <w:qFormat/>
    <w:uiPriority w:val="0"/>
  </w:style>
  <w:style w:type="character" w:styleId="52">
    <w:name w:val="Hyperlink"/>
    <w:qFormat/>
    <w:uiPriority w:val="99"/>
    <w:rPr>
      <w:color w:val="0000FF"/>
      <w:u w:val="single"/>
    </w:rPr>
  </w:style>
  <w:style w:type="character" w:styleId="53">
    <w:name w:val="HTML Code"/>
    <w:qFormat/>
    <w:uiPriority w:val="99"/>
    <w:rPr>
      <w:rFonts w:ascii="Courier New" w:hAnsi="Courier New" w:cs="Times New Roman"/>
      <w:sz w:val="20"/>
    </w:rPr>
  </w:style>
  <w:style w:type="character" w:styleId="54">
    <w:name w:val="annotation reference"/>
    <w:qFormat/>
    <w:uiPriority w:val="0"/>
    <w:rPr>
      <w:sz w:val="21"/>
    </w:rPr>
  </w:style>
  <w:style w:type="character" w:styleId="55">
    <w:name w:val="HTML Cite"/>
    <w:qFormat/>
    <w:uiPriority w:val="0"/>
  </w:style>
  <w:style w:type="character" w:styleId="56">
    <w:name w:val="HTML Keyboard"/>
    <w:qFormat/>
    <w:uiPriority w:val="0"/>
    <w:rPr>
      <w:rFonts w:ascii="Consolas" w:hAnsi="Consolas" w:eastAsia="Consolas" w:cs="Consolas"/>
      <w:color w:val="FFFFFF"/>
      <w:sz w:val="21"/>
      <w:szCs w:val="21"/>
      <w:shd w:val="clear" w:color="auto" w:fill="333333"/>
    </w:rPr>
  </w:style>
  <w:style w:type="character" w:styleId="57">
    <w:name w:val="HTML Sample"/>
    <w:qFormat/>
    <w:uiPriority w:val="0"/>
    <w:rPr>
      <w:rFonts w:hint="default" w:ascii="Consolas" w:hAnsi="Consolas" w:eastAsia="Consolas" w:cs="Consolas"/>
      <w:sz w:val="21"/>
      <w:szCs w:val="21"/>
    </w:rPr>
  </w:style>
  <w:style w:type="character" w:customStyle="1" w:styleId="58">
    <w:name w:val="标题 1 字符"/>
    <w:basedOn w:val="44"/>
    <w:link w:val="2"/>
    <w:qFormat/>
    <w:uiPriority w:val="99"/>
    <w:rPr>
      <w:rFonts w:ascii="Times New Roman" w:hAnsi="Times New Roman" w:eastAsia="宋体" w:cs="Times New Roman"/>
      <w:b/>
      <w:kern w:val="44"/>
      <w:sz w:val="44"/>
      <w:szCs w:val="20"/>
    </w:rPr>
  </w:style>
  <w:style w:type="character" w:customStyle="1" w:styleId="59">
    <w:name w:val="标题 2 字符"/>
    <w:basedOn w:val="44"/>
    <w:link w:val="3"/>
    <w:qFormat/>
    <w:uiPriority w:val="99"/>
    <w:rPr>
      <w:rFonts w:ascii="宋体" w:hAnsi="宋体" w:eastAsia="宋体" w:cs="Times New Roman"/>
      <w:b/>
      <w:sz w:val="28"/>
      <w:szCs w:val="20"/>
    </w:rPr>
  </w:style>
  <w:style w:type="character" w:customStyle="1" w:styleId="60">
    <w:name w:val="标题 3 字符"/>
    <w:basedOn w:val="44"/>
    <w:link w:val="4"/>
    <w:qFormat/>
    <w:uiPriority w:val="99"/>
    <w:rPr>
      <w:rFonts w:ascii="宋体" w:hAnsi="宋体" w:eastAsia="宋体" w:cs="Times New Roman"/>
      <w:b/>
      <w:sz w:val="24"/>
      <w:szCs w:val="20"/>
    </w:rPr>
  </w:style>
  <w:style w:type="character" w:customStyle="1" w:styleId="61">
    <w:name w:val="标题 4 字符"/>
    <w:basedOn w:val="44"/>
    <w:link w:val="6"/>
    <w:qFormat/>
    <w:uiPriority w:val="99"/>
    <w:rPr>
      <w:rFonts w:ascii="宋体" w:hAnsi="宋体" w:eastAsia="宋体" w:cs="Times New Roman"/>
      <w:sz w:val="24"/>
      <w:szCs w:val="20"/>
    </w:rPr>
  </w:style>
  <w:style w:type="character" w:customStyle="1" w:styleId="62">
    <w:name w:val="标题 5 字符"/>
    <w:basedOn w:val="44"/>
    <w:link w:val="7"/>
    <w:uiPriority w:val="0"/>
    <w:rPr>
      <w:rFonts w:ascii="Times New Roman" w:hAnsi="Times New Roman" w:eastAsia="楷体_GB2312" w:cs="Times New Roman"/>
      <w:sz w:val="28"/>
      <w:szCs w:val="20"/>
    </w:rPr>
  </w:style>
  <w:style w:type="character" w:customStyle="1" w:styleId="63">
    <w:name w:val="标题 6 字符"/>
    <w:basedOn w:val="44"/>
    <w:link w:val="8"/>
    <w:uiPriority w:val="0"/>
    <w:rPr>
      <w:rFonts w:ascii="Times New Roman" w:hAnsi="Times New Roman" w:eastAsia="楷体_GB2312" w:cs="Times New Roman"/>
      <w:sz w:val="28"/>
      <w:szCs w:val="20"/>
    </w:rPr>
  </w:style>
  <w:style w:type="character" w:customStyle="1" w:styleId="64">
    <w:name w:val="标题 7 字符"/>
    <w:basedOn w:val="44"/>
    <w:link w:val="9"/>
    <w:uiPriority w:val="0"/>
    <w:rPr>
      <w:rFonts w:ascii="Times New Roman" w:hAnsi="Times New Roman" w:eastAsia="楷体_GB2312" w:cs="Times New Roman"/>
      <w:sz w:val="28"/>
      <w:szCs w:val="20"/>
    </w:rPr>
  </w:style>
  <w:style w:type="character" w:customStyle="1" w:styleId="65">
    <w:name w:val="标题 8 字符"/>
    <w:basedOn w:val="44"/>
    <w:link w:val="10"/>
    <w:uiPriority w:val="0"/>
    <w:rPr>
      <w:rFonts w:ascii="Times New Roman" w:hAnsi="Times New Roman" w:eastAsia="楷体_GB2312" w:cs="Times New Roman"/>
      <w:sz w:val="28"/>
      <w:szCs w:val="20"/>
    </w:rPr>
  </w:style>
  <w:style w:type="character" w:customStyle="1" w:styleId="66">
    <w:name w:val="标题 9 字符"/>
    <w:basedOn w:val="44"/>
    <w:link w:val="11"/>
    <w:uiPriority w:val="0"/>
    <w:rPr>
      <w:rFonts w:ascii="Arial" w:hAnsi="Arial" w:eastAsia="黑体" w:cs="Times New Roman"/>
      <w:sz w:val="24"/>
      <w:szCs w:val="21"/>
    </w:rPr>
  </w:style>
  <w:style w:type="character" w:customStyle="1" w:styleId="67">
    <w:name w:val="正文缩进 字符"/>
    <w:link w:val="5"/>
    <w:qFormat/>
    <w:uiPriority w:val="0"/>
    <w:rPr>
      <w:rFonts w:ascii="Times New Roman" w:hAnsi="Times New Roman" w:eastAsia="宋体" w:cs="Times New Roman"/>
      <w:szCs w:val="20"/>
    </w:rPr>
  </w:style>
  <w:style w:type="character" w:customStyle="1" w:styleId="68">
    <w:name w:val="文档结构图 字符"/>
    <w:basedOn w:val="44"/>
    <w:link w:val="14"/>
    <w:qFormat/>
    <w:uiPriority w:val="99"/>
    <w:rPr>
      <w:rFonts w:ascii="Times New Roman" w:hAnsi="Times New Roman" w:eastAsia="宋体" w:cs="Times New Roman"/>
      <w:szCs w:val="20"/>
      <w:shd w:val="clear" w:color="auto" w:fill="000080"/>
    </w:rPr>
  </w:style>
  <w:style w:type="character" w:customStyle="1" w:styleId="69">
    <w:name w:val="批注文字 字符"/>
    <w:basedOn w:val="44"/>
    <w:link w:val="15"/>
    <w:uiPriority w:val="0"/>
    <w:rPr>
      <w:rFonts w:ascii="Times New Roman" w:hAnsi="Times New Roman" w:eastAsia="宋体" w:cs="Times New Roman"/>
      <w:szCs w:val="20"/>
    </w:rPr>
  </w:style>
  <w:style w:type="character" w:customStyle="1" w:styleId="70">
    <w:name w:val="正文文本 3 字符"/>
    <w:basedOn w:val="44"/>
    <w:link w:val="16"/>
    <w:qFormat/>
    <w:uiPriority w:val="99"/>
    <w:rPr>
      <w:rFonts w:ascii="宋体" w:hAnsi="宋体" w:eastAsia="宋体" w:cs="Times New Roman"/>
      <w:sz w:val="24"/>
      <w:szCs w:val="20"/>
    </w:rPr>
  </w:style>
  <w:style w:type="character" w:customStyle="1" w:styleId="71">
    <w:name w:val="正文文本 字符"/>
    <w:basedOn w:val="44"/>
    <w:link w:val="17"/>
    <w:uiPriority w:val="0"/>
    <w:rPr>
      <w:rFonts w:ascii="楷体_GB2312" w:hAnsi="Times New Roman" w:eastAsia="楷体_GB2312" w:cs="Times New Roman"/>
      <w:b/>
      <w:sz w:val="30"/>
      <w:szCs w:val="20"/>
    </w:rPr>
  </w:style>
  <w:style w:type="character" w:customStyle="1" w:styleId="72">
    <w:name w:val="正文文本缩进 字符"/>
    <w:basedOn w:val="44"/>
    <w:link w:val="18"/>
    <w:uiPriority w:val="0"/>
    <w:rPr>
      <w:rFonts w:ascii="楷体_GB2312" w:hAnsi="宋体" w:eastAsia="楷体_GB2312" w:cs="Times New Roman"/>
      <w:sz w:val="28"/>
      <w:szCs w:val="20"/>
    </w:rPr>
  </w:style>
  <w:style w:type="character" w:customStyle="1" w:styleId="73">
    <w:name w:val="纯文本 字符"/>
    <w:basedOn w:val="44"/>
    <w:link w:val="22"/>
    <w:qFormat/>
    <w:uiPriority w:val="0"/>
    <w:rPr>
      <w:rFonts w:ascii="宋体" w:hAnsi="Courier New" w:eastAsia="宋体" w:cs="Courier New"/>
      <w:szCs w:val="21"/>
    </w:rPr>
  </w:style>
  <w:style w:type="character" w:customStyle="1" w:styleId="74">
    <w:name w:val="日期 字符"/>
    <w:basedOn w:val="44"/>
    <w:link w:val="24"/>
    <w:qFormat/>
    <w:uiPriority w:val="99"/>
    <w:rPr>
      <w:rFonts w:ascii="Times New Roman" w:hAnsi="Times New Roman" w:eastAsia="宋体" w:cs="Times New Roman"/>
      <w:kern w:val="0"/>
      <w:sz w:val="32"/>
      <w:szCs w:val="20"/>
    </w:rPr>
  </w:style>
  <w:style w:type="character" w:customStyle="1" w:styleId="75">
    <w:name w:val="正文文本缩进 2 字符"/>
    <w:basedOn w:val="44"/>
    <w:link w:val="25"/>
    <w:uiPriority w:val="0"/>
    <w:rPr>
      <w:rFonts w:ascii="楷体_GB2312" w:hAnsi="Times New Roman" w:eastAsia="楷体_GB2312" w:cs="Times New Roman"/>
      <w:sz w:val="28"/>
      <w:szCs w:val="20"/>
    </w:rPr>
  </w:style>
  <w:style w:type="character" w:customStyle="1" w:styleId="76">
    <w:name w:val="批注框文本 字符"/>
    <w:basedOn w:val="44"/>
    <w:link w:val="26"/>
    <w:qFormat/>
    <w:uiPriority w:val="0"/>
    <w:rPr>
      <w:rFonts w:ascii="Times New Roman" w:hAnsi="Times New Roman" w:eastAsia="宋体" w:cs="Times New Roman"/>
      <w:sz w:val="18"/>
      <w:szCs w:val="18"/>
    </w:rPr>
  </w:style>
  <w:style w:type="character" w:customStyle="1" w:styleId="77">
    <w:name w:val="页脚 字符"/>
    <w:basedOn w:val="44"/>
    <w:link w:val="27"/>
    <w:qFormat/>
    <w:uiPriority w:val="99"/>
    <w:rPr>
      <w:rFonts w:ascii="Times New Roman" w:hAnsi="Times New Roman" w:eastAsia="宋体" w:cs="Times New Roman"/>
      <w:sz w:val="18"/>
      <w:szCs w:val="20"/>
    </w:rPr>
  </w:style>
  <w:style w:type="character" w:customStyle="1" w:styleId="78">
    <w:name w:val="页眉 字符"/>
    <w:basedOn w:val="44"/>
    <w:link w:val="28"/>
    <w:qFormat/>
    <w:uiPriority w:val="99"/>
    <w:rPr>
      <w:rFonts w:ascii="Times New Roman" w:hAnsi="Times New Roman" w:eastAsia="宋体" w:cs="Times New Roman"/>
      <w:sz w:val="18"/>
      <w:szCs w:val="20"/>
    </w:rPr>
  </w:style>
  <w:style w:type="character" w:customStyle="1" w:styleId="79">
    <w:name w:val="正文文本缩进 3 字符"/>
    <w:basedOn w:val="44"/>
    <w:link w:val="34"/>
    <w:qFormat/>
    <w:uiPriority w:val="0"/>
    <w:rPr>
      <w:rFonts w:ascii="Times New Roman" w:hAnsi="Times New Roman" w:eastAsia="楷体_GB2312" w:cs="Times New Roman"/>
      <w:sz w:val="28"/>
      <w:szCs w:val="20"/>
    </w:rPr>
  </w:style>
  <w:style w:type="character" w:customStyle="1" w:styleId="80">
    <w:name w:val="正文文本 2 字符"/>
    <w:basedOn w:val="44"/>
    <w:link w:val="37"/>
    <w:uiPriority w:val="0"/>
    <w:rPr>
      <w:rFonts w:ascii="Times New Roman" w:hAnsi="Times New Roman" w:eastAsia="楷体_GB2312" w:cs="Times New Roman"/>
      <w:sz w:val="28"/>
      <w:szCs w:val="20"/>
    </w:rPr>
  </w:style>
  <w:style w:type="character" w:customStyle="1" w:styleId="81">
    <w:name w:val="HTML 预设格式 字符"/>
    <w:basedOn w:val="44"/>
    <w:link w:val="38"/>
    <w:uiPriority w:val="0"/>
    <w:rPr>
      <w:rFonts w:ascii="黑体" w:hAnsi="Courier New" w:eastAsia="黑体" w:cs="Times New Roman"/>
      <w:kern w:val="0"/>
      <w:sz w:val="20"/>
      <w:szCs w:val="20"/>
    </w:rPr>
  </w:style>
  <w:style w:type="character" w:customStyle="1" w:styleId="82">
    <w:name w:val="批注主题 字符"/>
    <w:basedOn w:val="69"/>
    <w:link w:val="40"/>
    <w:qFormat/>
    <w:uiPriority w:val="0"/>
    <w:rPr>
      <w:rFonts w:ascii="Times New Roman" w:hAnsi="Times New Roman" w:eastAsia="宋体" w:cs="Times New Roman"/>
      <w:b/>
      <w:bCs/>
      <w:szCs w:val="20"/>
    </w:rPr>
  </w:style>
  <w:style w:type="character" w:customStyle="1" w:styleId="83">
    <w:name w:val="正文首行缩进 字符"/>
    <w:basedOn w:val="71"/>
    <w:link w:val="41"/>
    <w:uiPriority w:val="0"/>
    <w:rPr>
      <w:rFonts w:ascii="Calibri" w:hAnsi="Calibri" w:eastAsia="宋体" w:cs="Times New Roman"/>
      <w:b w:val="0"/>
      <w:kern w:val="0"/>
      <w:sz w:val="30"/>
      <w:szCs w:val="24"/>
    </w:rPr>
  </w:style>
  <w:style w:type="character" w:customStyle="1" w:styleId="84">
    <w:name w:val="批注文字 Char"/>
    <w:qFormat/>
    <w:uiPriority w:val="99"/>
    <w:rPr>
      <w:kern w:val="2"/>
      <w:sz w:val="21"/>
    </w:rPr>
  </w:style>
  <w:style w:type="paragraph" w:customStyle="1" w:styleId="85">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86">
    <w:name w:val="xl76"/>
    <w:basedOn w:val="1"/>
    <w:uiPriority w:val="0"/>
    <w:pPr>
      <w:widowControl/>
      <w:spacing w:before="100" w:beforeAutospacing="1" w:after="100" w:afterAutospacing="1"/>
      <w:jc w:val="left"/>
      <w:textAlignment w:val="center"/>
    </w:pPr>
    <w:rPr>
      <w:rFonts w:ascii="宋体" w:hAnsi="宋体" w:cs="宋体"/>
      <w:kern w:val="0"/>
      <w:sz w:val="20"/>
    </w:rPr>
  </w:style>
  <w:style w:type="paragraph" w:customStyle="1" w:styleId="87">
    <w:name w:val="font6"/>
    <w:basedOn w:val="1"/>
    <w:uiPriority w:val="0"/>
    <w:pPr>
      <w:widowControl/>
      <w:spacing w:before="100" w:beforeAutospacing="1" w:after="100" w:afterAutospacing="1"/>
      <w:jc w:val="left"/>
    </w:pPr>
    <w:rPr>
      <w:rFonts w:ascii="宋体" w:hAnsi="宋体" w:cs="宋体"/>
      <w:color w:val="000000"/>
      <w:kern w:val="0"/>
      <w:sz w:val="20"/>
    </w:rPr>
  </w:style>
  <w:style w:type="paragraph" w:customStyle="1" w:styleId="88">
    <w:name w:val="Char Char Char Char Char Char"/>
    <w:basedOn w:val="1"/>
    <w:uiPriority w:val="0"/>
    <w:rPr>
      <w:szCs w:val="21"/>
    </w:rPr>
  </w:style>
  <w:style w:type="paragraph" w:customStyle="1" w:styleId="89">
    <w:name w:val="样式2"/>
    <w:basedOn w:val="27"/>
    <w:uiPriority w:val="0"/>
    <w:pPr>
      <w:widowControl/>
      <w:pBdr>
        <w:top w:val="single" w:color="auto" w:sz="4" w:space="1"/>
      </w:pBdr>
      <w:ind w:left="90" w:leftChars="43" w:firstLine="990" w:firstLineChars="550"/>
    </w:pPr>
    <w:rPr>
      <w:rFonts w:ascii="宋体" w:hAnsi="宋体"/>
    </w:rPr>
  </w:style>
  <w:style w:type="paragraph" w:customStyle="1" w:styleId="90">
    <w:name w:val="Char"/>
    <w:basedOn w:val="1"/>
    <w:uiPriority w:val="0"/>
    <w:pPr>
      <w:tabs>
        <w:tab w:val="left" w:pos="570"/>
      </w:tabs>
      <w:ind w:left="570" w:hanging="420"/>
    </w:pPr>
    <w:rPr>
      <w:sz w:val="24"/>
    </w:rPr>
  </w:style>
  <w:style w:type="paragraph" w:customStyle="1" w:styleId="91">
    <w:name w:val="保留正文"/>
    <w:basedOn w:val="17"/>
    <w:uiPriority w:val="0"/>
    <w:pPr>
      <w:keepNext/>
      <w:spacing w:after="160"/>
    </w:pPr>
    <w:rPr>
      <w:rFonts w:ascii="Times New Roman"/>
      <w:sz w:val="21"/>
      <w:szCs w:val="24"/>
    </w:rPr>
  </w:style>
  <w:style w:type="paragraph" w:customStyle="1" w:styleId="92">
    <w:name w:val="图"/>
    <w:basedOn w:val="1"/>
    <w:qFormat/>
    <w:uiPriority w:val="99"/>
    <w:pPr>
      <w:keepNext/>
      <w:adjustRightInd w:val="0"/>
      <w:spacing w:before="60" w:after="60" w:line="300" w:lineRule="auto"/>
      <w:jc w:val="center"/>
      <w:textAlignment w:val="center"/>
    </w:pPr>
    <w:rPr>
      <w:snapToGrid w:val="0"/>
      <w:spacing w:val="20"/>
      <w:kern w:val="0"/>
      <w:sz w:val="24"/>
    </w:rPr>
  </w:style>
  <w:style w:type="paragraph" w:customStyle="1" w:styleId="93">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94">
    <w:name w:val="样式 标题 3Level 3 HeadH3level_3PIM 3标题 1.1.1h3Heading 3 - ol...1"/>
    <w:basedOn w:val="4"/>
    <w:qFormat/>
    <w:uiPriority w:val="0"/>
    <w:pPr>
      <w:tabs>
        <w:tab w:val="left" w:pos="80"/>
      </w:tabs>
      <w:spacing w:before="0" w:after="0" w:line="360" w:lineRule="auto"/>
      <w:ind w:left="420"/>
    </w:pPr>
  </w:style>
  <w:style w:type="paragraph" w:customStyle="1" w:styleId="95">
    <w:name w:val="文件正文"/>
    <w:basedOn w:val="1"/>
    <w:qFormat/>
    <w:uiPriority w:val="0"/>
    <w:pPr>
      <w:spacing w:line="360" w:lineRule="auto"/>
      <w:ind w:firstLine="480" w:firstLineChars="200"/>
    </w:pPr>
    <w:rPr>
      <w:rFonts w:eastAsia="仿宋_GB2312" w:cs="仿宋_GB2312"/>
      <w:sz w:val="24"/>
      <w:szCs w:val="24"/>
    </w:rPr>
  </w:style>
  <w:style w:type="paragraph" w:customStyle="1" w:styleId="96">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97">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98">
    <w:name w:val="D标4"/>
    <w:basedOn w:val="1"/>
    <w:next w:val="99"/>
    <w:uiPriority w:val="0"/>
    <w:pPr>
      <w:tabs>
        <w:tab w:val="left" w:pos="1140"/>
      </w:tabs>
      <w:autoSpaceDE w:val="0"/>
      <w:autoSpaceDN w:val="0"/>
      <w:adjustRightInd w:val="0"/>
      <w:spacing w:before="120" w:line="480" w:lineRule="atLeast"/>
      <w:ind w:left="1140" w:hanging="1140"/>
    </w:pPr>
    <w:rPr>
      <w:rFonts w:ascii="宋体"/>
      <w:kern w:val="0"/>
      <w:sz w:val="24"/>
    </w:rPr>
  </w:style>
  <w:style w:type="paragraph" w:customStyle="1" w:styleId="99">
    <w:name w:val="D文1"/>
    <w:basedOn w:val="1"/>
    <w:uiPriority w:val="0"/>
    <w:pPr>
      <w:tabs>
        <w:tab w:val="left" w:pos="720"/>
      </w:tabs>
      <w:autoSpaceDE w:val="0"/>
      <w:autoSpaceDN w:val="0"/>
      <w:adjustRightInd w:val="0"/>
      <w:spacing w:after="120" w:line="480" w:lineRule="atLeast"/>
      <w:ind w:left="680" w:firstLine="510"/>
    </w:pPr>
    <w:rPr>
      <w:rFonts w:ascii="宋体"/>
      <w:kern w:val="0"/>
      <w:sz w:val="24"/>
    </w:rPr>
  </w:style>
  <w:style w:type="paragraph" w:customStyle="1" w:styleId="100">
    <w:name w:val="font5"/>
    <w:basedOn w:val="1"/>
    <w:uiPriority w:val="0"/>
    <w:pPr>
      <w:widowControl/>
      <w:spacing w:before="100" w:beforeAutospacing="1" w:after="100" w:afterAutospacing="1"/>
      <w:jc w:val="left"/>
    </w:pPr>
    <w:rPr>
      <w:rFonts w:hint="eastAsia" w:ascii="宋体" w:hAnsi="宋体"/>
      <w:kern w:val="0"/>
      <w:sz w:val="18"/>
    </w:rPr>
  </w:style>
  <w:style w:type="paragraph" w:customStyle="1" w:styleId="101">
    <w:name w:val="Char1 Char Char Char"/>
    <w:basedOn w:val="1"/>
    <w:uiPriority w:val="0"/>
    <w:rPr>
      <w:rFonts w:ascii="Tahoma" w:hAnsi="Tahoma"/>
      <w:sz w:val="24"/>
    </w:rPr>
  </w:style>
  <w:style w:type="paragraph" w:customStyle="1" w:styleId="102">
    <w:name w:val="正文样式"/>
    <w:basedOn w:val="1"/>
    <w:uiPriority w:val="0"/>
    <w:pPr>
      <w:spacing w:line="300" w:lineRule="auto"/>
      <w:ind w:firstLine="200" w:firstLineChars="200"/>
    </w:pPr>
    <w:rPr>
      <w:sz w:val="24"/>
    </w:rPr>
  </w:style>
  <w:style w:type="paragraph" w:customStyle="1" w:styleId="103">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04">
    <w:name w:val="TOC 标题1"/>
    <w:basedOn w:val="2"/>
    <w:next w:val="1"/>
    <w:qFormat/>
    <w:uiPriority w:val="0"/>
    <w:pPr>
      <w:keepNext/>
      <w:keepLines/>
      <w:widowControl/>
      <w:spacing w:before="480" w:after="0" w:line="276" w:lineRule="auto"/>
      <w:ind w:left="3680" w:hanging="425"/>
      <w:jc w:val="left"/>
      <w:outlineLvl w:val="9"/>
    </w:pPr>
    <w:rPr>
      <w:rFonts w:ascii="Cambria" w:hAnsi="Cambria"/>
      <w:bCs/>
      <w:color w:val="365F91"/>
      <w:kern w:val="0"/>
      <w:sz w:val="28"/>
      <w:szCs w:val="28"/>
    </w:rPr>
  </w:style>
  <w:style w:type="paragraph" w:customStyle="1" w:styleId="105">
    <w:name w:val="Char Char Char Char"/>
    <w:basedOn w:val="14"/>
    <w:uiPriority w:val="0"/>
    <w:rPr>
      <w:rFonts w:ascii="Tahoma" w:hAnsi="Tahoma"/>
      <w:sz w:val="24"/>
      <w:szCs w:val="24"/>
    </w:rPr>
  </w:style>
  <w:style w:type="paragraph" w:customStyle="1" w:styleId="106">
    <w:name w:val="Char Char Char Char Char Char Char Char Char Char Char Char Char"/>
    <w:basedOn w:val="1"/>
    <w:uiPriority w:val="0"/>
    <w:pPr>
      <w:widowControl/>
      <w:spacing w:after="160" w:line="240" w:lineRule="exact"/>
      <w:jc w:val="left"/>
    </w:pPr>
    <w:rPr>
      <w:rFonts w:eastAsia="仿宋_GB2312"/>
      <w:sz w:val="32"/>
    </w:rPr>
  </w:style>
  <w:style w:type="paragraph" w:customStyle="1" w:styleId="107">
    <w:name w:val="默认段落字体 Para Char Char Char Char Char Char Char"/>
    <w:basedOn w:val="14"/>
    <w:uiPriority w:val="0"/>
    <w:pPr>
      <w:adjustRightInd w:val="0"/>
      <w:spacing w:beforeLines="50" w:afterLines="50" w:line="360" w:lineRule="auto"/>
      <w:ind w:left="357"/>
      <w:jc w:val="left"/>
      <w:outlineLvl w:val="3"/>
    </w:pPr>
    <w:rPr>
      <w:rFonts w:ascii="Tahoma" w:hAnsi="Tahoma"/>
      <w:b/>
      <w:sz w:val="24"/>
      <w:szCs w:val="24"/>
    </w:rPr>
  </w:style>
  <w:style w:type="paragraph" w:customStyle="1" w:styleId="108">
    <w:name w:val="默认段落字体 Para Char"/>
    <w:basedOn w:val="1"/>
    <w:uiPriority w:val="0"/>
    <w:pPr>
      <w:tabs>
        <w:tab w:val="left" w:pos="360"/>
        <w:tab w:val="left" w:pos="425"/>
      </w:tabs>
      <w:ind w:left="420" w:hanging="425"/>
    </w:pPr>
    <w:rPr>
      <w:sz w:val="24"/>
      <w:szCs w:val="24"/>
    </w:rPr>
  </w:style>
  <w:style w:type="paragraph" w:customStyle="1" w:styleId="109">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10">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11">
    <w:name w:val="Char Char Char Char Char Char Char Char Char Char Char Char Char Char Char Char Char Char Char Char Char Char Char Char2 Char"/>
    <w:basedOn w:val="1"/>
    <w:uiPriority w:val="0"/>
    <w:pPr>
      <w:widowControl/>
      <w:spacing w:after="160" w:line="240" w:lineRule="exact"/>
      <w:jc w:val="center"/>
    </w:pPr>
    <w:rPr>
      <w:rFonts w:ascii="黑体" w:hAnsi="Verdana" w:eastAsia="黑体"/>
      <w:kern w:val="0"/>
      <w:sz w:val="32"/>
      <w:szCs w:val="32"/>
      <w:lang w:eastAsia="en-US"/>
    </w:rPr>
  </w:style>
  <w:style w:type="paragraph" w:customStyle="1" w:styleId="112">
    <w:name w:val="列出段落1"/>
    <w:basedOn w:val="1"/>
    <w:qFormat/>
    <w:uiPriority w:val="99"/>
    <w:pPr>
      <w:ind w:firstLine="420" w:firstLineChars="200"/>
    </w:pPr>
  </w:style>
  <w:style w:type="paragraph" w:customStyle="1" w:styleId="113">
    <w:name w:val="页脚2"/>
    <w:basedOn w:val="1"/>
    <w:uiPriority w:val="0"/>
    <w:pPr>
      <w:widowControl/>
      <w:pBdr>
        <w:top w:val="single" w:color="auto" w:sz="6" w:space="0"/>
      </w:pBdr>
      <w:jc w:val="right"/>
      <w:textAlignment w:val="center"/>
    </w:pPr>
    <w:rPr>
      <w:rFonts w:ascii="宋体" w:hAnsi="宋体"/>
      <w:sz w:val="18"/>
    </w:rPr>
  </w:style>
  <w:style w:type="paragraph" w:customStyle="1" w:styleId="114">
    <w:name w:val="xl30"/>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15">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16">
    <w:name w:val="默认段落字体 Para Char Char Char Char Char"/>
    <w:basedOn w:val="1"/>
    <w:uiPriority w:val="0"/>
    <w:pPr>
      <w:adjustRightInd w:val="0"/>
      <w:spacing w:line="360" w:lineRule="auto"/>
    </w:pPr>
    <w:rPr>
      <w:sz w:val="24"/>
      <w:szCs w:val="24"/>
    </w:rPr>
  </w:style>
  <w:style w:type="paragraph" w:customStyle="1" w:styleId="117">
    <w:name w:val="xl108"/>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118">
    <w:name w:val="xl7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19">
    <w:name w:val="文档正文"/>
    <w:basedOn w:val="1"/>
    <w:qFormat/>
    <w:uiPriority w:val="0"/>
    <w:pPr>
      <w:spacing w:line="360" w:lineRule="auto"/>
    </w:pPr>
    <w:rPr>
      <w:rFonts w:ascii="宋体" w:hAnsi="宋体" w:cs="Arial"/>
      <w:bCs/>
      <w:szCs w:val="21"/>
    </w:rPr>
  </w:style>
  <w:style w:type="paragraph" w:customStyle="1" w:styleId="120">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21">
    <w:name w:val="bb"/>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123">
    <w:name w:val="D标3"/>
    <w:basedOn w:val="4"/>
    <w:uiPriority w:val="0"/>
    <w:pPr>
      <w:tabs>
        <w:tab w:val="left" w:pos="1140"/>
      </w:tabs>
      <w:autoSpaceDE w:val="0"/>
      <w:autoSpaceDN w:val="0"/>
      <w:adjustRightInd w:val="0"/>
      <w:spacing w:before="120" w:after="0" w:line="480" w:lineRule="atLeast"/>
      <w:ind w:left="1140" w:hanging="1140"/>
    </w:pPr>
    <w:rPr>
      <w:b w:val="0"/>
      <w:kern w:val="0"/>
    </w:rPr>
  </w:style>
  <w:style w:type="paragraph" w:customStyle="1" w:styleId="124">
    <w:name w:val="xl24"/>
    <w:basedOn w:val="1"/>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5">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26">
    <w:name w:val="xl86"/>
    <w:basedOn w:val="1"/>
    <w:uiPriority w:val="0"/>
    <w:pPr>
      <w:widowControl/>
      <w:shd w:val="clear" w:color="000000" w:fill="FFFF00"/>
      <w:spacing w:before="100" w:beforeAutospacing="1" w:after="100" w:afterAutospacing="1"/>
      <w:jc w:val="left"/>
      <w:textAlignment w:val="center"/>
    </w:pPr>
    <w:rPr>
      <w:rFonts w:ascii="宋体" w:hAnsi="宋体" w:cs="宋体"/>
      <w:kern w:val="0"/>
      <w:sz w:val="20"/>
    </w:rPr>
  </w:style>
  <w:style w:type="paragraph" w:customStyle="1" w:styleId="127">
    <w:name w:val="xl109"/>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128">
    <w:name w:val="xl116"/>
    <w:basedOn w:val="1"/>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29">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rPr>
  </w:style>
  <w:style w:type="paragraph" w:customStyle="1" w:styleId="130">
    <w:name w:val="表"/>
    <w:basedOn w:val="1"/>
    <w:qFormat/>
    <w:uiPriority w:val="0"/>
    <w:pPr>
      <w:jc w:val="center"/>
    </w:pPr>
    <w:rPr>
      <w:rFonts w:ascii="宋体" w:hAnsi="宋体"/>
      <w:sz w:val="24"/>
    </w:rPr>
  </w:style>
  <w:style w:type="paragraph" w:customStyle="1" w:styleId="131">
    <w:name w:val="xl3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32">
    <w:name w:val="P标3"/>
    <w:basedOn w:val="4"/>
    <w:uiPriority w:val="0"/>
    <w:pPr>
      <w:tabs>
        <w:tab w:val="left" w:pos="570"/>
      </w:tabs>
      <w:autoSpaceDE w:val="0"/>
      <w:autoSpaceDN w:val="0"/>
      <w:adjustRightInd w:val="0"/>
      <w:spacing w:before="120" w:after="120" w:line="480" w:lineRule="atLeast"/>
      <w:ind w:left="570" w:hanging="420"/>
    </w:pPr>
    <w:rPr>
      <w:b w:val="0"/>
      <w:kern w:val="0"/>
    </w:rPr>
  </w:style>
  <w:style w:type="paragraph" w:customStyle="1" w:styleId="13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34">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35">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36">
    <w:name w:val="xl29"/>
    <w:basedOn w:val="1"/>
    <w:qFormat/>
    <w:uiPriority w:val="99"/>
    <w:pPr>
      <w:widowControl/>
      <w:spacing w:before="100" w:beforeAutospacing="1" w:after="100" w:afterAutospacing="1"/>
      <w:jc w:val="center"/>
    </w:pPr>
    <w:rPr>
      <w:rFonts w:ascii="宋体" w:hAnsi="宋体"/>
      <w:kern w:val="0"/>
      <w:sz w:val="28"/>
    </w:rPr>
  </w:style>
  <w:style w:type="paragraph" w:customStyle="1" w:styleId="137">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38">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139">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40">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41">
    <w:name w:val="修订1"/>
    <w:qFormat/>
    <w:uiPriority w:val="99"/>
    <w:rPr>
      <w:rFonts w:ascii="Calibri" w:hAnsi="Calibri" w:eastAsia="宋体" w:cs="Times New Roman"/>
      <w:kern w:val="2"/>
      <w:sz w:val="24"/>
      <w:szCs w:val="22"/>
      <w:lang w:val="en-US" w:eastAsia="zh-CN" w:bidi="ar-SA"/>
    </w:rPr>
  </w:style>
  <w:style w:type="paragraph" w:customStyle="1" w:styleId="142">
    <w:name w:val="xl28"/>
    <w:basedOn w:val="1"/>
    <w:uiPriority w:val="0"/>
    <w:pPr>
      <w:widowControl/>
      <w:spacing w:before="100" w:beforeAutospacing="1" w:after="100" w:afterAutospacing="1"/>
      <w:jc w:val="left"/>
      <w:textAlignment w:val="center"/>
    </w:pPr>
    <w:rPr>
      <w:rFonts w:hint="eastAsia" w:ascii="楷体_GB2312" w:hAnsi="宋体" w:eastAsia="楷体_GB2312"/>
      <w:kern w:val="0"/>
      <w:sz w:val="24"/>
    </w:rPr>
  </w:style>
  <w:style w:type="paragraph" w:customStyle="1" w:styleId="143">
    <w:name w:val="题注5"/>
    <w:basedOn w:val="1"/>
    <w:next w:val="13"/>
    <w:uiPriority w:val="0"/>
    <w:pPr>
      <w:jc w:val="center"/>
    </w:pPr>
    <w:rPr>
      <w:b/>
      <w:color w:val="000000"/>
      <w:sz w:val="24"/>
      <w:szCs w:val="21"/>
    </w:rPr>
  </w:style>
  <w:style w:type="paragraph" w:customStyle="1" w:styleId="144">
    <w:name w:val="样式 小四 段前: 5 磅 段后: 5 磅 首行缩进:  2 字符"/>
    <w:basedOn w:val="1"/>
    <w:uiPriority w:val="0"/>
    <w:pPr>
      <w:spacing w:line="360" w:lineRule="auto"/>
      <w:ind w:firstLine="480"/>
    </w:pPr>
    <w:rPr>
      <w:b/>
      <w:sz w:val="24"/>
    </w:rPr>
  </w:style>
  <w:style w:type="paragraph" w:customStyle="1" w:styleId="145">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146">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47">
    <w:name w:val="xl31"/>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48">
    <w:name w:val="样式1"/>
    <w:basedOn w:val="1"/>
    <w:uiPriority w:val="0"/>
    <w:rPr>
      <w:b/>
      <w:sz w:val="30"/>
      <w:szCs w:val="30"/>
    </w:rPr>
  </w:style>
  <w:style w:type="paragraph" w:customStyle="1" w:styleId="14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50">
    <w:name w:val="样式 标题4 + 首行缩进:  1.5 字符 段后: 1 行"/>
    <w:basedOn w:val="1"/>
    <w:uiPriority w:val="0"/>
    <w:pPr>
      <w:ind w:left="649" w:hanging="81"/>
    </w:pPr>
  </w:style>
  <w:style w:type="paragraph" w:customStyle="1" w:styleId="151">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52">
    <w:name w:val="xl106"/>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153">
    <w:name w:val="xl33"/>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4">
    <w:name w:val="D标1"/>
    <w:basedOn w:val="2"/>
    <w:next w:val="1"/>
    <w:uiPriority w:val="0"/>
    <w:pPr>
      <w:keepNext/>
      <w:widowControl/>
      <w:numPr>
        <w:numId w:val="0"/>
      </w:numPr>
      <w:tabs>
        <w:tab w:val="left" w:pos="425"/>
      </w:tabs>
      <w:autoSpaceDE w:val="0"/>
      <w:autoSpaceDN w:val="0"/>
      <w:adjustRightInd w:val="0"/>
      <w:spacing w:before="360" w:after="240" w:line="315" w:lineRule="atLeast"/>
      <w:ind w:left="425" w:hanging="425"/>
      <w:jc w:val="center"/>
    </w:pPr>
    <w:rPr>
      <w:rFonts w:ascii="黑体" w:eastAsia="黑体"/>
      <w:b w:val="0"/>
      <w:kern w:val="0"/>
      <w:sz w:val="36"/>
    </w:rPr>
  </w:style>
  <w:style w:type="paragraph" w:customStyle="1" w:styleId="155">
    <w:name w:val="Char1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56">
    <w:name w:val="表格内文"/>
    <w:basedOn w:val="1"/>
    <w:uiPriority w:val="0"/>
    <w:pPr>
      <w:spacing w:line="400" w:lineRule="exact"/>
    </w:pPr>
    <w:rPr>
      <w:rFonts w:ascii="Arial" w:hAnsi="Arial" w:cs="宋体"/>
    </w:rPr>
  </w:style>
  <w:style w:type="paragraph" w:customStyle="1" w:styleId="157">
    <w:name w:val="xl104"/>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rPr>
  </w:style>
  <w:style w:type="paragraph" w:customStyle="1" w:styleId="158">
    <w:name w:val="Char Char Char Char Char Char Char Char Char Char"/>
    <w:basedOn w:val="1"/>
    <w:uiPriority w:val="0"/>
    <w:rPr>
      <w:rFonts w:ascii="Tahoma" w:hAnsi="Tahoma"/>
      <w:sz w:val="24"/>
    </w:rPr>
  </w:style>
  <w:style w:type="paragraph" w:customStyle="1" w:styleId="159">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160">
    <w:name w:val="D标2"/>
    <w:basedOn w:val="3"/>
    <w:uiPriority w:val="0"/>
    <w:pPr>
      <w:widowControl/>
      <w:tabs>
        <w:tab w:val="left" w:pos="425"/>
      </w:tabs>
      <w:autoSpaceDE w:val="0"/>
      <w:autoSpaceDN w:val="0"/>
      <w:adjustRightInd w:val="0"/>
      <w:spacing w:before="360" w:after="0" w:line="480" w:lineRule="exact"/>
      <w:ind w:left="425" w:hanging="425"/>
      <w:jc w:val="left"/>
    </w:pPr>
    <w:rPr>
      <w:rFonts w:ascii="黑体" w:hAnsi="Times New Roman"/>
      <w:kern w:val="0"/>
      <w:sz w:val="24"/>
    </w:rPr>
  </w:style>
  <w:style w:type="paragraph" w:customStyle="1" w:styleId="161">
    <w:name w:val="xl77"/>
    <w:basedOn w:val="1"/>
    <w:uiPriority w:val="0"/>
    <w:pPr>
      <w:widowControl/>
      <w:spacing w:before="100" w:beforeAutospacing="1" w:after="100" w:afterAutospacing="1"/>
      <w:jc w:val="left"/>
      <w:textAlignment w:val="center"/>
    </w:pPr>
    <w:rPr>
      <w:rFonts w:ascii="宋体" w:hAnsi="宋体" w:cs="宋体"/>
      <w:kern w:val="0"/>
      <w:sz w:val="20"/>
    </w:rPr>
  </w:style>
  <w:style w:type="paragraph" w:customStyle="1" w:styleId="162">
    <w:name w:val="样式3"/>
    <w:basedOn w:val="1"/>
    <w:uiPriority w:val="0"/>
    <w:pPr>
      <w:tabs>
        <w:tab w:val="left" w:pos="993"/>
      </w:tabs>
      <w:ind w:left="993" w:hanging="425"/>
    </w:pPr>
    <w:rPr>
      <w:sz w:val="24"/>
      <w:szCs w:val="24"/>
    </w:rPr>
  </w:style>
  <w:style w:type="paragraph" w:customStyle="1" w:styleId="163">
    <w:name w:val="Char Char Char Char1"/>
    <w:basedOn w:val="1"/>
    <w:uiPriority w:val="0"/>
    <w:pPr>
      <w:widowControl/>
      <w:spacing w:after="160" w:line="240" w:lineRule="exact"/>
      <w:jc w:val="left"/>
    </w:pPr>
    <w:rPr>
      <w:rFonts w:ascii="Verdana" w:hAnsi="Verdana"/>
      <w:kern w:val="0"/>
      <w:lang w:eastAsia="en-US"/>
    </w:rPr>
  </w:style>
  <w:style w:type="paragraph" w:customStyle="1" w:styleId="164">
    <w:name w:val="xl35"/>
    <w:basedOn w:val="1"/>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65">
    <w:name w:val="xl32"/>
    <w:basedOn w:val="1"/>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66">
    <w:name w:val="正文缩进2格"/>
    <w:basedOn w:val="1"/>
    <w:link w:val="167"/>
    <w:uiPriority w:val="0"/>
    <w:pPr>
      <w:spacing w:line="600" w:lineRule="exact"/>
      <w:ind w:firstLine="639" w:firstLineChars="206"/>
    </w:pPr>
    <w:rPr>
      <w:rFonts w:ascii="仿宋_GB2312" w:hAnsi="宋体" w:eastAsia="仿宋_GB2312"/>
      <w:sz w:val="31"/>
      <w:szCs w:val="28"/>
    </w:rPr>
  </w:style>
  <w:style w:type="character" w:customStyle="1" w:styleId="167">
    <w:name w:val="正文缩进2格 Char"/>
    <w:link w:val="166"/>
    <w:uiPriority w:val="0"/>
    <w:rPr>
      <w:rFonts w:ascii="仿宋_GB2312" w:hAnsi="宋体" w:eastAsia="仿宋_GB2312" w:cs="Times New Roman"/>
      <w:sz w:val="31"/>
      <w:szCs w:val="28"/>
    </w:rPr>
  </w:style>
  <w:style w:type="paragraph" w:customStyle="1" w:styleId="168">
    <w:name w:val="xl11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169">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70">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71">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172">
    <w:name w:val="xl82"/>
    <w:basedOn w:val="1"/>
    <w:uiPriority w:val="0"/>
    <w:pPr>
      <w:widowControl/>
      <w:spacing w:before="100" w:beforeAutospacing="1" w:after="100" w:afterAutospacing="1"/>
      <w:jc w:val="left"/>
      <w:textAlignment w:val="center"/>
    </w:pPr>
    <w:rPr>
      <w:rFonts w:ascii="宋体" w:hAnsi="宋体" w:cs="宋体"/>
      <w:color w:val="FF0000"/>
      <w:kern w:val="0"/>
      <w:sz w:val="20"/>
    </w:rPr>
  </w:style>
  <w:style w:type="paragraph" w:customStyle="1" w:styleId="173">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74">
    <w:name w:val="xl111"/>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175">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76">
    <w:name w:val="Char1"/>
    <w:basedOn w:val="1"/>
    <w:uiPriority w:val="0"/>
    <w:rPr>
      <w:rFonts w:ascii="Tahoma" w:hAnsi="Tahoma"/>
      <w:sz w:val="24"/>
      <w:szCs w:val="24"/>
    </w:rPr>
  </w:style>
  <w:style w:type="paragraph" w:customStyle="1" w:styleId="177">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78">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179">
    <w:name w:val="Char2"/>
    <w:basedOn w:val="1"/>
    <w:uiPriority w:val="0"/>
  </w:style>
  <w:style w:type="paragraph" w:customStyle="1" w:styleId="180">
    <w:name w:val="--规划正文"/>
    <w:basedOn w:val="1"/>
    <w:uiPriority w:val="0"/>
    <w:pPr>
      <w:spacing w:line="360" w:lineRule="auto"/>
      <w:ind w:firstLine="200" w:firstLineChars="200"/>
    </w:pPr>
  </w:style>
  <w:style w:type="paragraph" w:customStyle="1" w:styleId="181">
    <w:name w:val="Char Char Char"/>
    <w:basedOn w:val="14"/>
    <w:uiPriority w:val="0"/>
    <w:rPr>
      <w:rFonts w:ascii="Tahoma" w:hAnsi="Tahoma"/>
      <w:sz w:val="24"/>
    </w:rPr>
  </w:style>
  <w:style w:type="paragraph" w:customStyle="1" w:styleId="182">
    <w:name w:val="Char Char Char Char Char Char Char"/>
    <w:basedOn w:val="1"/>
    <w:uiPriority w:val="0"/>
    <w:rPr>
      <w:rFonts w:ascii="Tahoma" w:hAnsi="Tahoma"/>
      <w:sz w:val="24"/>
    </w:rPr>
  </w:style>
  <w:style w:type="paragraph" w:customStyle="1" w:styleId="183">
    <w:name w:val="Char2 Char Char Char Char Char Char Char Char Char Char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4"/>
    </w:rPr>
  </w:style>
  <w:style w:type="paragraph" w:customStyle="1" w:styleId="184">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85">
    <w:name w:val="a"/>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6">
    <w:name w:val="Char Char1"/>
    <w:basedOn w:val="1"/>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187">
    <w:name w:val="标题 3.1"/>
    <w:basedOn w:val="4"/>
    <w:link w:val="188"/>
    <w:uiPriority w:val="0"/>
    <w:pPr>
      <w:tabs>
        <w:tab w:val="left" w:pos="709"/>
        <w:tab w:val="left" w:pos="1440"/>
        <w:tab w:val="left" w:pos="1620"/>
      </w:tabs>
      <w:spacing w:line="480" w:lineRule="exact"/>
      <w:ind w:left="0" w:firstLine="0"/>
    </w:pPr>
    <w:rPr>
      <w:bCs/>
      <w:szCs w:val="28"/>
    </w:rPr>
  </w:style>
  <w:style w:type="character" w:customStyle="1" w:styleId="188">
    <w:name w:val="标题 3.1 Char"/>
    <w:link w:val="187"/>
    <w:uiPriority w:val="0"/>
    <w:rPr>
      <w:rFonts w:ascii="宋体" w:hAnsi="宋体" w:eastAsia="宋体" w:cs="Times New Roman"/>
      <w:b/>
      <w:bCs/>
      <w:sz w:val="24"/>
      <w:szCs w:val="28"/>
    </w:rPr>
  </w:style>
  <w:style w:type="paragraph" w:customStyle="1" w:styleId="189">
    <w:name w:val="Char Char3"/>
    <w:basedOn w:val="1"/>
    <w:uiPriority w:val="0"/>
    <w:pPr>
      <w:widowControl/>
      <w:spacing w:after="160" w:line="240" w:lineRule="exact"/>
      <w:jc w:val="left"/>
    </w:pPr>
    <w:rPr>
      <w:rFonts w:ascii="Calibri" w:hAnsi="Calibri"/>
      <w:szCs w:val="22"/>
    </w:rPr>
  </w:style>
  <w:style w:type="paragraph" w:customStyle="1" w:styleId="190">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kern w:val="0"/>
      <w:sz w:val="24"/>
    </w:rPr>
  </w:style>
  <w:style w:type="paragraph" w:customStyle="1" w:styleId="191">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92">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93">
    <w:name w:val="Char Char Char Char Char Char1"/>
    <w:basedOn w:val="1"/>
    <w:uiPriority w:val="0"/>
    <w:pPr>
      <w:widowControl/>
      <w:snapToGrid w:val="0"/>
      <w:spacing w:before="120" w:after="160" w:line="360" w:lineRule="auto"/>
      <w:ind w:right="-360"/>
      <w:jc w:val="left"/>
    </w:pPr>
    <w:rPr>
      <w:rFonts w:ascii="Arial" w:hAnsi="Arial"/>
      <w:kern w:val="0"/>
      <w:sz w:val="24"/>
      <w:lang w:eastAsia="en-US"/>
    </w:rPr>
  </w:style>
  <w:style w:type="paragraph" w:customStyle="1" w:styleId="194">
    <w:name w:val="xl74"/>
    <w:basedOn w:val="1"/>
    <w:uiPriority w:val="0"/>
    <w:pPr>
      <w:widowControl/>
      <w:spacing w:before="100" w:beforeAutospacing="1" w:after="100" w:afterAutospacing="1"/>
      <w:jc w:val="left"/>
      <w:textAlignment w:val="center"/>
    </w:pPr>
    <w:rPr>
      <w:rFonts w:ascii="宋体" w:hAnsi="宋体" w:cs="宋体"/>
      <w:kern w:val="0"/>
      <w:sz w:val="20"/>
    </w:rPr>
  </w:style>
  <w:style w:type="paragraph" w:customStyle="1" w:styleId="195">
    <w:name w:val="Char Char Char1"/>
    <w:basedOn w:val="1"/>
    <w:qFormat/>
    <w:uiPriority w:val="0"/>
    <w:rPr>
      <w:szCs w:val="24"/>
    </w:rPr>
  </w:style>
  <w:style w:type="paragraph" w:customStyle="1" w:styleId="196">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97">
    <w:name w:val="！正文"/>
    <w:basedOn w:val="1"/>
    <w:link w:val="198"/>
    <w:uiPriority w:val="0"/>
    <w:pPr>
      <w:jc w:val="center"/>
    </w:pPr>
    <w:rPr>
      <w:rFonts w:ascii="宋体" w:hAnsi="宋体"/>
      <w:color w:val="000000"/>
      <w:sz w:val="24"/>
      <w:szCs w:val="24"/>
    </w:rPr>
  </w:style>
  <w:style w:type="character" w:customStyle="1" w:styleId="198">
    <w:name w:val="！正文 Char"/>
    <w:link w:val="197"/>
    <w:uiPriority w:val="0"/>
    <w:rPr>
      <w:rFonts w:ascii="宋体" w:hAnsi="宋体" w:eastAsia="宋体" w:cs="Times New Roman"/>
      <w:color w:val="000000"/>
      <w:sz w:val="24"/>
      <w:szCs w:val="24"/>
    </w:rPr>
  </w:style>
  <w:style w:type="paragraph" w:customStyle="1" w:styleId="199">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00">
    <w:name w:val="标题2"/>
    <w:basedOn w:val="1"/>
    <w:next w:val="1"/>
    <w:uiPriority w:val="0"/>
    <w:pPr>
      <w:widowControl/>
      <w:tabs>
        <w:tab w:val="left" w:pos="1134"/>
      </w:tabs>
      <w:overflowPunct w:val="0"/>
      <w:autoSpaceDE w:val="0"/>
      <w:autoSpaceDN w:val="0"/>
      <w:adjustRightInd w:val="0"/>
      <w:spacing w:line="480" w:lineRule="atLeast"/>
      <w:ind w:left="567"/>
      <w:jc w:val="left"/>
      <w:textAlignment w:val="baseline"/>
    </w:pPr>
    <w:rPr>
      <w:rFonts w:eastAsia="黑体"/>
      <w:b/>
      <w:kern w:val="0"/>
      <w:sz w:val="24"/>
    </w:rPr>
  </w:style>
  <w:style w:type="paragraph" w:customStyle="1" w:styleId="201">
    <w:name w:val="表格文字"/>
    <w:basedOn w:val="1"/>
    <w:qFormat/>
    <w:uiPriority w:val="0"/>
    <w:pPr>
      <w:spacing w:before="25" w:after="25"/>
      <w:jc w:val="left"/>
    </w:pPr>
    <w:rPr>
      <w:bCs/>
      <w:spacing w:val="10"/>
      <w:kern w:val="0"/>
      <w:sz w:val="24"/>
    </w:rPr>
  </w:style>
  <w:style w:type="paragraph" w:customStyle="1" w:styleId="202">
    <w:name w:val="Char Char2 Char"/>
    <w:basedOn w:val="1"/>
    <w:uiPriority w:val="0"/>
    <w:rPr>
      <w:kern w:val="0"/>
    </w:rPr>
  </w:style>
  <w:style w:type="paragraph" w:customStyle="1" w:styleId="203">
    <w:name w:val="表头"/>
    <w:basedOn w:val="13"/>
    <w:uiPriority w:val="0"/>
    <w:pPr>
      <w:keepNext/>
      <w:keepLines/>
      <w:widowControl/>
      <w:spacing w:before="120" w:after="120" w:line="300" w:lineRule="auto"/>
      <w:jc w:val="center"/>
    </w:pPr>
    <w:rPr>
      <w:rFonts w:cs="Times New Roman"/>
      <w:kern w:val="0"/>
      <w:sz w:val="21"/>
    </w:rPr>
  </w:style>
  <w:style w:type="paragraph" w:customStyle="1" w:styleId="204">
    <w:name w:val="Blockquote"/>
    <w:basedOn w:val="1"/>
    <w:uiPriority w:val="0"/>
    <w:pPr>
      <w:autoSpaceDE w:val="0"/>
      <w:autoSpaceDN w:val="0"/>
      <w:adjustRightInd w:val="0"/>
      <w:spacing w:before="100" w:after="100"/>
      <w:ind w:left="360" w:right="360"/>
      <w:jc w:val="left"/>
    </w:pPr>
    <w:rPr>
      <w:kern w:val="0"/>
      <w:sz w:val="24"/>
    </w:rPr>
  </w:style>
  <w:style w:type="paragraph" w:customStyle="1" w:styleId="205">
    <w:name w:val="大标题"/>
    <w:basedOn w:val="2"/>
    <w:uiPriority w:val="0"/>
    <w:pPr>
      <w:keepNext/>
      <w:numPr>
        <w:numId w:val="0"/>
      </w:numPr>
      <w:spacing w:before="0" w:after="0" w:line="360" w:lineRule="auto"/>
      <w:jc w:val="center"/>
    </w:pPr>
    <w:rPr>
      <w:rFonts w:ascii="宋体" w:hAnsi="Arial" w:cs="Arial"/>
      <w:bCs/>
      <w:snapToGrid w:val="0"/>
      <w:kern w:val="0"/>
      <w:sz w:val="52"/>
      <w:szCs w:val="72"/>
    </w:rPr>
  </w:style>
  <w:style w:type="paragraph" w:customStyle="1" w:styleId="206">
    <w:name w:val="元正正文标题2"/>
    <w:basedOn w:val="6"/>
    <w:qFormat/>
    <w:uiPriority w:val="99"/>
    <w:pPr>
      <w:adjustRightInd w:val="0"/>
      <w:snapToGrid w:val="0"/>
      <w:spacing w:line="300" w:lineRule="auto"/>
      <w:ind w:left="0" w:firstLine="0"/>
      <w:jc w:val="center"/>
      <w:outlineLvl w:val="9"/>
    </w:pPr>
    <w:rPr>
      <w:b/>
      <w:sz w:val="30"/>
      <w:szCs w:val="24"/>
    </w:rPr>
  </w:style>
  <w:style w:type="paragraph" w:customStyle="1" w:styleId="207">
    <w:name w:val="正文文本缩进1"/>
    <w:basedOn w:val="1"/>
    <w:uiPriority w:val="0"/>
    <w:pPr>
      <w:ind w:firstLine="360"/>
    </w:pPr>
    <w:rPr>
      <w:rFonts w:ascii="Arial" w:hAnsi="Arial"/>
      <w:szCs w:val="24"/>
    </w:rPr>
  </w:style>
  <w:style w:type="paragraph" w:customStyle="1" w:styleId="208">
    <w:name w:val="_Style 50"/>
    <w:basedOn w:val="1"/>
    <w:next w:val="17"/>
    <w:uiPriority w:val="0"/>
    <w:pPr>
      <w:spacing w:line="360" w:lineRule="auto"/>
    </w:pPr>
    <w:rPr>
      <w:sz w:val="24"/>
    </w:rPr>
  </w:style>
  <w:style w:type="paragraph" w:customStyle="1" w:styleId="209">
    <w:name w:val="p0"/>
    <w:basedOn w:val="1"/>
    <w:uiPriority w:val="0"/>
    <w:pPr>
      <w:widowControl/>
    </w:pPr>
    <w:rPr>
      <w:kern w:val="0"/>
      <w:szCs w:val="21"/>
    </w:rPr>
  </w:style>
  <w:style w:type="character" w:customStyle="1" w:styleId="210">
    <w:name w:val="正文缩进2格 Char Char"/>
    <w:uiPriority w:val="0"/>
    <w:rPr>
      <w:rFonts w:ascii="仿宋_GB2312" w:hAnsi="宋体" w:eastAsia="仿宋_GB2312"/>
      <w:kern w:val="2"/>
      <w:sz w:val="31"/>
      <w:szCs w:val="28"/>
      <w:lang w:val="en-US" w:eastAsia="zh-CN" w:bidi="ar-SA"/>
    </w:rPr>
  </w:style>
  <w:style w:type="character" w:customStyle="1" w:styleId="211">
    <w:name w:val="body1"/>
    <w:uiPriority w:val="0"/>
    <w:rPr>
      <w:rFonts w:hint="default"/>
      <w:spacing w:val="432"/>
      <w:sz w:val="18"/>
      <w:szCs w:val="18"/>
    </w:rPr>
  </w:style>
  <w:style w:type="character" w:customStyle="1" w:styleId="212">
    <w:name w:val="纯文本 Char1"/>
    <w:uiPriority w:val="0"/>
    <w:rPr>
      <w:rFonts w:ascii="宋体" w:hAnsi="Courier New" w:eastAsia="宋体" w:cs="Courier New"/>
      <w:kern w:val="2"/>
      <w:sz w:val="21"/>
      <w:szCs w:val="21"/>
      <w:lang w:val="en-US" w:eastAsia="zh-CN" w:bidi="ar-SA"/>
    </w:rPr>
  </w:style>
  <w:style w:type="character" w:customStyle="1" w:styleId="213">
    <w:name w:val="Char Char"/>
    <w:uiPriority w:val="0"/>
    <w:rPr>
      <w:rFonts w:ascii="宋体" w:hAnsi="Courier New" w:eastAsia="宋体"/>
      <w:kern w:val="2"/>
      <w:sz w:val="21"/>
      <w:lang w:val="en-US" w:eastAsia="zh-CN"/>
    </w:rPr>
  </w:style>
  <w:style w:type="character" w:customStyle="1" w:styleId="214">
    <w:name w:val="普通文字 Char"/>
    <w:semiHidden/>
    <w:locked/>
    <w:uiPriority w:val="0"/>
    <w:rPr>
      <w:rFonts w:ascii="宋体" w:hAnsi="Courier New" w:eastAsia="宋体" w:cs="Courier New"/>
      <w:kern w:val="2"/>
      <w:sz w:val="21"/>
      <w:szCs w:val="21"/>
      <w:lang w:val="en-US" w:eastAsia="zh-CN" w:bidi="ar-SA"/>
    </w:rPr>
  </w:style>
  <w:style w:type="character" w:customStyle="1" w:styleId="215">
    <w:name w:val="newsbg"/>
    <w:uiPriority w:val="0"/>
  </w:style>
  <w:style w:type="character" w:customStyle="1" w:styleId="216">
    <w:name w:val="p141"/>
    <w:qFormat/>
    <w:uiPriority w:val="99"/>
    <w:rPr>
      <w:sz w:val="21"/>
      <w:szCs w:val="21"/>
    </w:rPr>
  </w:style>
  <w:style w:type="character" w:customStyle="1" w:styleId="217">
    <w:name w:val="fontp1"/>
    <w:uiPriority w:val="0"/>
    <w:rPr>
      <w:rFonts w:hint="eastAsia" w:ascii="宋体" w:hAnsi="宋体" w:eastAsia="宋体"/>
      <w:sz w:val="18"/>
      <w:szCs w:val="18"/>
    </w:rPr>
  </w:style>
  <w:style w:type="character" w:customStyle="1" w:styleId="218">
    <w:name w:val="Char Char15"/>
    <w:uiPriority w:val="0"/>
    <w:rPr>
      <w:b/>
      <w:bCs/>
      <w:kern w:val="44"/>
      <w:sz w:val="44"/>
      <w:szCs w:val="44"/>
    </w:rPr>
  </w:style>
  <w:style w:type="character" w:customStyle="1" w:styleId="219">
    <w:name w:val="标题1"/>
    <w:uiPriority w:val="0"/>
  </w:style>
  <w:style w:type="character" w:customStyle="1" w:styleId="220">
    <w:name w:val="纯文本 Char"/>
    <w:qFormat/>
    <w:uiPriority w:val="99"/>
    <w:rPr>
      <w:rFonts w:ascii="宋体" w:hAnsi="Courier New"/>
      <w:kern w:val="2"/>
      <w:sz w:val="21"/>
    </w:rPr>
  </w:style>
  <w:style w:type="character" w:customStyle="1" w:styleId="221">
    <w:name w:val="hui1"/>
    <w:uiPriority w:val="0"/>
    <w:rPr>
      <w:color w:val="404040"/>
      <w:sz w:val="18"/>
      <w:szCs w:val="18"/>
      <w:u w:val="none"/>
    </w:rPr>
  </w:style>
  <w:style w:type="character" w:customStyle="1" w:styleId="222">
    <w:name w:val="HTML 预设格式 Char1"/>
    <w:uiPriority w:val="0"/>
    <w:rPr>
      <w:rFonts w:ascii="Courier New" w:hAnsi="Courier New" w:cs="Courier New"/>
      <w:kern w:val="2"/>
    </w:rPr>
  </w:style>
  <w:style w:type="character" w:customStyle="1" w:styleId="223">
    <w:name w:val="批注主题 Char1"/>
    <w:uiPriority w:val="0"/>
    <w:rPr>
      <w:b/>
      <w:bCs/>
      <w:kern w:val="2"/>
      <w:sz w:val="21"/>
    </w:rPr>
  </w:style>
  <w:style w:type="character" w:customStyle="1" w:styleId="224">
    <w:name w:val="纯文本 Char2"/>
    <w:qFormat/>
    <w:uiPriority w:val="0"/>
    <w:rPr>
      <w:rFonts w:ascii="宋体" w:hAnsi="Courier New" w:cs="Courier New"/>
      <w:kern w:val="2"/>
      <w:sz w:val="21"/>
      <w:szCs w:val="21"/>
    </w:rPr>
  </w:style>
  <w:style w:type="character" w:customStyle="1" w:styleId="225">
    <w:name w:val="正文文本 3 Char1"/>
    <w:uiPriority w:val="0"/>
    <w:rPr>
      <w:kern w:val="2"/>
      <w:sz w:val="16"/>
      <w:szCs w:val="16"/>
    </w:rPr>
  </w:style>
  <w:style w:type="character" w:customStyle="1" w:styleId="226">
    <w:name w:val="文档结构图 Char1"/>
    <w:uiPriority w:val="0"/>
    <w:rPr>
      <w:rFonts w:ascii="宋体"/>
      <w:kern w:val="2"/>
      <w:sz w:val="18"/>
      <w:szCs w:val="18"/>
    </w:rPr>
  </w:style>
  <w:style w:type="character" w:customStyle="1" w:styleId="227">
    <w:name w:val="正文文本 Char1"/>
    <w:uiPriority w:val="0"/>
    <w:rPr>
      <w:kern w:val="2"/>
      <w:sz w:val="21"/>
    </w:rPr>
  </w:style>
  <w:style w:type="character" w:customStyle="1" w:styleId="228">
    <w:name w:val="批注框文本 Char1"/>
    <w:uiPriority w:val="0"/>
    <w:rPr>
      <w:kern w:val="2"/>
      <w:sz w:val="18"/>
      <w:szCs w:val="18"/>
    </w:rPr>
  </w:style>
  <w:style w:type="character" w:customStyle="1" w:styleId="229">
    <w:name w:val="页脚 Char1"/>
    <w:uiPriority w:val="0"/>
    <w:rPr>
      <w:kern w:val="2"/>
      <w:sz w:val="18"/>
      <w:szCs w:val="18"/>
    </w:rPr>
  </w:style>
  <w:style w:type="character" w:customStyle="1" w:styleId="230">
    <w:name w:val="页眉 Char1"/>
    <w:uiPriority w:val="0"/>
    <w:rPr>
      <w:kern w:val="2"/>
      <w:sz w:val="18"/>
      <w:szCs w:val="18"/>
    </w:rPr>
  </w:style>
  <w:style w:type="character" w:customStyle="1" w:styleId="231">
    <w:name w:val="weby11"/>
    <w:uiPriority w:val="0"/>
    <w:rPr>
      <w:sz w:val="18"/>
      <w:szCs w:val="18"/>
    </w:rPr>
  </w:style>
  <w:style w:type="paragraph" w:customStyle="1" w:styleId="232">
    <w:name w:val="Char Char1 Char Char Char Char Char Char Char Char Char Char"/>
    <w:basedOn w:val="1"/>
    <w:qFormat/>
    <w:uiPriority w:val="0"/>
    <w:rPr>
      <w:rFonts w:ascii="Tahoma" w:hAnsi="Tahoma"/>
      <w:sz w:val="24"/>
    </w:rPr>
  </w:style>
  <w:style w:type="character" w:customStyle="1" w:styleId="233">
    <w:name w:val="Char Char2"/>
    <w:qFormat/>
    <w:uiPriority w:val="0"/>
    <w:rPr>
      <w:rFonts w:ascii="宋体" w:hAnsi="Courier New" w:eastAsia="宋体"/>
      <w:kern w:val="2"/>
      <w:sz w:val="21"/>
      <w:lang w:val="en-US" w:eastAsia="zh-CN"/>
    </w:rPr>
  </w:style>
  <w:style w:type="character" w:customStyle="1" w:styleId="234">
    <w:name w:val="Char Char151"/>
    <w:uiPriority w:val="0"/>
    <w:rPr>
      <w:b/>
      <w:bCs/>
      <w:kern w:val="44"/>
      <w:sz w:val="44"/>
      <w:szCs w:val="44"/>
    </w:rPr>
  </w:style>
  <w:style w:type="paragraph" w:customStyle="1" w:styleId="235">
    <w:name w:val="Char3"/>
    <w:basedOn w:val="1"/>
    <w:uiPriority w:val="0"/>
    <w:pPr>
      <w:tabs>
        <w:tab w:val="left" w:pos="570"/>
        <w:tab w:val="left" w:pos="1290"/>
      </w:tabs>
      <w:ind w:left="1290" w:hanging="855"/>
    </w:pPr>
    <w:rPr>
      <w:sz w:val="24"/>
    </w:rPr>
  </w:style>
  <w:style w:type="paragraph" w:customStyle="1" w:styleId="236">
    <w:name w:val="Char1 Char Char Char1"/>
    <w:basedOn w:val="1"/>
    <w:uiPriority w:val="0"/>
    <w:rPr>
      <w:rFonts w:ascii="Tahoma" w:hAnsi="Tahoma"/>
      <w:sz w:val="24"/>
    </w:rPr>
  </w:style>
  <w:style w:type="paragraph" w:customStyle="1" w:styleId="237">
    <w:name w:val="TOC Heading"/>
    <w:basedOn w:val="2"/>
    <w:next w:val="1"/>
    <w:qFormat/>
    <w:uiPriority w:val="0"/>
    <w:pPr>
      <w:keepNext/>
      <w:keepLines/>
      <w:widowControl/>
      <w:spacing w:before="240" w:after="120" w:line="276" w:lineRule="auto"/>
      <w:ind w:left="3680" w:hanging="425"/>
      <w:jc w:val="left"/>
      <w:outlineLvl w:val="9"/>
    </w:pPr>
    <w:rPr>
      <w:rFonts w:ascii="Cambria" w:hAnsi="Cambria"/>
      <w:bCs/>
      <w:kern w:val="0"/>
      <w:sz w:val="28"/>
      <w:szCs w:val="28"/>
    </w:rPr>
  </w:style>
  <w:style w:type="paragraph" w:customStyle="1" w:styleId="238">
    <w:name w:val="Char Char Char Char2"/>
    <w:basedOn w:val="14"/>
    <w:uiPriority w:val="0"/>
    <w:rPr>
      <w:rFonts w:ascii="Tahoma" w:hAnsi="Tahoma"/>
      <w:sz w:val="24"/>
      <w:szCs w:val="24"/>
    </w:rPr>
  </w:style>
  <w:style w:type="paragraph" w:customStyle="1" w:styleId="239">
    <w:name w:val="Char Char Char Char Char Char Char Char Char Char Char Char Char1"/>
    <w:basedOn w:val="1"/>
    <w:uiPriority w:val="0"/>
    <w:pPr>
      <w:widowControl/>
      <w:spacing w:after="160" w:line="240" w:lineRule="exact"/>
      <w:jc w:val="left"/>
    </w:pPr>
    <w:rPr>
      <w:rFonts w:eastAsia="仿宋_GB2312"/>
      <w:sz w:val="32"/>
    </w:rPr>
  </w:style>
  <w:style w:type="paragraph" w:customStyle="1" w:styleId="240">
    <w:name w:val="Char Char Char Char Char Char Char Char Char Char Char Char Char Char Char Char Char Char Char Char Char Char Char Char2 Char1"/>
    <w:basedOn w:val="1"/>
    <w:uiPriority w:val="0"/>
    <w:pPr>
      <w:widowControl/>
      <w:spacing w:after="160" w:line="240" w:lineRule="exact"/>
      <w:jc w:val="center"/>
    </w:pPr>
    <w:rPr>
      <w:rFonts w:ascii="黑体" w:hAnsi="Verdana" w:eastAsia="黑体"/>
      <w:kern w:val="0"/>
      <w:sz w:val="32"/>
      <w:szCs w:val="32"/>
      <w:lang w:eastAsia="en-US"/>
    </w:rPr>
  </w:style>
  <w:style w:type="paragraph" w:styleId="241">
    <w:name w:val="List Paragraph"/>
    <w:basedOn w:val="1"/>
    <w:link w:val="242"/>
    <w:qFormat/>
    <w:uiPriority w:val="0"/>
    <w:pPr>
      <w:ind w:firstLine="420" w:firstLineChars="200"/>
    </w:pPr>
  </w:style>
  <w:style w:type="character" w:customStyle="1" w:styleId="242">
    <w:name w:val="列出段落 字符"/>
    <w:link w:val="241"/>
    <w:qFormat/>
    <w:uiPriority w:val="0"/>
    <w:rPr>
      <w:rFonts w:ascii="Times New Roman" w:hAnsi="Times New Roman" w:eastAsia="宋体" w:cs="Times New Roman"/>
      <w:szCs w:val="20"/>
    </w:rPr>
  </w:style>
  <w:style w:type="paragraph" w:customStyle="1" w:styleId="243">
    <w:name w:val="Revision"/>
    <w:uiPriority w:val="0"/>
    <w:rPr>
      <w:rFonts w:ascii="Calibri" w:hAnsi="Calibri" w:eastAsia="宋体" w:cs="Times New Roman"/>
      <w:kern w:val="2"/>
      <w:sz w:val="24"/>
      <w:szCs w:val="22"/>
      <w:lang w:val="en-US" w:eastAsia="zh-CN" w:bidi="ar-SA"/>
    </w:rPr>
  </w:style>
  <w:style w:type="paragraph" w:customStyle="1" w:styleId="244">
    <w:name w:val="Char1 Char Char Char Char Char Char Char Char Char Char Char Char Char Char Char Char Char1"/>
    <w:basedOn w:val="1"/>
    <w:uiPriority w:val="0"/>
    <w:pPr>
      <w:widowControl/>
      <w:spacing w:after="160" w:line="240" w:lineRule="exact"/>
      <w:jc w:val="left"/>
    </w:pPr>
    <w:rPr>
      <w:rFonts w:ascii="Verdana" w:hAnsi="Verdana" w:eastAsia="仿宋_GB2312"/>
      <w:kern w:val="0"/>
      <w:sz w:val="24"/>
      <w:lang w:eastAsia="en-US"/>
    </w:rPr>
  </w:style>
  <w:style w:type="paragraph" w:customStyle="1" w:styleId="245">
    <w:name w:val="Char11"/>
    <w:basedOn w:val="1"/>
    <w:uiPriority w:val="0"/>
    <w:rPr>
      <w:rFonts w:ascii="Tahoma" w:hAnsi="Tahoma"/>
      <w:sz w:val="24"/>
      <w:szCs w:val="24"/>
    </w:rPr>
  </w:style>
  <w:style w:type="paragraph" w:customStyle="1" w:styleId="246">
    <w:name w:val="Char Char Char2"/>
    <w:basedOn w:val="14"/>
    <w:uiPriority w:val="0"/>
    <w:rPr>
      <w:rFonts w:ascii="Tahoma" w:hAnsi="Tahoma"/>
      <w:sz w:val="24"/>
    </w:rPr>
  </w:style>
  <w:style w:type="paragraph" w:customStyle="1" w:styleId="247">
    <w:name w:val="Char2 Char Char Char Char Char Char Char Char Char Char Char Char Char Char Char Char Char Char Char Char Char Char Char Char Char Char Char Char Char Char Char Char Char Char Char Char Char Char Char Char Char Char Char1"/>
    <w:basedOn w:val="1"/>
    <w:uiPriority w:val="0"/>
    <w:pPr>
      <w:widowControl/>
      <w:spacing w:after="160" w:line="240" w:lineRule="exact"/>
      <w:jc w:val="left"/>
    </w:pPr>
    <w:rPr>
      <w:szCs w:val="24"/>
    </w:rPr>
  </w:style>
  <w:style w:type="paragraph" w:customStyle="1" w:styleId="248">
    <w:name w:val="Char Char31"/>
    <w:basedOn w:val="1"/>
    <w:uiPriority w:val="0"/>
    <w:pPr>
      <w:widowControl/>
      <w:spacing w:after="160" w:line="240" w:lineRule="exact"/>
      <w:jc w:val="left"/>
    </w:pPr>
    <w:rPr>
      <w:rFonts w:ascii="Calibri" w:hAnsi="Calibri"/>
      <w:szCs w:val="22"/>
    </w:rPr>
  </w:style>
  <w:style w:type="paragraph" w:customStyle="1" w:styleId="249">
    <w:name w:val="Char Char Char Char Char Char2"/>
    <w:basedOn w:val="1"/>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0">
    <w:name w:val="Char Char2 Char1"/>
    <w:basedOn w:val="1"/>
    <w:uiPriority w:val="0"/>
    <w:rPr>
      <w:kern w:val="0"/>
    </w:rPr>
  </w:style>
  <w:style w:type="paragraph" w:customStyle="1" w:styleId="251">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52">
    <w:name w:val="c-gap-right-small2"/>
    <w:uiPriority w:val="0"/>
  </w:style>
  <w:style w:type="paragraph" w:customStyle="1" w:styleId="253">
    <w:name w:val="题注4"/>
    <w:basedOn w:val="1"/>
    <w:next w:val="13"/>
    <w:uiPriority w:val="0"/>
    <w:pPr>
      <w:ind w:left="-132" w:leftChars="-64" w:right="-50" w:rightChars="-50" w:hanging="2"/>
      <w:jc w:val="center"/>
    </w:pPr>
    <w:rPr>
      <w:rFonts w:hint="eastAsia"/>
      <w:b/>
      <w:color w:val="FF0000"/>
      <w:lang w:val="en-GB"/>
    </w:rPr>
  </w:style>
  <w:style w:type="paragraph" w:customStyle="1" w:styleId="254">
    <w:name w:val="正文1"/>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255">
    <w:name w:val="列出段落11"/>
    <w:basedOn w:val="1"/>
    <w:qFormat/>
    <w:uiPriority w:val="0"/>
    <w:pPr>
      <w:ind w:firstLine="420" w:firstLineChars="200"/>
    </w:pPr>
  </w:style>
  <w:style w:type="paragraph" w:customStyle="1" w:styleId="256">
    <w:name w:val="正文 New New"/>
    <w:next w:val="20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7">
    <w:name w:val="_Style 3"/>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封面3"/>
    <w:basedOn w:val="1"/>
    <w:qFormat/>
    <w:uiPriority w:val="99"/>
    <w:pPr>
      <w:tabs>
        <w:tab w:val="left" w:pos="2160"/>
      </w:tabs>
      <w:spacing w:line="360" w:lineRule="auto"/>
      <w:ind w:firstLine="542" w:firstLineChars="180"/>
    </w:pPr>
    <w:rPr>
      <w:rFonts w:ascii="黑体" w:hAnsi="宋体" w:eastAsia="黑体"/>
      <w:b/>
      <w:kern w:val="0"/>
      <w:sz w:val="30"/>
      <w:szCs w:val="30"/>
    </w:rPr>
  </w:style>
  <w:style w:type="paragraph" w:customStyle="1" w:styleId="259">
    <w:name w:val="封面空格"/>
    <w:basedOn w:val="1"/>
    <w:qFormat/>
    <w:uiPriority w:val="99"/>
    <w:pPr>
      <w:spacing w:line="360" w:lineRule="auto"/>
      <w:jc w:val="distribute"/>
    </w:pPr>
    <w:rPr>
      <w:rFonts w:ascii="宋体" w:hAnsi="Calibri"/>
      <w:b/>
      <w:sz w:val="58"/>
      <w:szCs w:val="24"/>
    </w:rPr>
  </w:style>
  <w:style w:type="paragraph" w:customStyle="1" w:styleId="260">
    <w:name w:val="封面2"/>
    <w:basedOn w:val="1"/>
    <w:qFormat/>
    <w:uiPriority w:val="99"/>
    <w:pPr>
      <w:spacing w:line="360" w:lineRule="auto"/>
      <w:jc w:val="center"/>
    </w:pPr>
    <w:rPr>
      <w:rFonts w:ascii="黑体" w:hAnsi="宋体" w:eastAsia="黑体"/>
      <w:b/>
      <w:spacing w:val="-30"/>
      <w:sz w:val="96"/>
      <w:szCs w:val="24"/>
    </w:rPr>
  </w:style>
  <w:style w:type="paragraph" w:customStyle="1" w:styleId="261">
    <w:name w:val="1"/>
    <w:basedOn w:val="1"/>
    <w:next w:val="22"/>
    <w:qFormat/>
    <w:uiPriority w:val="99"/>
    <w:rPr>
      <w:rFonts w:ascii="宋体" w:hAnsi="Courier New"/>
    </w:rPr>
  </w:style>
  <w:style w:type="paragraph" w:customStyle="1" w:styleId="262">
    <w:name w:val="标准"/>
    <w:basedOn w:val="1"/>
    <w:qFormat/>
    <w:uiPriority w:val="99"/>
    <w:pPr>
      <w:overflowPunct w:val="0"/>
      <w:autoSpaceDE w:val="0"/>
      <w:autoSpaceDN w:val="0"/>
      <w:adjustRightInd w:val="0"/>
      <w:spacing w:line="240" w:lineRule="atLeast"/>
      <w:textAlignment w:val="baseline"/>
    </w:pPr>
    <w:rPr>
      <w:rFonts w:ascii="Calibri" w:hAnsi="Calibri" w:eastAsia="楷体_GB2312"/>
      <w:kern w:val="0"/>
      <w:sz w:val="24"/>
    </w:rPr>
  </w:style>
  <w:style w:type="paragraph" w:customStyle="1" w:styleId="263">
    <w:name w:val="正文缩进1"/>
    <w:basedOn w:val="1"/>
    <w:qFormat/>
    <w:uiPriority w:val="99"/>
    <w:pPr>
      <w:ind w:firstLine="420" w:firstLineChars="200"/>
    </w:pPr>
    <w:rPr>
      <w:rFonts w:ascii="Calibri" w:hAnsi="Calibri"/>
      <w:szCs w:val="24"/>
    </w:rPr>
  </w:style>
  <w:style w:type="paragraph" w:customStyle="1" w:styleId="264">
    <w:name w:val="纯文本1"/>
    <w:basedOn w:val="1"/>
    <w:qFormat/>
    <w:uiPriority w:val="99"/>
    <w:rPr>
      <w:rFonts w:ascii="宋体" w:hAnsi="Courier New"/>
      <w:szCs w:val="24"/>
    </w:rPr>
  </w:style>
  <w:style w:type="character" w:customStyle="1" w:styleId="265">
    <w:name w:val="m01"/>
    <w:qFormat/>
    <w:uiPriority w:val="99"/>
    <w:rPr>
      <w:rFonts w:cs="Times New Roman"/>
    </w:rPr>
  </w:style>
  <w:style w:type="character" w:customStyle="1" w:styleId="266">
    <w:name w:val="m011"/>
    <w:qFormat/>
    <w:uiPriority w:val="99"/>
    <w:rPr>
      <w:rFonts w:cs="Times New Roman"/>
    </w:rPr>
  </w:style>
  <w:style w:type="character" w:customStyle="1" w:styleId="267">
    <w:name w:val="tabg"/>
    <w:qFormat/>
    <w:uiPriority w:val="99"/>
    <w:rPr>
      <w:rFonts w:cs="Times New Roman"/>
      <w:color w:val="FFFFFF"/>
      <w:sz w:val="27"/>
      <w:szCs w:val="27"/>
    </w:rPr>
  </w:style>
  <w:style w:type="character" w:customStyle="1" w:styleId="268">
    <w:name w:val="bg02"/>
    <w:qFormat/>
    <w:uiPriority w:val="99"/>
    <w:rPr>
      <w:rFonts w:cs="Times New Roman"/>
    </w:rPr>
  </w:style>
  <w:style w:type="character" w:customStyle="1" w:styleId="269">
    <w:name w:val="gwds_nopic"/>
    <w:qFormat/>
    <w:uiPriority w:val="99"/>
    <w:rPr>
      <w:rFonts w:cs="Times New Roman"/>
    </w:rPr>
  </w:style>
  <w:style w:type="character" w:customStyle="1" w:styleId="270">
    <w:name w:val="bg01"/>
    <w:qFormat/>
    <w:uiPriority w:val="99"/>
    <w:rPr>
      <w:rFonts w:cs="Times New Roman"/>
    </w:rPr>
  </w:style>
  <w:style w:type="character" w:customStyle="1" w:styleId="271">
    <w:name w:val="more4"/>
    <w:qFormat/>
    <w:uiPriority w:val="99"/>
    <w:rPr>
      <w:rFonts w:cs="Times New Roman"/>
      <w:color w:val="666666"/>
      <w:sz w:val="18"/>
      <w:szCs w:val="18"/>
    </w:rPr>
  </w:style>
  <w:style w:type="character" w:customStyle="1" w:styleId="272">
    <w:name w:val="font"/>
    <w:qFormat/>
    <w:uiPriority w:val="99"/>
    <w:rPr>
      <w:rFonts w:cs="Times New Roman"/>
    </w:rPr>
  </w:style>
  <w:style w:type="character" w:customStyle="1" w:styleId="273">
    <w:name w:val="font1"/>
    <w:qFormat/>
    <w:uiPriority w:val="99"/>
    <w:rPr>
      <w:rFonts w:cs="Times New Roman"/>
    </w:rPr>
  </w:style>
  <w:style w:type="paragraph" w:customStyle="1" w:styleId="274">
    <w:name w:val="纯文本_0_0"/>
    <w:basedOn w:val="275"/>
    <w:qFormat/>
    <w:uiPriority w:val="99"/>
    <w:pPr>
      <w:widowControl/>
      <w:jc w:val="left"/>
    </w:pPr>
    <w:rPr>
      <w:rFonts w:ascii="宋体" w:hAnsi="Courier New"/>
      <w:kern w:val="0"/>
      <w:sz w:val="20"/>
      <w:szCs w:val="21"/>
    </w:rPr>
  </w:style>
  <w:style w:type="paragraph" w:customStyle="1" w:styleId="275">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76">
    <w:name w:val="p141_1"/>
    <w:qFormat/>
    <w:uiPriority w:val="99"/>
    <w:rPr>
      <w:rFonts w:ascii="Calibri" w:hAnsi="Calibri" w:eastAsia="宋体"/>
      <w:sz w:val="21"/>
    </w:rPr>
  </w:style>
  <w:style w:type="character" w:customStyle="1" w:styleId="277">
    <w:name w:val="blue"/>
    <w:qFormat/>
    <w:uiPriority w:val="99"/>
    <w:rPr>
      <w:rFonts w:cs="Times New Roman"/>
    </w:rPr>
  </w:style>
  <w:style w:type="paragraph" w:customStyle="1" w:styleId="278">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列出段落2"/>
    <w:basedOn w:val="1"/>
    <w:qFormat/>
    <w:uiPriority w:val="99"/>
    <w:pPr>
      <w:ind w:firstLine="420" w:firstLineChars="200"/>
    </w:pPr>
    <w:rPr>
      <w:rFonts w:ascii="Calibri" w:hAnsi="Calibri"/>
      <w:szCs w:val="24"/>
    </w:rPr>
  </w:style>
  <w:style w:type="paragraph" w:customStyle="1" w:styleId="280">
    <w:name w:val="列出段落3"/>
    <w:basedOn w:val="1"/>
    <w:qFormat/>
    <w:uiPriority w:val="99"/>
    <w:pPr>
      <w:ind w:firstLine="420" w:firstLineChars="200"/>
    </w:pPr>
    <w:rPr>
      <w:rFonts w:ascii="Calibri" w:hAnsi="Calibri"/>
      <w:szCs w:val="24"/>
    </w:rPr>
  </w:style>
  <w:style w:type="character" w:customStyle="1" w:styleId="281">
    <w:name w:val="tab-click"/>
    <w:qFormat/>
    <w:uiPriority w:val="0"/>
    <w:rPr>
      <w:bdr w:val="single" w:color="DDDDDD" w:sz="6" w:space="0"/>
    </w:rPr>
  </w:style>
  <w:style w:type="character" w:customStyle="1" w:styleId="282">
    <w:name w:val="tab-nav3-ct"/>
    <w:qFormat/>
    <w:uiPriority w:val="0"/>
    <w:rPr>
      <w:color w:val="FFFFFF"/>
      <w:shd w:val="clear" w:color="auto" w:fill="4B93D7"/>
    </w:rPr>
  </w:style>
  <w:style w:type="character" w:customStyle="1" w:styleId="283">
    <w:name w:val="bds_more"/>
    <w:qFormat/>
    <w:uiPriority w:val="0"/>
    <w:rPr>
      <w:rFonts w:hint="eastAsia" w:ascii="宋体" w:hAnsi="宋体" w:eastAsia="宋体" w:cs="宋体"/>
    </w:rPr>
  </w:style>
  <w:style w:type="character" w:customStyle="1" w:styleId="284">
    <w:name w:val="bds_more1"/>
    <w:qFormat/>
    <w:uiPriority w:val="0"/>
  </w:style>
  <w:style w:type="character" w:customStyle="1" w:styleId="285">
    <w:name w:val="bds_more2"/>
    <w:qFormat/>
    <w:uiPriority w:val="0"/>
  </w:style>
  <w:style w:type="character" w:customStyle="1" w:styleId="286">
    <w:name w:val="bds_nopic"/>
    <w:qFormat/>
    <w:uiPriority w:val="0"/>
  </w:style>
  <w:style w:type="character" w:customStyle="1" w:styleId="287">
    <w:name w:val="bds_nopic1"/>
    <w:qFormat/>
    <w:uiPriority w:val="0"/>
  </w:style>
  <w:style w:type="character" w:customStyle="1" w:styleId="288">
    <w:name w:val="bds_nopic2"/>
    <w:qFormat/>
    <w:uiPriority w:val="0"/>
  </w:style>
  <w:style w:type="paragraph" w:customStyle="1" w:styleId="289">
    <w:name w:val="Table Paragraph"/>
    <w:basedOn w:val="1"/>
    <w:qFormat/>
    <w:uiPriority w:val="1"/>
    <w:rPr>
      <w:rFonts w:ascii="宋体" w:hAnsi="宋体" w:cs="宋体"/>
      <w:szCs w:val="24"/>
      <w:lang w:val="zh-CN" w:bidi="zh-CN"/>
    </w:rPr>
  </w:style>
  <w:style w:type="paragraph" w:customStyle="1" w:styleId="29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1">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92">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93">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4">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9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6">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7">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9">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0">
    <w:name w:val="修订2"/>
    <w:semiHidden/>
    <w:qFormat/>
    <w:uiPriority w:val="99"/>
    <w:rPr>
      <w:rFonts w:ascii="Calibri" w:hAnsi="Calibri" w:eastAsia="宋体" w:cs="Times New Roman"/>
      <w:kern w:val="2"/>
      <w:sz w:val="21"/>
      <w:szCs w:val="22"/>
      <w:lang w:val="en-US" w:eastAsia="zh-CN" w:bidi="ar-SA"/>
    </w:rPr>
  </w:style>
  <w:style w:type="paragraph" w:customStyle="1" w:styleId="301">
    <w:name w:val="null3"/>
    <w:uiPriority w:val="0"/>
    <w:rPr>
      <w:rFonts w:hint="eastAsia" w:ascii="Calibri" w:hAnsi="Calibri" w:eastAsia="宋体" w:cs="Times New Roman"/>
      <w:kern w:val="0"/>
      <w:sz w:val="20"/>
      <w:szCs w:val="20"/>
      <w:lang w:val="en-US" w:eastAsia="zh-Hans" w:bidi="ar-SA"/>
    </w:rPr>
  </w:style>
  <w:style w:type="character" w:customStyle="1" w:styleId="302">
    <w:name w:val="font11"/>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DBFB53FD-8834-46C4-93FA-DCE87AE67922}">
  <ds:schemaRefs/>
</ds:datastoreItem>
</file>

<file path=docProps/app.xml><?xml version="1.0" encoding="utf-8"?>
<Properties xmlns="http://schemas.openxmlformats.org/officeDocument/2006/extended-properties" xmlns:vt="http://schemas.openxmlformats.org/officeDocument/2006/docPropsVTypes">
  <Pages>22</Pages>
  <Words>2156</Words>
  <Characters>12292</Characters>
  <Lines>102</Lines>
  <Paragraphs>28</Paragraphs>
  <TotalTime>95</TotalTime>
  <ScaleCrop>false</ScaleCrop>
  <LinksUpToDate>false</LinksUpToDate>
  <CharactersWithSpaces>14420</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2025-10-23T11:42:00Z</dcterms:created>
  <dc:creator>Administrator</dc:creator>
  <cp:lastModifiedBy>Administrator</cp:lastModifiedBy>
  <dcterms:modified xsi:type="dcterms:W3CDTF">2025-10-27T16:21:00Z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