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39BD9">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40"/>
          <w:szCs w:val="40"/>
          <w:lang w:val="en-US" w:eastAsia="zh-CN"/>
        </w:rPr>
        <w:t>医学英语口语班学员满意度评价调查问卷</w:t>
      </w:r>
    </w:p>
    <w:p w14:paraId="734162B6">
      <w:pPr>
        <w:rPr>
          <w:rFonts w:hint="eastAsia" w:ascii="仿宋_GB2312" w:hAnsi="仿宋_GB2312" w:eastAsia="仿宋_GB2312" w:cs="仿宋_GB2312"/>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D95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A7A5A2F">
            <w:pPr>
              <w:keepNext w:val="0"/>
              <w:keepLines w:val="0"/>
              <w:pageBreakBefore w:val="0"/>
              <w:widowControl w:val="0"/>
              <w:numPr>
                <w:ilvl w:val="0"/>
                <w:numId w:val="0"/>
              </w:numPr>
              <w:shd w:val="clear" w:fill="E7E6E6" w:themeFill="background2"/>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
                <w:bCs/>
                <w:sz w:val="32"/>
                <w:szCs w:val="32"/>
                <w:shd w:val="clear" w:fill="E7E6E6" w:themeFill="background2"/>
                <w:lang w:val="en-US" w:eastAsia="zh-CN"/>
              </w:rPr>
            </w:pPr>
            <w:r>
              <w:rPr>
                <w:rFonts w:hint="eastAsia" w:ascii="仿宋_GB2312" w:hAnsi="仿宋_GB2312" w:eastAsia="仿宋_GB2312" w:cs="仿宋_GB2312"/>
                <w:b/>
                <w:bCs/>
                <w:kern w:val="2"/>
                <w:sz w:val="32"/>
                <w:szCs w:val="32"/>
                <w:shd w:val="clear" w:fill="E7E6E6" w:themeFill="background2"/>
                <w:lang w:val="en-US" w:eastAsia="zh-CN" w:bidi="ar-SA"/>
              </w:rPr>
              <w:t>一、</w:t>
            </w:r>
            <w:r>
              <w:rPr>
                <w:rFonts w:hint="eastAsia" w:ascii="仿宋_GB2312" w:hAnsi="仿宋_GB2312" w:eastAsia="仿宋_GB2312" w:cs="仿宋_GB2312"/>
                <w:b/>
                <w:bCs/>
                <w:sz w:val="32"/>
                <w:szCs w:val="32"/>
                <w:shd w:val="clear" w:fill="E7E6E6" w:themeFill="background2"/>
                <w:lang w:val="en-US" w:eastAsia="zh-CN"/>
              </w:rPr>
              <w:t>课程评价</w:t>
            </w:r>
          </w:p>
          <w:p w14:paraId="62CDC095">
            <w:pPr>
              <w:keepNext w:val="0"/>
              <w:keepLines w:val="0"/>
              <w:pageBreakBefore w:val="0"/>
              <w:widowControl w:val="0"/>
              <w:numPr>
                <w:ilvl w:val="0"/>
                <w:numId w:val="0"/>
              </w:numPr>
              <w:shd w:val="clear" w:fill="E7E6E6" w:themeFill="background2"/>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24"/>
                <w:szCs w:val="24"/>
                <w:shd w:val="clear" w:fill="E7E6E6" w:themeFill="background2"/>
                <w:lang w:val="en-US" w:eastAsia="zh-CN"/>
              </w:rPr>
              <w:t>（请在 1 - 10 分中选择，10 分代表非常满意，1 分代表非常不满意）</w:t>
            </w:r>
          </w:p>
        </w:tc>
      </w:tr>
      <w:tr w14:paraId="2A67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F40DB6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您对课程内容的实用性评价如何？</w:t>
            </w:r>
          </w:p>
          <w:p w14:paraId="523E0A5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kern w:val="2"/>
                <w:sz w:val="32"/>
                <w:szCs w:val="32"/>
                <w:vertAlign w:val="baseline"/>
                <w:lang w:val="en-US" w:eastAsia="zh-CN" w:bidi="ar-SA"/>
              </w:rPr>
            </w:pPr>
            <w:r>
              <w:rPr>
                <w:rFonts w:hint="default" w:ascii="仿宋_GB2312" w:hAnsi="仿宋_GB2312" w:eastAsia="仿宋_GB2312" w:cs="仿宋_GB2312"/>
                <w:sz w:val="32"/>
                <w:szCs w:val="32"/>
                <w:lang w:val="en-US" w:eastAsia="zh-CN"/>
              </w:rPr>
              <w:t>1 分 2 分 3 分 4 分 5 分 6 分 7 分 8 分 9 分 10 分</w:t>
            </w:r>
          </w:p>
        </w:tc>
      </w:tr>
      <w:tr w14:paraId="7756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C37078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课程内容的难易程度是否合适？</w:t>
            </w:r>
          </w:p>
          <w:p w14:paraId="0DF6A52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kern w:val="2"/>
                <w:sz w:val="32"/>
                <w:szCs w:val="32"/>
                <w:vertAlign w:val="baseline"/>
                <w:lang w:val="en-US" w:eastAsia="zh-CN" w:bidi="ar-SA"/>
              </w:rPr>
            </w:pPr>
            <w:r>
              <w:rPr>
                <w:rFonts w:hint="default" w:ascii="仿宋_GB2312" w:hAnsi="仿宋_GB2312" w:eastAsia="仿宋_GB2312" w:cs="仿宋_GB2312"/>
                <w:sz w:val="32"/>
                <w:szCs w:val="32"/>
                <w:lang w:val="en-US" w:eastAsia="zh-CN"/>
              </w:rPr>
              <w:t>1 分 2 分 3 分 4 分 5 分 6 分 7 分 8 分 9 分 10 分</w:t>
            </w:r>
          </w:p>
        </w:tc>
      </w:tr>
      <w:tr w14:paraId="1658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D4FE7A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课程的进度安排是否合理？</w:t>
            </w:r>
          </w:p>
          <w:p w14:paraId="1612EF9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kern w:val="2"/>
                <w:sz w:val="32"/>
                <w:szCs w:val="32"/>
                <w:vertAlign w:val="baseline"/>
                <w:lang w:val="en-US" w:eastAsia="zh-CN" w:bidi="ar-SA"/>
              </w:rPr>
            </w:pPr>
            <w:r>
              <w:rPr>
                <w:rFonts w:hint="default" w:ascii="仿宋_GB2312" w:hAnsi="仿宋_GB2312" w:eastAsia="仿宋_GB2312" w:cs="仿宋_GB2312"/>
                <w:sz w:val="32"/>
                <w:szCs w:val="32"/>
                <w:lang w:val="en-US" w:eastAsia="zh-CN"/>
              </w:rPr>
              <w:t>1 分 2 分 3 分 4 分 5 分 6 分 7 分 8 分 9 分 10 分</w:t>
            </w:r>
          </w:p>
        </w:tc>
      </w:tr>
      <w:tr w14:paraId="574C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C27CE4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US" w:eastAsia="zh-CN"/>
              </w:rPr>
              <w:t>对于课程的时间安排（包括上课时间、时长等），您的评价是？</w:t>
            </w:r>
          </w:p>
          <w:p w14:paraId="7DD5DF2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kern w:val="2"/>
                <w:sz w:val="32"/>
                <w:szCs w:val="32"/>
                <w:vertAlign w:val="baseline"/>
                <w:lang w:val="en-US" w:eastAsia="zh-CN" w:bidi="ar-SA"/>
              </w:rPr>
            </w:pPr>
            <w:r>
              <w:rPr>
                <w:rFonts w:hint="default" w:ascii="仿宋_GB2312" w:hAnsi="仿宋_GB2312" w:eastAsia="仿宋_GB2312" w:cs="仿宋_GB2312"/>
                <w:sz w:val="32"/>
                <w:szCs w:val="32"/>
                <w:lang w:val="en-US" w:eastAsia="zh-CN"/>
              </w:rPr>
              <w:t>1 分 2 分 3 分 4 分 5 分 6 分 7 分 8 分 9 分 10 分</w:t>
            </w:r>
          </w:p>
        </w:tc>
      </w:tr>
      <w:tr w14:paraId="0E2B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D208DB7">
            <w:pPr>
              <w:keepNext w:val="0"/>
              <w:keepLines w:val="0"/>
              <w:pageBreakBefore w:val="0"/>
              <w:widowControl w:val="0"/>
              <w:numPr>
                <w:ilvl w:val="0"/>
                <w:numId w:val="0"/>
              </w:numPr>
              <w:shd w:val="clear" w:fill="E7E6E6" w:themeFill="background2"/>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b/>
                <w:bCs/>
                <w:kern w:val="2"/>
                <w:sz w:val="32"/>
                <w:szCs w:val="32"/>
                <w:shd w:val="clear" w:fill="E7E6E6" w:themeFill="background2"/>
                <w:lang w:val="en-US" w:eastAsia="zh-CN" w:bidi="ar-SA"/>
              </w:rPr>
            </w:pPr>
            <w:r>
              <w:rPr>
                <w:rFonts w:hint="eastAsia" w:ascii="仿宋_GB2312" w:hAnsi="仿宋_GB2312" w:eastAsia="仿宋_GB2312" w:cs="仿宋_GB2312"/>
                <w:b/>
                <w:bCs/>
                <w:kern w:val="2"/>
                <w:sz w:val="32"/>
                <w:szCs w:val="32"/>
                <w:shd w:val="clear" w:fill="E7E6E6" w:themeFill="background2"/>
                <w:lang w:val="en-US" w:eastAsia="zh-CN" w:bidi="ar-SA"/>
              </w:rPr>
              <w:t>二、</w:t>
            </w:r>
            <w:r>
              <w:rPr>
                <w:rFonts w:hint="default" w:ascii="仿宋_GB2312" w:hAnsi="仿宋_GB2312" w:eastAsia="仿宋_GB2312" w:cs="仿宋_GB2312"/>
                <w:b/>
                <w:bCs/>
                <w:kern w:val="2"/>
                <w:sz w:val="32"/>
                <w:szCs w:val="32"/>
                <w:shd w:val="clear" w:fill="E7E6E6" w:themeFill="background2"/>
                <w:lang w:val="en-US" w:eastAsia="zh-CN" w:bidi="ar-SA"/>
              </w:rPr>
              <w:t>师资评价</w:t>
            </w:r>
          </w:p>
          <w:p w14:paraId="2359E0EB">
            <w:pPr>
              <w:keepNext w:val="0"/>
              <w:keepLines w:val="0"/>
              <w:pageBreakBefore w:val="0"/>
              <w:widowControl w:val="0"/>
              <w:numPr>
                <w:ilvl w:val="0"/>
                <w:numId w:val="0"/>
              </w:numPr>
              <w:shd w:val="clear" w:fill="E7E6E6" w:themeFill="background2"/>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kern w:val="2"/>
                <w:sz w:val="32"/>
                <w:szCs w:val="32"/>
                <w:vertAlign w:val="baseline"/>
                <w:lang w:val="en-US" w:eastAsia="zh-CN" w:bidi="ar-SA"/>
              </w:rPr>
            </w:pPr>
            <w:r>
              <w:rPr>
                <w:rFonts w:hint="default" w:ascii="仿宋_GB2312" w:hAnsi="仿宋_GB2312" w:eastAsia="仿宋_GB2312" w:cs="仿宋_GB2312"/>
                <w:b w:val="0"/>
                <w:bCs w:val="0"/>
                <w:kern w:val="2"/>
                <w:sz w:val="24"/>
                <w:szCs w:val="24"/>
                <w:shd w:val="clear" w:fill="E7E6E6" w:themeFill="background2"/>
                <w:lang w:val="en-US" w:eastAsia="zh-CN" w:bidi="ar-SA"/>
              </w:rPr>
              <w:t>（请在 1 - 10 分中选择，10 分代表非常满意，1 分代表非常不满意）</w:t>
            </w:r>
            <w:r>
              <w:rPr>
                <w:rFonts w:hint="default" w:ascii="仿宋_GB2312" w:hAnsi="仿宋_GB2312" w:eastAsia="仿宋_GB2312" w:cs="仿宋_GB2312"/>
                <w:b w:val="0"/>
                <w:bCs w:val="0"/>
                <w:sz w:val="24"/>
                <w:szCs w:val="24"/>
                <w:lang w:val="en-US" w:eastAsia="zh-CN"/>
              </w:rPr>
              <w:t>​</w:t>
            </w:r>
          </w:p>
        </w:tc>
      </w:tr>
      <w:tr w14:paraId="2137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B34296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您对授课教师的专业知识水平评价如何？​</w:t>
            </w:r>
          </w:p>
          <w:p w14:paraId="54AACB3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kern w:val="2"/>
                <w:sz w:val="32"/>
                <w:szCs w:val="32"/>
                <w:vertAlign w:val="baseline"/>
                <w:lang w:val="en-US" w:eastAsia="zh-CN" w:bidi="ar-SA"/>
              </w:rPr>
            </w:pPr>
            <w:r>
              <w:rPr>
                <w:rFonts w:hint="default" w:ascii="仿宋_GB2312" w:hAnsi="仿宋_GB2312" w:eastAsia="仿宋_GB2312" w:cs="仿宋_GB2312"/>
                <w:sz w:val="32"/>
                <w:szCs w:val="32"/>
                <w:lang w:val="en-US" w:eastAsia="zh-CN"/>
              </w:rPr>
              <w:t xml:space="preserve">1 分 2 分 3 分 4 分 5 分 6 分 7 分 8 分 9 分 10 </w:t>
            </w:r>
            <w:r>
              <w:rPr>
                <w:rFonts w:hint="eastAsia" w:ascii="仿宋_GB2312" w:hAnsi="仿宋_GB2312" w:eastAsia="仿宋_GB2312" w:cs="仿宋_GB2312"/>
                <w:sz w:val="32"/>
                <w:szCs w:val="32"/>
                <w:lang w:val="en-US" w:eastAsia="zh-CN"/>
              </w:rPr>
              <w:t>分</w:t>
            </w:r>
          </w:p>
        </w:tc>
      </w:tr>
      <w:tr w14:paraId="2C91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24512F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教师的教学方法是否有效？​</w:t>
            </w:r>
          </w:p>
          <w:p w14:paraId="3069625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kern w:val="2"/>
                <w:sz w:val="32"/>
                <w:szCs w:val="32"/>
                <w:vertAlign w:val="baseline"/>
                <w:lang w:val="en-US" w:eastAsia="zh-CN" w:bidi="ar-SA"/>
              </w:rPr>
            </w:pPr>
            <w:r>
              <w:rPr>
                <w:rFonts w:hint="default" w:ascii="仿宋_GB2312" w:hAnsi="仿宋_GB2312" w:eastAsia="仿宋_GB2312" w:cs="仿宋_GB2312"/>
                <w:sz w:val="32"/>
                <w:szCs w:val="32"/>
                <w:lang w:val="en-US" w:eastAsia="zh-CN"/>
              </w:rPr>
              <w:t>1 分 2 分 3 分 4 分 5 分 6 分 7 分 8 分 9 分 10 分</w:t>
            </w:r>
          </w:p>
        </w:tc>
      </w:tr>
      <w:tr w14:paraId="3C4D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161BD2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default" w:ascii="仿宋_GB2312" w:hAnsi="仿宋_GB2312" w:eastAsia="仿宋_GB2312" w:cs="仿宋_GB2312"/>
                <w:sz w:val="32"/>
                <w:szCs w:val="32"/>
                <w:lang w:val="en-US" w:eastAsia="zh-CN"/>
              </w:rPr>
              <w:t>教师在课堂上与学员的互动情况如何？​</w:t>
            </w:r>
          </w:p>
          <w:p w14:paraId="77AF308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1 分 2 分 3 分 4 分 5 分 6 分 7 分 8 分 9 分 10 </w:t>
            </w:r>
            <w:r>
              <w:rPr>
                <w:rFonts w:hint="eastAsia" w:ascii="仿宋_GB2312" w:hAnsi="仿宋_GB2312" w:eastAsia="仿宋_GB2312" w:cs="仿宋_GB2312"/>
                <w:sz w:val="32"/>
                <w:szCs w:val="32"/>
                <w:lang w:val="en-US" w:eastAsia="zh-CN"/>
              </w:rPr>
              <w:t>分</w:t>
            </w:r>
          </w:p>
        </w:tc>
      </w:tr>
      <w:tr w14:paraId="5D1A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CF490C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default" w:ascii="仿宋_GB2312" w:hAnsi="仿宋_GB2312" w:eastAsia="仿宋_GB2312" w:cs="仿宋_GB2312"/>
                <w:sz w:val="32"/>
                <w:szCs w:val="32"/>
                <w:lang w:val="en-US" w:eastAsia="zh-CN"/>
              </w:rPr>
              <w:t>教师对学员作业及学习情况的反馈是否及时、有用？</w:t>
            </w:r>
          </w:p>
          <w:p w14:paraId="309721A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 分 2 分 3 分 4 分 5 分 6 分 7 分 8 分 9 分 10 分</w:t>
            </w:r>
          </w:p>
        </w:tc>
      </w:tr>
      <w:tr w14:paraId="1713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C4AA417">
            <w:pPr>
              <w:keepNext w:val="0"/>
              <w:keepLines w:val="0"/>
              <w:pageBreakBefore w:val="0"/>
              <w:widowControl w:val="0"/>
              <w:numPr>
                <w:ilvl w:val="0"/>
                <w:numId w:val="0"/>
              </w:numPr>
              <w:shd w:val="clear" w:fill="E7E6E6" w:themeFill="background2"/>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三、</w:t>
            </w:r>
            <w:r>
              <w:rPr>
                <w:rFonts w:hint="default" w:ascii="仿宋_GB2312" w:hAnsi="仿宋_GB2312" w:eastAsia="仿宋_GB2312" w:cs="仿宋_GB2312"/>
                <w:b/>
                <w:bCs/>
                <w:sz w:val="32"/>
                <w:szCs w:val="32"/>
                <w:lang w:val="en-US" w:eastAsia="zh-CN"/>
              </w:rPr>
              <w:t>教材及学习资源评价</w:t>
            </w:r>
          </w:p>
          <w:p w14:paraId="52256A33">
            <w:pPr>
              <w:keepNext w:val="0"/>
              <w:keepLines w:val="0"/>
              <w:pageBreakBefore w:val="0"/>
              <w:widowControl w:val="0"/>
              <w:numPr>
                <w:ilvl w:val="0"/>
                <w:numId w:val="0"/>
              </w:numPr>
              <w:shd w:val="clear" w:fill="E7E6E6" w:themeFill="background2"/>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24"/>
                <w:szCs w:val="24"/>
                <w:lang w:val="en-US" w:eastAsia="zh-CN"/>
              </w:rPr>
              <w:t>（请在 1 - 10 分中选择，10 分代表非常满意，1 分代表非常不满意）​</w:t>
            </w:r>
          </w:p>
        </w:tc>
      </w:tr>
      <w:tr w14:paraId="7E9D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CCC03F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w:t>
            </w:r>
            <w:r>
              <w:rPr>
                <w:rFonts w:hint="default" w:ascii="仿宋_GB2312" w:hAnsi="仿宋_GB2312" w:eastAsia="仿宋_GB2312" w:cs="仿宋_GB2312"/>
                <w:sz w:val="32"/>
                <w:szCs w:val="32"/>
                <w:lang w:val="en-US" w:eastAsia="zh-CN"/>
              </w:rPr>
              <w:t>您对纸质教材的质量评价如何？​</w:t>
            </w:r>
          </w:p>
          <w:p w14:paraId="62AAE87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1 分 2 分 3 分 4 分 5 分 6 分 7 分 8 分 9 分 10 </w:t>
            </w:r>
            <w:r>
              <w:rPr>
                <w:rFonts w:hint="eastAsia" w:ascii="仿宋_GB2312" w:hAnsi="仿宋_GB2312" w:eastAsia="仿宋_GB2312" w:cs="仿宋_GB2312"/>
                <w:sz w:val="32"/>
                <w:szCs w:val="32"/>
                <w:lang w:val="en-US" w:eastAsia="zh-CN"/>
              </w:rPr>
              <w:t>分</w:t>
            </w:r>
          </w:p>
        </w:tc>
      </w:tr>
      <w:tr w14:paraId="5658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8664A7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w:t>
            </w:r>
            <w:r>
              <w:rPr>
                <w:rFonts w:hint="default" w:ascii="仿宋_GB2312" w:hAnsi="仿宋_GB2312" w:eastAsia="仿宋_GB2312" w:cs="仿宋_GB2312"/>
                <w:sz w:val="32"/>
                <w:szCs w:val="32"/>
                <w:lang w:val="en-US" w:eastAsia="zh-CN"/>
              </w:rPr>
              <w:t>线上学习资源对您的学习帮助大吗？​</w:t>
            </w:r>
          </w:p>
          <w:p w14:paraId="24D45DB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 分 2 分 3 分 4 分 5 分 6 分 7 分 8 分 9 分 10 分</w:t>
            </w:r>
          </w:p>
        </w:tc>
      </w:tr>
      <w:tr w14:paraId="4738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2D87C70">
            <w:pPr>
              <w:keepNext w:val="0"/>
              <w:keepLines w:val="0"/>
              <w:pageBreakBefore w:val="0"/>
              <w:widowControl w:val="0"/>
              <w:numPr>
                <w:ilvl w:val="0"/>
                <w:numId w:val="0"/>
              </w:numPr>
              <w:shd w:val="clear" w:fill="E7E6E6" w:themeFill="background2"/>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四、</w:t>
            </w:r>
            <w:r>
              <w:rPr>
                <w:rFonts w:hint="default" w:ascii="仿宋_GB2312" w:hAnsi="仿宋_GB2312" w:eastAsia="仿宋_GB2312" w:cs="仿宋_GB2312"/>
                <w:b/>
                <w:bCs/>
                <w:sz w:val="32"/>
                <w:szCs w:val="32"/>
                <w:lang w:val="en-US" w:eastAsia="zh-CN"/>
              </w:rPr>
              <w:t>学习收获评价</w:t>
            </w:r>
          </w:p>
          <w:p w14:paraId="4A2D6F63">
            <w:pPr>
              <w:keepNext w:val="0"/>
              <w:keepLines w:val="0"/>
              <w:pageBreakBefore w:val="0"/>
              <w:widowControl w:val="0"/>
              <w:numPr>
                <w:ilvl w:val="0"/>
                <w:numId w:val="0"/>
              </w:numPr>
              <w:shd w:val="clear" w:fill="E7E6E6" w:themeFill="background2"/>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24"/>
                <w:szCs w:val="24"/>
                <w:lang w:val="en-US" w:eastAsia="zh-CN"/>
              </w:rPr>
              <w:t>（请在 1 - 10 分中选择，10 分代表非常满意，1 分代表非常不满意）</w:t>
            </w:r>
            <w:r>
              <w:rPr>
                <w:rFonts w:hint="default" w:ascii="仿宋_GB2312" w:hAnsi="仿宋_GB2312" w:eastAsia="仿宋_GB2312" w:cs="仿宋_GB2312"/>
                <w:sz w:val="32"/>
                <w:szCs w:val="32"/>
                <w:lang w:val="en-US" w:eastAsia="zh-CN"/>
              </w:rPr>
              <w:t>​</w:t>
            </w:r>
          </w:p>
        </w:tc>
      </w:tr>
      <w:tr w14:paraId="0ECA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D4B585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w:t>
            </w:r>
            <w:r>
              <w:rPr>
                <w:rFonts w:hint="default" w:ascii="仿宋_GB2312" w:hAnsi="仿宋_GB2312" w:eastAsia="仿宋_GB2312" w:cs="仿宋_GB2312"/>
                <w:sz w:val="32"/>
                <w:szCs w:val="32"/>
                <w:lang w:val="en-US" w:eastAsia="zh-CN"/>
              </w:rPr>
              <w:t>通过本次医学英语口语班的学习，您觉得自己的口语表达能力提升如何？​</w:t>
            </w:r>
          </w:p>
          <w:p w14:paraId="714BDE5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 分 2 分 3 分 4 分 5 分 6 分 7 分 8 分 9 分 10 分</w:t>
            </w:r>
          </w:p>
        </w:tc>
      </w:tr>
      <w:tr w14:paraId="0459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4AD1DE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w:t>
            </w:r>
            <w:r>
              <w:rPr>
                <w:rFonts w:hint="default" w:ascii="仿宋_GB2312" w:hAnsi="仿宋_GB2312" w:eastAsia="仿宋_GB2312" w:cs="仿宋_GB2312"/>
                <w:sz w:val="32"/>
                <w:szCs w:val="32"/>
                <w:lang w:val="en-US" w:eastAsia="zh-CN"/>
              </w:rPr>
              <w:t>您认为本次培训对您在医学工作或学习中的帮助主要体现在哪些方面？（可多选）​</w:t>
            </w:r>
          </w:p>
          <w:p w14:paraId="6C7C4A7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 日常医疗工作中的英语交流（如与患者、国外同行交流等）​</w:t>
            </w:r>
          </w:p>
          <w:p w14:paraId="7DA7BE7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 阅读医学英文文献​</w:t>
            </w:r>
          </w:p>
          <w:p w14:paraId="3853CCD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 撰写医学英文论文​</w:t>
            </w:r>
          </w:p>
          <w:p w14:paraId="05C7161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 参加医学国际会议或学术交流活动</w:t>
            </w:r>
          </w:p>
          <w:p w14:paraId="1A5F815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E.</w:t>
            </w:r>
            <w:r>
              <w:rPr>
                <w:rFonts w:hint="eastAsia" w:ascii="仿宋_GB2312" w:hAnsi="仿宋_GB2312" w:eastAsia="仿宋_GB2312" w:cs="仿宋_GB2312"/>
                <w:sz w:val="32"/>
                <w:szCs w:val="32"/>
                <w:lang w:val="en-US" w:eastAsia="zh-CN"/>
              </w:rPr>
              <w:t xml:space="preserve"> 带教留学生</w:t>
            </w:r>
          </w:p>
          <w:p w14:paraId="1208D1D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F. </w:t>
            </w:r>
            <w:r>
              <w:rPr>
                <w:rFonts w:hint="default" w:ascii="仿宋_GB2312" w:hAnsi="仿宋_GB2312" w:eastAsia="仿宋_GB2312" w:cs="仿宋_GB2312"/>
                <w:sz w:val="32"/>
                <w:szCs w:val="32"/>
                <w:highlight w:val="none"/>
                <w:lang w:val="en-US" w:eastAsia="zh-CN"/>
              </w:rPr>
              <w:t>口语能力</w:t>
            </w:r>
            <w:r>
              <w:rPr>
                <w:rFonts w:hint="eastAsia" w:ascii="仿宋_GB2312" w:hAnsi="仿宋_GB2312" w:eastAsia="仿宋_GB2312" w:cs="仿宋_GB2312"/>
                <w:sz w:val="32"/>
                <w:szCs w:val="32"/>
                <w:highlight w:val="none"/>
                <w:lang w:val="en-US" w:eastAsia="zh-CN"/>
              </w:rPr>
              <w:t>的提升</w:t>
            </w:r>
          </w:p>
          <w:p w14:paraId="5B79D4E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G. </w:t>
            </w:r>
            <w:r>
              <w:rPr>
                <w:rFonts w:hint="default" w:ascii="仿宋_GB2312" w:hAnsi="仿宋_GB2312" w:eastAsia="仿宋_GB2312" w:cs="仿宋_GB2312"/>
                <w:sz w:val="32"/>
                <w:szCs w:val="32"/>
                <w:highlight w:val="none"/>
                <w:lang w:val="en-US" w:eastAsia="zh-CN"/>
              </w:rPr>
              <w:t>听力能力</w:t>
            </w:r>
            <w:r>
              <w:rPr>
                <w:rFonts w:hint="eastAsia" w:ascii="仿宋_GB2312" w:hAnsi="仿宋_GB2312" w:eastAsia="仿宋_GB2312" w:cs="仿宋_GB2312"/>
                <w:sz w:val="32"/>
                <w:szCs w:val="32"/>
                <w:highlight w:val="none"/>
                <w:lang w:val="en-US" w:eastAsia="zh-CN"/>
              </w:rPr>
              <w:t>的</w:t>
            </w:r>
            <w:r>
              <w:rPr>
                <w:rFonts w:hint="default" w:ascii="仿宋_GB2312" w:hAnsi="仿宋_GB2312" w:eastAsia="仿宋_GB2312" w:cs="仿宋_GB2312"/>
                <w:sz w:val="32"/>
                <w:szCs w:val="32"/>
                <w:highlight w:val="none"/>
                <w:lang w:val="en-US" w:eastAsia="zh-CN"/>
              </w:rPr>
              <w:t>提升</w:t>
            </w:r>
          </w:p>
          <w:p w14:paraId="072D1D6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H. </w:t>
            </w:r>
            <w:r>
              <w:rPr>
                <w:rFonts w:hint="default" w:ascii="仿宋_GB2312" w:hAnsi="仿宋_GB2312" w:eastAsia="仿宋_GB2312" w:cs="仿宋_GB2312"/>
                <w:sz w:val="32"/>
                <w:szCs w:val="32"/>
                <w:highlight w:val="none"/>
                <w:lang w:val="en-US" w:eastAsia="zh-CN"/>
              </w:rPr>
              <w:t>专业英语表达与专业词汇</w:t>
            </w:r>
            <w:r>
              <w:rPr>
                <w:rFonts w:hint="eastAsia" w:ascii="仿宋_GB2312" w:hAnsi="仿宋_GB2312" w:eastAsia="仿宋_GB2312" w:cs="仿宋_GB2312"/>
                <w:sz w:val="32"/>
                <w:szCs w:val="32"/>
                <w:highlight w:val="none"/>
                <w:lang w:val="en-US" w:eastAsia="zh-CN"/>
              </w:rPr>
              <w:t>的</w:t>
            </w:r>
            <w:r>
              <w:rPr>
                <w:rFonts w:hint="default" w:ascii="仿宋_GB2312" w:hAnsi="仿宋_GB2312" w:eastAsia="仿宋_GB2312" w:cs="仿宋_GB2312"/>
                <w:sz w:val="32"/>
                <w:szCs w:val="32"/>
                <w:highlight w:val="none"/>
                <w:lang w:val="en-US" w:eastAsia="zh-CN"/>
              </w:rPr>
              <w:t>提升</w:t>
            </w:r>
          </w:p>
          <w:p w14:paraId="42F74F9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I.</w:t>
            </w:r>
            <w:r>
              <w:rPr>
                <w:rFonts w:hint="default" w:ascii="仿宋_GB2312" w:hAnsi="仿宋_GB2312" w:eastAsia="仿宋_GB2312" w:cs="仿宋_GB2312"/>
                <w:sz w:val="32"/>
                <w:szCs w:val="32"/>
                <w:lang w:val="en-US" w:eastAsia="zh-CN"/>
              </w:rPr>
              <w:t>其他（请注明）__________​</w:t>
            </w:r>
          </w:p>
        </w:tc>
      </w:tr>
      <w:tr w14:paraId="4012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1E98FA5">
            <w:pPr>
              <w:keepNext w:val="0"/>
              <w:keepLines w:val="0"/>
              <w:pageBreakBefore w:val="0"/>
              <w:widowControl w:val="0"/>
              <w:numPr>
                <w:ilvl w:val="0"/>
                <w:numId w:val="0"/>
              </w:numPr>
              <w:shd w:val="clear" w:fill="E7E6E6" w:themeFill="background2"/>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shd w:val="clear" w:fill="E7E6E6" w:themeFill="background2"/>
                <w:lang w:val="en-US" w:eastAsia="zh-CN"/>
              </w:rPr>
              <w:t>五、项目评价</w:t>
            </w:r>
          </w:p>
        </w:tc>
      </w:tr>
      <w:tr w14:paraId="34BA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08C52B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（十三）医学英语口语培训班是否有必要继续开展？</w:t>
            </w:r>
          </w:p>
          <w:p w14:paraId="47DC6D4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lang w:val="en-US" w:eastAsia="zh-CN"/>
              </w:rPr>
              <w:t xml:space="preserve">有必要  </w:t>
            </w: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lang w:val="en-US" w:eastAsia="zh-CN"/>
              </w:rPr>
              <w:t xml:space="preserve">可以开展，无所谓  </w:t>
            </w: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lang w:val="en-US" w:eastAsia="zh-CN"/>
              </w:rPr>
              <w:t>作用不大，无必要</w:t>
            </w:r>
          </w:p>
        </w:tc>
      </w:tr>
      <w:tr w14:paraId="3D53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9FF63B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（十四）</w:t>
            </w:r>
            <w:r>
              <w:rPr>
                <w:rFonts w:hint="eastAsia" w:ascii="仿宋_GB2312" w:hAnsi="仿宋_GB2312" w:eastAsia="仿宋_GB2312" w:cs="仿宋_GB2312"/>
                <w:sz w:val="32"/>
                <w:szCs w:val="32"/>
                <w:lang w:val="en-US" w:eastAsia="zh-CN"/>
              </w:rPr>
              <w:t>如年内再开班，您是否继续参加？</w:t>
            </w:r>
          </w:p>
          <w:p w14:paraId="5431B24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lang w:val="en-US" w:eastAsia="zh-CN"/>
              </w:rPr>
              <w:t xml:space="preserve">参加  </w:t>
            </w: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lang w:val="en-US" w:eastAsia="zh-CN"/>
              </w:rPr>
              <w:t xml:space="preserve">看情况再决定  </w:t>
            </w: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lang w:val="en-US" w:eastAsia="zh-CN"/>
              </w:rPr>
              <w:t>不参加</w:t>
            </w:r>
          </w:p>
        </w:tc>
      </w:tr>
      <w:tr w14:paraId="30D7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578CE4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（十五）</w:t>
            </w:r>
            <w:bookmarkStart w:id="0" w:name="_GoBack"/>
            <w:r>
              <w:rPr>
                <w:rFonts w:hint="eastAsia" w:ascii="仿宋_GB2312" w:hAnsi="仿宋_GB2312" w:eastAsia="仿宋_GB2312" w:cs="仿宋_GB2312"/>
                <w:kern w:val="2"/>
                <w:sz w:val="32"/>
                <w:szCs w:val="32"/>
                <w:lang w:val="en-US" w:eastAsia="zh-CN" w:bidi="ar-SA"/>
              </w:rPr>
              <w:t>对于</w:t>
            </w:r>
            <w:r>
              <w:rPr>
                <w:rFonts w:hint="eastAsia" w:ascii="仿宋_GB2312" w:hAnsi="仿宋_GB2312" w:eastAsia="仿宋_GB2312" w:cs="仿宋_GB2312"/>
                <w:sz w:val="32"/>
                <w:szCs w:val="32"/>
                <w:lang w:val="en-US" w:eastAsia="zh-CN"/>
              </w:rPr>
              <w:t>新一期的培训班，您有何建议？包括形式、内容等</w:t>
            </w:r>
          </w:p>
          <w:bookmarkEnd w:id="0"/>
          <w:p w14:paraId="2BFC5FA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744F8D9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p>
        </w:tc>
      </w:tr>
    </w:tbl>
    <w:p w14:paraId="744D7364">
      <w:pPr>
        <w:numPr>
          <w:ilvl w:val="0"/>
          <w:numId w:val="0"/>
        </w:numPr>
        <w:rPr>
          <w:rFonts w:hint="default" w:ascii="仿宋_GB2312" w:hAnsi="仿宋_GB2312" w:eastAsia="仿宋_GB2312" w:cs="仿宋_GB2312"/>
          <w:sz w:val="32"/>
          <w:szCs w:val="32"/>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923C4"/>
    <w:rsid w:val="0A727C45"/>
    <w:rsid w:val="0E5E1C72"/>
    <w:rsid w:val="0EB24327"/>
    <w:rsid w:val="109202F8"/>
    <w:rsid w:val="112F78F5"/>
    <w:rsid w:val="1BC36826"/>
    <w:rsid w:val="1FBC0318"/>
    <w:rsid w:val="20392BC1"/>
    <w:rsid w:val="23192672"/>
    <w:rsid w:val="241162F8"/>
    <w:rsid w:val="293B10D5"/>
    <w:rsid w:val="2A310A50"/>
    <w:rsid w:val="2E541F88"/>
    <w:rsid w:val="3EDA3C1C"/>
    <w:rsid w:val="46D6547D"/>
    <w:rsid w:val="483D231C"/>
    <w:rsid w:val="52B94C95"/>
    <w:rsid w:val="5DCC710B"/>
    <w:rsid w:val="63BC6393"/>
    <w:rsid w:val="658977D9"/>
    <w:rsid w:val="69670B4F"/>
    <w:rsid w:val="6FBC7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865</Words>
  <Characters>900</Characters>
  <Lines>0</Lines>
  <Paragraphs>0</Paragraphs>
  <TotalTime>35</TotalTime>
  <ScaleCrop>false</ScaleCrop>
  <LinksUpToDate>false</LinksUpToDate>
  <CharactersWithSpaces>1199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2025-03-06T02:35:00Z</dcterms:created>
  <dc:creator>Administrator</dc:creator>
  <cp:lastModifiedBy>张秀琼</cp:lastModifiedBy>
  <dcterms:modified xsi:type="dcterms:W3CDTF">2025-03-12T07:38:52Z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eyJoZGlkIjoiMTMwZmE2ZmZjZjBiNmQ1ZjRiMDIzOWEzNDY1MDIyMzIiLCJ1c2VySWQiOiIzNDM5MzU4MTAifQ==</vt:lpwstr>
  </property>
  <property fmtid="{D5CDD505-2E9C-101B-9397-08002B2CF9AE}" pid="4" name="ICV">
    <vt:lpwstr>178870DBE1E44337822E5117077A8787_12</vt:lpwstr>
  </property>
</Properties>
</file>