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5E" w:rsidRDefault="00423D5E">
      <w:pPr>
        <w:spacing w:line="360" w:lineRule="auto"/>
        <w:jc w:val="center"/>
        <w:rPr>
          <w:rFonts w:asciiTheme="minorEastAsia" w:eastAsiaTheme="minorEastAsia" w:hAnsiTheme="minorEastAsia"/>
          <w:color w:val="000000"/>
          <w:sz w:val="44"/>
        </w:rPr>
      </w:pPr>
    </w:p>
    <w:p w:rsidR="00423D5E" w:rsidRDefault="00423D5E">
      <w:pPr>
        <w:pStyle w:val="a0"/>
        <w:rPr>
          <w:rFonts w:asciiTheme="minorEastAsia" w:eastAsiaTheme="minorEastAsia" w:hAnsiTheme="minorEastAsia"/>
          <w:color w:val="000000"/>
          <w:sz w:val="44"/>
        </w:rPr>
      </w:pPr>
    </w:p>
    <w:p w:rsidR="00423D5E" w:rsidRDefault="00423D5E">
      <w:pPr>
        <w:pStyle w:val="a0"/>
        <w:rPr>
          <w:rFonts w:asciiTheme="minorEastAsia" w:eastAsiaTheme="minorEastAsia" w:hAnsiTheme="minorEastAsia"/>
          <w:color w:val="000000"/>
          <w:sz w:val="44"/>
        </w:rPr>
      </w:pPr>
      <w:bookmarkStart w:id="0" w:name="_GoBack"/>
      <w:bookmarkEnd w:id="0"/>
    </w:p>
    <w:p w:rsidR="00423D5E" w:rsidRDefault="0081554E">
      <w:pPr>
        <w:pStyle w:val="22"/>
        <w:jc w:val="center"/>
        <w:rPr>
          <w:rFonts w:asciiTheme="minorEastAsia" w:eastAsiaTheme="minorEastAsia" w:hAnsiTheme="minorEastAsia"/>
          <w:sz w:val="52"/>
        </w:rPr>
      </w:pPr>
      <w:bookmarkStart w:id="1" w:name="OLE_LINK36"/>
      <w:bookmarkStart w:id="2" w:name="OLE_LINK37"/>
      <w:bookmarkStart w:id="3" w:name="OLE_LINK39"/>
      <w:bookmarkStart w:id="4" w:name="OLE_LINK40"/>
      <w:r>
        <w:rPr>
          <w:rFonts w:asciiTheme="minorEastAsia" w:eastAsiaTheme="minorEastAsia" w:hAnsiTheme="minorEastAsia" w:hint="eastAsia"/>
          <w:sz w:val="52"/>
        </w:rPr>
        <w:t>广州市</w:t>
      </w:r>
      <w:proofErr w:type="gramStart"/>
      <w:r>
        <w:rPr>
          <w:rFonts w:asciiTheme="minorEastAsia" w:eastAsiaTheme="minorEastAsia" w:hAnsiTheme="minorEastAsia" w:hint="eastAsia"/>
          <w:sz w:val="52"/>
        </w:rPr>
        <w:t>番禺区</w:t>
      </w:r>
      <w:proofErr w:type="gramEnd"/>
      <w:r>
        <w:rPr>
          <w:rFonts w:asciiTheme="minorEastAsia" w:eastAsiaTheme="minorEastAsia" w:hAnsiTheme="minorEastAsia" w:hint="eastAsia"/>
          <w:sz w:val="52"/>
        </w:rPr>
        <w:t>第七人民医院中央厨房配送服务</w:t>
      </w:r>
      <w:bookmarkEnd w:id="1"/>
      <w:bookmarkEnd w:id="2"/>
      <w:r>
        <w:rPr>
          <w:rFonts w:asciiTheme="minorEastAsia" w:eastAsiaTheme="minorEastAsia" w:hAnsiTheme="minorEastAsia" w:hint="eastAsia"/>
          <w:sz w:val="52"/>
        </w:rPr>
        <w:t>项目</w:t>
      </w:r>
    </w:p>
    <w:bookmarkEnd w:id="3"/>
    <w:bookmarkEnd w:id="4"/>
    <w:p w:rsidR="00423D5E" w:rsidRDefault="00423D5E">
      <w:pPr>
        <w:jc w:val="center"/>
        <w:rPr>
          <w:rFonts w:asciiTheme="minorEastAsia" w:eastAsiaTheme="minorEastAsia" w:hAnsiTheme="minorEastAsia"/>
          <w:sz w:val="44"/>
        </w:rPr>
      </w:pPr>
    </w:p>
    <w:p w:rsidR="00423D5E" w:rsidRDefault="0081554E">
      <w:pPr>
        <w:jc w:val="center"/>
        <w:rPr>
          <w:rFonts w:asciiTheme="minorEastAsia" w:eastAsiaTheme="minorEastAsia" w:hAnsiTheme="minorEastAsia"/>
          <w:b/>
          <w:sz w:val="56"/>
        </w:rPr>
      </w:pPr>
      <w:proofErr w:type="gramStart"/>
      <w:r>
        <w:rPr>
          <w:rFonts w:asciiTheme="minorEastAsia" w:eastAsiaTheme="minorEastAsia" w:hAnsiTheme="minorEastAsia" w:hint="eastAsia"/>
          <w:b/>
          <w:sz w:val="56"/>
        </w:rPr>
        <w:t>询</w:t>
      </w:r>
      <w:proofErr w:type="gramEnd"/>
      <w:r>
        <w:rPr>
          <w:rFonts w:asciiTheme="minorEastAsia" w:eastAsiaTheme="minorEastAsia" w:hAnsiTheme="minorEastAsia" w:hint="eastAsia"/>
          <w:b/>
          <w:sz w:val="56"/>
        </w:rPr>
        <w:t>比文件</w:t>
      </w:r>
    </w:p>
    <w:p w:rsidR="00423D5E" w:rsidRDefault="0081554E">
      <w:pPr>
        <w:spacing w:beforeLines="2500" w:before="7800"/>
        <w:jc w:val="center"/>
        <w:rPr>
          <w:rFonts w:asciiTheme="minorEastAsia" w:eastAsiaTheme="minorEastAsia" w:hAnsiTheme="minorEastAsia"/>
          <w:b/>
          <w:sz w:val="32"/>
        </w:rPr>
      </w:pPr>
      <w:r>
        <w:rPr>
          <w:rFonts w:asciiTheme="minorEastAsia" w:eastAsiaTheme="minorEastAsia" w:hAnsiTheme="minorEastAsia" w:hint="eastAsia"/>
          <w:sz w:val="32"/>
        </w:rPr>
        <w:t>2025</w:t>
      </w:r>
      <w:r>
        <w:rPr>
          <w:rFonts w:asciiTheme="minorEastAsia" w:eastAsiaTheme="minorEastAsia" w:hAnsiTheme="minorEastAsia" w:cs="楷体_GB2312" w:hint="eastAsia"/>
          <w:sz w:val="32"/>
        </w:rPr>
        <w:t>年2</w:t>
      </w:r>
      <w:r>
        <w:rPr>
          <w:rFonts w:asciiTheme="minorEastAsia" w:eastAsiaTheme="minorEastAsia" w:hAnsiTheme="minorEastAsia" w:hint="eastAsia"/>
          <w:sz w:val="32"/>
        </w:rPr>
        <w:t>月</w:t>
      </w:r>
    </w:p>
    <w:p w:rsidR="00423D5E" w:rsidRDefault="0081554E">
      <w:pPr>
        <w:jc w:val="center"/>
        <w:rPr>
          <w:rFonts w:asciiTheme="minorEastAsia" w:eastAsiaTheme="minorEastAsia" w:hAnsiTheme="minorEastAsia"/>
          <w:b/>
          <w:sz w:val="44"/>
        </w:rPr>
      </w:pPr>
      <w:r>
        <w:rPr>
          <w:rFonts w:asciiTheme="minorEastAsia" w:eastAsiaTheme="minorEastAsia" w:hAnsiTheme="minorEastAsia"/>
          <w:sz w:val="44"/>
        </w:rPr>
        <w:br w:type="page"/>
      </w:r>
      <w:r>
        <w:rPr>
          <w:rFonts w:asciiTheme="minorEastAsia" w:eastAsiaTheme="minorEastAsia" w:hAnsiTheme="minorEastAsia" w:hint="eastAsia"/>
          <w:b/>
          <w:sz w:val="44"/>
        </w:rPr>
        <w:lastRenderedPageBreak/>
        <w:t>目    录</w:t>
      </w:r>
    </w:p>
    <w:p w:rsidR="00423D5E" w:rsidRDefault="00423D5E">
      <w:pPr>
        <w:ind w:left="1470"/>
        <w:jc w:val="left"/>
        <w:rPr>
          <w:rFonts w:asciiTheme="minorEastAsia" w:eastAsiaTheme="minorEastAsia" w:hAnsiTheme="minorEastAsia"/>
          <w:sz w:val="44"/>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第一部分 </w:t>
      </w:r>
      <w:r>
        <w:rPr>
          <w:rFonts w:asciiTheme="minorEastAsia" w:eastAsiaTheme="minorEastAsia" w:hAnsiTheme="minorEastAsia"/>
          <w:b/>
          <w:sz w:val="32"/>
        </w:rPr>
        <w:t xml:space="preserve"> </w:t>
      </w:r>
      <w:proofErr w:type="gramStart"/>
      <w:r>
        <w:rPr>
          <w:rFonts w:asciiTheme="minorEastAsia" w:eastAsiaTheme="minorEastAsia" w:hAnsiTheme="minorEastAsia" w:hint="eastAsia"/>
          <w:b/>
          <w:sz w:val="32"/>
        </w:rPr>
        <w:t>询</w:t>
      </w:r>
      <w:proofErr w:type="gramEnd"/>
      <w:r>
        <w:rPr>
          <w:rFonts w:asciiTheme="minorEastAsia" w:eastAsiaTheme="minorEastAsia" w:hAnsiTheme="minorEastAsia" w:hint="eastAsia"/>
          <w:b/>
          <w:sz w:val="32"/>
        </w:rPr>
        <w:t>比邀请</w:t>
      </w:r>
    </w:p>
    <w:p w:rsidR="00423D5E" w:rsidRDefault="00423D5E">
      <w:pPr>
        <w:jc w:val="left"/>
        <w:rPr>
          <w:rFonts w:asciiTheme="minorEastAsia" w:eastAsiaTheme="minorEastAsia" w:hAnsiTheme="minorEastAsia"/>
          <w:b/>
          <w:sz w:val="32"/>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第二部分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供应商须知</w:t>
      </w:r>
    </w:p>
    <w:p w:rsidR="00423D5E" w:rsidRDefault="00423D5E">
      <w:pPr>
        <w:ind w:left="1470"/>
        <w:jc w:val="left"/>
        <w:rPr>
          <w:rFonts w:asciiTheme="minorEastAsia" w:eastAsiaTheme="minorEastAsia" w:hAnsiTheme="minorEastAsia"/>
          <w:b/>
          <w:sz w:val="32"/>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第三部分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用户需求书</w:t>
      </w:r>
    </w:p>
    <w:p w:rsidR="00423D5E" w:rsidRDefault="00423D5E">
      <w:pPr>
        <w:pStyle w:val="a0"/>
        <w:rPr>
          <w:rFonts w:asciiTheme="minorEastAsia" w:eastAsiaTheme="minorEastAsia" w:hAnsiTheme="minorEastAsia"/>
          <w:b/>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第四部分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评审办法</w:t>
      </w:r>
    </w:p>
    <w:p w:rsidR="00423D5E" w:rsidRDefault="00423D5E">
      <w:pPr>
        <w:ind w:left="1470"/>
        <w:jc w:val="left"/>
        <w:rPr>
          <w:rFonts w:asciiTheme="minorEastAsia" w:eastAsiaTheme="minorEastAsia" w:hAnsiTheme="minorEastAsia"/>
          <w:b/>
          <w:sz w:val="32"/>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第五部分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合同书格式</w:t>
      </w:r>
    </w:p>
    <w:p w:rsidR="00423D5E" w:rsidRDefault="00423D5E">
      <w:pPr>
        <w:jc w:val="left"/>
        <w:rPr>
          <w:rFonts w:asciiTheme="minorEastAsia" w:eastAsiaTheme="minorEastAsia" w:hAnsiTheme="minorEastAsia"/>
          <w:b/>
          <w:sz w:val="32"/>
        </w:rPr>
      </w:pPr>
    </w:p>
    <w:p w:rsidR="00423D5E" w:rsidRDefault="0081554E">
      <w:pPr>
        <w:ind w:left="1470"/>
        <w:jc w:val="left"/>
        <w:rPr>
          <w:rFonts w:asciiTheme="minorEastAsia" w:eastAsiaTheme="minorEastAsia" w:hAnsiTheme="minorEastAsia"/>
          <w:b/>
          <w:sz w:val="32"/>
        </w:rPr>
        <w:sectPr w:rsidR="00423D5E">
          <w:headerReference w:type="default" r:id="rId9"/>
          <w:footerReference w:type="even" r:id="rId10"/>
          <w:pgSz w:w="11906" w:h="16838"/>
          <w:pgMar w:top="1402" w:right="1701" w:bottom="1402" w:left="1701" w:header="735" w:footer="680" w:gutter="0"/>
          <w:pgNumType w:start="0"/>
          <w:cols w:space="720"/>
          <w:titlePg/>
          <w:docGrid w:type="lines" w:linePitch="312"/>
        </w:sectPr>
      </w:pPr>
      <w:r>
        <w:rPr>
          <w:rFonts w:asciiTheme="minorEastAsia" w:eastAsiaTheme="minorEastAsia" w:hAnsiTheme="minorEastAsia" w:hint="eastAsia"/>
          <w:b/>
          <w:sz w:val="32"/>
        </w:rPr>
        <w:t xml:space="preserve">第六部分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响应文件格式</w:t>
      </w:r>
    </w:p>
    <w:p w:rsidR="00423D5E" w:rsidRDefault="0081554E">
      <w:pPr>
        <w:pStyle w:val="1"/>
      </w:pPr>
      <w:bookmarkStart w:id="5" w:name="_Toc175644384"/>
      <w:bookmarkStart w:id="6" w:name="_Toc352669156"/>
      <w:proofErr w:type="gramStart"/>
      <w:r>
        <w:rPr>
          <w:rFonts w:hint="eastAsia"/>
        </w:rPr>
        <w:lastRenderedPageBreak/>
        <w:t>询</w:t>
      </w:r>
      <w:proofErr w:type="gramEnd"/>
      <w:r>
        <w:rPr>
          <w:rFonts w:hint="eastAsia"/>
        </w:rPr>
        <w:t>比邀请</w:t>
      </w:r>
      <w:bookmarkEnd w:id="5"/>
      <w:bookmarkEnd w:id="6"/>
    </w:p>
    <w:p w:rsidR="00423D5E" w:rsidRDefault="00423D5E">
      <w:pPr>
        <w:pStyle w:val="a0"/>
      </w:pPr>
    </w:p>
    <w:p w:rsidR="00423D5E" w:rsidRDefault="0081554E">
      <w:pPr>
        <w:spacing w:line="460" w:lineRule="exact"/>
        <w:ind w:firstLineChars="225" w:firstLine="540"/>
        <w:rPr>
          <w:rFonts w:ascii="宋体" w:hAnsi="宋体"/>
          <w:sz w:val="24"/>
        </w:rPr>
      </w:pPr>
      <w:r>
        <w:rPr>
          <w:rFonts w:ascii="宋体" w:hAnsi="宋体" w:hint="eastAsia"/>
          <w:sz w:val="24"/>
          <w:u w:val="single"/>
        </w:rPr>
        <w:t>广州市</w:t>
      </w:r>
      <w:proofErr w:type="gramStart"/>
      <w:r>
        <w:rPr>
          <w:rFonts w:ascii="宋体" w:hAnsi="宋体" w:hint="eastAsia"/>
          <w:sz w:val="24"/>
          <w:u w:val="single"/>
        </w:rPr>
        <w:t>番禺区</w:t>
      </w:r>
      <w:proofErr w:type="gramEnd"/>
      <w:r>
        <w:rPr>
          <w:rFonts w:ascii="宋体" w:hAnsi="宋体" w:hint="eastAsia"/>
          <w:sz w:val="24"/>
          <w:u w:val="single"/>
        </w:rPr>
        <w:t>第七人民医院</w:t>
      </w:r>
      <w:r>
        <w:rPr>
          <w:rFonts w:ascii="宋体" w:hAnsi="宋体" w:hint="eastAsia"/>
          <w:sz w:val="24"/>
        </w:rPr>
        <w:t>就广州市</w:t>
      </w:r>
      <w:proofErr w:type="gramStart"/>
      <w:r>
        <w:rPr>
          <w:rFonts w:ascii="宋体" w:hAnsi="宋体" w:hint="eastAsia"/>
          <w:sz w:val="24"/>
        </w:rPr>
        <w:t>番禺区</w:t>
      </w:r>
      <w:bookmarkStart w:id="7" w:name="OLE_LINK23"/>
      <w:bookmarkStart w:id="8" w:name="OLE_LINK24"/>
      <w:proofErr w:type="gramEnd"/>
      <w:r>
        <w:rPr>
          <w:rFonts w:ascii="宋体" w:hAnsi="宋体" w:hint="eastAsia"/>
          <w:sz w:val="24"/>
        </w:rPr>
        <w:t>第七人民医院中央厨房配送服务项目</w:t>
      </w:r>
      <w:bookmarkEnd w:id="7"/>
      <w:bookmarkEnd w:id="8"/>
      <w:r>
        <w:rPr>
          <w:rFonts w:ascii="宋体" w:hAnsi="宋体" w:hint="eastAsia"/>
          <w:sz w:val="24"/>
        </w:rPr>
        <w:t>进行院内</w:t>
      </w:r>
      <w:proofErr w:type="gramStart"/>
      <w:r>
        <w:rPr>
          <w:rFonts w:ascii="宋体" w:hAnsi="宋体" w:hint="eastAsia"/>
          <w:sz w:val="24"/>
        </w:rPr>
        <w:t>询</w:t>
      </w:r>
      <w:proofErr w:type="gramEnd"/>
      <w:r>
        <w:rPr>
          <w:rFonts w:ascii="宋体" w:hAnsi="宋体" w:hint="eastAsia"/>
          <w:sz w:val="24"/>
        </w:rPr>
        <w:t>比，邀请合格的国内供应商参加。</w:t>
      </w:r>
    </w:p>
    <w:p w:rsidR="00423D5E" w:rsidRDefault="0081554E">
      <w:pPr>
        <w:widowControl/>
        <w:spacing w:line="460" w:lineRule="exact"/>
        <w:ind w:left="560"/>
        <w:rPr>
          <w:rFonts w:ascii="宋体" w:hAnsi="宋体"/>
          <w:b/>
          <w:sz w:val="24"/>
        </w:rPr>
      </w:pPr>
      <w:r>
        <w:rPr>
          <w:rFonts w:ascii="宋体" w:hAnsi="宋体" w:hint="eastAsia"/>
          <w:b/>
          <w:sz w:val="24"/>
        </w:rPr>
        <w:t>一、</w:t>
      </w:r>
      <w:proofErr w:type="gramStart"/>
      <w:r>
        <w:rPr>
          <w:rFonts w:ascii="宋体" w:hAnsi="宋体" w:hint="eastAsia"/>
          <w:b/>
          <w:sz w:val="24"/>
        </w:rPr>
        <w:t>询</w:t>
      </w:r>
      <w:proofErr w:type="gramEnd"/>
      <w:r>
        <w:rPr>
          <w:rFonts w:ascii="宋体" w:hAnsi="宋体" w:hint="eastAsia"/>
          <w:b/>
          <w:sz w:val="24"/>
        </w:rPr>
        <w:t>比项目简介</w:t>
      </w:r>
    </w:p>
    <w:p w:rsidR="00423D5E" w:rsidRDefault="0081554E">
      <w:pPr>
        <w:widowControl/>
        <w:numPr>
          <w:ilvl w:val="1"/>
          <w:numId w:val="2"/>
        </w:numPr>
        <w:spacing w:line="460" w:lineRule="exact"/>
        <w:rPr>
          <w:rFonts w:ascii="宋体" w:hAnsi="宋体"/>
          <w:sz w:val="24"/>
        </w:rPr>
      </w:pPr>
      <w:r>
        <w:rPr>
          <w:rFonts w:ascii="宋体" w:hAnsi="宋体" w:cs="Arial" w:hint="eastAsia"/>
          <w:sz w:val="24"/>
        </w:rPr>
        <w:t>项目名称：</w:t>
      </w:r>
      <w:bookmarkStart w:id="9" w:name="OLE_LINK38"/>
      <w:r>
        <w:rPr>
          <w:rFonts w:ascii="宋体" w:hAnsi="宋体" w:hint="eastAsia"/>
          <w:sz w:val="24"/>
          <w:u w:val="single"/>
        </w:rPr>
        <w:t>广州市</w:t>
      </w:r>
      <w:proofErr w:type="gramStart"/>
      <w:r>
        <w:rPr>
          <w:rFonts w:ascii="宋体" w:hAnsi="宋体" w:hint="eastAsia"/>
          <w:sz w:val="24"/>
          <w:u w:val="single"/>
        </w:rPr>
        <w:t>番禺区</w:t>
      </w:r>
      <w:proofErr w:type="gramEnd"/>
      <w:r>
        <w:rPr>
          <w:rFonts w:ascii="宋体" w:hAnsi="宋体" w:hint="eastAsia"/>
          <w:sz w:val="24"/>
          <w:u w:val="single"/>
        </w:rPr>
        <w:t>第七人民医院中央厨房配送服务</w:t>
      </w:r>
      <w:bookmarkEnd w:id="9"/>
      <w:r>
        <w:rPr>
          <w:rFonts w:ascii="宋体" w:hAnsi="宋体" w:hint="eastAsia"/>
          <w:sz w:val="24"/>
          <w:u w:val="single"/>
        </w:rPr>
        <w:t>项目</w:t>
      </w:r>
    </w:p>
    <w:p w:rsidR="00423D5E" w:rsidRDefault="0081554E">
      <w:pPr>
        <w:widowControl/>
        <w:numPr>
          <w:ilvl w:val="1"/>
          <w:numId w:val="2"/>
        </w:numPr>
        <w:spacing w:line="460" w:lineRule="exact"/>
        <w:ind w:left="0" w:firstLine="425"/>
        <w:rPr>
          <w:rFonts w:ascii="宋体" w:hAnsi="宋体"/>
          <w:sz w:val="24"/>
        </w:rPr>
      </w:pPr>
      <w:r>
        <w:rPr>
          <w:rFonts w:ascii="宋体" w:hAnsi="宋体" w:cs="Arial" w:hint="eastAsia"/>
          <w:sz w:val="24"/>
        </w:rPr>
        <w:t>项目类别：服务类</w:t>
      </w:r>
    </w:p>
    <w:p w:rsidR="00423D5E" w:rsidRDefault="0081554E">
      <w:pPr>
        <w:widowControl/>
        <w:numPr>
          <w:ilvl w:val="1"/>
          <w:numId w:val="2"/>
        </w:numPr>
        <w:spacing w:line="460" w:lineRule="exact"/>
        <w:rPr>
          <w:rFonts w:ascii="宋体" w:hAnsi="宋体" w:cstheme="minorEastAsia"/>
          <w:bCs/>
          <w:kern w:val="0"/>
          <w:sz w:val="24"/>
        </w:rPr>
      </w:pPr>
      <w:r>
        <w:rPr>
          <w:rFonts w:ascii="宋体" w:hAnsi="宋体" w:cs="Arial" w:hint="eastAsia"/>
          <w:sz w:val="24"/>
        </w:rPr>
        <w:t>服务期：</w:t>
      </w:r>
      <w:bookmarkStart w:id="10" w:name="OLE_LINK33"/>
      <w:r>
        <w:rPr>
          <w:rFonts w:ascii="宋体" w:hAnsi="宋体" w:cstheme="minorEastAsia" w:hint="eastAsia"/>
          <w:bCs/>
          <w:kern w:val="0"/>
          <w:sz w:val="24"/>
        </w:rPr>
        <w:t>合同期1年或合同金额使用完毕则合同结束</w:t>
      </w:r>
      <w:bookmarkEnd w:id="10"/>
      <w:r>
        <w:rPr>
          <w:rFonts w:ascii="宋体" w:hAnsi="宋体" w:cstheme="minorEastAsia" w:hint="eastAsia"/>
          <w:bCs/>
          <w:kern w:val="0"/>
          <w:sz w:val="24"/>
        </w:rPr>
        <w:t>。</w:t>
      </w:r>
    </w:p>
    <w:p w:rsidR="00423D5E" w:rsidRDefault="0081554E">
      <w:pPr>
        <w:widowControl/>
        <w:numPr>
          <w:ilvl w:val="1"/>
          <w:numId w:val="2"/>
        </w:numPr>
        <w:spacing w:line="460" w:lineRule="exact"/>
        <w:rPr>
          <w:rFonts w:ascii="宋体" w:hAnsi="宋体"/>
          <w:sz w:val="24"/>
        </w:rPr>
      </w:pPr>
      <w:r>
        <w:rPr>
          <w:rFonts w:ascii="宋体" w:hAnsi="宋体" w:hint="eastAsia"/>
          <w:sz w:val="24"/>
        </w:rPr>
        <w:t>最高采购限价：不高于人民币</w:t>
      </w:r>
      <w:bookmarkStart w:id="11" w:name="OLE_LINK29"/>
      <w:r>
        <w:rPr>
          <w:rFonts w:ascii="宋体" w:hAnsi="宋体" w:hint="eastAsia"/>
          <w:sz w:val="24"/>
        </w:rPr>
        <w:t>97.76万元</w:t>
      </w:r>
      <w:bookmarkEnd w:id="11"/>
      <w:r>
        <w:rPr>
          <w:rFonts w:ascii="宋体" w:hAnsi="宋体" w:hint="eastAsia"/>
          <w:sz w:val="24"/>
        </w:rPr>
        <w:t>（含税）。</w:t>
      </w:r>
    </w:p>
    <w:p w:rsidR="00423D5E" w:rsidRDefault="0081554E">
      <w:pPr>
        <w:widowControl/>
        <w:numPr>
          <w:ilvl w:val="1"/>
          <w:numId w:val="2"/>
        </w:numPr>
        <w:spacing w:line="460" w:lineRule="exact"/>
        <w:rPr>
          <w:rFonts w:ascii="宋体" w:hAnsi="宋体"/>
          <w:b/>
          <w:sz w:val="24"/>
        </w:rPr>
      </w:pPr>
      <w:r>
        <w:rPr>
          <w:rFonts w:ascii="宋体" w:hAnsi="宋体" w:hint="eastAsia"/>
          <w:sz w:val="24"/>
        </w:rPr>
        <w:t>评审方法：</w:t>
      </w:r>
      <w:r>
        <w:rPr>
          <w:rFonts w:ascii="宋体" w:hAnsi="宋体" w:hint="eastAsia"/>
          <w:b/>
          <w:sz w:val="24"/>
        </w:rPr>
        <w:t>综合评分最高者为成交候选人。如出现符合资格条件的响应供应商或者对采购文件作实质响应的</w:t>
      </w:r>
      <w:proofErr w:type="gramStart"/>
      <w:r>
        <w:rPr>
          <w:rFonts w:ascii="宋体" w:hAnsi="宋体" w:hint="eastAsia"/>
          <w:b/>
          <w:sz w:val="24"/>
        </w:rPr>
        <w:t>有效响应</w:t>
      </w:r>
      <w:proofErr w:type="gramEnd"/>
      <w:r>
        <w:rPr>
          <w:rFonts w:ascii="宋体" w:hAnsi="宋体" w:hint="eastAsia"/>
          <w:b/>
          <w:sz w:val="24"/>
        </w:rPr>
        <w:t>供应商不足三家的情况将作废处理。</w:t>
      </w:r>
    </w:p>
    <w:p w:rsidR="00423D5E" w:rsidRDefault="0081554E">
      <w:pPr>
        <w:widowControl/>
        <w:spacing w:line="460" w:lineRule="exact"/>
        <w:ind w:left="560"/>
        <w:rPr>
          <w:rFonts w:ascii="宋体" w:hAnsi="宋体"/>
          <w:b/>
          <w:sz w:val="24"/>
        </w:rPr>
      </w:pPr>
      <w:r>
        <w:rPr>
          <w:rFonts w:ascii="宋体" w:hAnsi="宋体" w:hint="eastAsia"/>
          <w:b/>
          <w:sz w:val="24"/>
        </w:rPr>
        <w:t>二、响应供应商资格要求</w:t>
      </w:r>
    </w:p>
    <w:p w:rsidR="00423D5E" w:rsidRDefault="0081554E">
      <w:pPr>
        <w:spacing w:line="360" w:lineRule="auto"/>
        <w:ind w:firstLineChars="300" w:firstLine="720"/>
        <w:rPr>
          <w:rFonts w:ascii="宋体" w:hAnsi="宋体"/>
          <w:sz w:val="24"/>
        </w:rPr>
      </w:pPr>
      <w:r>
        <w:rPr>
          <w:rFonts w:ascii="宋体" w:hAnsi="宋体" w:hint="eastAsia"/>
          <w:sz w:val="24"/>
        </w:rPr>
        <w:t>（一）响应供应商须为在中华人民共和国境内注册且具有独立法人资格单位或有营业执照。</w:t>
      </w:r>
    </w:p>
    <w:p w:rsidR="00423D5E" w:rsidRDefault="0081554E">
      <w:pPr>
        <w:spacing w:line="360" w:lineRule="auto"/>
        <w:ind w:firstLineChars="300" w:firstLine="720"/>
        <w:rPr>
          <w:rFonts w:ascii="宋体" w:hAnsi="宋体"/>
          <w:sz w:val="24"/>
        </w:rPr>
      </w:pPr>
      <w:r>
        <w:rPr>
          <w:rFonts w:ascii="宋体" w:hAnsi="宋体" w:hint="eastAsia"/>
          <w:sz w:val="24"/>
        </w:rPr>
        <w:t>（二）</w:t>
      </w:r>
      <w:r>
        <w:rPr>
          <w:rFonts w:ascii="宋体" w:hAnsi="宋体"/>
          <w:sz w:val="24"/>
        </w:rPr>
        <w:t>本项目不接受联合体投标，不允许响应供应商对本采购货物及其相关服务进行分包和转包。</w:t>
      </w:r>
    </w:p>
    <w:p w:rsidR="00423D5E" w:rsidRDefault="0081554E">
      <w:pPr>
        <w:spacing w:line="360" w:lineRule="auto"/>
        <w:ind w:firstLineChars="300" w:firstLine="720"/>
        <w:rPr>
          <w:rFonts w:ascii="宋体" w:hAnsi="宋体"/>
          <w:sz w:val="24"/>
        </w:rPr>
      </w:pPr>
      <w:r>
        <w:rPr>
          <w:rFonts w:ascii="宋体" w:hAnsi="宋体" w:hint="eastAsia"/>
          <w:sz w:val="24"/>
        </w:rPr>
        <w:t>（三）供应商为供餐单位须提供《营业执照》《食品经营许可证》且具有集体用餐配送资质；供应商为餐饮服务平台者须提供《营业执照》《食品经营许可证》，同时提供具有集体用餐配送资质的供餐单位的《营业执照》《食品经营许可证》，</w:t>
      </w:r>
      <w:proofErr w:type="gramStart"/>
      <w:r>
        <w:rPr>
          <w:rFonts w:ascii="宋体" w:hAnsi="宋体" w:hint="eastAsia"/>
          <w:sz w:val="24"/>
        </w:rPr>
        <w:t>且食品</w:t>
      </w:r>
      <w:proofErr w:type="gramEnd"/>
      <w:r>
        <w:rPr>
          <w:rFonts w:ascii="宋体" w:hAnsi="宋体" w:hint="eastAsia"/>
          <w:sz w:val="24"/>
        </w:rPr>
        <w:t>经营许可证上的经营场所应与实际供餐食品的加工制作场所一致。并出具双方合作承诺函。</w:t>
      </w:r>
    </w:p>
    <w:p w:rsidR="00423D5E" w:rsidRDefault="0081554E">
      <w:pPr>
        <w:widowControl/>
        <w:spacing w:line="460" w:lineRule="exact"/>
        <w:ind w:left="560"/>
        <w:rPr>
          <w:rFonts w:ascii="宋体" w:hAnsi="宋体"/>
          <w:b/>
          <w:sz w:val="24"/>
        </w:rPr>
      </w:pPr>
      <w:r>
        <w:rPr>
          <w:rFonts w:ascii="宋体" w:hAnsi="宋体" w:hint="eastAsia"/>
          <w:b/>
          <w:sz w:val="24"/>
        </w:rPr>
        <w:t>三、</w:t>
      </w:r>
      <w:proofErr w:type="gramStart"/>
      <w:r>
        <w:rPr>
          <w:rFonts w:ascii="宋体" w:hAnsi="宋体" w:hint="eastAsia"/>
          <w:b/>
          <w:sz w:val="24"/>
        </w:rPr>
        <w:t>询</w:t>
      </w:r>
      <w:proofErr w:type="gramEnd"/>
      <w:r>
        <w:rPr>
          <w:rFonts w:ascii="宋体" w:hAnsi="宋体" w:hint="eastAsia"/>
          <w:b/>
          <w:sz w:val="24"/>
        </w:rPr>
        <w:t>比文件取得的时间、方式及</w:t>
      </w:r>
      <w:proofErr w:type="gramStart"/>
      <w:r>
        <w:rPr>
          <w:rFonts w:ascii="宋体" w:hAnsi="宋体" w:hint="eastAsia"/>
          <w:b/>
          <w:sz w:val="24"/>
        </w:rPr>
        <w:t>询</w:t>
      </w:r>
      <w:proofErr w:type="gramEnd"/>
      <w:r>
        <w:rPr>
          <w:rFonts w:ascii="宋体" w:hAnsi="宋体" w:hint="eastAsia"/>
          <w:b/>
          <w:sz w:val="24"/>
        </w:rPr>
        <w:t>比文件售价</w:t>
      </w:r>
    </w:p>
    <w:p w:rsidR="00423D5E" w:rsidRPr="00162435" w:rsidRDefault="0081554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（一）采购人</w:t>
      </w:r>
      <w:r w:rsidRPr="00162435">
        <w:rPr>
          <w:rFonts w:asciiTheme="minorEastAsia" w:eastAsiaTheme="minorEastAsia" w:hAnsiTheme="minorEastAsia" w:hint="eastAsia"/>
          <w:sz w:val="24"/>
        </w:rPr>
        <w:t>通过邮件</w:t>
      </w:r>
      <w:r w:rsidR="007C06CF" w:rsidRPr="00162435">
        <w:rPr>
          <w:rFonts w:asciiTheme="minorEastAsia" w:eastAsiaTheme="minorEastAsia" w:hAnsiTheme="minorEastAsia" w:hint="eastAsia"/>
          <w:sz w:val="24"/>
        </w:rPr>
        <w:t>和公告的</w:t>
      </w:r>
      <w:r w:rsidRPr="00162435">
        <w:rPr>
          <w:rFonts w:asciiTheme="minorEastAsia" w:eastAsiaTheme="minorEastAsia" w:hAnsiTheme="minorEastAsia" w:hint="eastAsia"/>
          <w:sz w:val="24"/>
        </w:rPr>
        <w:t>形式发送</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比文件，时间</w:t>
      </w:r>
      <w:r w:rsidRPr="00162435">
        <w:rPr>
          <w:rFonts w:asciiTheme="minorEastAsia" w:eastAsiaTheme="minorEastAsia" w:hAnsiTheme="minorEastAsia"/>
          <w:sz w:val="24"/>
        </w:rPr>
        <w:t>:</w:t>
      </w:r>
      <w:r w:rsidR="009F0CFB">
        <w:rPr>
          <w:rFonts w:asciiTheme="minorEastAsia" w:eastAsiaTheme="minorEastAsia" w:hAnsiTheme="minorEastAsia" w:hint="eastAsia"/>
          <w:sz w:val="24"/>
        </w:rPr>
        <w:t>2025</w:t>
      </w:r>
      <w:r w:rsidRPr="00162435">
        <w:rPr>
          <w:rFonts w:asciiTheme="minorEastAsia" w:eastAsiaTheme="minorEastAsia" w:hAnsiTheme="minorEastAsia" w:hint="eastAsia"/>
          <w:sz w:val="24"/>
        </w:rPr>
        <w:t>年</w:t>
      </w:r>
      <w:r w:rsidR="009F0CFB">
        <w:rPr>
          <w:rFonts w:asciiTheme="minorEastAsia" w:eastAsiaTheme="minorEastAsia" w:hAnsiTheme="minorEastAsia" w:hint="eastAsia"/>
          <w:sz w:val="24"/>
        </w:rPr>
        <w:t>2</w:t>
      </w:r>
      <w:r w:rsidRPr="00162435">
        <w:rPr>
          <w:rFonts w:asciiTheme="minorEastAsia" w:eastAsiaTheme="minorEastAsia" w:hAnsiTheme="minorEastAsia" w:hint="eastAsia"/>
          <w:sz w:val="24"/>
        </w:rPr>
        <w:t>月</w:t>
      </w:r>
      <w:r w:rsidR="009F0CFB">
        <w:rPr>
          <w:rFonts w:asciiTheme="minorEastAsia" w:eastAsiaTheme="minorEastAsia" w:hAnsiTheme="minorEastAsia" w:hint="eastAsia"/>
          <w:sz w:val="24"/>
        </w:rPr>
        <w:t>14</w:t>
      </w:r>
      <w:r w:rsidRPr="00162435">
        <w:rPr>
          <w:rFonts w:asciiTheme="minorEastAsia" w:eastAsiaTheme="minorEastAsia" w:hAnsiTheme="minorEastAsia" w:hint="eastAsia"/>
          <w:sz w:val="24"/>
        </w:rPr>
        <w:t>日</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（二）采用院内</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比的方式进行。</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（三）</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比文件工本费：人民币</w:t>
      </w:r>
      <w:r w:rsidRPr="00162435">
        <w:rPr>
          <w:rFonts w:asciiTheme="minorEastAsia" w:eastAsiaTheme="minorEastAsia" w:hAnsiTheme="minorEastAsia"/>
          <w:sz w:val="24"/>
        </w:rPr>
        <w:t xml:space="preserve"> 0元/套。</w:t>
      </w:r>
    </w:p>
    <w:p w:rsidR="00423D5E" w:rsidRPr="00162435" w:rsidRDefault="0081554E">
      <w:pPr>
        <w:widowControl/>
        <w:spacing w:line="460" w:lineRule="exact"/>
        <w:ind w:left="560"/>
        <w:rPr>
          <w:rFonts w:ascii="宋体" w:hAnsi="宋体"/>
          <w:b/>
          <w:sz w:val="24"/>
        </w:rPr>
      </w:pPr>
      <w:r w:rsidRPr="00162435">
        <w:rPr>
          <w:rFonts w:ascii="宋体" w:hAnsi="宋体" w:hint="eastAsia"/>
          <w:b/>
          <w:sz w:val="24"/>
        </w:rPr>
        <w:t>四、递交响应文件时间、截止及开标时间、开标地点</w:t>
      </w:r>
    </w:p>
    <w:p w:rsidR="00423D5E" w:rsidRPr="00162435" w:rsidRDefault="0081554E">
      <w:pPr>
        <w:widowControl/>
        <w:spacing w:line="460" w:lineRule="exact"/>
        <w:ind w:firstLineChars="200" w:firstLine="480"/>
        <w:rPr>
          <w:rFonts w:ascii="宋体" w:hAnsi="宋体"/>
          <w:color w:val="FF0000"/>
          <w:sz w:val="24"/>
        </w:rPr>
      </w:pPr>
      <w:r w:rsidRPr="00162435">
        <w:rPr>
          <w:rFonts w:ascii="宋体" w:hAnsi="宋体" w:hint="eastAsia"/>
          <w:sz w:val="24"/>
        </w:rPr>
        <w:t>（一）</w:t>
      </w:r>
      <w:r w:rsidRPr="00162435">
        <w:rPr>
          <w:rFonts w:ascii="宋体" w:hAnsi="宋体" w:hint="eastAsia"/>
          <w:b/>
          <w:sz w:val="24"/>
        </w:rPr>
        <w:t>递交响应文件时间：</w:t>
      </w:r>
      <w:r w:rsidR="009F0CFB">
        <w:rPr>
          <w:rFonts w:ascii="宋体" w:hAnsi="宋体" w:hint="eastAsia"/>
          <w:color w:val="FF0000"/>
          <w:sz w:val="24"/>
        </w:rPr>
        <w:t>2025</w:t>
      </w:r>
      <w:r w:rsidRPr="00162435">
        <w:rPr>
          <w:rFonts w:ascii="宋体" w:hAnsi="宋体" w:hint="eastAsia"/>
          <w:color w:val="FF0000"/>
          <w:sz w:val="24"/>
        </w:rPr>
        <w:t>年</w:t>
      </w:r>
      <w:r w:rsidR="009F0CFB">
        <w:rPr>
          <w:rFonts w:ascii="宋体" w:hAnsi="宋体" w:hint="eastAsia"/>
          <w:color w:val="FF0000"/>
          <w:sz w:val="24"/>
        </w:rPr>
        <w:t>2</w:t>
      </w:r>
      <w:r w:rsidRPr="00162435">
        <w:rPr>
          <w:rFonts w:ascii="宋体" w:hAnsi="宋体"/>
          <w:color w:val="FF0000"/>
          <w:sz w:val="24"/>
        </w:rPr>
        <w:t>月</w:t>
      </w:r>
      <w:r w:rsidR="00AA2D31">
        <w:rPr>
          <w:rFonts w:ascii="宋体" w:hAnsi="宋体" w:hint="eastAsia"/>
          <w:color w:val="FF0000"/>
          <w:sz w:val="24"/>
        </w:rPr>
        <w:t>2</w:t>
      </w:r>
      <w:r w:rsidR="00C030C1">
        <w:rPr>
          <w:rFonts w:ascii="宋体" w:hAnsi="宋体" w:hint="eastAsia"/>
          <w:color w:val="FF0000"/>
          <w:sz w:val="24"/>
        </w:rPr>
        <w:t>1</w:t>
      </w:r>
      <w:r w:rsidRPr="00162435">
        <w:rPr>
          <w:rFonts w:ascii="宋体" w:hAnsi="宋体"/>
          <w:color w:val="FF0000"/>
          <w:sz w:val="24"/>
        </w:rPr>
        <w:t>日</w:t>
      </w:r>
      <w:r w:rsidR="00C030C1">
        <w:rPr>
          <w:rFonts w:ascii="宋体" w:hAnsi="宋体" w:hint="eastAsia"/>
          <w:color w:val="FF0000"/>
          <w:sz w:val="24"/>
        </w:rPr>
        <w:t>9</w:t>
      </w:r>
      <w:r w:rsidRPr="00162435">
        <w:rPr>
          <w:rFonts w:ascii="宋体" w:hAnsi="宋体"/>
          <w:color w:val="FF0000"/>
          <w:sz w:val="24"/>
        </w:rPr>
        <w:t>:</w:t>
      </w:r>
      <w:r w:rsidR="00BC5705">
        <w:rPr>
          <w:rFonts w:ascii="宋体" w:hAnsi="宋体" w:hint="eastAsia"/>
          <w:color w:val="FF0000"/>
          <w:sz w:val="24"/>
        </w:rPr>
        <w:t>3</w:t>
      </w:r>
      <w:r w:rsidR="00BC5705">
        <w:rPr>
          <w:rFonts w:ascii="宋体" w:hAnsi="宋体" w:hint="eastAsia"/>
          <w:color w:val="FF0000"/>
          <w:sz w:val="24"/>
        </w:rPr>
        <w:t>0</w:t>
      </w:r>
      <w:r w:rsidRPr="00162435">
        <w:rPr>
          <w:rFonts w:ascii="宋体" w:hAnsi="宋体"/>
          <w:color w:val="FF0000"/>
          <w:sz w:val="24"/>
        </w:rPr>
        <w:t>—</w:t>
      </w:r>
      <w:r w:rsidR="00C030C1">
        <w:rPr>
          <w:rFonts w:ascii="宋体" w:hAnsi="宋体" w:hint="eastAsia"/>
          <w:color w:val="FF0000"/>
          <w:sz w:val="24"/>
        </w:rPr>
        <w:t>10</w:t>
      </w:r>
      <w:r w:rsidRPr="00162435">
        <w:rPr>
          <w:rFonts w:ascii="宋体" w:hAnsi="宋体"/>
          <w:color w:val="FF0000"/>
          <w:sz w:val="24"/>
        </w:rPr>
        <w:t>:</w:t>
      </w:r>
      <w:r w:rsidR="006301DE">
        <w:rPr>
          <w:rFonts w:ascii="宋体" w:hAnsi="宋体" w:hint="eastAsia"/>
          <w:color w:val="FF0000"/>
          <w:sz w:val="24"/>
        </w:rPr>
        <w:t>00</w:t>
      </w:r>
    </w:p>
    <w:p w:rsidR="00423D5E" w:rsidRPr="00162435" w:rsidRDefault="0081554E">
      <w:pPr>
        <w:widowControl/>
        <w:spacing w:line="460" w:lineRule="exact"/>
        <w:ind w:firstLineChars="200" w:firstLine="480"/>
        <w:rPr>
          <w:rFonts w:ascii="宋体" w:hAnsi="宋体"/>
          <w:color w:val="FF0000"/>
          <w:sz w:val="24"/>
        </w:rPr>
      </w:pPr>
      <w:r w:rsidRPr="00162435">
        <w:rPr>
          <w:rFonts w:ascii="宋体" w:hAnsi="宋体" w:hint="eastAsia"/>
          <w:sz w:val="24"/>
        </w:rPr>
        <w:t>（二）</w:t>
      </w:r>
      <w:proofErr w:type="gramStart"/>
      <w:r w:rsidRPr="00162435">
        <w:rPr>
          <w:rFonts w:ascii="宋体" w:hAnsi="宋体" w:hint="eastAsia"/>
          <w:b/>
          <w:sz w:val="24"/>
        </w:rPr>
        <w:t>询</w:t>
      </w:r>
      <w:proofErr w:type="gramEnd"/>
      <w:r w:rsidRPr="00162435">
        <w:rPr>
          <w:rFonts w:ascii="宋体" w:hAnsi="宋体" w:hint="eastAsia"/>
          <w:b/>
          <w:sz w:val="24"/>
        </w:rPr>
        <w:t>比截止及开标时间：</w:t>
      </w:r>
      <w:r w:rsidR="006301DE">
        <w:rPr>
          <w:rFonts w:ascii="宋体" w:hAnsi="宋体" w:cs="Arial" w:hint="eastAsia"/>
          <w:color w:val="FF0000"/>
          <w:sz w:val="24"/>
        </w:rPr>
        <w:t>2025</w:t>
      </w:r>
      <w:r w:rsidRPr="00162435">
        <w:rPr>
          <w:rFonts w:ascii="宋体" w:hAnsi="宋体" w:cs="Arial" w:hint="eastAsia"/>
          <w:color w:val="FF0000"/>
          <w:sz w:val="24"/>
        </w:rPr>
        <w:t>年</w:t>
      </w:r>
      <w:r w:rsidR="006301DE">
        <w:rPr>
          <w:rFonts w:ascii="宋体" w:hAnsi="宋体" w:hint="eastAsia"/>
          <w:color w:val="FF0000"/>
          <w:sz w:val="24"/>
        </w:rPr>
        <w:t>2</w:t>
      </w:r>
      <w:r w:rsidRPr="00162435">
        <w:rPr>
          <w:rFonts w:ascii="宋体" w:hAnsi="宋体" w:hint="eastAsia"/>
          <w:color w:val="FF0000"/>
          <w:sz w:val="24"/>
        </w:rPr>
        <w:t>月</w:t>
      </w:r>
      <w:r w:rsidR="00C030C1">
        <w:rPr>
          <w:rFonts w:ascii="宋体" w:hAnsi="宋体" w:hint="eastAsia"/>
          <w:color w:val="FF0000"/>
          <w:sz w:val="24"/>
        </w:rPr>
        <w:t>21</w:t>
      </w:r>
      <w:r w:rsidR="00AA2D31" w:rsidRPr="00162435">
        <w:rPr>
          <w:rFonts w:ascii="宋体" w:hAnsi="宋体"/>
          <w:color w:val="FF0000"/>
          <w:sz w:val="24"/>
        </w:rPr>
        <w:t xml:space="preserve"> </w:t>
      </w:r>
      <w:r w:rsidRPr="00162435">
        <w:rPr>
          <w:rFonts w:ascii="宋体" w:hAnsi="宋体" w:hint="eastAsia"/>
          <w:color w:val="FF0000"/>
          <w:sz w:val="24"/>
        </w:rPr>
        <w:t>日</w:t>
      </w:r>
      <w:r w:rsidR="006301DE">
        <w:rPr>
          <w:rFonts w:ascii="宋体" w:hAnsi="宋体" w:hint="eastAsia"/>
          <w:color w:val="FF0000"/>
          <w:sz w:val="24"/>
        </w:rPr>
        <w:t>1</w:t>
      </w:r>
      <w:r w:rsidR="00C030C1">
        <w:rPr>
          <w:rFonts w:ascii="宋体" w:hAnsi="宋体" w:hint="eastAsia"/>
          <w:color w:val="FF0000"/>
          <w:sz w:val="24"/>
        </w:rPr>
        <w:t>0:</w:t>
      </w:r>
      <w:r w:rsidR="006301DE">
        <w:rPr>
          <w:rFonts w:ascii="宋体" w:hAnsi="宋体" w:hint="eastAsia"/>
          <w:color w:val="FF0000"/>
          <w:sz w:val="24"/>
        </w:rPr>
        <w:t>00</w:t>
      </w:r>
    </w:p>
    <w:p w:rsidR="00423D5E" w:rsidRPr="00162435" w:rsidRDefault="0081554E">
      <w:pPr>
        <w:widowControl/>
        <w:spacing w:line="460" w:lineRule="exact"/>
        <w:ind w:firstLineChars="200" w:firstLine="480"/>
        <w:rPr>
          <w:rFonts w:ascii="宋体" w:hAnsi="宋体"/>
          <w:color w:val="FF0000"/>
          <w:sz w:val="24"/>
        </w:rPr>
      </w:pPr>
      <w:r w:rsidRPr="00162435">
        <w:rPr>
          <w:rFonts w:ascii="宋体" w:hAnsi="宋体" w:hint="eastAsia"/>
          <w:sz w:val="24"/>
        </w:rPr>
        <w:t>（三）</w:t>
      </w:r>
      <w:r w:rsidRPr="00162435">
        <w:rPr>
          <w:rFonts w:ascii="宋体" w:hAnsi="宋体" w:hint="eastAsia"/>
          <w:b/>
          <w:sz w:val="24"/>
        </w:rPr>
        <w:t>开标地点</w:t>
      </w:r>
      <w:r w:rsidRPr="00162435">
        <w:rPr>
          <w:rFonts w:ascii="宋体" w:hAnsi="宋体"/>
          <w:b/>
          <w:sz w:val="24"/>
        </w:rPr>
        <w:t>:</w:t>
      </w:r>
      <w:r w:rsidRPr="00162435">
        <w:rPr>
          <w:rFonts w:ascii="宋体" w:hAnsi="宋体" w:hint="eastAsia"/>
          <w:color w:val="FF0000"/>
          <w:sz w:val="24"/>
        </w:rPr>
        <w:t>广州医科大学附属番禺中心医院门诊楼</w:t>
      </w:r>
      <w:r w:rsidRPr="00162435">
        <w:rPr>
          <w:rFonts w:ascii="宋体" w:hAnsi="宋体"/>
          <w:color w:val="FF0000"/>
          <w:sz w:val="24"/>
        </w:rPr>
        <w:t>4楼</w:t>
      </w:r>
      <w:r w:rsidR="006301DE">
        <w:rPr>
          <w:rFonts w:ascii="宋体" w:hAnsi="宋体" w:hint="eastAsia"/>
          <w:color w:val="FF0000"/>
          <w:sz w:val="24"/>
        </w:rPr>
        <w:t>406</w:t>
      </w:r>
    </w:p>
    <w:p w:rsidR="00423D5E" w:rsidRPr="00162435" w:rsidRDefault="0081554E">
      <w:pPr>
        <w:widowControl/>
        <w:spacing w:line="460" w:lineRule="exact"/>
        <w:ind w:left="560"/>
        <w:rPr>
          <w:rFonts w:ascii="宋体" w:hAnsi="宋体"/>
          <w:b/>
          <w:sz w:val="24"/>
        </w:rPr>
      </w:pPr>
      <w:r w:rsidRPr="00162435">
        <w:rPr>
          <w:rFonts w:ascii="宋体" w:hAnsi="宋体" w:hint="eastAsia"/>
          <w:b/>
          <w:sz w:val="24"/>
        </w:rPr>
        <w:t>五、采购信息发布及结果公告</w:t>
      </w:r>
    </w:p>
    <w:p w:rsidR="00423D5E" w:rsidRPr="00162435" w:rsidRDefault="0081554E">
      <w:pPr>
        <w:spacing w:line="460" w:lineRule="exact"/>
        <w:ind w:left="569"/>
        <w:rPr>
          <w:rFonts w:ascii="宋体" w:hAnsi="宋体"/>
          <w:sz w:val="24"/>
        </w:rPr>
      </w:pPr>
      <w:r w:rsidRPr="00162435">
        <w:rPr>
          <w:rFonts w:ascii="宋体" w:hAnsi="宋体" w:hint="eastAsia"/>
          <w:sz w:val="24"/>
        </w:rPr>
        <w:t>采用邀请</w:t>
      </w:r>
      <w:proofErr w:type="gramStart"/>
      <w:r w:rsidRPr="00162435">
        <w:rPr>
          <w:rFonts w:ascii="宋体" w:hAnsi="宋体" w:hint="eastAsia"/>
          <w:sz w:val="24"/>
        </w:rPr>
        <w:t>询</w:t>
      </w:r>
      <w:proofErr w:type="gramEnd"/>
      <w:r w:rsidRPr="00162435">
        <w:rPr>
          <w:rFonts w:ascii="宋体" w:hAnsi="宋体" w:hint="eastAsia"/>
          <w:sz w:val="24"/>
        </w:rPr>
        <w:t>比</w:t>
      </w:r>
      <w:r w:rsidRPr="00162435">
        <w:rPr>
          <w:rFonts w:ascii="宋体" w:hAnsi="宋体"/>
          <w:sz w:val="24"/>
        </w:rPr>
        <w:t>+公告</w:t>
      </w:r>
      <w:proofErr w:type="gramStart"/>
      <w:r w:rsidRPr="00162435">
        <w:rPr>
          <w:rFonts w:ascii="宋体" w:hAnsi="宋体"/>
          <w:sz w:val="24"/>
        </w:rPr>
        <w:t>询</w:t>
      </w:r>
      <w:proofErr w:type="gramEnd"/>
      <w:r w:rsidRPr="00162435">
        <w:rPr>
          <w:rFonts w:ascii="宋体" w:hAnsi="宋体"/>
          <w:sz w:val="24"/>
        </w:rPr>
        <w:t>比</w:t>
      </w:r>
      <w:r w:rsidRPr="00162435">
        <w:rPr>
          <w:rFonts w:ascii="宋体" w:hAnsi="宋体" w:hint="eastAsia"/>
          <w:sz w:val="24"/>
        </w:rPr>
        <w:t>的方式进行，成交结果通过邮件形式告知。</w:t>
      </w:r>
    </w:p>
    <w:p w:rsidR="00423D5E" w:rsidRPr="00162435" w:rsidRDefault="0081554E">
      <w:pPr>
        <w:spacing w:line="460" w:lineRule="exact"/>
        <w:ind w:left="569"/>
        <w:rPr>
          <w:rFonts w:ascii="宋体" w:hAnsi="宋体"/>
          <w:sz w:val="24"/>
        </w:rPr>
      </w:pPr>
      <w:r w:rsidRPr="00162435">
        <w:rPr>
          <w:rFonts w:ascii="宋体" w:hAnsi="宋体" w:hint="eastAsia"/>
          <w:sz w:val="24"/>
        </w:rPr>
        <w:lastRenderedPageBreak/>
        <w:t>采购人邮箱：</w:t>
      </w:r>
      <w:r w:rsidRPr="00162435">
        <w:rPr>
          <w:rFonts w:ascii="宋体" w:hAnsi="宋体"/>
          <w:sz w:val="24"/>
        </w:rPr>
        <w:t>py_zcb@163.com</w:t>
      </w:r>
    </w:p>
    <w:p w:rsidR="00423D5E" w:rsidRPr="00162435" w:rsidRDefault="0081554E">
      <w:pPr>
        <w:widowControl/>
        <w:spacing w:line="460" w:lineRule="exact"/>
        <w:ind w:left="560"/>
        <w:rPr>
          <w:rFonts w:ascii="宋体" w:hAnsi="宋体"/>
          <w:b/>
          <w:sz w:val="24"/>
        </w:rPr>
      </w:pPr>
      <w:r w:rsidRPr="00162435">
        <w:rPr>
          <w:rFonts w:ascii="宋体" w:hAnsi="宋体" w:hint="eastAsia"/>
          <w:b/>
          <w:sz w:val="24"/>
        </w:rPr>
        <w:t>六、采购人的名称、地址和联系方式</w:t>
      </w:r>
    </w:p>
    <w:p w:rsidR="00423D5E" w:rsidRPr="00162435" w:rsidRDefault="0081554E" w:rsidP="0081554E">
      <w:pPr>
        <w:spacing w:line="460" w:lineRule="exact"/>
        <w:ind w:leftChars="257" w:left="540"/>
        <w:rPr>
          <w:rFonts w:ascii="宋体" w:hAnsi="宋体"/>
          <w:sz w:val="24"/>
        </w:rPr>
      </w:pPr>
      <w:r w:rsidRPr="00162435">
        <w:rPr>
          <w:rFonts w:ascii="宋体" w:hAnsi="宋体" w:hint="eastAsia"/>
          <w:sz w:val="24"/>
        </w:rPr>
        <w:t>采购人名称</w:t>
      </w:r>
      <w:r w:rsidRPr="00162435">
        <w:rPr>
          <w:rFonts w:ascii="宋体" w:hAnsi="宋体" w:cs="Tahoma" w:hint="eastAsia"/>
          <w:sz w:val="24"/>
        </w:rPr>
        <w:t>：</w:t>
      </w:r>
      <w:r w:rsidR="00DE5A1B" w:rsidRPr="00162435">
        <w:rPr>
          <w:rFonts w:ascii="宋体" w:hAnsi="宋体" w:hint="eastAsia"/>
          <w:sz w:val="24"/>
        </w:rPr>
        <w:t>广州市</w:t>
      </w:r>
      <w:proofErr w:type="gramStart"/>
      <w:r w:rsidR="00DE5A1B" w:rsidRPr="00162435">
        <w:rPr>
          <w:rFonts w:ascii="宋体" w:hAnsi="宋体" w:hint="eastAsia"/>
          <w:sz w:val="24"/>
        </w:rPr>
        <w:t>番禺区</w:t>
      </w:r>
      <w:proofErr w:type="gramEnd"/>
      <w:r w:rsidR="00DE5A1B" w:rsidRPr="00162435">
        <w:rPr>
          <w:rFonts w:ascii="宋体" w:hAnsi="宋体" w:hint="eastAsia"/>
          <w:sz w:val="24"/>
        </w:rPr>
        <w:t>第七人民</w:t>
      </w:r>
      <w:r w:rsidRPr="00162435">
        <w:rPr>
          <w:rFonts w:ascii="宋体" w:hAnsi="宋体" w:hint="eastAsia"/>
          <w:sz w:val="24"/>
        </w:rPr>
        <w:t>医院</w:t>
      </w:r>
    </w:p>
    <w:p w:rsidR="00423D5E" w:rsidRPr="00162435" w:rsidRDefault="0081554E" w:rsidP="00E16D7A">
      <w:pPr>
        <w:spacing w:line="460" w:lineRule="exact"/>
        <w:ind w:leftChars="257" w:left="540"/>
        <w:rPr>
          <w:rFonts w:ascii="宋体" w:hAnsi="宋体" w:cs="Tahoma"/>
          <w:sz w:val="24"/>
        </w:rPr>
      </w:pPr>
      <w:r w:rsidRPr="00162435">
        <w:rPr>
          <w:rFonts w:ascii="宋体" w:hAnsi="宋体" w:hint="eastAsia"/>
          <w:sz w:val="24"/>
        </w:rPr>
        <w:t>采购人地址</w:t>
      </w:r>
      <w:r w:rsidRPr="00162435">
        <w:rPr>
          <w:rFonts w:ascii="宋体" w:hAnsi="宋体" w:cs="Tahoma" w:hint="eastAsia"/>
          <w:sz w:val="24"/>
        </w:rPr>
        <w:t>：广州市</w:t>
      </w:r>
      <w:proofErr w:type="gramStart"/>
      <w:r w:rsidRPr="00162435">
        <w:rPr>
          <w:rFonts w:ascii="宋体" w:hAnsi="宋体" w:cs="Tahoma" w:hint="eastAsia"/>
          <w:sz w:val="24"/>
        </w:rPr>
        <w:t>番禺区</w:t>
      </w:r>
      <w:proofErr w:type="gramEnd"/>
      <w:r w:rsidRPr="00162435">
        <w:rPr>
          <w:rFonts w:ascii="宋体" w:hAnsi="宋体" w:cs="Tahoma" w:hint="eastAsia"/>
          <w:sz w:val="24"/>
        </w:rPr>
        <w:t>桥南街福</w:t>
      </w:r>
      <w:proofErr w:type="gramStart"/>
      <w:r w:rsidRPr="00162435">
        <w:rPr>
          <w:rFonts w:ascii="宋体" w:hAnsi="宋体" w:cs="Tahoma" w:hint="eastAsia"/>
          <w:sz w:val="24"/>
        </w:rPr>
        <w:t>愉</w:t>
      </w:r>
      <w:proofErr w:type="gramEnd"/>
      <w:r w:rsidRPr="00162435">
        <w:rPr>
          <w:rFonts w:ascii="宋体" w:hAnsi="宋体" w:cs="Tahoma" w:hint="eastAsia"/>
          <w:sz w:val="24"/>
        </w:rPr>
        <w:t>东路</w:t>
      </w:r>
      <w:r w:rsidRPr="00162435">
        <w:rPr>
          <w:rFonts w:ascii="宋体" w:hAnsi="宋体" w:cs="Tahoma"/>
          <w:sz w:val="24"/>
        </w:rPr>
        <w:t>8号</w:t>
      </w:r>
    </w:p>
    <w:p w:rsidR="00423D5E" w:rsidRPr="00162435" w:rsidRDefault="0081554E" w:rsidP="00E16D7A">
      <w:pPr>
        <w:spacing w:line="460" w:lineRule="exact"/>
        <w:ind w:leftChars="257" w:left="540"/>
        <w:rPr>
          <w:rFonts w:ascii="宋体" w:hAnsi="宋体"/>
          <w:sz w:val="24"/>
        </w:rPr>
      </w:pPr>
      <w:r w:rsidRPr="00162435">
        <w:rPr>
          <w:rFonts w:ascii="宋体" w:hAnsi="宋体" w:hint="eastAsia"/>
          <w:sz w:val="24"/>
        </w:rPr>
        <w:t>联系人：</w:t>
      </w:r>
      <w:r w:rsidR="00E16D7A" w:rsidRPr="00162435">
        <w:rPr>
          <w:rFonts w:ascii="宋体" w:hAnsi="宋体" w:hint="eastAsia"/>
          <w:sz w:val="24"/>
        </w:rPr>
        <w:t>李工</w:t>
      </w:r>
      <w:r w:rsidRPr="00162435">
        <w:rPr>
          <w:rFonts w:ascii="宋体" w:hAnsi="宋体"/>
          <w:sz w:val="24"/>
        </w:rPr>
        <w:t xml:space="preserve">  联系电话：020-34858891</w:t>
      </w:r>
    </w:p>
    <w:p w:rsidR="00423D5E" w:rsidRPr="00162435" w:rsidRDefault="0081554E">
      <w:pPr>
        <w:spacing w:line="312" w:lineRule="auto"/>
        <w:jc w:val="center"/>
        <w:outlineLvl w:val="0"/>
        <w:rPr>
          <w:rFonts w:asciiTheme="minorEastAsia" w:eastAsiaTheme="minorEastAsia" w:hAnsiTheme="minorEastAsia"/>
          <w:b/>
          <w:sz w:val="32"/>
        </w:rPr>
      </w:pPr>
      <w:r w:rsidRPr="009F0CFB">
        <w:rPr>
          <w:rFonts w:eastAsia="仿宋_GB2312"/>
          <w:sz w:val="30"/>
          <w:szCs w:val="20"/>
        </w:rPr>
        <w:br w:type="page"/>
      </w:r>
      <w:r w:rsidRPr="00162435">
        <w:rPr>
          <w:rFonts w:asciiTheme="minorEastAsia" w:eastAsiaTheme="minorEastAsia" w:hAnsiTheme="minorEastAsia" w:hint="eastAsia"/>
          <w:b/>
          <w:sz w:val="32"/>
        </w:rPr>
        <w:lastRenderedPageBreak/>
        <w:t>第二部分</w:t>
      </w:r>
      <w:r w:rsidRPr="00162435">
        <w:rPr>
          <w:rFonts w:asciiTheme="minorEastAsia" w:eastAsiaTheme="minorEastAsia" w:hAnsiTheme="minorEastAsia" w:cs="宋体"/>
          <w:b/>
          <w:sz w:val="44"/>
          <w:szCs w:val="44"/>
        </w:rPr>
        <w:t xml:space="preserve"> </w:t>
      </w:r>
      <w:r w:rsidRPr="00162435">
        <w:rPr>
          <w:rFonts w:asciiTheme="minorEastAsia" w:eastAsiaTheme="minorEastAsia" w:hAnsiTheme="minorEastAsia" w:hint="eastAsia"/>
          <w:b/>
          <w:sz w:val="32"/>
        </w:rPr>
        <w:t>供应商须知</w:t>
      </w:r>
    </w:p>
    <w:p w:rsidR="00423D5E" w:rsidRPr="00162435" w:rsidRDefault="00423D5E">
      <w:pPr>
        <w:pStyle w:val="a0"/>
      </w:pP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一、响应文件的构成</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（一）响应文件须按照第六部分的要求分别单独装订成册。</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（二）响应文件应装订牢固不可拆卸（如：胶订），如因装订不牢固导致的任何损失由响应供应商承担。</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（三）响应文件数量：正本</w:t>
      </w:r>
      <w:r w:rsidRPr="00162435">
        <w:rPr>
          <w:rFonts w:asciiTheme="minorEastAsia" w:eastAsiaTheme="minorEastAsia" w:hAnsiTheme="minorEastAsia"/>
          <w:sz w:val="24"/>
        </w:rPr>
        <w:t>1份，副本3</w:t>
      </w:r>
      <w:r w:rsidRPr="00162435">
        <w:rPr>
          <w:rFonts w:asciiTheme="minorEastAsia" w:eastAsiaTheme="minorEastAsia" w:hAnsiTheme="minorEastAsia" w:hint="eastAsia"/>
          <w:sz w:val="24"/>
        </w:rPr>
        <w:t>份。</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（四）所有纸质响应文件（除特殊规格的图纸等外）应按</w:t>
      </w:r>
      <w:r w:rsidRPr="00162435">
        <w:rPr>
          <w:rFonts w:asciiTheme="minorEastAsia" w:eastAsiaTheme="minorEastAsia" w:hAnsiTheme="minorEastAsia"/>
          <w:sz w:val="24"/>
        </w:rPr>
        <w:t>A4规格制作；采用双面打印或复印。</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二、响应文件的编写</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★（一）响应供应商不得将项目内容拆开响应，否则其报价将被视为非实质性响应。</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（二）响应供应商应按</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的规定及附件要求的内容和格式完整地填写和提供资料。响应供应商必须对响应文件所提供的全部资料的真实性承担法律责任，并无条件接受采购人对其中任何资料进行核实（核对原件）的要求。采购人核对发现有不一致或</w:t>
      </w:r>
      <w:proofErr w:type="gramStart"/>
      <w:r w:rsidRPr="00162435">
        <w:rPr>
          <w:rFonts w:asciiTheme="minorEastAsia" w:eastAsiaTheme="minorEastAsia" w:hAnsiTheme="minorEastAsia" w:hint="eastAsia"/>
          <w:sz w:val="24"/>
        </w:rPr>
        <w:t>供应商无正当</w:t>
      </w:r>
      <w:proofErr w:type="gramEnd"/>
      <w:r w:rsidRPr="00162435">
        <w:rPr>
          <w:rFonts w:asciiTheme="minorEastAsia" w:eastAsiaTheme="minorEastAsia" w:hAnsiTheme="minorEastAsia" w:hint="eastAsia"/>
          <w:sz w:val="24"/>
        </w:rPr>
        <w:t>理由不按时提供原件的，按成交无效处理。</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（三）</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比文件中，凡标有“★”的地方均为须实质响应条款，响应供应商若有一项带“★”的条款未响应或不满足，将按无效响应处理。</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★（四）响应供应商须对</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比文件的对应要求给予唯一的实质性响应，否则将视为不响应。</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（五）除在</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比文件另有规定外，计量单位应使用中华人民共和国法定计量单位，以人民币填报所有报价。</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三、响应文件的标记和密封</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（一）响应文件的任何涂改或修正，必须由响应供应商代表签字确认。</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（二）响应文件封面标明“正本”或“副本”，并盖章。副本可采用正本的复印件，一旦正本与副本不符，以正本为准。</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（三）正本、副本单独封装。封套表面标明“正本”或“副本”字样，在每一封套上按以下顺序标明如下字样：</w:t>
      </w:r>
    </w:p>
    <w:tbl>
      <w:tblPr>
        <w:tblW w:w="0" w:type="auto"/>
        <w:jc w:val="center"/>
        <w:shd w:val="clear" w:color="auto" w:fill="E6E6E6"/>
        <w:tblLayout w:type="fixed"/>
        <w:tblLook w:val="04A0" w:firstRow="1" w:lastRow="0" w:firstColumn="1" w:lastColumn="0" w:noHBand="0" w:noVBand="1"/>
      </w:tblPr>
      <w:tblGrid>
        <w:gridCol w:w="7160"/>
      </w:tblGrid>
      <w:tr w:rsidR="00423D5E" w:rsidRPr="00162435">
        <w:trPr>
          <w:trHeight w:val="462"/>
          <w:jc w:val="center"/>
        </w:trPr>
        <w:tc>
          <w:tcPr>
            <w:tcW w:w="7160" w:type="dxa"/>
            <w:shd w:val="clear" w:color="auto" w:fill="E6E6E6"/>
          </w:tcPr>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收件人：</w:t>
            </w:r>
            <w:r w:rsidRPr="00162435">
              <w:rPr>
                <w:rFonts w:ascii="宋体" w:hAnsi="宋体" w:hint="eastAsia"/>
                <w:sz w:val="24"/>
                <w:u w:val="single"/>
              </w:rPr>
              <w:t>广州市</w:t>
            </w:r>
            <w:proofErr w:type="gramStart"/>
            <w:r w:rsidRPr="00162435">
              <w:rPr>
                <w:rFonts w:ascii="宋体" w:hAnsi="宋体" w:hint="eastAsia"/>
                <w:sz w:val="24"/>
                <w:u w:val="single"/>
              </w:rPr>
              <w:t>番禺区</w:t>
            </w:r>
            <w:proofErr w:type="gramEnd"/>
            <w:r w:rsidRPr="00162435">
              <w:rPr>
                <w:rFonts w:ascii="宋体" w:hAnsi="宋体" w:hint="eastAsia"/>
                <w:sz w:val="24"/>
                <w:u w:val="single"/>
              </w:rPr>
              <w:t>第七人民医院</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项目名称：</w:t>
            </w:r>
            <w:r w:rsidRPr="00162435">
              <w:rPr>
                <w:rFonts w:ascii="宋体" w:hAnsi="宋体" w:hint="eastAsia"/>
                <w:sz w:val="24"/>
                <w:u w:val="single"/>
              </w:rPr>
              <w:t>广州市</w:t>
            </w:r>
            <w:proofErr w:type="gramStart"/>
            <w:r w:rsidRPr="00162435">
              <w:rPr>
                <w:rFonts w:ascii="宋体" w:hAnsi="宋体" w:hint="eastAsia"/>
                <w:sz w:val="24"/>
                <w:u w:val="single"/>
              </w:rPr>
              <w:t>番禺区</w:t>
            </w:r>
            <w:proofErr w:type="gramEnd"/>
            <w:r w:rsidRPr="00162435">
              <w:rPr>
                <w:rFonts w:ascii="宋体" w:hAnsi="宋体" w:hint="eastAsia"/>
                <w:sz w:val="24"/>
                <w:u w:val="single"/>
              </w:rPr>
              <w:t>第七人民医院中央厨房配送服务</w:t>
            </w:r>
            <w:r w:rsidRPr="00162435">
              <w:rPr>
                <w:rFonts w:asciiTheme="minorEastAsia" w:eastAsiaTheme="minorEastAsia" w:hAnsiTheme="minorEastAsia" w:hint="eastAsia"/>
                <w:sz w:val="24"/>
                <w:u w:val="single"/>
              </w:rPr>
              <w:t>项目</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响应供应商名称：</w:t>
            </w:r>
            <w:commentRangeStart w:id="12"/>
            <w:r w:rsidRPr="00162435">
              <w:rPr>
                <w:rFonts w:asciiTheme="minorEastAsia" w:eastAsiaTheme="minorEastAsia" w:hAnsiTheme="minorEastAsia"/>
                <w:sz w:val="24"/>
              </w:rPr>
              <w:t>XXX</w:t>
            </w:r>
            <w:commentRangeEnd w:id="12"/>
            <w:r w:rsidRPr="00162435">
              <w:rPr>
                <w:rStyle w:val="af9"/>
              </w:rPr>
              <w:commentReference w:id="12"/>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lastRenderedPageBreak/>
              <w:t>响应供应商地址、联系人、电话及传真号码：</w:t>
            </w:r>
          </w:p>
          <w:p w:rsidR="00423D5E" w:rsidRPr="00162435" w:rsidRDefault="0081554E">
            <w:pPr>
              <w:pStyle w:val="a0"/>
            </w:pPr>
            <w:commentRangeStart w:id="13"/>
            <w:r w:rsidRPr="00B03271">
              <w:rPr>
                <w:rFonts w:asciiTheme="minorEastAsia" w:eastAsiaTheme="minorEastAsia" w:hAnsiTheme="minorEastAsia"/>
                <w:sz w:val="24"/>
              </w:rPr>
              <w:t>XXXX</w:t>
            </w:r>
            <w:commentRangeEnd w:id="13"/>
            <w:r w:rsidRPr="00162435">
              <w:rPr>
                <w:rStyle w:val="af9"/>
                <w:rFonts w:eastAsia="宋体"/>
              </w:rPr>
              <w:commentReference w:id="13"/>
            </w:r>
          </w:p>
          <w:p w:rsidR="00423D5E" w:rsidRPr="00162435" w:rsidRDefault="0081554E" w:rsidP="00C030C1">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在规定的开标时间</w:t>
            </w:r>
            <w:r w:rsidR="006301DE">
              <w:rPr>
                <w:rFonts w:asciiTheme="minorEastAsia" w:eastAsiaTheme="minorEastAsia" w:hAnsiTheme="minorEastAsia" w:hint="eastAsia"/>
                <w:sz w:val="24"/>
              </w:rPr>
              <w:t>2025</w:t>
            </w:r>
            <w:r w:rsidRPr="00162435">
              <w:rPr>
                <w:rFonts w:asciiTheme="minorEastAsia" w:eastAsiaTheme="minorEastAsia" w:hAnsiTheme="minorEastAsia" w:hint="eastAsia"/>
                <w:sz w:val="24"/>
              </w:rPr>
              <w:t>年</w:t>
            </w:r>
            <w:r w:rsidR="006301DE">
              <w:rPr>
                <w:rFonts w:asciiTheme="minorEastAsia" w:eastAsiaTheme="minorEastAsia" w:hAnsiTheme="minorEastAsia" w:hint="eastAsia"/>
                <w:sz w:val="24"/>
              </w:rPr>
              <w:t>2</w:t>
            </w:r>
            <w:r w:rsidRPr="00162435">
              <w:rPr>
                <w:rFonts w:asciiTheme="minorEastAsia" w:eastAsiaTheme="minorEastAsia" w:hAnsiTheme="minorEastAsia" w:hint="eastAsia"/>
                <w:sz w:val="24"/>
              </w:rPr>
              <w:t>月</w:t>
            </w:r>
            <w:r w:rsidR="00C030C1">
              <w:rPr>
                <w:rFonts w:asciiTheme="minorEastAsia" w:eastAsiaTheme="minorEastAsia" w:hAnsiTheme="minorEastAsia" w:hint="eastAsia"/>
                <w:sz w:val="24"/>
              </w:rPr>
              <w:t>21</w:t>
            </w:r>
            <w:r w:rsidRPr="00162435">
              <w:rPr>
                <w:rFonts w:asciiTheme="minorEastAsia" w:eastAsiaTheme="minorEastAsia" w:hAnsiTheme="minorEastAsia" w:hint="eastAsia"/>
                <w:sz w:val="24"/>
              </w:rPr>
              <w:t>日</w:t>
            </w:r>
            <w:r w:rsidR="00C030C1">
              <w:rPr>
                <w:rFonts w:asciiTheme="minorEastAsia" w:eastAsiaTheme="minorEastAsia" w:hAnsiTheme="minorEastAsia" w:hint="eastAsia"/>
                <w:sz w:val="24"/>
              </w:rPr>
              <w:t>10</w:t>
            </w:r>
            <w:r w:rsidRPr="00162435">
              <w:rPr>
                <w:rFonts w:asciiTheme="minorEastAsia" w:eastAsiaTheme="minorEastAsia" w:hAnsiTheme="minorEastAsia" w:hint="eastAsia"/>
                <w:sz w:val="24"/>
              </w:rPr>
              <w:t>时</w:t>
            </w:r>
            <w:r w:rsidR="006301DE">
              <w:rPr>
                <w:rFonts w:asciiTheme="minorEastAsia" w:eastAsiaTheme="minorEastAsia" w:hAnsiTheme="minorEastAsia" w:hint="eastAsia"/>
                <w:sz w:val="24"/>
              </w:rPr>
              <w:t>00</w:t>
            </w:r>
            <w:r w:rsidRPr="00162435">
              <w:rPr>
                <w:rFonts w:asciiTheme="minorEastAsia" w:eastAsiaTheme="minorEastAsia" w:hAnsiTheme="minorEastAsia" w:hint="eastAsia"/>
                <w:sz w:val="24"/>
              </w:rPr>
              <w:t>分前不得启封</w:t>
            </w:r>
          </w:p>
        </w:tc>
      </w:tr>
    </w:tbl>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lastRenderedPageBreak/>
        <w:t>四、响应文件的递交</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（一）所有响应文件应在响应截止时间前送达开标地点。</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（二）采购人将拒绝以下情况的响应文件：</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1.</w:t>
      </w:r>
      <w:r w:rsidRPr="00162435">
        <w:rPr>
          <w:rFonts w:asciiTheme="minorEastAsia" w:eastAsiaTheme="minorEastAsia" w:hAnsiTheme="minorEastAsia" w:hint="eastAsia"/>
          <w:sz w:val="24"/>
        </w:rPr>
        <w:t>未按要求密封的。</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2.</w:t>
      </w:r>
      <w:r w:rsidRPr="00162435">
        <w:rPr>
          <w:rFonts w:asciiTheme="minorEastAsia" w:eastAsiaTheme="minorEastAsia" w:hAnsiTheme="minorEastAsia" w:hint="eastAsia"/>
          <w:sz w:val="24"/>
        </w:rPr>
        <w:t>迟于响应截止时间递交的。</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3.</w:t>
      </w:r>
      <w:r w:rsidRPr="00162435">
        <w:rPr>
          <w:rFonts w:asciiTheme="minorEastAsia" w:eastAsiaTheme="minorEastAsia" w:hAnsiTheme="minorEastAsia" w:hint="eastAsia"/>
          <w:sz w:val="24"/>
        </w:rPr>
        <w:t>采购人不接受邮寄、电报、电话、传真方式响应。</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4.</w:t>
      </w:r>
      <w:r w:rsidRPr="00162435">
        <w:rPr>
          <w:rFonts w:asciiTheme="minorEastAsia" w:eastAsiaTheme="minorEastAsia" w:hAnsiTheme="minorEastAsia" w:hint="eastAsia"/>
          <w:sz w:val="24"/>
        </w:rPr>
        <w:t>采购人对因不可抗力事件造成的响应文件的损坏、丢失不承担责任。</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五、响应文件的修改与撤回</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（一）在响应截止时间之前，响应供应商可以修改或撤回其响应文件。</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（二）在响应截止时间之后，采购人不接受响应供应商对响应文件做任何修改及撤回。</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六、响应有效期</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（一）开启响应文件后</w:t>
      </w:r>
      <w:r w:rsidRPr="00162435">
        <w:rPr>
          <w:rFonts w:asciiTheme="minorEastAsia" w:eastAsiaTheme="minorEastAsia" w:hAnsiTheme="minorEastAsia"/>
          <w:sz w:val="24"/>
        </w:rPr>
        <w:t>90天。</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（二）在特殊情况下，采购人可于响应有效期满之前要求响应供应商同意延长有效期，要求与答复均以书面形式进行。响应供应商可以拒绝上述要求，但其响应将会被拒绝；同意延期的响应</w:t>
      </w:r>
      <w:proofErr w:type="gramStart"/>
      <w:r w:rsidRPr="00162435">
        <w:rPr>
          <w:rFonts w:asciiTheme="minorEastAsia" w:eastAsiaTheme="minorEastAsia" w:hAnsiTheme="minorEastAsia" w:hint="eastAsia"/>
          <w:sz w:val="24"/>
        </w:rPr>
        <w:t>供应商其权利</w:t>
      </w:r>
      <w:proofErr w:type="gramEnd"/>
      <w:r w:rsidRPr="00162435">
        <w:rPr>
          <w:rFonts w:asciiTheme="minorEastAsia" w:eastAsiaTheme="minorEastAsia" w:hAnsiTheme="minorEastAsia" w:hint="eastAsia"/>
          <w:sz w:val="24"/>
        </w:rPr>
        <w:t>与义务相应延至新的截止期。</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七、</w:t>
      </w:r>
      <w:proofErr w:type="gramStart"/>
      <w:r w:rsidRPr="00162435">
        <w:rPr>
          <w:rFonts w:asciiTheme="minorEastAsia" w:eastAsiaTheme="minorEastAsia" w:hAnsiTheme="minorEastAsia" w:hint="eastAsia"/>
          <w:b/>
          <w:bCs/>
          <w:sz w:val="24"/>
        </w:rPr>
        <w:t>询</w:t>
      </w:r>
      <w:proofErr w:type="gramEnd"/>
      <w:r w:rsidRPr="00162435">
        <w:rPr>
          <w:rFonts w:asciiTheme="minorEastAsia" w:eastAsiaTheme="minorEastAsia" w:hAnsiTheme="minorEastAsia" w:hint="eastAsia"/>
          <w:b/>
          <w:bCs/>
          <w:sz w:val="24"/>
        </w:rPr>
        <w:t>比文件的解释权</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本</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比文件由</w:t>
      </w:r>
      <w:r w:rsidR="00090A45" w:rsidRPr="00162435">
        <w:rPr>
          <w:rFonts w:asciiTheme="minorEastAsia" w:eastAsiaTheme="minorEastAsia" w:hAnsiTheme="minorEastAsia" w:hint="eastAsia"/>
          <w:sz w:val="24"/>
        </w:rPr>
        <w:t>广州市</w:t>
      </w:r>
      <w:proofErr w:type="gramStart"/>
      <w:r w:rsidR="00090A45" w:rsidRPr="00162435">
        <w:rPr>
          <w:rFonts w:asciiTheme="minorEastAsia" w:eastAsiaTheme="minorEastAsia" w:hAnsiTheme="minorEastAsia" w:hint="eastAsia"/>
          <w:sz w:val="24"/>
        </w:rPr>
        <w:t>番禺区</w:t>
      </w:r>
      <w:proofErr w:type="gramEnd"/>
      <w:r w:rsidR="00090A45" w:rsidRPr="00162435">
        <w:rPr>
          <w:rFonts w:asciiTheme="minorEastAsia" w:eastAsiaTheme="minorEastAsia" w:hAnsiTheme="minorEastAsia" w:hint="eastAsia"/>
          <w:sz w:val="24"/>
        </w:rPr>
        <w:t>第七人民</w:t>
      </w:r>
      <w:r w:rsidRPr="00162435">
        <w:rPr>
          <w:rFonts w:asciiTheme="minorEastAsia" w:eastAsiaTheme="minorEastAsia" w:hAnsiTheme="minorEastAsia" w:hint="eastAsia"/>
          <w:sz w:val="24"/>
        </w:rPr>
        <w:t>医院负责解释。</w:t>
      </w:r>
    </w:p>
    <w:p w:rsidR="00423D5E" w:rsidRPr="00162435" w:rsidRDefault="00423D5E">
      <w:pPr>
        <w:spacing w:beforeLines="50" w:before="156" w:line="360" w:lineRule="auto"/>
        <w:ind w:firstLineChars="200" w:firstLine="480"/>
        <w:rPr>
          <w:rFonts w:asciiTheme="minorEastAsia" w:eastAsiaTheme="minorEastAsia" w:hAnsiTheme="minorEastAsia"/>
          <w:sz w:val="24"/>
        </w:rPr>
      </w:pPr>
    </w:p>
    <w:p w:rsidR="00423D5E" w:rsidRPr="00162435" w:rsidRDefault="0081554E" w:rsidP="0081554E">
      <w:pPr>
        <w:spacing w:line="312" w:lineRule="auto"/>
        <w:ind w:left="1320" w:firstLineChars="550" w:firstLine="1767"/>
        <w:outlineLvl w:val="0"/>
        <w:rPr>
          <w:rFonts w:asciiTheme="minorEastAsia" w:eastAsiaTheme="minorEastAsia" w:hAnsiTheme="minorEastAsia"/>
          <w:b/>
          <w:sz w:val="32"/>
        </w:rPr>
      </w:pPr>
      <w:bookmarkStart w:id="14" w:name="_Toc386099823"/>
      <w:bookmarkStart w:id="15" w:name="_Toc31398"/>
      <w:bookmarkStart w:id="16" w:name="_Toc384824324"/>
      <w:r w:rsidRPr="00162435">
        <w:rPr>
          <w:rFonts w:asciiTheme="minorEastAsia" w:eastAsiaTheme="minorEastAsia" w:hAnsiTheme="minorEastAsia"/>
          <w:b/>
          <w:sz w:val="32"/>
        </w:rPr>
        <w:br w:type="page"/>
      </w:r>
      <w:r w:rsidRPr="00162435">
        <w:rPr>
          <w:rFonts w:asciiTheme="minorEastAsia" w:eastAsiaTheme="minorEastAsia" w:hAnsiTheme="minorEastAsia" w:hint="eastAsia"/>
          <w:b/>
          <w:sz w:val="32"/>
        </w:rPr>
        <w:lastRenderedPageBreak/>
        <w:t>第三部分</w:t>
      </w:r>
      <w:r w:rsidRPr="00162435">
        <w:rPr>
          <w:rFonts w:asciiTheme="minorEastAsia" w:eastAsiaTheme="minorEastAsia" w:hAnsiTheme="minorEastAsia"/>
          <w:b/>
          <w:sz w:val="32"/>
        </w:rPr>
        <w:t xml:space="preserve"> </w:t>
      </w:r>
      <w:r w:rsidRPr="00162435">
        <w:rPr>
          <w:rFonts w:asciiTheme="minorEastAsia" w:eastAsiaTheme="minorEastAsia" w:hAnsiTheme="minorEastAsia" w:hint="eastAsia"/>
          <w:b/>
          <w:sz w:val="32"/>
        </w:rPr>
        <w:t>用户需求书</w:t>
      </w:r>
      <w:bookmarkEnd w:id="14"/>
      <w:bookmarkEnd w:id="15"/>
      <w:bookmarkEnd w:id="16"/>
    </w:p>
    <w:p w:rsidR="00423D5E" w:rsidRPr="00162435" w:rsidRDefault="00423D5E">
      <w:pPr>
        <w:widowControl/>
        <w:numPr>
          <w:ilvl w:val="255"/>
          <w:numId w:val="0"/>
        </w:numPr>
        <w:spacing w:line="360" w:lineRule="auto"/>
        <w:ind w:firstLineChars="200" w:firstLine="420"/>
        <w:jc w:val="left"/>
        <w:rPr>
          <w:rFonts w:asciiTheme="minorEastAsia" w:eastAsiaTheme="minorEastAsia" w:hAnsiTheme="minorEastAsia" w:cstheme="minorEastAsia"/>
          <w:bCs/>
          <w:color w:val="000000"/>
          <w:kern w:val="0"/>
          <w:szCs w:val="21"/>
        </w:rPr>
      </w:pPr>
    </w:p>
    <w:p w:rsidR="00423D5E" w:rsidRPr="00162435" w:rsidRDefault="0081554E">
      <w:pPr>
        <w:pStyle w:val="aff1"/>
        <w:tabs>
          <w:tab w:val="left" w:pos="1290"/>
        </w:tabs>
        <w:spacing w:line="360" w:lineRule="auto"/>
        <w:ind w:firstLine="482"/>
        <w:rPr>
          <w:rFonts w:ascii="宋体" w:hAnsi="宋体"/>
          <w:b/>
          <w:sz w:val="24"/>
          <w:szCs w:val="21"/>
        </w:rPr>
      </w:pPr>
      <w:r w:rsidRPr="009F0CFB">
        <w:rPr>
          <w:rFonts w:ascii="宋体" w:hAnsi="宋体" w:hint="eastAsia"/>
          <w:b/>
          <w:sz w:val="24"/>
          <w:szCs w:val="21"/>
        </w:rPr>
        <w:t>一、项目内容：</w:t>
      </w:r>
    </w:p>
    <w:p w:rsidR="00423D5E" w:rsidRPr="00162435" w:rsidRDefault="0081554E">
      <w:pPr>
        <w:spacing w:line="360" w:lineRule="auto"/>
        <w:ind w:firstLineChars="200" w:firstLine="480"/>
        <w:rPr>
          <w:rFonts w:ascii="宋体" w:hAnsi="宋体"/>
          <w:sz w:val="24"/>
          <w:szCs w:val="21"/>
        </w:rPr>
      </w:pPr>
      <w:r w:rsidRPr="00162435">
        <w:rPr>
          <w:rFonts w:ascii="宋体" w:hAnsi="宋体" w:hint="eastAsia"/>
          <w:sz w:val="24"/>
          <w:szCs w:val="21"/>
        </w:rPr>
        <w:t>广州市</w:t>
      </w:r>
      <w:proofErr w:type="gramStart"/>
      <w:r w:rsidRPr="00162435">
        <w:rPr>
          <w:rFonts w:ascii="宋体" w:hAnsi="宋体" w:hint="eastAsia"/>
          <w:sz w:val="24"/>
          <w:szCs w:val="21"/>
        </w:rPr>
        <w:t>番禺区</w:t>
      </w:r>
      <w:proofErr w:type="gramEnd"/>
      <w:r w:rsidRPr="00162435">
        <w:rPr>
          <w:rFonts w:ascii="宋体" w:hAnsi="宋体" w:hint="eastAsia"/>
          <w:sz w:val="24"/>
          <w:szCs w:val="21"/>
        </w:rPr>
        <w:t>第七人民医院现对该院饭堂中央厨房餐饮供应服务进行</w:t>
      </w:r>
      <w:r w:rsidRPr="00162435">
        <w:rPr>
          <w:rFonts w:ascii="宋体" w:hAnsi="宋体"/>
          <w:sz w:val="24"/>
          <w:szCs w:val="21"/>
        </w:rPr>
        <w:t>采购</w:t>
      </w:r>
      <w:r w:rsidRPr="00162435">
        <w:rPr>
          <w:rFonts w:ascii="宋体" w:hAnsi="宋体" w:hint="eastAsia"/>
          <w:sz w:val="24"/>
          <w:szCs w:val="21"/>
        </w:rPr>
        <w:t>确定一家承包经营商。中标供应商需与广州市</w:t>
      </w:r>
      <w:proofErr w:type="gramStart"/>
      <w:r w:rsidRPr="00162435">
        <w:rPr>
          <w:rFonts w:ascii="宋体" w:hAnsi="宋体" w:hint="eastAsia"/>
          <w:sz w:val="24"/>
          <w:szCs w:val="21"/>
        </w:rPr>
        <w:t>番禺区</w:t>
      </w:r>
      <w:proofErr w:type="gramEnd"/>
      <w:r w:rsidRPr="00162435">
        <w:rPr>
          <w:rFonts w:ascii="宋体" w:hAnsi="宋体" w:hint="eastAsia"/>
          <w:sz w:val="24"/>
          <w:szCs w:val="21"/>
        </w:rPr>
        <w:t>第七人民医院签订合同。</w:t>
      </w:r>
    </w:p>
    <w:p w:rsidR="00423D5E" w:rsidRPr="00162435" w:rsidRDefault="0081554E">
      <w:pPr>
        <w:pStyle w:val="aff1"/>
        <w:spacing w:line="360" w:lineRule="auto"/>
        <w:ind w:firstLine="482"/>
        <w:rPr>
          <w:rFonts w:ascii="宋体" w:hAnsi="宋体"/>
          <w:b/>
          <w:sz w:val="24"/>
          <w:szCs w:val="21"/>
        </w:rPr>
      </w:pPr>
      <w:r w:rsidRPr="009F0CFB">
        <w:rPr>
          <w:rFonts w:ascii="宋体" w:hAnsi="宋体" w:hint="eastAsia"/>
          <w:b/>
          <w:sz w:val="24"/>
          <w:szCs w:val="21"/>
        </w:rPr>
        <w:t>二、项目概述</w:t>
      </w:r>
    </w:p>
    <w:p w:rsidR="00423D5E" w:rsidRPr="00162435" w:rsidRDefault="0081554E">
      <w:pPr>
        <w:spacing w:line="360" w:lineRule="auto"/>
        <w:ind w:firstLineChars="200" w:firstLine="480"/>
        <w:rPr>
          <w:rFonts w:ascii="宋体" w:hAnsi="宋体"/>
          <w:sz w:val="24"/>
          <w:szCs w:val="21"/>
        </w:rPr>
      </w:pPr>
      <w:r w:rsidRPr="00162435">
        <w:rPr>
          <w:rFonts w:ascii="宋体" w:hAnsi="宋体" w:hint="eastAsia"/>
          <w:sz w:val="24"/>
          <w:szCs w:val="21"/>
        </w:rPr>
        <w:t>广州市</w:t>
      </w:r>
      <w:proofErr w:type="gramStart"/>
      <w:r w:rsidRPr="00162435">
        <w:rPr>
          <w:rFonts w:ascii="宋体" w:hAnsi="宋体" w:hint="eastAsia"/>
          <w:sz w:val="24"/>
          <w:szCs w:val="21"/>
        </w:rPr>
        <w:t>番禺区</w:t>
      </w:r>
      <w:proofErr w:type="gramEnd"/>
      <w:r w:rsidRPr="00162435">
        <w:rPr>
          <w:rFonts w:ascii="宋体" w:hAnsi="宋体" w:hint="eastAsia"/>
          <w:sz w:val="24"/>
          <w:szCs w:val="21"/>
        </w:rPr>
        <w:t>第七人民医院开放床位</w:t>
      </w:r>
      <w:r w:rsidRPr="00162435">
        <w:rPr>
          <w:rFonts w:ascii="宋体" w:hAnsi="宋体"/>
          <w:sz w:val="24"/>
          <w:szCs w:val="21"/>
        </w:rPr>
        <w:t>157</w:t>
      </w:r>
      <w:r w:rsidRPr="00162435">
        <w:rPr>
          <w:rFonts w:ascii="宋体" w:hAnsi="宋体" w:hint="eastAsia"/>
          <w:sz w:val="24"/>
          <w:szCs w:val="21"/>
        </w:rPr>
        <w:t>张，日均门诊量约</w:t>
      </w:r>
      <w:r w:rsidRPr="00162435">
        <w:rPr>
          <w:rFonts w:ascii="宋体" w:hAnsi="宋体"/>
          <w:sz w:val="24"/>
          <w:szCs w:val="21"/>
        </w:rPr>
        <w:t>1300人次，饭堂约300平方米。就餐量约173</w:t>
      </w:r>
      <w:r w:rsidRPr="00162435">
        <w:rPr>
          <w:rFonts w:ascii="宋体" w:hAnsi="宋体" w:hint="eastAsia"/>
          <w:sz w:val="24"/>
          <w:szCs w:val="21"/>
        </w:rPr>
        <w:t>人次</w:t>
      </w:r>
      <w:r w:rsidRPr="00162435">
        <w:rPr>
          <w:rFonts w:ascii="宋体" w:hAnsi="宋体"/>
          <w:sz w:val="24"/>
          <w:szCs w:val="21"/>
        </w:rPr>
        <w:t>/天，服务对象主要为住院患者及家属、医院员工、院内第三方工作人员及院内其他人员等，供餐类别主要为住院患者营养餐、工作人员工作餐等。</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项目名称：广州市</w:t>
      </w:r>
      <w:proofErr w:type="gramStart"/>
      <w:r w:rsidRPr="009F0CFB">
        <w:rPr>
          <w:rFonts w:ascii="宋体" w:hAnsi="宋体" w:hint="eastAsia"/>
          <w:sz w:val="24"/>
          <w:szCs w:val="21"/>
        </w:rPr>
        <w:t>番禺区</w:t>
      </w:r>
      <w:proofErr w:type="gramEnd"/>
      <w:r w:rsidRPr="009F0CFB">
        <w:rPr>
          <w:rFonts w:ascii="宋体" w:hAnsi="宋体" w:hint="eastAsia"/>
          <w:sz w:val="24"/>
          <w:szCs w:val="21"/>
        </w:rPr>
        <w:t>第七人民医院饭堂中央厨房配送服务采购项目</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服务范围：为广州市</w:t>
      </w:r>
      <w:proofErr w:type="gramStart"/>
      <w:r w:rsidRPr="009F0CFB">
        <w:rPr>
          <w:rFonts w:ascii="宋体" w:hAnsi="宋体" w:hint="eastAsia"/>
          <w:sz w:val="24"/>
          <w:szCs w:val="21"/>
        </w:rPr>
        <w:t>番禺区</w:t>
      </w:r>
      <w:proofErr w:type="gramEnd"/>
      <w:r w:rsidRPr="009F0CFB">
        <w:rPr>
          <w:rFonts w:ascii="宋体" w:hAnsi="宋体" w:hint="eastAsia"/>
          <w:sz w:val="24"/>
          <w:szCs w:val="21"/>
        </w:rPr>
        <w:t>第七人民医院员工及病患提供中央厨房餐饮供应及配送服务。</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服务期限：一年，</w:t>
      </w:r>
      <w:bookmarkStart w:id="17" w:name="OLE_LINK4"/>
      <w:bookmarkStart w:id="18" w:name="OLE_LINK5"/>
      <w:r w:rsidRPr="009F0CFB">
        <w:rPr>
          <w:rFonts w:ascii="宋体" w:hAnsi="宋体" w:hint="eastAsia"/>
          <w:bCs/>
          <w:spacing w:val="-2"/>
          <w:sz w:val="24"/>
          <w:szCs w:val="21"/>
        </w:rPr>
        <w:t>合同期</w:t>
      </w:r>
      <w:r w:rsidRPr="009F0CFB">
        <w:rPr>
          <w:rFonts w:ascii="宋体" w:hAnsi="宋体"/>
          <w:bCs/>
          <w:spacing w:val="-2"/>
          <w:sz w:val="24"/>
          <w:szCs w:val="21"/>
        </w:rPr>
        <w:t>1</w:t>
      </w:r>
      <w:r w:rsidRPr="009F0CFB">
        <w:rPr>
          <w:rFonts w:ascii="宋体" w:hAnsi="宋体" w:hint="eastAsia"/>
          <w:bCs/>
          <w:spacing w:val="-2"/>
          <w:sz w:val="24"/>
          <w:szCs w:val="21"/>
        </w:rPr>
        <w:t>年或合同金额使用完毕则合同结束</w:t>
      </w:r>
      <w:bookmarkEnd w:id="17"/>
      <w:bookmarkEnd w:id="18"/>
      <w:r w:rsidRPr="009F0CFB">
        <w:rPr>
          <w:rFonts w:ascii="宋体" w:hAnsi="宋体" w:hint="eastAsia"/>
          <w:sz w:val="24"/>
          <w:szCs w:val="21"/>
        </w:rPr>
        <w:t>。</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项目预算：</w:t>
      </w:r>
      <w:r w:rsidRPr="009F0CFB">
        <w:rPr>
          <w:rFonts w:ascii="宋体" w:hAnsi="宋体"/>
          <w:sz w:val="24"/>
          <w:szCs w:val="21"/>
        </w:rPr>
        <w:t>97.76</w:t>
      </w:r>
      <w:r w:rsidRPr="009F0CFB">
        <w:rPr>
          <w:rFonts w:ascii="宋体" w:hAnsi="宋体" w:hint="eastAsia"/>
          <w:sz w:val="24"/>
          <w:szCs w:val="21"/>
        </w:rPr>
        <w:t>万元。</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供应商在履约过程中，不得存在转包、分包或挂靠经营行为，一经发现属违约行为，将勒令限期整改，限期结束仍未按采购人要求整改则直接解除合同；或者直接解除合同并责令限期退出；因供应商违约行为而解除合同，不予退还经营风险保证金，同时对供应商已发生的投入，采购人不作任何赔付。</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供应商熟悉了解综合性二甲医院餐饮服务的规律，认知公益性公立医院餐饮服务的公益性、保障性、时效性、不确定性等特征，注重社会效益，履行保障、健康、营养辅助的职责。供应商具备完善的管理制度和丰富的餐饮管理经验，诚信度高，安全意识强，管理团队稳定。</w:t>
      </w:r>
    </w:p>
    <w:p w:rsidR="00423D5E" w:rsidRPr="00162435" w:rsidRDefault="0081554E" w:rsidP="0081554E">
      <w:pPr>
        <w:spacing w:line="360" w:lineRule="auto"/>
        <w:ind w:firstLineChars="200" w:firstLine="482"/>
        <w:rPr>
          <w:rFonts w:ascii="宋体" w:hAnsi="宋体"/>
          <w:b/>
          <w:sz w:val="24"/>
          <w:szCs w:val="21"/>
        </w:rPr>
      </w:pPr>
      <w:r w:rsidRPr="00162435">
        <w:rPr>
          <w:rFonts w:ascii="宋体" w:hAnsi="宋体" w:hint="eastAsia"/>
          <w:b/>
          <w:sz w:val="24"/>
          <w:szCs w:val="21"/>
        </w:rPr>
        <w:t>三、技术要求</w:t>
      </w:r>
    </w:p>
    <w:p w:rsidR="00423D5E" w:rsidRPr="00162435" w:rsidRDefault="0081554E">
      <w:pPr>
        <w:spacing w:line="360" w:lineRule="auto"/>
        <w:rPr>
          <w:rFonts w:ascii="宋体" w:hAnsi="宋体"/>
          <w:b/>
          <w:sz w:val="24"/>
          <w:szCs w:val="21"/>
        </w:rPr>
      </w:pPr>
      <w:r w:rsidRPr="00162435">
        <w:rPr>
          <w:rFonts w:ascii="宋体" w:hAnsi="宋体"/>
          <w:b/>
          <w:sz w:val="24"/>
          <w:szCs w:val="21"/>
        </w:rPr>
        <w:t>(</w:t>
      </w:r>
      <w:proofErr w:type="gramStart"/>
      <w:r w:rsidRPr="00162435">
        <w:rPr>
          <w:rFonts w:ascii="宋体" w:hAnsi="宋体" w:hint="eastAsia"/>
          <w:b/>
          <w:sz w:val="24"/>
          <w:szCs w:val="21"/>
        </w:rPr>
        <w:t>一</w:t>
      </w:r>
      <w:proofErr w:type="gramEnd"/>
      <w:r w:rsidRPr="00162435">
        <w:rPr>
          <w:rFonts w:ascii="宋体" w:hAnsi="宋体"/>
          <w:b/>
          <w:sz w:val="24"/>
          <w:szCs w:val="21"/>
        </w:rPr>
        <w:t>)</w:t>
      </w:r>
      <w:r w:rsidRPr="00162435">
        <w:rPr>
          <w:rFonts w:ascii="宋体" w:hAnsi="宋体" w:hint="eastAsia"/>
          <w:b/>
          <w:sz w:val="24"/>
          <w:szCs w:val="21"/>
        </w:rPr>
        <w:t>基本要求</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1.报价要求:供应商必须以套餐为单位进行报价，且要提供完整的套餐清单。供应商根据本用户需求书的要求完成本项目所需的一切服务,报价费用包含但不限于:营养餐设计、</w:t>
      </w:r>
      <w:proofErr w:type="gramStart"/>
      <w:r w:rsidRPr="00162435">
        <w:rPr>
          <w:rFonts w:ascii="宋体" w:hAnsi="宋体" w:hint="eastAsia"/>
          <w:sz w:val="24"/>
          <w:szCs w:val="21"/>
        </w:rPr>
        <w:t>食材烹饪</w:t>
      </w:r>
      <w:proofErr w:type="gramEnd"/>
      <w:r w:rsidRPr="00162435">
        <w:rPr>
          <w:rFonts w:ascii="宋体" w:hAnsi="宋体" w:hint="eastAsia"/>
          <w:sz w:val="24"/>
          <w:szCs w:val="21"/>
        </w:rPr>
        <w:t>、餐品包装、饭餐配送、餐具收拾、餐后卫生、派</w:t>
      </w:r>
      <w:proofErr w:type="gramStart"/>
      <w:r w:rsidRPr="00162435">
        <w:rPr>
          <w:rFonts w:ascii="宋体" w:hAnsi="宋体" w:hint="eastAsia"/>
          <w:sz w:val="24"/>
          <w:szCs w:val="21"/>
        </w:rPr>
        <w:t>餐人员</w:t>
      </w:r>
      <w:proofErr w:type="gramEnd"/>
      <w:r w:rsidRPr="00162435">
        <w:rPr>
          <w:rFonts w:ascii="宋体" w:hAnsi="宋体" w:hint="eastAsia"/>
          <w:sz w:val="24"/>
          <w:szCs w:val="21"/>
        </w:rPr>
        <w:t>管理、售后保障、税金及不可预见费等。</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2.供应商需有完善的视频监控系统，如</w:t>
      </w:r>
      <w:r w:rsidRPr="00162435">
        <w:rPr>
          <w:rFonts w:ascii="宋体" w:hAnsi="宋体" w:hint="eastAsia"/>
          <w:sz w:val="24"/>
          <w:szCs w:val="21"/>
        </w:rPr>
        <w:t>“互联网</w:t>
      </w:r>
      <w:r w:rsidRPr="00162435">
        <w:rPr>
          <w:rFonts w:ascii="宋体" w:hAnsi="宋体"/>
          <w:sz w:val="24"/>
          <w:szCs w:val="21"/>
        </w:rPr>
        <w:t>+明厨亮灶”系统，在食品库房、烹饪间、餐饮具清洗消毒间、留样冰箱等重点场所实现互联网+视频</w:t>
      </w:r>
      <w:proofErr w:type="gramStart"/>
      <w:r w:rsidRPr="00162435">
        <w:rPr>
          <w:rFonts w:ascii="宋体" w:hAnsi="宋体" w:hint="eastAsia"/>
          <w:sz w:val="24"/>
          <w:szCs w:val="21"/>
        </w:rPr>
        <w:t>监控全</w:t>
      </w:r>
      <w:proofErr w:type="gramEnd"/>
      <w:r w:rsidRPr="00162435">
        <w:rPr>
          <w:rFonts w:ascii="宋体" w:hAnsi="宋体" w:hint="eastAsia"/>
          <w:sz w:val="24"/>
          <w:szCs w:val="21"/>
        </w:rPr>
        <w:t>覆盖，主动接受</w:t>
      </w:r>
      <w:r w:rsidRPr="00162435">
        <w:rPr>
          <w:rFonts w:ascii="宋体" w:hAnsi="宋体" w:hint="eastAsia"/>
          <w:sz w:val="24"/>
          <w:szCs w:val="21"/>
        </w:rPr>
        <w:lastRenderedPageBreak/>
        <w:t>采购人、卫健和市场监管等部门的监督。</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3.供应商具有与制作供应的食品品种、数量相适应的食品原科处理、烹、贮存等场所和设施设备，并符合食品安全法律法规规定要求，配备封闭式食品专用运输车辆，供餐能力可满足采购人订餐需求。</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4.供应商有健全的营养健康管理制度，并配备营养健康管理人员。</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5.供应商应按照《食品安全法》《餐饮服务食品安全操作规范》《餐饮服务通用卫生规范》(GB31654-2021)和《集体用餐配送膳食管理规范(DB4401/T259-2024》号执行膳食加工、配送操作。</w:t>
      </w:r>
    </w:p>
    <w:p w:rsidR="00423D5E" w:rsidRPr="00162435" w:rsidRDefault="0081554E">
      <w:pPr>
        <w:spacing w:line="360" w:lineRule="auto"/>
        <w:rPr>
          <w:rFonts w:ascii="宋体" w:hAnsi="宋体"/>
          <w:b/>
          <w:bCs/>
          <w:sz w:val="24"/>
          <w:szCs w:val="21"/>
        </w:rPr>
      </w:pPr>
      <w:r w:rsidRPr="00162435">
        <w:rPr>
          <w:rFonts w:ascii="宋体" w:hAnsi="宋体" w:hint="eastAsia"/>
          <w:b/>
          <w:bCs/>
          <w:sz w:val="24"/>
          <w:szCs w:val="21"/>
        </w:rPr>
        <w:t>（二）管理要求</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t xml:space="preserve"> </w:t>
      </w:r>
      <w:r w:rsidRPr="009F0CFB">
        <w:rPr>
          <w:rFonts w:ascii="宋体" w:hAnsi="宋体" w:hint="eastAsia"/>
          <w:sz w:val="24"/>
          <w:szCs w:val="21"/>
        </w:rPr>
        <w:t>供应商的相关工作人员入职前及每年须进行一次体检并体检合格，持有健康证。工作时间所有工作人员必须规范着装</w:t>
      </w:r>
      <w:r w:rsidRPr="009F0CFB">
        <w:rPr>
          <w:rFonts w:ascii="宋体" w:hAnsi="宋体"/>
          <w:sz w:val="24"/>
          <w:szCs w:val="21"/>
        </w:rPr>
        <w:t>(帽子、口罩、围裙、衣服等)。到采购人指定地方送餐、分餐等服务的工作人员要身份明确、品行端正、身体健康、服务态度诚恳，讲究公共和个人卫生，遵守法规及医院管理制度，要有良好的服务态度并自觉接受监督，不与医院员工及患者家属发生争吵或冲突，如有违规者，采购人有权追究供应商的责任，工作人员由供应商自行管理，所有工作人员的工资、社会保险、福利待遇、人员培训、体检、丧残疾病等所有费用均由供应商自行承担，采购人不承担任何费用。</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供应商须严格按照《中华人民共和国食品安全法》要求，通过正规渠道、可靠供应商、自己经营的蔬菜基地或批发市场等，采购优质原料</w:t>
      </w:r>
      <w:r w:rsidRPr="009F0CFB">
        <w:rPr>
          <w:rFonts w:ascii="宋体" w:hAnsi="宋体"/>
          <w:sz w:val="24"/>
          <w:szCs w:val="21"/>
        </w:rPr>
        <w:t>(</w:t>
      </w:r>
      <w:r w:rsidRPr="009F0CFB">
        <w:rPr>
          <w:rFonts w:ascii="宋体" w:hAnsi="宋体" w:hint="eastAsia"/>
          <w:sz w:val="24"/>
          <w:szCs w:val="21"/>
        </w:rPr>
        <w:t>新鲜的肉类、瓜果蔬菜类和符合国家相关标准的食用油和大米等</w:t>
      </w:r>
      <w:r w:rsidRPr="009F0CFB">
        <w:rPr>
          <w:rFonts w:ascii="宋体" w:hAnsi="宋体"/>
          <w:sz w:val="24"/>
          <w:szCs w:val="21"/>
        </w:rPr>
        <w:t>)。</w:t>
      </w:r>
      <w:proofErr w:type="gramStart"/>
      <w:r w:rsidRPr="009F0CFB">
        <w:rPr>
          <w:rFonts w:ascii="宋体" w:hAnsi="宋体" w:hint="eastAsia"/>
          <w:sz w:val="24"/>
          <w:szCs w:val="21"/>
        </w:rPr>
        <w:t>粮油需</w:t>
      </w:r>
      <w:proofErr w:type="gramEnd"/>
      <w:r w:rsidRPr="009F0CFB">
        <w:rPr>
          <w:rFonts w:ascii="宋体" w:hAnsi="宋体" w:hint="eastAsia"/>
          <w:sz w:val="24"/>
          <w:szCs w:val="21"/>
        </w:rPr>
        <w:t>使用来自持有质监部门核发的生产许可证且有</w:t>
      </w:r>
      <w:r w:rsidRPr="009F0CFB">
        <w:rPr>
          <w:rFonts w:ascii="宋体" w:hAnsi="宋体"/>
          <w:sz w:val="24"/>
          <w:szCs w:val="21"/>
        </w:rPr>
        <w:t>SC标志的品牌;猪、牛肉需是来自肉联厂统</w:t>
      </w:r>
      <w:r w:rsidRPr="009F0CFB">
        <w:rPr>
          <w:rFonts w:ascii="宋体" w:hAnsi="宋体" w:hint="eastAsia"/>
          <w:sz w:val="24"/>
          <w:szCs w:val="21"/>
        </w:rPr>
        <w:t>一屠宰的盖有合格戳记的品牌</w:t>
      </w:r>
      <w:r w:rsidRPr="009F0CFB">
        <w:rPr>
          <w:rFonts w:ascii="宋体" w:hAnsi="宋体"/>
          <w:sz w:val="24"/>
          <w:szCs w:val="21"/>
        </w:rPr>
        <w:t>;蔬菜需是政府职能部门认可的经营单位。</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供应商每天须对所购原科按食品卫生监督部门要求做好农药残留检验工作，如发生因食用供应商提供的食品导致食物中毒的事故，供应商应承</w:t>
      </w:r>
      <w:proofErr w:type="gramStart"/>
      <w:r w:rsidRPr="009F0CFB">
        <w:rPr>
          <w:rFonts w:ascii="宋体" w:hAnsi="宋体" w:hint="eastAsia"/>
          <w:sz w:val="24"/>
          <w:szCs w:val="21"/>
        </w:rPr>
        <w:t>担一切</w:t>
      </w:r>
      <w:proofErr w:type="gramEnd"/>
      <w:r w:rsidRPr="009F0CFB">
        <w:rPr>
          <w:rFonts w:ascii="宋体" w:hAnsi="宋体" w:hint="eastAsia"/>
          <w:sz w:val="24"/>
          <w:szCs w:val="21"/>
        </w:rPr>
        <w:t>法律及经济责任。</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提供的配餐应当符合“安全，卫生，营养，健康”的服务标准。供应商应根据采购人就餐人群特殊性和营养需要制定膳食计划，并根据膳食计划制定每周带量食谱膳食计划和每周食谱应当于正式配餐前报送采购人审核同意，并按食谱规定足额提供配餐。</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供应商建立营养健康管理制度，配备营养健康管理人员，</w:t>
      </w:r>
      <w:r w:rsidRPr="00162435">
        <w:rPr>
          <w:rFonts w:ascii="宋体" w:hAnsi="宋体" w:hint="eastAsia"/>
          <w:sz w:val="24"/>
          <w:szCs w:val="21"/>
        </w:rPr>
        <w:t>制作各种食品，应注重色、香、味美，做到饭热菜香、新鲜可口足量、营养搭配科学合理。供应商应当保证配餐食品的质量，饭菜必须当天一次性煮熟并保温，不得加工隔餐剩余食品，不得配送冷荤凉菜食品。</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lastRenderedPageBreak/>
        <w:t>供应商应具有与制作供应的食品品种、数量相适应的食品原料处理、烹饪、贮存等场所和设施设备，并符合食品安全法律法规规定要求。应当做好食物中毒或者其他食源性疾患，以及因交通、卫生、天气等原因不能按时送达配餐等突发事件的应急预案，确保采购人的员工及病患家属及时得到餐饮供应。</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内部管理必须严格执行《食品安全法》的各项条款，并接受卫生监督部门的督查，配餐工作人员必须按照《食品安全法》的相关规定进行培训，掌握有关食品卫生的基本要求，并取得有效的健康证明方可上岗服务</w:t>
      </w:r>
      <w:r w:rsidRPr="009F0CFB">
        <w:rPr>
          <w:rFonts w:ascii="宋体" w:hAnsi="宋体"/>
          <w:sz w:val="24"/>
          <w:szCs w:val="21"/>
        </w:rPr>
        <w:t>(定期进行健康检查，发现患有发热、呕吐、腹泻、明部严重炎症等病症及皮肤有伤口或者感染</w:t>
      </w:r>
      <w:r w:rsidRPr="009F0CFB">
        <w:rPr>
          <w:rFonts w:ascii="宋体" w:hAnsi="宋体" w:hint="eastAsia"/>
          <w:sz w:val="24"/>
          <w:szCs w:val="21"/>
        </w:rPr>
        <w:t>的从业人员，不得从事接触直接入口食品的工作，杜绝从业人员带病上岗污染食物</w:t>
      </w:r>
      <w:r w:rsidRPr="009F0CFB">
        <w:rPr>
          <w:rFonts w:ascii="宋体" w:hAnsi="宋体"/>
          <w:sz w:val="24"/>
          <w:szCs w:val="21"/>
        </w:rPr>
        <w:t>)。应有健全的防鼠、防蝇、防尘“三防”措施。</w:t>
      </w:r>
    </w:p>
    <w:p w:rsidR="00423D5E" w:rsidRPr="00162435" w:rsidRDefault="0081554E" w:rsidP="007A7EB6">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须具有良好的社会信誉，能承担食品安全责任。供应商负责购买食品安全责任险，手续办理和费用交纳均由供应商自行负责，并将该保险合同复印件作为签署项目合同的附件装订，否则将视为虚假承诺，采购人有权拒签</w:t>
      </w:r>
      <w:r w:rsidR="00090A45" w:rsidRPr="009F0CFB">
        <w:rPr>
          <w:rFonts w:ascii="宋体" w:hAnsi="宋体" w:hint="eastAsia"/>
          <w:sz w:val="24"/>
          <w:szCs w:val="21"/>
        </w:rPr>
        <w:t>或解除</w:t>
      </w:r>
      <w:r w:rsidRPr="009F0CFB">
        <w:rPr>
          <w:rFonts w:ascii="宋体" w:hAnsi="宋体" w:hint="eastAsia"/>
          <w:sz w:val="24"/>
          <w:szCs w:val="21"/>
        </w:rPr>
        <w:t>合同，由此引发的所有损失由供应商负</w:t>
      </w:r>
      <w:r w:rsidR="00090A45" w:rsidRPr="009F0CFB">
        <w:rPr>
          <w:rFonts w:ascii="宋体" w:hAnsi="宋体" w:hint="eastAsia"/>
          <w:sz w:val="24"/>
          <w:szCs w:val="21"/>
        </w:rPr>
        <w:t>责</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9F0CFB">
        <w:rPr>
          <w:rFonts w:ascii="宋体" w:hAnsi="宋体" w:hint="eastAsia"/>
          <w:sz w:val="24"/>
          <w:szCs w:val="21"/>
        </w:rPr>
        <w:t>。</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配餐车辆要求</w:t>
      </w:r>
      <w:r w:rsidRPr="009F0CFB">
        <w:rPr>
          <w:rFonts w:ascii="宋体" w:hAnsi="宋体"/>
          <w:sz w:val="24"/>
          <w:szCs w:val="21"/>
        </w:rPr>
        <w:t>:供应商在获得中标资格后，必须按采购</w:t>
      </w:r>
      <w:r w:rsidRPr="009F0CFB">
        <w:rPr>
          <w:rFonts w:ascii="宋体" w:hAnsi="宋体" w:hint="eastAsia"/>
          <w:sz w:val="24"/>
          <w:szCs w:val="21"/>
        </w:rPr>
        <w:t>文件要求及投标文件响应情况配备送餐车辆</w:t>
      </w:r>
      <w:r w:rsidRPr="009F0CFB">
        <w:rPr>
          <w:rFonts w:ascii="宋体" w:hAnsi="宋体"/>
          <w:sz w:val="24"/>
          <w:szCs w:val="21"/>
        </w:rPr>
        <w:t>(车辆尾部为密封车厢，保证食品运送安全)。</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w:t>
      </w:r>
      <w:r w:rsidRPr="009F0CFB">
        <w:rPr>
          <w:rFonts w:ascii="宋体" w:hAnsi="宋体" w:hint="eastAsia"/>
          <w:bCs/>
          <w:sz w:val="24"/>
          <w:szCs w:val="21"/>
        </w:rPr>
        <w:t>供应商在获得中标资格后，</w:t>
      </w:r>
      <w:r w:rsidRPr="009F0CFB">
        <w:rPr>
          <w:rFonts w:ascii="宋体" w:hAnsi="宋体" w:hint="eastAsia"/>
          <w:sz w:val="24"/>
          <w:szCs w:val="21"/>
        </w:rPr>
        <w:t>不得私自转让或委托他人经营送餐，一经发现采购人有权单方面终止合同，并给予经济处罚或诉诸法律。</w:t>
      </w:r>
    </w:p>
    <w:p w:rsidR="00423D5E" w:rsidRPr="00162435" w:rsidRDefault="0081554E">
      <w:pPr>
        <w:spacing w:line="360" w:lineRule="auto"/>
        <w:rPr>
          <w:rFonts w:ascii="宋体" w:hAnsi="宋体"/>
          <w:b/>
          <w:bCs/>
          <w:sz w:val="24"/>
          <w:szCs w:val="21"/>
        </w:rPr>
      </w:pPr>
      <w:r w:rsidRPr="00162435">
        <w:rPr>
          <w:rFonts w:ascii="宋体" w:hAnsi="宋体" w:hint="eastAsia"/>
          <w:b/>
          <w:bCs/>
          <w:sz w:val="24"/>
          <w:szCs w:val="21"/>
        </w:rPr>
        <w:t>（三）服务要求</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供应商在项目运营期间必须保证提供早餐、午餐、晚餐及应急供餐等餐饮服务。</w:t>
      </w:r>
      <w:r w:rsidRPr="009F0CFB">
        <w:rPr>
          <w:rFonts w:ascii="宋体" w:hAnsi="宋体" w:cs="宋体" w:hint="eastAsia"/>
          <w:sz w:val="21"/>
          <w:szCs w:val="21"/>
          <w:lang w:bidi="ar"/>
        </w:rPr>
        <w:t>餐</w:t>
      </w:r>
      <w:r w:rsidRPr="009F0CFB">
        <w:rPr>
          <w:rFonts w:ascii="宋体" w:hAnsi="宋体" w:cs="宋体"/>
          <w:sz w:val="21"/>
          <w:szCs w:val="21"/>
          <w:lang w:bidi="ar"/>
        </w:rPr>
        <w:t>品</w:t>
      </w:r>
      <w:r w:rsidRPr="009F0CFB">
        <w:rPr>
          <w:rFonts w:ascii="宋体" w:hAnsi="宋体" w:cs="宋体" w:hint="eastAsia"/>
          <w:sz w:val="21"/>
          <w:szCs w:val="21"/>
          <w:lang w:bidi="ar"/>
        </w:rPr>
        <w:t>配送到指定地点后，供应商需协助采购人共同完成分餐工作，并</w:t>
      </w:r>
      <w:r w:rsidRPr="009F0CFB">
        <w:rPr>
          <w:rFonts w:ascii="宋体" w:hAnsi="宋体" w:cs="宋体"/>
          <w:sz w:val="21"/>
          <w:szCs w:val="21"/>
          <w:lang w:bidi="ar"/>
        </w:rPr>
        <w:t>做好</w:t>
      </w:r>
      <w:proofErr w:type="gramStart"/>
      <w:r w:rsidRPr="009F0CFB">
        <w:rPr>
          <w:rFonts w:ascii="宋体" w:hAnsi="宋体" w:cs="宋体" w:hint="eastAsia"/>
          <w:sz w:val="21"/>
          <w:szCs w:val="21"/>
          <w:lang w:bidi="ar"/>
        </w:rPr>
        <w:t>餐余垃圾</w:t>
      </w:r>
      <w:proofErr w:type="gramEnd"/>
      <w:r w:rsidRPr="009F0CFB">
        <w:rPr>
          <w:rFonts w:ascii="宋体" w:hAnsi="宋体" w:cs="宋体" w:hint="eastAsia"/>
          <w:sz w:val="21"/>
          <w:szCs w:val="21"/>
          <w:lang w:bidi="ar"/>
        </w:rPr>
        <w:t>及</w:t>
      </w:r>
      <w:r w:rsidRPr="009F0CFB">
        <w:rPr>
          <w:rFonts w:ascii="宋体" w:hAnsi="宋体" w:cs="宋体"/>
          <w:sz w:val="21"/>
          <w:szCs w:val="21"/>
          <w:lang w:bidi="ar"/>
        </w:rPr>
        <w:t>用后</w:t>
      </w:r>
      <w:r w:rsidRPr="009F0CFB">
        <w:rPr>
          <w:rFonts w:ascii="宋体" w:hAnsi="宋体" w:cs="宋体" w:hint="eastAsia"/>
          <w:sz w:val="21"/>
          <w:szCs w:val="21"/>
          <w:lang w:bidi="ar"/>
        </w:rPr>
        <w:t>餐具的清理工作。</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供餐时间要求：早餐：</w:t>
      </w:r>
      <w:r w:rsidRPr="009F0CFB">
        <w:rPr>
          <w:rFonts w:ascii="宋体" w:hAnsi="宋体"/>
          <w:sz w:val="24"/>
          <w:szCs w:val="21"/>
        </w:rPr>
        <w:t>07:00</w:t>
      </w:r>
      <w:r w:rsidRPr="009F0CFB">
        <w:rPr>
          <w:rFonts w:ascii="宋体" w:hAnsi="宋体" w:hint="eastAsia"/>
          <w:sz w:val="24"/>
          <w:szCs w:val="21"/>
        </w:rPr>
        <w:t>，午餐：</w:t>
      </w:r>
      <w:r w:rsidRPr="009F0CFB">
        <w:rPr>
          <w:rFonts w:ascii="宋体" w:hAnsi="宋体"/>
          <w:sz w:val="24"/>
          <w:szCs w:val="21"/>
        </w:rPr>
        <w:t>11:00，晚餐：17:00。如出现漏送、</w:t>
      </w:r>
      <w:proofErr w:type="gramStart"/>
      <w:r w:rsidRPr="009F0CFB">
        <w:rPr>
          <w:rFonts w:ascii="宋体" w:hAnsi="宋体" w:hint="eastAsia"/>
          <w:sz w:val="24"/>
          <w:szCs w:val="21"/>
        </w:rPr>
        <w:t>错送情况</w:t>
      </w:r>
      <w:proofErr w:type="gramEnd"/>
      <w:r w:rsidRPr="009F0CFB">
        <w:rPr>
          <w:rFonts w:ascii="宋体" w:hAnsi="宋体" w:hint="eastAsia"/>
          <w:sz w:val="24"/>
          <w:szCs w:val="21"/>
        </w:rPr>
        <w:t>，供应商必须在</w:t>
      </w:r>
      <w:r w:rsidRPr="009F0CFB">
        <w:rPr>
          <w:rFonts w:ascii="宋体" w:hAnsi="宋体"/>
          <w:sz w:val="24"/>
          <w:szCs w:val="21"/>
        </w:rPr>
        <w:t>30分钟内完成补送工作。</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★如因供应商原因未按时</w:t>
      </w:r>
      <w:r w:rsidRPr="009F0CFB">
        <w:rPr>
          <w:rFonts w:ascii="宋体" w:hAnsi="宋体"/>
          <w:sz w:val="24"/>
          <w:szCs w:val="21"/>
        </w:rPr>
        <w:t>(超过30分钟)送餐而影响采购人正常诊疗工作或者出现病人投诉事件的须扣除当</w:t>
      </w:r>
      <w:proofErr w:type="gramStart"/>
      <w:r w:rsidRPr="009F0CFB">
        <w:rPr>
          <w:rFonts w:ascii="宋体" w:hAnsi="宋体" w:hint="eastAsia"/>
          <w:sz w:val="24"/>
          <w:szCs w:val="21"/>
        </w:rPr>
        <w:t>餐全部</w:t>
      </w:r>
      <w:proofErr w:type="gramEnd"/>
      <w:r w:rsidRPr="009F0CFB">
        <w:rPr>
          <w:rFonts w:ascii="宋体" w:hAnsi="宋体" w:hint="eastAsia"/>
          <w:sz w:val="24"/>
          <w:szCs w:val="21"/>
        </w:rPr>
        <w:t>配餐费用，发生</w:t>
      </w:r>
      <w:r w:rsidRPr="009F0CFB">
        <w:rPr>
          <w:rFonts w:ascii="宋体" w:hAnsi="宋体"/>
          <w:sz w:val="24"/>
          <w:szCs w:val="21"/>
        </w:rPr>
        <w:t>3次或以上，采购人有权单方面解除合同，取消供应商供餐资格</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1"/>
        </w:rPr>
        <w:t>。采购人如临时有应急配餐需求的，经与乙方商议后另行确定配送时间。</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餐饮标准：</w:t>
      </w:r>
    </w:p>
    <w:tbl>
      <w:tblPr>
        <w:tblStyle w:val="af4"/>
        <w:tblW w:w="9776" w:type="dxa"/>
        <w:tblLook w:val="04A0" w:firstRow="1" w:lastRow="0" w:firstColumn="1" w:lastColumn="0" w:noHBand="0" w:noVBand="1"/>
      </w:tblPr>
      <w:tblGrid>
        <w:gridCol w:w="988"/>
        <w:gridCol w:w="1275"/>
        <w:gridCol w:w="5529"/>
        <w:gridCol w:w="1984"/>
      </w:tblGrid>
      <w:tr w:rsidR="00423D5E" w:rsidRPr="00162435">
        <w:tc>
          <w:tcPr>
            <w:tcW w:w="2263" w:type="dxa"/>
            <w:gridSpan w:val="2"/>
            <w:vAlign w:val="center"/>
          </w:tcPr>
          <w:p w:rsidR="00423D5E" w:rsidRPr="00162435" w:rsidRDefault="0081554E">
            <w:pPr>
              <w:spacing w:line="360" w:lineRule="auto"/>
              <w:jc w:val="center"/>
              <w:rPr>
                <w:rFonts w:ascii="宋体" w:hAnsi="宋体"/>
                <w:kern w:val="0"/>
                <w:sz w:val="24"/>
                <w:szCs w:val="21"/>
              </w:rPr>
            </w:pPr>
            <w:r w:rsidRPr="00162435">
              <w:rPr>
                <w:rFonts w:ascii="宋体" w:hAnsi="宋体" w:hint="eastAsia"/>
                <w:kern w:val="0"/>
                <w:sz w:val="24"/>
                <w:szCs w:val="21"/>
              </w:rPr>
              <w:t>套餐</w:t>
            </w:r>
          </w:p>
        </w:tc>
        <w:tc>
          <w:tcPr>
            <w:tcW w:w="5529" w:type="dxa"/>
            <w:vAlign w:val="center"/>
          </w:tcPr>
          <w:p w:rsidR="00423D5E" w:rsidRPr="00162435" w:rsidRDefault="0081554E">
            <w:pPr>
              <w:spacing w:line="360" w:lineRule="auto"/>
              <w:jc w:val="center"/>
              <w:rPr>
                <w:rFonts w:ascii="宋体" w:hAnsi="宋体"/>
                <w:kern w:val="0"/>
                <w:sz w:val="24"/>
                <w:szCs w:val="21"/>
              </w:rPr>
            </w:pPr>
            <w:r w:rsidRPr="00162435">
              <w:rPr>
                <w:rFonts w:ascii="宋体" w:hAnsi="宋体" w:hint="eastAsia"/>
                <w:kern w:val="0"/>
                <w:sz w:val="24"/>
                <w:szCs w:val="21"/>
              </w:rPr>
              <w:t>餐饮标准</w:t>
            </w:r>
          </w:p>
        </w:tc>
        <w:tc>
          <w:tcPr>
            <w:tcW w:w="1984" w:type="dxa"/>
            <w:vAlign w:val="center"/>
          </w:tcPr>
          <w:p w:rsidR="00423D5E" w:rsidRPr="00162435" w:rsidRDefault="0081554E">
            <w:pPr>
              <w:spacing w:line="360" w:lineRule="auto"/>
              <w:jc w:val="center"/>
              <w:rPr>
                <w:rFonts w:ascii="宋体" w:hAnsi="宋体"/>
                <w:kern w:val="0"/>
                <w:sz w:val="24"/>
                <w:szCs w:val="21"/>
              </w:rPr>
            </w:pPr>
            <w:r w:rsidRPr="00162435">
              <w:rPr>
                <w:rFonts w:ascii="宋体" w:hAnsi="宋体" w:hint="eastAsia"/>
                <w:kern w:val="0"/>
                <w:sz w:val="24"/>
                <w:szCs w:val="21"/>
              </w:rPr>
              <w:t>最高限价</w:t>
            </w:r>
          </w:p>
        </w:tc>
      </w:tr>
      <w:tr w:rsidR="00423D5E" w:rsidRPr="00162435">
        <w:tc>
          <w:tcPr>
            <w:tcW w:w="988" w:type="dxa"/>
            <w:vMerge w:val="restart"/>
            <w:vAlign w:val="center"/>
          </w:tcPr>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lastRenderedPageBreak/>
              <w:t>套餐</w:t>
            </w:r>
            <w:proofErr w:type="gramStart"/>
            <w:r w:rsidRPr="00162435">
              <w:rPr>
                <w:rFonts w:ascii="宋体" w:hAnsi="宋体" w:hint="eastAsia"/>
                <w:kern w:val="0"/>
                <w:sz w:val="24"/>
                <w:szCs w:val="21"/>
              </w:rPr>
              <w:t>一</w:t>
            </w:r>
            <w:proofErr w:type="gramEnd"/>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早餐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一份粥</w:t>
            </w:r>
            <w:r w:rsidRPr="00162435">
              <w:rPr>
                <w:rFonts w:ascii="宋体" w:hAnsi="宋体"/>
                <w:kern w:val="0"/>
                <w:sz w:val="24"/>
                <w:szCs w:val="21"/>
              </w:rPr>
              <w:t>/豆浆/牛奶+一份粉/面/点心</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8元/份</w:t>
            </w:r>
          </w:p>
        </w:tc>
      </w:tr>
      <w:tr w:rsidR="00423D5E" w:rsidRPr="00162435">
        <w:tc>
          <w:tcPr>
            <w:tcW w:w="988" w:type="dxa"/>
            <w:vMerge/>
            <w:vAlign w:val="center"/>
          </w:tcPr>
          <w:p w:rsidR="00423D5E" w:rsidRPr="00162435" w:rsidRDefault="00423D5E">
            <w:pPr>
              <w:spacing w:line="360" w:lineRule="auto"/>
              <w:rPr>
                <w:rFonts w:ascii="宋体" w:hAnsi="宋体"/>
                <w:kern w:val="0"/>
                <w:sz w:val="24"/>
                <w:szCs w:val="21"/>
              </w:rPr>
            </w:pPr>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午、晚餐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一份肉（肉＞</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一份小炒（肉＞</w:t>
            </w:r>
            <w:r w:rsidRPr="00162435">
              <w:rPr>
                <w:rFonts w:ascii="宋体" w:hAnsi="宋体"/>
                <w:kern w:val="0"/>
                <w:sz w:val="24"/>
                <w:szCs w:val="21"/>
              </w:rPr>
              <w:t>50g+</w:t>
            </w:r>
            <w:r w:rsidRPr="00162435">
              <w:rPr>
                <w:rFonts w:ascii="宋体" w:hAnsi="宋体" w:hint="eastAsia"/>
                <w:kern w:val="0"/>
                <w:sz w:val="24"/>
                <w:szCs w:val="21"/>
              </w:rPr>
              <w:t>菜＞</w:t>
            </w:r>
            <w:r w:rsidRPr="00162435">
              <w:rPr>
                <w:rFonts w:ascii="宋体" w:hAnsi="宋体"/>
                <w:kern w:val="0"/>
                <w:sz w:val="24"/>
                <w:szCs w:val="21"/>
              </w:rPr>
              <w:t>100g/份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一份青菜（＞</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一份米饭（＞</w:t>
            </w:r>
            <w:r w:rsidRPr="00162435">
              <w:rPr>
                <w:rFonts w:ascii="宋体" w:hAnsi="宋体"/>
                <w:kern w:val="0"/>
                <w:sz w:val="24"/>
                <w:szCs w:val="21"/>
              </w:rPr>
              <w:t>200g/份</w:t>
            </w:r>
            <w:r w:rsidRPr="00162435">
              <w:rPr>
                <w:rFonts w:ascii="宋体" w:hAnsi="宋体" w:hint="eastAsia"/>
                <w:kern w:val="0"/>
                <w:sz w:val="24"/>
                <w:szCs w:val="21"/>
              </w:rPr>
              <w:t>）</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13</w:t>
            </w:r>
            <w:r w:rsidRPr="00162435">
              <w:rPr>
                <w:rFonts w:ascii="宋体" w:hAnsi="宋体" w:hint="eastAsia"/>
                <w:kern w:val="0"/>
                <w:sz w:val="24"/>
                <w:szCs w:val="21"/>
              </w:rPr>
              <w:t>元</w:t>
            </w:r>
            <w:r w:rsidRPr="00162435">
              <w:rPr>
                <w:rFonts w:ascii="宋体" w:hAnsi="宋体"/>
                <w:kern w:val="0"/>
                <w:sz w:val="24"/>
                <w:szCs w:val="21"/>
              </w:rPr>
              <w:t>/份</w:t>
            </w:r>
          </w:p>
        </w:tc>
      </w:tr>
      <w:tr w:rsidR="00423D5E" w:rsidRPr="00162435">
        <w:tc>
          <w:tcPr>
            <w:tcW w:w="988" w:type="dxa"/>
            <w:vMerge w:val="restart"/>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套餐二</w:t>
            </w:r>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早餐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一份粥</w:t>
            </w:r>
            <w:r w:rsidRPr="00162435">
              <w:rPr>
                <w:rFonts w:ascii="宋体" w:hAnsi="宋体"/>
                <w:kern w:val="0"/>
                <w:sz w:val="24"/>
                <w:szCs w:val="21"/>
              </w:rPr>
              <w:t>/豆浆/牛奶+一份粉/面/点心</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8元/份</w:t>
            </w:r>
          </w:p>
        </w:tc>
      </w:tr>
      <w:tr w:rsidR="00423D5E" w:rsidRPr="00162435">
        <w:tc>
          <w:tcPr>
            <w:tcW w:w="988" w:type="dxa"/>
            <w:vMerge/>
            <w:vAlign w:val="center"/>
          </w:tcPr>
          <w:p w:rsidR="00423D5E" w:rsidRPr="00162435" w:rsidRDefault="00423D5E">
            <w:pPr>
              <w:spacing w:line="360" w:lineRule="auto"/>
              <w:rPr>
                <w:rFonts w:ascii="宋体" w:hAnsi="宋体"/>
                <w:kern w:val="0"/>
                <w:sz w:val="24"/>
                <w:szCs w:val="21"/>
              </w:rPr>
            </w:pPr>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午、晚餐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一份肉（肉＞</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二份小炒（肉＞</w:t>
            </w:r>
            <w:r w:rsidRPr="00162435">
              <w:rPr>
                <w:rFonts w:ascii="宋体" w:hAnsi="宋体"/>
                <w:kern w:val="0"/>
                <w:sz w:val="24"/>
                <w:szCs w:val="21"/>
              </w:rPr>
              <w:t>50g+</w:t>
            </w:r>
            <w:r w:rsidRPr="00162435">
              <w:rPr>
                <w:rFonts w:ascii="宋体" w:hAnsi="宋体" w:hint="eastAsia"/>
                <w:kern w:val="0"/>
                <w:sz w:val="24"/>
                <w:szCs w:val="21"/>
              </w:rPr>
              <w:t>菜＞</w:t>
            </w:r>
            <w:r w:rsidRPr="00162435">
              <w:rPr>
                <w:rFonts w:ascii="宋体" w:hAnsi="宋体"/>
                <w:kern w:val="0"/>
                <w:sz w:val="24"/>
                <w:szCs w:val="21"/>
              </w:rPr>
              <w:t>100g/份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一份青菜（＞</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一份米饭（＞</w:t>
            </w:r>
            <w:r w:rsidRPr="00162435">
              <w:rPr>
                <w:rFonts w:ascii="宋体" w:hAnsi="宋体"/>
                <w:kern w:val="0"/>
                <w:sz w:val="24"/>
                <w:szCs w:val="21"/>
              </w:rPr>
              <w:t>200g/份</w:t>
            </w:r>
            <w:r w:rsidRPr="00162435">
              <w:rPr>
                <w:rFonts w:ascii="宋体" w:hAnsi="宋体" w:hint="eastAsia"/>
                <w:kern w:val="0"/>
                <w:sz w:val="24"/>
                <w:szCs w:val="21"/>
              </w:rPr>
              <w:t>）</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16</w:t>
            </w:r>
            <w:r w:rsidRPr="00162435">
              <w:rPr>
                <w:rFonts w:ascii="宋体" w:hAnsi="宋体" w:hint="eastAsia"/>
                <w:kern w:val="0"/>
                <w:sz w:val="24"/>
                <w:szCs w:val="21"/>
              </w:rPr>
              <w:t>元</w:t>
            </w:r>
            <w:r w:rsidRPr="00162435">
              <w:rPr>
                <w:rFonts w:ascii="宋体" w:hAnsi="宋体"/>
                <w:kern w:val="0"/>
                <w:sz w:val="24"/>
                <w:szCs w:val="21"/>
              </w:rPr>
              <w:t>/份</w:t>
            </w:r>
          </w:p>
        </w:tc>
      </w:tr>
      <w:tr w:rsidR="00423D5E" w:rsidRPr="00162435">
        <w:tc>
          <w:tcPr>
            <w:tcW w:w="988" w:type="dxa"/>
            <w:vMerge w:val="restart"/>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套餐三</w:t>
            </w:r>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早餐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一份粥</w:t>
            </w:r>
            <w:r w:rsidRPr="00162435">
              <w:rPr>
                <w:rFonts w:ascii="宋体" w:hAnsi="宋体"/>
                <w:kern w:val="0"/>
                <w:sz w:val="24"/>
                <w:szCs w:val="21"/>
              </w:rPr>
              <w:t>/豆浆/牛奶+一份粉/面/点心</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8元/份</w:t>
            </w:r>
          </w:p>
        </w:tc>
      </w:tr>
      <w:tr w:rsidR="00423D5E" w:rsidRPr="00162435">
        <w:tc>
          <w:tcPr>
            <w:tcW w:w="988" w:type="dxa"/>
            <w:vMerge/>
            <w:vAlign w:val="center"/>
          </w:tcPr>
          <w:p w:rsidR="00423D5E" w:rsidRPr="00162435" w:rsidRDefault="00423D5E">
            <w:pPr>
              <w:spacing w:line="360" w:lineRule="auto"/>
              <w:rPr>
                <w:rFonts w:ascii="宋体" w:hAnsi="宋体"/>
                <w:kern w:val="0"/>
                <w:sz w:val="24"/>
                <w:szCs w:val="21"/>
              </w:rPr>
            </w:pPr>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午、晚餐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二份肉（肉＞</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一份小炒（肉＞</w:t>
            </w:r>
            <w:r w:rsidRPr="00162435">
              <w:rPr>
                <w:rFonts w:ascii="宋体" w:hAnsi="宋体"/>
                <w:kern w:val="0"/>
                <w:sz w:val="24"/>
                <w:szCs w:val="21"/>
              </w:rPr>
              <w:t>50g +</w:t>
            </w:r>
            <w:r w:rsidRPr="00162435">
              <w:rPr>
                <w:rFonts w:ascii="宋体" w:hAnsi="宋体" w:hint="eastAsia"/>
                <w:kern w:val="0"/>
                <w:sz w:val="24"/>
                <w:szCs w:val="21"/>
              </w:rPr>
              <w:t>菜＞</w:t>
            </w:r>
            <w:r w:rsidRPr="00162435">
              <w:rPr>
                <w:rFonts w:ascii="宋体" w:hAnsi="宋体"/>
                <w:kern w:val="0"/>
                <w:sz w:val="24"/>
                <w:szCs w:val="21"/>
              </w:rPr>
              <w:t>100g/份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一份青菜（＞</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一份米饭（＞</w:t>
            </w:r>
            <w:r w:rsidRPr="00162435">
              <w:rPr>
                <w:rFonts w:ascii="宋体" w:hAnsi="宋体"/>
                <w:kern w:val="0"/>
                <w:sz w:val="24"/>
                <w:szCs w:val="21"/>
              </w:rPr>
              <w:t>200g/份</w:t>
            </w:r>
            <w:r w:rsidRPr="00162435">
              <w:rPr>
                <w:rFonts w:ascii="宋体" w:hAnsi="宋体" w:hint="eastAsia"/>
                <w:kern w:val="0"/>
                <w:sz w:val="24"/>
                <w:szCs w:val="21"/>
              </w:rPr>
              <w:t>）</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18</w:t>
            </w:r>
            <w:r w:rsidRPr="00162435">
              <w:rPr>
                <w:rFonts w:ascii="宋体" w:hAnsi="宋体" w:hint="eastAsia"/>
                <w:kern w:val="0"/>
                <w:sz w:val="24"/>
                <w:szCs w:val="21"/>
              </w:rPr>
              <w:t>元</w:t>
            </w:r>
            <w:r w:rsidRPr="00162435">
              <w:rPr>
                <w:rFonts w:ascii="宋体" w:hAnsi="宋体"/>
                <w:kern w:val="0"/>
                <w:sz w:val="24"/>
                <w:szCs w:val="21"/>
              </w:rPr>
              <w:t>/份</w:t>
            </w:r>
          </w:p>
        </w:tc>
      </w:tr>
    </w:tbl>
    <w:p w:rsidR="00423D5E" w:rsidRPr="00162435" w:rsidRDefault="00423D5E">
      <w:pPr>
        <w:spacing w:line="360" w:lineRule="auto"/>
        <w:rPr>
          <w:rFonts w:ascii="宋体" w:hAnsi="宋体"/>
          <w:sz w:val="24"/>
          <w:szCs w:val="21"/>
        </w:rPr>
      </w:pPr>
    </w:p>
    <w:p w:rsidR="00423D5E" w:rsidRPr="00162435" w:rsidRDefault="0081554E">
      <w:pPr>
        <w:pStyle w:val="aff1"/>
        <w:widowControl w:val="0"/>
        <w:numPr>
          <w:ilvl w:val="0"/>
          <w:numId w:val="6"/>
        </w:numPr>
        <w:spacing w:line="360" w:lineRule="auto"/>
        <w:ind w:firstLineChars="0"/>
        <w:jc w:val="both"/>
        <w:rPr>
          <w:rFonts w:ascii="宋体" w:hAnsi="宋体"/>
          <w:sz w:val="24"/>
          <w:szCs w:val="21"/>
        </w:rPr>
      </w:pPr>
      <w:r w:rsidRPr="009F0CFB">
        <w:rPr>
          <w:rFonts w:ascii="宋体" w:hAnsi="宋体" w:hint="eastAsia"/>
          <w:sz w:val="24"/>
          <w:szCs w:val="21"/>
        </w:rPr>
        <w:t>供应商应按餐饮标准足额提供配餐，各套餐售价不得高于相应限价，餐品在符合餐饮标准的基础上可提供多元化的菜式。</w:t>
      </w:r>
    </w:p>
    <w:p w:rsidR="00423D5E" w:rsidRPr="00162435" w:rsidRDefault="0081554E">
      <w:pPr>
        <w:pStyle w:val="aff1"/>
        <w:widowControl w:val="0"/>
        <w:numPr>
          <w:ilvl w:val="0"/>
          <w:numId w:val="6"/>
        </w:numPr>
        <w:spacing w:line="360" w:lineRule="auto"/>
        <w:ind w:firstLineChars="0"/>
        <w:jc w:val="both"/>
        <w:rPr>
          <w:rFonts w:ascii="宋体" w:hAnsi="宋体"/>
          <w:sz w:val="24"/>
          <w:szCs w:val="21"/>
        </w:rPr>
      </w:pPr>
      <w:r w:rsidRPr="009F0CFB">
        <w:rPr>
          <w:rFonts w:ascii="宋体" w:hAnsi="宋体" w:hint="eastAsia"/>
          <w:sz w:val="24"/>
          <w:szCs w:val="21"/>
        </w:rPr>
        <w:t>供应商须对上述定价及服务</w:t>
      </w:r>
      <w:r w:rsidRPr="009F0CFB">
        <w:rPr>
          <w:rFonts w:ascii="宋体" w:hAnsi="宋体" w:hint="eastAsia"/>
          <w:b/>
          <w:bCs/>
          <w:sz w:val="24"/>
          <w:szCs w:val="21"/>
        </w:rPr>
        <w:t>出具承诺函</w:t>
      </w:r>
      <w:r w:rsidRPr="009F0CFB">
        <w:rPr>
          <w:rFonts w:ascii="宋体" w:hAnsi="宋体" w:hint="eastAsia"/>
          <w:sz w:val="24"/>
          <w:szCs w:val="21"/>
        </w:rPr>
        <w:t>。</w:t>
      </w:r>
    </w:p>
    <w:p w:rsidR="00423D5E" w:rsidRPr="00162435" w:rsidRDefault="0081554E" w:rsidP="00EF3144">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供应商提供订餐平台，平台系统操作简单、方便快捷，具有饭</w:t>
      </w:r>
      <w:proofErr w:type="gramStart"/>
      <w:r w:rsidRPr="009F0CFB">
        <w:rPr>
          <w:rFonts w:ascii="宋体" w:hAnsi="宋体" w:hint="eastAsia"/>
          <w:sz w:val="24"/>
          <w:szCs w:val="21"/>
        </w:rPr>
        <w:t>餐品种</w:t>
      </w:r>
      <w:proofErr w:type="gramEnd"/>
      <w:r w:rsidRPr="009F0CFB">
        <w:rPr>
          <w:rFonts w:ascii="宋体" w:hAnsi="宋体" w:hint="eastAsia"/>
          <w:sz w:val="24"/>
          <w:szCs w:val="21"/>
        </w:rPr>
        <w:t>介绍、订餐（含送餐地点、时间、菜品）、交费、退订、退费以及意反馈、投诉、满意度调查等功能。供应商应设</w:t>
      </w:r>
      <w:r w:rsidR="00EF3144" w:rsidRPr="009F0CFB">
        <w:rPr>
          <w:rFonts w:ascii="宋体" w:hAnsi="宋体" w:hint="eastAsia"/>
          <w:sz w:val="24"/>
          <w:szCs w:val="21"/>
        </w:rPr>
        <w:t>项目负责人</w:t>
      </w:r>
      <w:r w:rsidRPr="009F0CFB">
        <w:rPr>
          <w:rFonts w:ascii="宋体" w:hAnsi="宋体" w:hint="eastAsia"/>
          <w:sz w:val="24"/>
          <w:szCs w:val="21"/>
        </w:rPr>
        <w:t>专人管理</w:t>
      </w:r>
      <w:r w:rsidRPr="009F0CFB">
        <w:rPr>
          <w:rFonts w:ascii="宋体" w:hAnsi="宋体"/>
          <w:sz w:val="24"/>
          <w:szCs w:val="21"/>
        </w:rPr>
        <w:t>(包括不限于订、退订、月结算等工作)</w:t>
      </w:r>
      <w:r w:rsidR="00EF3144" w:rsidRPr="009F0CFB">
        <w:t xml:space="preserve"> </w:t>
      </w:r>
      <w:r w:rsidR="00EF3144" w:rsidRPr="009F0CFB">
        <w:rPr>
          <w:rFonts w:ascii="宋体" w:hAnsi="宋体" w:hint="eastAsia"/>
          <w:sz w:val="24"/>
          <w:szCs w:val="21"/>
        </w:rPr>
        <w:t>，供应商须根据采购人实际需求完善相关软、硬件设施的维保、升级和设备增购等</w:t>
      </w:r>
      <w:r w:rsidRPr="009F0CFB">
        <w:rPr>
          <w:rFonts w:ascii="宋体" w:hAnsi="宋体" w:hint="eastAsia"/>
          <w:sz w:val="24"/>
          <w:szCs w:val="21"/>
        </w:rPr>
        <w:t>。</w:t>
      </w:r>
      <w:r w:rsidRPr="00162435">
        <w:rPr>
          <w:rFonts w:ascii="宋体" w:hAnsi="宋体" w:hint="eastAsia"/>
          <w:sz w:val="24"/>
          <w:szCs w:val="21"/>
        </w:rPr>
        <w:t>相关餐费由用餐人直接向供应商支付。</w:t>
      </w:r>
      <w:r w:rsidRPr="009F0CFB">
        <w:rPr>
          <w:rFonts w:ascii="宋体" w:hAnsi="宋体"/>
          <w:sz w:val="24"/>
          <w:szCs w:val="21"/>
        </w:rPr>
        <w:t>供应商应开通采购人平台管理的订餐数据查阅权限，用于采购人对账。</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应该具备应对突发事件的能力，并提供应急措施。如食物中毒或者其他食源性疾患、医院封闭、因交通、卫生、天气等原因影响送餐突发事件的应急预案，确保采购人及时得到餐品供应。配送食品出现变质变味等质量问题的，应当全部收回并销毁</w:t>
      </w:r>
      <w:r w:rsidRPr="009F0CFB">
        <w:rPr>
          <w:rFonts w:ascii="宋体" w:hAnsi="宋体"/>
          <w:sz w:val="24"/>
          <w:szCs w:val="21"/>
        </w:rPr>
        <w:t>,采取紧急措施供应配餐，并向采购人支付违约金人民币1</w:t>
      </w:r>
      <w:r w:rsidRPr="009F0CFB">
        <w:rPr>
          <w:rFonts w:ascii="宋体" w:hAnsi="宋体" w:hint="eastAsia"/>
          <w:sz w:val="24"/>
          <w:szCs w:val="21"/>
        </w:rPr>
        <w:t>万元。</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食品安全要求：</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lastRenderedPageBreak/>
        <w:t>供应商提供符合食用标准的餐具供采购人的员工和患者家属就餐使用。</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供应商必须按营养菜谱为用餐人员提供高蛋白、营养均衡的各类菜肴，使用的米、食油、调味料等要符合国家安全标准</w:t>
      </w:r>
      <w:r w:rsidRPr="009F0CFB">
        <w:rPr>
          <w:rFonts w:ascii="宋体" w:hAnsi="宋体"/>
          <w:sz w:val="24"/>
          <w:szCs w:val="21"/>
        </w:rPr>
        <w:t>,外包装有安全标识，并实施溯源管理。</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必须遵守国家规定的卫生管理条例，严格执行《食品安全法》和《动物检疫法》，保证供应新鲜的肉、蔬菜等食品，若发现供应商供应变质食品的，采购人有权取消其配送资格，并承担由此造成的经济责任和法律责任。</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供应商每天须对所购原料按食品卫生监督部门要求做好农药残留检验工作，如发生因食用供应商提供的食品导致腹泻、食物中毒等的事故，供应商承担一切法律责任。</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供应商应当按规定提供食品留样，食品留样应记录留样食品名称、留样时间</w:t>
      </w:r>
      <w:r w:rsidRPr="009F0CFB">
        <w:rPr>
          <w:rFonts w:ascii="宋体" w:hAnsi="宋体"/>
          <w:sz w:val="24"/>
          <w:szCs w:val="21"/>
        </w:rPr>
        <w:t>(月、日、时)、留样人员等情况，在专用冷藏设备0℃~8℃条件下存放48小时以上，每个品种的留样量应满足检验检测需要，且不少于125g。以备追索与查验。</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不得采购、加工和使用法律、法规和规章规定的禁止经营或者不符合食品安全标准的食品、食品添加剂、食品相关产品。不得外购熟食、凉菜，不得加工制作四季豆、鲜黄花菜、野生蘑菇、发芽土豆等高风险食品，不得提供冷荤类食品、生食类、三明治、凉皮、裱花及冷加工蛋糕等食品。</w:t>
      </w:r>
    </w:p>
    <w:p w:rsidR="00423D5E" w:rsidRPr="00162435" w:rsidRDefault="0081554E" w:rsidP="007A7EB6">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★供应商应保证当天所有餐次的出品都是当天制作，如经第三方检测确因供应商的餐品质量和食品安全出现问题，造成采购人食品安全事故的，所有的法律责任和经济损失由乙方承担，且甲方有权立即解除合同</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9F0CFB">
        <w:rPr>
          <w:rFonts w:ascii="宋体" w:hAnsi="宋体" w:hint="eastAsia"/>
          <w:sz w:val="24"/>
          <w:szCs w:val="21"/>
        </w:rPr>
        <w:t>。</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供应商需配合做好与原供应商的交接工作。</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vanish/>
          <w:sz w:val="24"/>
          <w:szCs w:val="21"/>
        </w:rPr>
        <w:t>招标方指定时间内完成各项订餐送餐服务。等功能。乙方应设立专人专</w:t>
      </w:r>
      <w:r w:rsidRPr="009F0CFB">
        <w:rPr>
          <w:rFonts w:ascii="宋体" w:hAnsi="宋体" w:hint="eastAsia"/>
          <w:sz w:val="24"/>
          <w:szCs w:val="21"/>
        </w:rPr>
        <w:t>供应商的工作人员须服从采购人协调管理，并配合医院做好各项应急供餐和上级交办餐饮相关任务。</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需严格执行供应商的食品安全等各项医院管理制度及工作要求，如违反上述制度或要求经采购人书面警告仍拒不整改或整改不到位的，采购人有权终止合同，且对采购人造成财产或声誉损害的，供应商应承担赔偿责任</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1"/>
        </w:rPr>
        <w:t>。</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bCs/>
          <w:sz w:val="24"/>
          <w:szCs w:val="21"/>
        </w:rPr>
        <w:t>配送要求</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sz w:val="24"/>
          <w:szCs w:val="21"/>
        </w:rPr>
        <w:t>★</w:t>
      </w:r>
      <w:r w:rsidRPr="009F0CFB">
        <w:rPr>
          <w:rFonts w:ascii="宋体" w:hAnsi="宋体" w:hint="eastAsia"/>
          <w:bCs/>
          <w:sz w:val="24"/>
          <w:szCs w:val="21"/>
        </w:rPr>
        <w:t>配餐车辆要求：供应商在获得中标资格后，必须配备专用送餐车辆</w:t>
      </w:r>
      <w:r w:rsidRPr="009F0CFB">
        <w:rPr>
          <w:rFonts w:ascii="宋体" w:hAnsi="宋体"/>
          <w:bCs/>
          <w:sz w:val="24"/>
          <w:szCs w:val="21"/>
        </w:rPr>
        <w:t>(车辆尾部为密封车厢，保证食品运送安全，供应商不得私自转让或委托他人经营送餐，一经发现采购人有权单方面终止合同，并给予经济处罚或诉诸法律</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w:t>
      </w:r>
      <w:r w:rsidR="007A7EB6" w:rsidRPr="009F0CFB">
        <w:rPr>
          <w:rFonts w:ascii="宋体" w:hAnsi="宋体" w:hint="eastAsia"/>
          <w:sz w:val="24"/>
          <w:szCs w:val="21"/>
        </w:rPr>
        <w:lastRenderedPageBreak/>
        <w:t>同总价</w:t>
      </w:r>
      <w:r w:rsidR="007A7EB6" w:rsidRPr="009F0CFB">
        <w:rPr>
          <w:rFonts w:ascii="宋体" w:hAnsi="宋体"/>
          <w:sz w:val="24"/>
          <w:szCs w:val="21"/>
        </w:rPr>
        <w:t>20%作为违约金</w:t>
      </w:r>
      <w:r w:rsidRPr="00162435">
        <w:rPr>
          <w:rFonts w:ascii="宋体" w:hAnsi="宋体" w:hint="eastAsia"/>
          <w:bCs/>
          <w:sz w:val="24"/>
          <w:szCs w:val="21"/>
        </w:rPr>
        <w:t>。</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根据食品特点选择适宜的配送工具</w:t>
      </w:r>
      <w:r w:rsidRPr="009F0CFB">
        <w:rPr>
          <w:rFonts w:ascii="宋体" w:hAnsi="宋体"/>
          <w:bCs/>
          <w:sz w:val="24"/>
          <w:szCs w:val="21"/>
        </w:rPr>
        <w:t>,必要时应配备保温、冷藏等设施。配送工具应防雨、防尘。配送箱(包)应保持清洁,并定期消毒。</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配送的食品应有包装</w:t>
      </w:r>
      <w:r w:rsidRPr="009F0CFB">
        <w:rPr>
          <w:rFonts w:ascii="宋体" w:hAnsi="宋体"/>
          <w:bCs/>
          <w:sz w:val="24"/>
          <w:szCs w:val="21"/>
        </w:rPr>
        <w:t xml:space="preserve">, </w:t>
      </w:r>
      <w:r w:rsidRPr="009F0CFB">
        <w:rPr>
          <w:rFonts w:ascii="宋体" w:hAnsi="宋体" w:hint="eastAsia"/>
          <w:bCs/>
          <w:sz w:val="24"/>
          <w:szCs w:val="21"/>
        </w:rPr>
        <w:t>包装应完整、清洁</w:t>
      </w:r>
      <w:r w:rsidRPr="009F0CFB">
        <w:rPr>
          <w:rFonts w:ascii="宋体" w:hAnsi="宋体"/>
          <w:bCs/>
          <w:sz w:val="24"/>
          <w:szCs w:val="21"/>
        </w:rPr>
        <w:t>,防止交叉污染。食品包装和容器应符合食品安全相关要求；不得将食品</w:t>
      </w:r>
      <w:proofErr w:type="gramStart"/>
      <w:r w:rsidRPr="009F0CFB">
        <w:rPr>
          <w:rFonts w:ascii="宋体" w:hAnsi="宋体" w:hint="eastAsia"/>
          <w:bCs/>
          <w:sz w:val="24"/>
          <w:szCs w:val="21"/>
        </w:rPr>
        <w:t>与醇基燃料</w:t>
      </w:r>
      <w:proofErr w:type="gramEnd"/>
      <w:r w:rsidRPr="009F0CFB">
        <w:rPr>
          <w:rFonts w:ascii="宋体" w:hAnsi="宋体" w:hint="eastAsia"/>
          <w:bCs/>
          <w:sz w:val="24"/>
          <w:szCs w:val="21"/>
        </w:rPr>
        <w:t>等有毒、有害物品混装配送；食品配送过程的温度等条件应当符合食品安全要求，所有配送的食物要煮熟煮透，优化配送时间，确保餐食到达医院指定地点时的中心温度达</w:t>
      </w:r>
      <w:r w:rsidRPr="009F0CFB">
        <w:rPr>
          <w:rFonts w:ascii="宋体" w:hAnsi="宋体"/>
          <w:bCs/>
          <w:sz w:val="24"/>
          <w:szCs w:val="21"/>
        </w:rPr>
        <w:t>60℃以上，食品从制作完成到食用时间间隔不得超过4个小时。</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包装必须与运输方式相适应，包装及运输等费用均由供应商负责，由于</w:t>
      </w:r>
      <w:proofErr w:type="gramStart"/>
      <w:r w:rsidRPr="009F0CFB">
        <w:rPr>
          <w:rFonts w:ascii="宋体" w:hAnsi="宋体" w:hint="eastAsia"/>
          <w:bCs/>
          <w:sz w:val="24"/>
          <w:szCs w:val="21"/>
        </w:rPr>
        <w:t>包装面</w:t>
      </w:r>
      <w:proofErr w:type="gramEnd"/>
      <w:r w:rsidRPr="009F0CFB">
        <w:rPr>
          <w:rFonts w:ascii="宋体" w:hAnsi="宋体" w:hint="eastAsia"/>
          <w:bCs/>
          <w:sz w:val="24"/>
          <w:szCs w:val="21"/>
        </w:rPr>
        <w:t>造成餐盒在运输过程中有任</w:t>
      </w:r>
      <w:r w:rsidR="00090A45" w:rsidRPr="009F0CFB">
        <w:rPr>
          <w:rFonts w:ascii="宋体" w:hAnsi="宋体" w:hint="eastAsia"/>
          <w:bCs/>
          <w:sz w:val="24"/>
          <w:szCs w:val="21"/>
        </w:rPr>
        <w:t>何</w:t>
      </w:r>
      <w:r w:rsidRPr="009F0CFB">
        <w:rPr>
          <w:rFonts w:ascii="宋体" w:hAnsi="宋体" w:hint="eastAsia"/>
          <w:bCs/>
          <w:sz w:val="24"/>
          <w:szCs w:val="21"/>
        </w:rPr>
        <w:t>损坏、丢失由供应商负责。</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包装应足以承受整个过程中的运输、储存等，充分考虑到运输途中的各种情况</w:t>
      </w:r>
      <w:r w:rsidRPr="009F0CFB">
        <w:rPr>
          <w:rFonts w:ascii="宋体" w:hAnsi="宋体"/>
          <w:bCs/>
          <w:sz w:val="24"/>
          <w:szCs w:val="21"/>
        </w:rPr>
        <w:t>(如暴露于恶劣气候等)和广州地区的气候特点。</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送餐人员应当保持个人卫生。</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中央厨房配送的食品</w:t>
      </w:r>
      <w:r w:rsidRPr="009F0CFB">
        <w:rPr>
          <w:rFonts w:ascii="宋体" w:hAnsi="宋体"/>
          <w:bCs/>
          <w:sz w:val="24"/>
          <w:szCs w:val="21"/>
        </w:rPr>
        <w:t>,应在包装或者容器上标注中央厨房信息,以及食品名称,加工时间、保存条件、保存期限/食用时限,并提醒用餐人员收到后尽快食用。</w:t>
      </w:r>
    </w:p>
    <w:p w:rsidR="00423D5E" w:rsidRPr="00162435" w:rsidRDefault="0081554E">
      <w:pPr>
        <w:numPr>
          <w:ilvl w:val="0"/>
          <w:numId w:val="9"/>
        </w:numPr>
        <w:spacing w:line="360" w:lineRule="auto"/>
        <w:rPr>
          <w:rFonts w:ascii="宋体" w:hAnsi="宋体"/>
          <w:b/>
          <w:bCs/>
          <w:sz w:val="24"/>
          <w:szCs w:val="21"/>
        </w:rPr>
      </w:pPr>
      <w:r w:rsidRPr="00162435">
        <w:rPr>
          <w:rFonts w:ascii="宋体" w:hAnsi="宋体"/>
          <w:b/>
          <w:bCs/>
          <w:sz w:val="24"/>
          <w:szCs w:val="21"/>
        </w:rPr>
        <w:t>项目验收</w:t>
      </w:r>
    </w:p>
    <w:p w:rsidR="00423D5E" w:rsidRPr="00162435" w:rsidRDefault="0081554E">
      <w:pPr>
        <w:numPr>
          <w:ilvl w:val="255"/>
          <w:numId w:val="0"/>
        </w:numPr>
        <w:spacing w:line="360" w:lineRule="auto"/>
        <w:rPr>
          <w:rFonts w:ascii="宋体" w:hAnsi="宋体"/>
          <w:bCs/>
          <w:kern w:val="0"/>
          <w:sz w:val="24"/>
          <w:szCs w:val="21"/>
        </w:rPr>
      </w:pPr>
      <w:r w:rsidRPr="00162435">
        <w:rPr>
          <w:rFonts w:ascii="宋体" w:hAnsi="宋体"/>
          <w:bCs/>
          <w:kern w:val="0"/>
          <w:sz w:val="24"/>
          <w:szCs w:val="21"/>
        </w:rPr>
        <w:t xml:space="preserve">    </w:t>
      </w:r>
      <w:r w:rsidRPr="00162435">
        <w:rPr>
          <w:rFonts w:ascii="宋体" w:hAnsi="宋体" w:hint="eastAsia"/>
          <w:bCs/>
          <w:kern w:val="0"/>
          <w:sz w:val="24"/>
          <w:szCs w:val="21"/>
        </w:rPr>
        <w:t>采购人组成验收小组，按照采购合同规定的技术、服务、</w:t>
      </w:r>
      <w:r w:rsidRPr="00162435">
        <w:rPr>
          <w:rFonts w:ascii="宋体" w:hAnsi="宋体"/>
          <w:bCs/>
          <w:kern w:val="0"/>
          <w:sz w:val="24"/>
          <w:szCs w:val="21"/>
        </w:rPr>
        <w:t>管理、质量考评要求，</w:t>
      </w:r>
      <w:r w:rsidRPr="00162435">
        <w:rPr>
          <w:rFonts w:ascii="宋体" w:hAnsi="宋体" w:hint="eastAsia"/>
          <w:bCs/>
          <w:kern w:val="0"/>
          <w:sz w:val="24"/>
          <w:szCs w:val="21"/>
        </w:rPr>
        <w:t>组织对中标人</w:t>
      </w:r>
      <w:r w:rsidRPr="00162435">
        <w:rPr>
          <w:rFonts w:ascii="宋体" w:hAnsi="宋体"/>
          <w:bCs/>
          <w:kern w:val="0"/>
          <w:sz w:val="24"/>
          <w:szCs w:val="21"/>
        </w:rPr>
        <w:t>进行实地考察（</w:t>
      </w:r>
      <w:r w:rsidRPr="00162435">
        <w:rPr>
          <w:rFonts w:ascii="宋体" w:hAnsi="宋体" w:hint="eastAsia"/>
          <w:bCs/>
          <w:kern w:val="0"/>
          <w:sz w:val="24"/>
          <w:szCs w:val="21"/>
        </w:rPr>
        <w:t>食品卫生质量、价格成本、环境卫生、安全生产和用工情况等情况</w:t>
      </w:r>
      <w:r w:rsidRPr="00162435">
        <w:rPr>
          <w:rFonts w:ascii="宋体" w:hAnsi="宋体"/>
          <w:bCs/>
          <w:kern w:val="0"/>
          <w:sz w:val="24"/>
          <w:szCs w:val="21"/>
        </w:rPr>
        <w:t>）</w:t>
      </w:r>
      <w:r w:rsidRPr="00162435">
        <w:rPr>
          <w:rFonts w:ascii="宋体" w:hAnsi="宋体" w:hint="eastAsia"/>
          <w:bCs/>
          <w:kern w:val="0"/>
          <w:sz w:val="24"/>
          <w:szCs w:val="21"/>
        </w:rPr>
        <w:t>进行验收</w:t>
      </w:r>
      <w:r w:rsidRPr="00162435">
        <w:rPr>
          <w:rFonts w:ascii="宋体" w:hAnsi="宋体"/>
          <w:bCs/>
          <w:kern w:val="0"/>
          <w:sz w:val="24"/>
          <w:szCs w:val="21"/>
        </w:rPr>
        <w:t>，并出具验收报告</w:t>
      </w:r>
      <w:r w:rsidRPr="00162435">
        <w:rPr>
          <w:rFonts w:ascii="宋体" w:hAnsi="宋体" w:hint="eastAsia"/>
          <w:bCs/>
          <w:kern w:val="0"/>
          <w:sz w:val="24"/>
          <w:szCs w:val="21"/>
        </w:rPr>
        <w:t>。</w:t>
      </w:r>
    </w:p>
    <w:p w:rsidR="00423D5E" w:rsidRPr="00162435" w:rsidRDefault="0081554E">
      <w:pPr>
        <w:numPr>
          <w:ilvl w:val="0"/>
          <w:numId w:val="9"/>
        </w:numPr>
        <w:spacing w:line="360" w:lineRule="auto"/>
        <w:rPr>
          <w:rFonts w:ascii="宋体" w:hAnsi="宋体"/>
          <w:b/>
          <w:bCs/>
          <w:sz w:val="24"/>
          <w:szCs w:val="21"/>
        </w:rPr>
      </w:pPr>
      <w:r w:rsidRPr="00162435">
        <w:rPr>
          <w:rFonts w:ascii="宋体" w:hAnsi="宋体" w:hint="eastAsia"/>
          <w:b/>
          <w:bCs/>
          <w:sz w:val="24"/>
          <w:szCs w:val="21"/>
        </w:rPr>
        <w:t>监督管理</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采购人成立由食品安全工作小组，定期按照合同中有关评价条款对供餐单位开展考核评价，向供餐单位通报考核评价结果，及时反馈问题并督促其落实整改。供应商对落实食品安全主体责任不到位，存在以下情况的，</w:t>
      </w:r>
      <w:bookmarkStart w:id="19" w:name="OLE_LINK26"/>
      <w:bookmarkStart w:id="20" w:name="OLE_LINK27"/>
      <w:r w:rsidR="00090A45" w:rsidRPr="009F0CFB">
        <w:rPr>
          <w:rFonts w:ascii="宋体" w:hAnsi="宋体" w:hint="eastAsia"/>
          <w:sz w:val="24"/>
          <w:szCs w:val="21"/>
        </w:rPr>
        <w:t>采购人有权</w:t>
      </w:r>
      <w:r w:rsidRPr="009F0CFB">
        <w:rPr>
          <w:rFonts w:ascii="宋体" w:hAnsi="宋体" w:hint="eastAsia"/>
          <w:sz w:val="24"/>
          <w:szCs w:val="21"/>
        </w:rPr>
        <w:t>终止合同，</w:t>
      </w:r>
      <w:r w:rsidR="00090A45" w:rsidRPr="009F0CFB">
        <w:rPr>
          <w:rFonts w:ascii="宋体" w:hAnsi="宋体" w:hint="eastAsia"/>
          <w:sz w:val="24"/>
          <w:szCs w:val="21"/>
        </w:rPr>
        <w:t>供应商应向采购人支付合同总价</w:t>
      </w:r>
      <w:r w:rsidR="00090A45" w:rsidRPr="009F0CFB">
        <w:rPr>
          <w:rFonts w:ascii="宋体" w:hAnsi="宋体"/>
          <w:sz w:val="24"/>
          <w:szCs w:val="21"/>
        </w:rPr>
        <w:t>20%作为违约金，</w:t>
      </w:r>
      <w:r w:rsidRPr="009F0CFB">
        <w:rPr>
          <w:rFonts w:ascii="宋体" w:hAnsi="宋体" w:hint="eastAsia"/>
          <w:sz w:val="24"/>
          <w:szCs w:val="21"/>
        </w:rPr>
        <w:t>报告属地市场监管、行政部门</w:t>
      </w:r>
      <w:bookmarkEnd w:id="19"/>
      <w:bookmarkEnd w:id="20"/>
      <w:r w:rsidRPr="009F0CFB">
        <w:rPr>
          <w:rFonts w:ascii="宋体" w:hAnsi="宋体" w:hint="eastAsia"/>
          <w:sz w:val="24"/>
          <w:szCs w:val="21"/>
        </w:rPr>
        <w:t>。</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食品经营许可证超过有效期的</w:t>
      </w:r>
      <w:r w:rsidRPr="009F0CFB">
        <w:rPr>
          <w:rFonts w:ascii="宋体" w:hAnsi="宋体"/>
          <w:sz w:val="24"/>
          <w:szCs w:val="21"/>
        </w:rPr>
        <w:t>(如国家或当地另有政策规定人适用其执行)。</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发生较大或以上食品安全事故的。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因食品安全问题引发较大或以上舆情事件的。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因违反《中华人民共和国食品安全法》及其实施条例等法律法规，一年内累计受到</w:t>
      </w:r>
      <w:r w:rsidRPr="009F0CFB">
        <w:rPr>
          <w:rFonts w:ascii="宋体" w:hAnsi="宋体"/>
          <w:sz w:val="24"/>
          <w:szCs w:val="21"/>
        </w:rPr>
        <w:t>2次或以上行政处罚的。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因存在重大食品安全隐患受到市场监管部门或人力资源社会保障通报的。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发生转包、分包行为，或擅自更换展约人、变更供餐生产地址等其他违反法律法规或</w:t>
      </w:r>
      <w:r w:rsidRPr="009F0CFB">
        <w:rPr>
          <w:rFonts w:ascii="宋体" w:hAnsi="宋体" w:hint="eastAsia"/>
          <w:sz w:val="24"/>
          <w:szCs w:val="21"/>
        </w:rPr>
        <w:lastRenderedPageBreak/>
        <w:t>供餐服务合同行为的。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出现未按供餐服务合同约定建立相关制度或执行制度不力、经营管理混乱降低供餐质量标准、随意变更供餐食谱等情况，经约谈后拒不整改的。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供应商与采购人间有</w:t>
      </w:r>
      <w:proofErr w:type="gramStart"/>
      <w:r w:rsidRPr="009F0CFB">
        <w:rPr>
          <w:rFonts w:ascii="宋体" w:hAnsi="宋体" w:hint="eastAsia"/>
          <w:sz w:val="24"/>
          <w:szCs w:val="21"/>
        </w:rPr>
        <w:t>商业贿路等</w:t>
      </w:r>
      <w:proofErr w:type="gramEnd"/>
      <w:r w:rsidRPr="009F0CFB">
        <w:rPr>
          <w:rFonts w:ascii="宋体" w:hAnsi="宋体" w:hint="eastAsia"/>
          <w:sz w:val="24"/>
          <w:szCs w:val="21"/>
        </w:rPr>
        <w:t>不正当经营行为的。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存在其他违法、违规、违约等行为，影响恶劣的。</w:t>
      </w:r>
    </w:p>
    <w:p w:rsidR="00423D5E" w:rsidRPr="00162435" w:rsidRDefault="0081554E" w:rsidP="007A7EB6">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供应商须做好院内餐饮保障服务工作，接受采购人监督检查并每月按要求提交食品安全管理资料。采购人按《餐饮管理月度服务质量考评》进行考评，月度考评分≧</w:t>
      </w:r>
      <w:r w:rsidRPr="009F0CFB">
        <w:rPr>
          <w:rFonts w:ascii="宋体" w:hAnsi="宋体"/>
          <w:sz w:val="24"/>
          <w:szCs w:val="21"/>
        </w:rPr>
        <w:t>80分为合格，﹤80分时，每下降1分扣罚500元。</w:t>
      </w:r>
      <w:r w:rsidR="007A7EB6" w:rsidRPr="009F0CFB">
        <w:rPr>
          <w:rFonts w:ascii="宋体" w:hAnsi="宋体" w:hint="eastAsia"/>
          <w:sz w:val="24"/>
          <w:szCs w:val="21"/>
        </w:rPr>
        <w:t>连续</w:t>
      </w:r>
      <w:r w:rsidR="007A7EB6" w:rsidRPr="009F0CFB">
        <w:rPr>
          <w:rFonts w:ascii="宋体" w:hAnsi="宋体"/>
          <w:sz w:val="24"/>
          <w:szCs w:val="21"/>
        </w:rPr>
        <w:t>3个月低于80分的无条件终止合同。</w:t>
      </w:r>
      <w:r w:rsidR="00EF3144" w:rsidRPr="009F0CFB">
        <w:rPr>
          <w:rFonts w:ascii="宋体" w:hAnsi="宋体" w:hint="eastAsia"/>
          <w:sz w:val="24"/>
          <w:szCs w:val="21"/>
        </w:rPr>
        <w:t>采购人按《餐饮管理服务质量年度考评表》进行年度考评，年度考评在合同期最后一个月度考评时同步开展，年度考评﹤</w:t>
      </w:r>
      <w:r w:rsidR="00EF3144" w:rsidRPr="009F0CFB">
        <w:rPr>
          <w:rFonts w:ascii="宋体" w:hAnsi="宋体"/>
          <w:sz w:val="24"/>
          <w:szCs w:val="21"/>
        </w:rPr>
        <w:t>85分时，每下降1分扣罚500元。</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未经采购人同意不按食谱规定足额提供配餐的，应当向采购人支付违约金人</w:t>
      </w:r>
      <w:r w:rsidRPr="009F0CFB">
        <w:rPr>
          <w:rFonts w:ascii="宋体" w:hAnsi="宋体"/>
          <w:sz w:val="24"/>
          <w:szCs w:val="21"/>
        </w:rPr>
        <w:t>3万元。出现此类情形两次以上，采购人可以解除合同，取消供应商供餐资格。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每周食谱不征求采购人意见，采购人有权</w:t>
      </w:r>
      <w:proofErr w:type="gramStart"/>
      <w:r w:rsidRPr="009F0CFB">
        <w:rPr>
          <w:rFonts w:ascii="宋体" w:hAnsi="宋体" w:hint="eastAsia"/>
          <w:sz w:val="24"/>
          <w:szCs w:val="21"/>
        </w:rPr>
        <w:t>求供应</w:t>
      </w:r>
      <w:proofErr w:type="gramEnd"/>
      <w:r w:rsidRPr="009F0CFB">
        <w:rPr>
          <w:rFonts w:ascii="宋体" w:hAnsi="宋体" w:hint="eastAsia"/>
          <w:sz w:val="24"/>
          <w:szCs w:val="21"/>
        </w:rPr>
        <w:t>商限期改正，累计出现此类情形</w:t>
      </w:r>
      <w:r w:rsidRPr="009F0CFB">
        <w:rPr>
          <w:rFonts w:ascii="宋体" w:hAnsi="宋体"/>
          <w:sz w:val="24"/>
          <w:szCs w:val="21"/>
        </w:rPr>
        <w:t>3次以上的，采购人可以解除</w:t>
      </w:r>
      <w:proofErr w:type="gramStart"/>
      <w:r w:rsidRPr="009F0CFB">
        <w:rPr>
          <w:rFonts w:ascii="宋体" w:hAnsi="宋体" w:hint="eastAsia"/>
          <w:sz w:val="24"/>
          <w:szCs w:val="21"/>
        </w:rPr>
        <w:t>合取消</w:t>
      </w:r>
      <w:proofErr w:type="gramEnd"/>
      <w:r w:rsidRPr="009F0CFB">
        <w:rPr>
          <w:rFonts w:ascii="宋体" w:hAnsi="宋体" w:hint="eastAsia"/>
          <w:sz w:val="24"/>
          <w:szCs w:val="21"/>
        </w:rPr>
        <w:t>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配送食品出现变质变味等质量问题的，应当全部收回并销毁，立即采取补救措施供应配餐，并向采购人支付违约金人民币</w:t>
      </w:r>
      <w:r w:rsidR="007A7EB6" w:rsidRPr="009F0CFB">
        <w:rPr>
          <w:rFonts w:ascii="宋体" w:hAnsi="宋体"/>
          <w:sz w:val="24"/>
          <w:szCs w:val="21"/>
        </w:rPr>
        <w:t>1</w:t>
      </w:r>
      <w:r w:rsidRPr="009F0CFB">
        <w:rPr>
          <w:rFonts w:ascii="宋体" w:hAnsi="宋体" w:hint="eastAsia"/>
          <w:sz w:val="24"/>
          <w:szCs w:val="21"/>
        </w:rPr>
        <w:t>万元，累计出现此类情形两次以上的，采购人有权解除合同，取消供应商供餐资格。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因供餐不符合卫生条件导致出现群体性</w:t>
      </w:r>
      <w:r w:rsidRPr="009F0CFB">
        <w:rPr>
          <w:rFonts w:ascii="宋体" w:hAnsi="宋体"/>
          <w:sz w:val="24"/>
          <w:szCs w:val="21"/>
        </w:rPr>
        <w:t>(3</w:t>
      </w:r>
      <w:r w:rsidRPr="009F0CFB">
        <w:rPr>
          <w:rFonts w:ascii="宋体" w:hAnsi="宋体" w:hint="eastAsia"/>
          <w:sz w:val="24"/>
          <w:szCs w:val="21"/>
        </w:rPr>
        <w:t>人以上</w:t>
      </w:r>
      <w:r w:rsidRPr="009F0CFB">
        <w:rPr>
          <w:rFonts w:ascii="宋体" w:hAnsi="宋体"/>
          <w:sz w:val="24"/>
          <w:szCs w:val="21"/>
        </w:rPr>
        <w:t>)食物中毒的，采购人有权立即解除合同，取消供应商供餐资格，供应</w:t>
      </w:r>
      <w:proofErr w:type="gramStart"/>
      <w:r w:rsidRPr="009F0CFB">
        <w:rPr>
          <w:rFonts w:ascii="宋体" w:hAnsi="宋体" w:hint="eastAsia"/>
          <w:sz w:val="24"/>
          <w:szCs w:val="21"/>
        </w:rPr>
        <w:t>商依法</w:t>
      </w:r>
      <w:proofErr w:type="gramEnd"/>
      <w:r w:rsidRPr="009F0CFB">
        <w:rPr>
          <w:rFonts w:ascii="宋体" w:hAnsi="宋体" w:hint="eastAsia"/>
          <w:sz w:val="24"/>
          <w:szCs w:val="21"/>
        </w:rPr>
        <w:t>承担事故导致的相应法律责任</w:t>
      </w:r>
      <w:r w:rsidR="007A7EB6" w:rsidRPr="009F0CFB">
        <w:rPr>
          <w:rFonts w:ascii="宋体" w:hAnsi="宋体" w:hint="eastAsia"/>
          <w:sz w:val="24"/>
          <w:szCs w:val="21"/>
        </w:rPr>
        <w:t>，供应商应向采购人支付合同总价</w:t>
      </w:r>
      <w:r w:rsidR="007A7EB6" w:rsidRPr="009F0CFB">
        <w:rPr>
          <w:rFonts w:ascii="宋体" w:hAnsi="宋体"/>
          <w:sz w:val="24"/>
          <w:szCs w:val="21"/>
        </w:rPr>
        <w:t>20%作为违约金</w:t>
      </w:r>
      <w:r w:rsidRPr="00162435">
        <w:rPr>
          <w:rFonts w:ascii="宋体" w:hAnsi="宋体" w:hint="eastAsia"/>
          <w:sz w:val="24"/>
          <w:szCs w:val="21"/>
        </w:rPr>
        <w:t>。</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供应商不能因停水、停电、停燃气、节假日停工等非经采购人同意的原因而停止供餐，如停止供餐的，采购人有权立即解除合同，取消供应商供餐资格</w:t>
      </w:r>
      <w:r w:rsidR="007A7EB6" w:rsidRPr="009F0CFB">
        <w:rPr>
          <w:rFonts w:ascii="宋体" w:hAnsi="宋体" w:hint="eastAsia"/>
          <w:sz w:val="24"/>
          <w:szCs w:val="21"/>
        </w:rPr>
        <w:t>，供应商应向采购人支付合同总价</w:t>
      </w:r>
      <w:r w:rsidR="007A7EB6" w:rsidRPr="009F0CFB">
        <w:rPr>
          <w:rFonts w:ascii="宋体" w:hAnsi="宋体"/>
          <w:sz w:val="24"/>
          <w:szCs w:val="21"/>
        </w:rPr>
        <w:t>20%作为违约金</w:t>
      </w:r>
      <w:r w:rsidRPr="00162435">
        <w:rPr>
          <w:rFonts w:ascii="宋体" w:hAnsi="宋体" w:hint="eastAsia"/>
          <w:sz w:val="24"/>
          <w:szCs w:val="21"/>
        </w:rPr>
        <w:t>。</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经营许可证超过有效期的，取消供应商供餐资格。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因违反《食品安全法》及其实施条例等法律法规，累计受到两次或以上行政处罚的，取消供应商供餐资格。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因存在重大食品安全隐患受到市场监管部门或卫</w:t>
      </w:r>
      <w:proofErr w:type="gramStart"/>
      <w:r w:rsidRPr="009F0CFB">
        <w:rPr>
          <w:rFonts w:ascii="宋体" w:hAnsi="宋体" w:hint="eastAsia"/>
          <w:sz w:val="24"/>
          <w:szCs w:val="21"/>
        </w:rPr>
        <w:t>健部门</w:t>
      </w:r>
      <w:proofErr w:type="gramEnd"/>
      <w:r w:rsidRPr="009F0CFB">
        <w:rPr>
          <w:rFonts w:ascii="宋体" w:hAnsi="宋体"/>
          <w:sz w:val="24"/>
          <w:szCs w:val="21"/>
        </w:rPr>
        <w:t>(人力资源社会保障)通报的，取消供应商供餐资格。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★经营风险保证金：供应商须在签订合同后</w:t>
      </w:r>
      <w:r w:rsidRPr="009F0CFB">
        <w:rPr>
          <w:rFonts w:ascii="宋体" w:hAnsi="宋体"/>
          <w:sz w:val="24"/>
          <w:szCs w:val="21"/>
        </w:rPr>
        <w:t>5个工作日内，向采购人缴交经营风险保证金1</w:t>
      </w:r>
      <w:r w:rsidRPr="009F0CFB">
        <w:rPr>
          <w:rFonts w:ascii="宋体" w:hAnsi="宋体" w:hint="eastAsia"/>
          <w:sz w:val="24"/>
          <w:szCs w:val="21"/>
        </w:rPr>
        <w:t>万元（人民币）。运营服务期间，如供应商有违约行为，采购人有权使用经营风险保证金进行赔偿或处罚，经营风险保证金被使用后</w:t>
      </w:r>
      <w:r w:rsidRPr="009F0CFB">
        <w:rPr>
          <w:rFonts w:ascii="宋体" w:hAnsi="宋体"/>
          <w:sz w:val="24"/>
          <w:szCs w:val="21"/>
        </w:rPr>
        <w:t>,供应商必须在两个月内补齐</w:t>
      </w:r>
      <w:r w:rsidRPr="009F0CFB">
        <w:rPr>
          <w:rFonts w:ascii="宋体" w:hAnsi="宋体" w:hint="eastAsia"/>
          <w:sz w:val="24"/>
          <w:szCs w:val="21"/>
        </w:rPr>
        <w:lastRenderedPageBreak/>
        <w:t>经营风险保证金。运营服务期满后，供应商如无违约，无食物中毒及其他食品安全问题等民事赔偿，采购人无条件将经营风险保证金（不计利息）退回供应商。由于供应商原因而提前终止合同的，必须提前两个月通知采购人</w:t>
      </w:r>
      <w:r w:rsidRPr="009F0CFB">
        <w:rPr>
          <w:rFonts w:ascii="宋体" w:hAnsi="宋体"/>
          <w:sz w:val="24"/>
          <w:szCs w:val="21"/>
        </w:rPr>
        <w:t>,否则因此而造成采购人的一切损失由供应商负责,供应商无权要求返还经营风险保证金。</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供应商人员应遵守采购人的各项管理规定，不得影响采购人的正常管理秩序。供应商对其员工及聘用人员的侵权行为承担全部法律责任，供应商人员在采购人范围内发生事故，或因供应商及供应商人员过错导致在提供服务过程中发生各种事故的，</w:t>
      </w:r>
      <w:proofErr w:type="gramStart"/>
      <w:r w:rsidRPr="009F0CFB">
        <w:rPr>
          <w:rFonts w:ascii="宋体" w:hAnsi="宋体" w:hint="eastAsia"/>
          <w:sz w:val="24"/>
          <w:szCs w:val="21"/>
        </w:rPr>
        <w:t>因此遗成的</w:t>
      </w:r>
      <w:proofErr w:type="gramEnd"/>
      <w:r w:rsidRPr="009F0CFB">
        <w:rPr>
          <w:rFonts w:ascii="宋体" w:hAnsi="宋体" w:hint="eastAsia"/>
          <w:sz w:val="24"/>
          <w:szCs w:val="21"/>
        </w:rPr>
        <w:t>一切人身损害或财产损失，供应商应要善处理纠纷并自行承担法律责任及赔偿责任</w:t>
      </w:r>
      <w:r w:rsidRPr="009F0CFB">
        <w:rPr>
          <w:rFonts w:ascii="宋体" w:hAnsi="宋体"/>
          <w:sz w:val="24"/>
          <w:szCs w:val="21"/>
        </w:rPr>
        <w:t>(包括但不限于赔偿甲方因此支出的赔偿金/和解款、诉讼费/仲裁费、律师费等)。</w:t>
      </w:r>
    </w:p>
    <w:p w:rsidR="00423D5E" w:rsidRPr="00162435" w:rsidRDefault="0081554E">
      <w:pPr>
        <w:numPr>
          <w:ilvl w:val="0"/>
          <w:numId w:val="9"/>
        </w:numPr>
        <w:spacing w:line="360" w:lineRule="auto"/>
        <w:rPr>
          <w:rFonts w:ascii="宋体" w:hAnsi="宋体"/>
          <w:sz w:val="24"/>
          <w:szCs w:val="21"/>
        </w:rPr>
      </w:pPr>
      <w:r w:rsidRPr="00162435">
        <w:rPr>
          <w:rFonts w:ascii="宋体" w:hAnsi="宋体" w:hint="eastAsia"/>
          <w:sz w:val="24"/>
          <w:szCs w:val="21"/>
        </w:rPr>
        <w:t>餐费付款说明：</w:t>
      </w:r>
    </w:p>
    <w:p w:rsidR="00423D5E" w:rsidRPr="00162435" w:rsidRDefault="0081554E">
      <w:pPr>
        <w:numPr>
          <w:ilvl w:val="255"/>
          <w:numId w:val="0"/>
        </w:numPr>
        <w:spacing w:line="360" w:lineRule="auto"/>
        <w:rPr>
          <w:rFonts w:ascii="宋体" w:hAnsi="宋体"/>
          <w:sz w:val="24"/>
          <w:szCs w:val="21"/>
        </w:rPr>
      </w:pPr>
      <w:r w:rsidRPr="00162435">
        <w:rPr>
          <w:rFonts w:ascii="宋体" w:hAnsi="宋体"/>
          <w:sz w:val="24"/>
          <w:szCs w:val="21"/>
        </w:rPr>
        <w:t xml:space="preserve">    </w:t>
      </w:r>
      <w:r w:rsidRPr="00162435">
        <w:rPr>
          <w:rFonts w:ascii="宋体" w:hAnsi="宋体" w:hint="eastAsia"/>
          <w:sz w:val="24"/>
          <w:szCs w:val="20"/>
        </w:rPr>
        <w:t>在合同期内，</w:t>
      </w:r>
      <w:r w:rsidRPr="00162435">
        <w:rPr>
          <w:rFonts w:ascii="宋体" w:hAnsi="宋体"/>
          <w:sz w:val="24"/>
        </w:rPr>
        <w:t>采购人</w:t>
      </w:r>
      <w:r w:rsidRPr="00162435">
        <w:rPr>
          <w:rFonts w:ascii="宋体" w:hAnsi="宋体" w:hint="eastAsia"/>
          <w:sz w:val="24"/>
          <w:szCs w:val="20"/>
        </w:rPr>
        <w:t>按月支付</w:t>
      </w:r>
      <w:r w:rsidRPr="00162435">
        <w:rPr>
          <w:rFonts w:ascii="宋体" w:hAnsi="宋体"/>
          <w:sz w:val="24"/>
        </w:rPr>
        <w:t>采购人</w:t>
      </w:r>
      <w:r w:rsidRPr="00162435">
        <w:rPr>
          <w:rFonts w:ascii="宋体" w:hAnsi="宋体" w:hint="eastAsia"/>
          <w:sz w:val="24"/>
          <w:szCs w:val="20"/>
        </w:rPr>
        <w:t>餐补费用给</w:t>
      </w:r>
      <w:r w:rsidRPr="00162435">
        <w:rPr>
          <w:rFonts w:ascii="宋体" w:hAnsi="宋体"/>
          <w:sz w:val="24"/>
        </w:rPr>
        <w:t>供应商</w:t>
      </w:r>
      <w:r w:rsidRPr="00162435">
        <w:rPr>
          <w:rFonts w:ascii="宋体" w:hAnsi="宋体" w:hint="eastAsia"/>
          <w:sz w:val="24"/>
          <w:szCs w:val="20"/>
        </w:rPr>
        <w:t>。</w:t>
      </w:r>
      <w:r w:rsidRPr="00162435">
        <w:rPr>
          <w:rFonts w:ascii="宋体" w:hAnsi="宋体"/>
          <w:sz w:val="24"/>
        </w:rPr>
        <w:t>采购人</w:t>
      </w:r>
      <w:r w:rsidRPr="00162435">
        <w:rPr>
          <w:rFonts w:ascii="宋体" w:hAnsi="宋体" w:hint="eastAsia"/>
          <w:sz w:val="24"/>
          <w:szCs w:val="20"/>
        </w:rPr>
        <w:t>于每月</w:t>
      </w:r>
      <w:r w:rsidRPr="00162435">
        <w:rPr>
          <w:rFonts w:ascii="宋体" w:hAnsi="宋体"/>
          <w:sz w:val="24"/>
          <w:szCs w:val="20"/>
        </w:rPr>
        <w:t>15日前向</w:t>
      </w:r>
      <w:r w:rsidRPr="00162435">
        <w:rPr>
          <w:rFonts w:ascii="宋体" w:hAnsi="宋体"/>
          <w:sz w:val="24"/>
        </w:rPr>
        <w:t>采购人</w:t>
      </w:r>
      <w:r w:rsidRPr="00162435">
        <w:rPr>
          <w:rFonts w:ascii="宋体" w:hAnsi="宋体" w:hint="eastAsia"/>
          <w:sz w:val="24"/>
          <w:szCs w:val="20"/>
        </w:rPr>
        <w:t>提交上月双方确认的配送服务汇总表、等额发票</w:t>
      </w:r>
      <w:r w:rsidRPr="00162435">
        <w:rPr>
          <w:rFonts w:ascii="宋体" w:hAnsi="宋体"/>
          <w:sz w:val="24"/>
        </w:rPr>
        <w:t>、餐饮管理</w:t>
      </w:r>
      <w:r w:rsidRPr="00162435">
        <w:rPr>
          <w:rFonts w:ascii="宋体" w:hAnsi="宋体" w:hint="eastAsia"/>
          <w:sz w:val="24"/>
          <w:szCs w:val="20"/>
        </w:rPr>
        <w:t>月度服务质量考评</w:t>
      </w:r>
      <w:r w:rsidRPr="00162435">
        <w:rPr>
          <w:rFonts w:ascii="宋体" w:hAnsi="宋体"/>
          <w:sz w:val="24"/>
        </w:rPr>
        <w:t>表</w:t>
      </w:r>
      <w:r w:rsidRPr="00162435">
        <w:rPr>
          <w:rFonts w:ascii="宋体" w:hAnsi="宋体" w:hint="eastAsia"/>
          <w:sz w:val="24"/>
          <w:szCs w:val="20"/>
        </w:rPr>
        <w:t>等资料，</w:t>
      </w:r>
      <w:bookmarkStart w:id="21" w:name="OLE_LINK3"/>
      <w:r w:rsidR="00EF3144" w:rsidRPr="00162435">
        <w:rPr>
          <w:rFonts w:ascii="宋体" w:hAnsi="宋体" w:hint="eastAsia"/>
          <w:sz w:val="24"/>
          <w:szCs w:val="20"/>
        </w:rPr>
        <w:t>最后一个月需同时提交年度考评表，</w:t>
      </w:r>
      <w:bookmarkEnd w:id="21"/>
      <w:r w:rsidRPr="00162435">
        <w:rPr>
          <w:rFonts w:ascii="宋体" w:hAnsi="宋体"/>
          <w:sz w:val="24"/>
        </w:rPr>
        <w:t>采购人</w:t>
      </w:r>
      <w:r w:rsidRPr="00162435">
        <w:rPr>
          <w:rFonts w:ascii="宋体" w:hAnsi="宋体" w:hint="eastAsia"/>
          <w:sz w:val="24"/>
          <w:szCs w:val="20"/>
        </w:rPr>
        <w:t>根据</w:t>
      </w:r>
      <w:r w:rsidRPr="00162435">
        <w:rPr>
          <w:rFonts w:ascii="宋体" w:hAnsi="宋体"/>
          <w:sz w:val="24"/>
        </w:rPr>
        <w:t>供应商</w:t>
      </w:r>
      <w:r w:rsidRPr="00162435">
        <w:rPr>
          <w:rFonts w:ascii="宋体" w:hAnsi="宋体" w:hint="eastAsia"/>
          <w:sz w:val="24"/>
          <w:szCs w:val="20"/>
        </w:rPr>
        <w:t>履约情况及</w:t>
      </w:r>
      <w:r w:rsidR="00474F4E" w:rsidRPr="00162435">
        <w:rPr>
          <w:rFonts w:ascii="宋体" w:hAnsi="宋体" w:hint="eastAsia"/>
          <w:sz w:val="24"/>
          <w:szCs w:val="20"/>
        </w:rPr>
        <w:t>服</w:t>
      </w:r>
      <w:r w:rsidRPr="00162435">
        <w:rPr>
          <w:rFonts w:ascii="宋体" w:hAnsi="宋体" w:hint="eastAsia"/>
          <w:sz w:val="24"/>
          <w:szCs w:val="20"/>
        </w:rPr>
        <w:t>务质量考核情况，在收到合格的付款凭证后</w:t>
      </w:r>
      <w:r w:rsidRPr="00162435">
        <w:rPr>
          <w:rFonts w:ascii="宋体" w:hAnsi="宋体"/>
          <w:sz w:val="24"/>
          <w:szCs w:val="20"/>
        </w:rPr>
        <w:t>5个工作日内办理支付(具体付款方式以甲方财务制度为准)</w:t>
      </w:r>
      <w:r w:rsidRPr="00162435">
        <w:rPr>
          <w:rFonts w:ascii="宋体" w:hAnsi="宋体"/>
          <w:sz w:val="24"/>
        </w:rPr>
        <w:t>。</w:t>
      </w:r>
    </w:p>
    <w:p w:rsidR="00423D5E" w:rsidRPr="00162435" w:rsidRDefault="00423D5E">
      <w:pPr>
        <w:rPr>
          <w:rFonts w:ascii="宋体" w:hAnsi="宋体"/>
          <w:sz w:val="24"/>
          <w:szCs w:val="21"/>
        </w:rPr>
      </w:pPr>
    </w:p>
    <w:p w:rsidR="00423D5E" w:rsidRPr="00162435" w:rsidRDefault="0081554E">
      <w:pPr>
        <w:rPr>
          <w:rFonts w:ascii="宋体" w:hAnsi="宋体"/>
          <w:sz w:val="24"/>
          <w:szCs w:val="21"/>
        </w:rPr>
      </w:pPr>
      <w:r w:rsidRPr="00162435">
        <w:rPr>
          <w:rFonts w:ascii="宋体" w:hAnsi="宋体" w:hint="eastAsia"/>
          <w:sz w:val="24"/>
          <w:szCs w:val="21"/>
        </w:rPr>
        <w:t>附表：</w:t>
      </w:r>
    </w:p>
    <w:p w:rsidR="00423D5E" w:rsidRPr="00162435" w:rsidRDefault="0081554E">
      <w:pPr>
        <w:widowControl/>
        <w:ind w:left="720" w:firstLineChars="200" w:firstLine="600"/>
        <w:jc w:val="center"/>
        <w:rPr>
          <w:rFonts w:ascii="宋体" w:hAnsi="宋体" w:cs="仿宋"/>
          <w:kern w:val="0"/>
          <w:sz w:val="30"/>
          <w:szCs w:val="30"/>
        </w:rPr>
      </w:pPr>
      <w:r w:rsidRPr="00162435">
        <w:rPr>
          <w:rFonts w:ascii="宋体" w:hAnsi="宋体" w:cs="方正小标宋简体" w:hint="eastAsia"/>
          <w:kern w:val="0"/>
          <w:sz w:val="30"/>
          <w:szCs w:val="30"/>
        </w:rPr>
        <w:t>餐饮管理月度服务质量考评</w:t>
      </w:r>
      <w:r w:rsidR="00EF3144" w:rsidRPr="00162435">
        <w:rPr>
          <w:rFonts w:ascii="宋体" w:hAnsi="宋体" w:cs="方正小标宋简体" w:hint="eastAsia"/>
          <w:kern w:val="0"/>
          <w:sz w:val="30"/>
          <w:szCs w:val="30"/>
        </w:rPr>
        <w:t>表</w:t>
      </w:r>
    </w:p>
    <w:p w:rsidR="00423D5E" w:rsidRPr="00162435" w:rsidRDefault="0081554E">
      <w:pPr>
        <w:rPr>
          <w:rFonts w:ascii="宋体" w:hAnsi="宋体" w:cs="仿宋"/>
          <w:sz w:val="24"/>
        </w:rPr>
      </w:pPr>
      <w:r w:rsidRPr="00162435">
        <w:rPr>
          <w:rFonts w:ascii="宋体" w:hAnsi="宋体" w:cs="仿宋" w:hint="eastAsia"/>
          <w:sz w:val="24"/>
        </w:rPr>
        <w:t>考评月份：</w:t>
      </w:r>
    </w:p>
    <w:tbl>
      <w:tblPr>
        <w:tblStyle w:val="17"/>
        <w:tblW w:w="4998" w:type="pct"/>
        <w:tblLayout w:type="fixed"/>
        <w:tblLook w:val="04A0" w:firstRow="1" w:lastRow="0" w:firstColumn="1" w:lastColumn="0" w:noHBand="0" w:noVBand="1"/>
      </w:tblPr>
      <w:tblGrid>
        <w:gridCol w:w="1599"/>
        <w:gridCol w:w="5201"/>
        <w:gridCol w:w="1659"/>
        <w:gridCol w:w="1165"/>
      </w:tblGrid>
      <w:tr w:rsidR="00423D5E" w:rsidRPr="00162435">
        <w:trPr>
          <w:trHeight w:val="521"/>
        </w:trPr>
        <w:tc>
          <w:tcPr>
            <w:tcW w:w="831" w:type="pct"/>
          </w:tcPr>
          <w:p w:rsidR="00423D5E" w:rsidRPr="00162435" w:rsidRDefault="0081554E">
            <w:pPr>
              <w:spacing w:line="560" w:lineRule="exact"/>
              <w:jc w:val="center"/>
              <w:rPr>
                <w:rFonts w:ascii="宋体" w:hAnsi="宋体" w:cs="黑体"/>
                <w:kern w:val="0"/>
                <w:szCs w:val="21"/>
              </w:rPr>
            </w:pPr>
            <w:r w:rsidRPr="00162435">
              <w:rPr>
                <w:rFonts w:ascii="宋体" w:hAnsi="宋体" w:cs="黑体" w:hint="eastAsia"/>
                <w:kern w:val="0"/>
                <w:szCs w:val="21"/>
              </w:rPr>
              <w:t>考评内容</w:t>
            </w:r>
          </w:p>
        </w:tc>
        <w:tc>
          <w:tcPr>
            <w:tcW w:w="2701" w:type="pct"/>
          </w:tcPr>
          <w:p w:rsidR="00423D5E" w:rsidRPr="00162435" w:rsidRDefault="0081554E">
            <w:pPr>
              <w:spacing w:line="560" w:lineRule="exact"/>
              <w:jc w:val="center"/>
              <w:rPr>
                <w:rFonts w:ascii="宋体" w:hAnsi="宋体" w:cs="黑体"/>
                <w:kern w:val="0"/>
                <w:szCs w:val="21"/>
              </w:rPr>
            </w:pPr>
            <w:r w:rsidRPr="00162435">
              <w:rPr>
                <w:rFonts w:ascii="宋体" w:hAnsi="宋体" w:cs="黑体" w:hint="eastAsia"/>
                <w:kern w:val="0"/>
                <w:szCs w:val="21"/>
              </w:rPr>
              <w:t>扣分原因</w:t>
            </w:r>
          </w:p>
        </w:tc>
        <w:tc>
          <w:tcPr>
            <w:tcW w:w="861" w:type="pct"/>
          </w:tcPr>
          <w:p w:rsidR="00423D5E" w:rsidRPr="00162435" w:rsidRDefault="0081554E">
            <w:pPr>
              <w:spacing w:line="560" w:lineRule="exact"/>
              <w:jc w:val="center"/>
              <w:rPr>
                <w:rFonts w:ascii="宋体" w:hAnsi="宋体" w:cs="黑体"/>
                <w:kern w:val="0"/>
                <w:szCs w:val="21"/>
              </w:rPr>
            </w:pPr>
            <w:r w:rsidRPr="00162435">
              <w:rPr>
                <w:rStyle w:val="af9"/>
                <w:rFonts w:hint="eastAsia"/>
              </w:rPr>
              <w:t>扣分方法</w:t>
            </w:r>
          </w:p>
        </w:tc>
        <w:tc>
          <w:tcPr>
            <w:tcW w:w="605" w:type="pct"/>
          </w:tcPr>
          <w:p w:rsidR="00423D5E" w:rsidRPr="00162435" w:rsidRDefault="0081554E">
            <w:pPr>
              <w:spacing w:line="560" w:lineRule="exact"/>
              <w:jc w:val="center"/>
              <w:rPr>
                <w:rFonts w:ascii="宋体" w:hAnsi="宋体" w:cs="黑体"/>
                <w:kern w:val="0"/>
                <w:szCs w:val="21"/>
              </w:rPr>
            </w:pPr>
            <w:r w:rsidRPr="00162435">
              <w:rPr>
                <w:rFonts w:ascii="宋体" w:hAnsi="宋体" w:cs="黑体" w:hint="eastAsia"/>
                <w:kern w:val="0"/>
                <w:szCs w:val="21"/>
              </w:rPr>
              <w:t>得分</w:t>
            </w:r>
          </w:p>
        </w:tc>
      </w:tr>
      <w:tr w:rsidR="00423D5E" w:rsidRPr="00162435">
        <w:trPr>
          <w:trHeight w:val="657"/>
        </w:trPr>
        <w:tc>
          <w:tcPr>
            <w:tcW w:w="831" w:type="pct"/>
          </w:tcPr>
          <w:p w:rsidR="00423D5E" w:rsidRPr="00162435" w:rsidRDefault="0081554E">
            <w:pPr>
              <w:spacing w:line="560" w:lineRule="exact"/>
              <w:jc w:val="left"/>
              <w:rPr>
                <w:rFonts w:ascii="宋体" w:hAnsi="宋体" w:cs="仿宋"/>
                <w:kern w:val="0"/>
                <w:szCs w:val="21"/>
              </w:rPr>
            </w:pPr>
            <w:r w:rsidRPr="00162435">
              <w:rPr>
                <w:rFonts w:ascii="宋体" w:hAnsi="宋体" w:cs="仿宋" w:hint="eastAsia"/>
                <w:kern w:val="0"/>
                <w:szCs w:val="21"/>
              </w:rPr>
              <w:t>食品证照及管理制度健全</w:t>
            </w:r>
            <w:r w:rsidRPr="00162435">
              <w:rPr>
                <w:rFonts w:ascii="宋体" w:hAnsi="宋体" w:cs="仿宋"/>
                <w:kern w:val="0"/>
                <w:szCs w:val="21"/>
              </w:rPr>
              <w:t xml:space="preserve"> </w:t>
            </w:r>
            <w:r w:rsidRPr="00162435">
              <w:rPr>
                <w:rFonts w:ascii="宋体" w:hAnsi="宋体" w:cs="仿宋" w:hint="eastAsia"/>
                <w:kern w:val="0"/>
                <w:szCs w:val="21"/>
              </w:rPr>
              <w:t>（</w:t>
            </w:r>
            <w:r w:rsidRPr="00162435">
              <w:rPr>
                <w:rFonts w:ascii="宋体" w:hAnsi="宋体" w:cs="仿宋"/>
                <w:kern w:val="0"/>
                <w:szCs w:val="21"/>
              </w:rPr>
              <w:t>10分）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管理制度上墙公布</w:t>
            </w:r>
            <w:r w:rsidRPr="00162435">
              <w:rPr>
                <w:rFonts w:ascii="宋体" w:hAnsi="宋体" w:cs="宋体"/>
                <w:szCs w:val="21"/>
                <w:lang w:bidi="ar"/>
              </w:rPr>
              <w:t>：1.</w:t>
            </w:r>
            <w:r w:rsidRPr="00162435">
              <w:rPr>
                <w:rFonts w:ascii="宋体" w:hAnsi="宋体" w:cs="宋体" w:hint="eastAsia"/>
                <w:szCs w:val="21"/>
                <w:lang w:bidi="ar"/>
              </w:rPr>
              <w:t>食品库房、烹饪间、分装间等卫生管理制度。</w:t>
            </w:r>
            <w:r w:rsidRPr="00162435">
              <w:rPr>
                <w:rFonts w:ascii="宋体" w:hAnsi="宋体" w:cs="宋体"/>
                <w:szCs w:val="21"/>
                <w:lang w:bidi="ar"/>
              </w:rPr>
              <w:t>2.各岗位职责。3.仓储保管制度。4.卫生责任划分制度。5.粗加工管理制度。6.清洁消毒制度。7.烹调加工管理制度。8.烹调操作管理制度。9.安全防范制度与措施。10.食堂人员个人卫生制度。</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每缺少一项扣</w:t>
            </w:r>
            <w:r w:rsidRPr="00162435">
              <w:rPr>
                <w:rFonts w:ascii="宋体" w:hAnsi="宋体" w:cs="宋体"/>
                <w:szCs w:val="21"/>
                <w:lang w:bidi="ar"/>
              </w:rPr>
              <w:t>1分，未按制度执行扣1分∕项次。</w:t>
            </w:r>
          </w:p>
        </w:tc>
        <w:tc>
          <w:tcPr>
            <w:tcW w:w="605" w:type="pct"/>
          </w:tcPr>
          <w:p w:rsidR="00423D5E" w:rsidRPr="00162435" w:rsidRDefault="00423D5E">
            <w:pPr>
              <w:spacing w:line="560" w:lineRule="exact"/>
              <w:jc w:val="left"/>
              <w:rPr>
                <w:rFonts w:ascii="宋体" w:hAnsi="宋体" w:cs="宋体"/>
                <w:szCs w:val="21"/>
                <w:lang w:bidi="ar"/>
              </w:rPr>
            </w:pPr>
          </w:p>
        </w:tc>
      </w:tr>
      <w:tr w:rsidR="00423D5E" w:rsidRPr="00162435">
        <w:trPr>
          <w:trHeight w:val="425"/>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t>食品安全管理（</w:t>
            </w:r>
            <w:r w:rsidRPr="00162435">
              <w:rPr>
                <w:rFonts w:ascii="宋体" w:hAnsi="宋体" w:cs="仿宋"/>
                <w:kern w:val="0"/>
                <w:szCs w:val="21"/>
              </w:rPr>
              <w:t>20分）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szCs w:val="21"/>
                <w:lang w:bidi="ar"/>
              </w:rPr>
              <w:t>1.食品库房、烹饪间、分装间等场所专人管理、钥匙专管。3.餐具消毒清洗有流程、方法和责任人。4.食堂人员会使用灭火器，有预防措施和安全责任人。</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现场随机抽查，违反一项扣</w:t>
            </w:r>
            <w:r w:rsidRPr="00162435">
              <w:rPr>
                <w:rFonts w:ascii="宋体" w:hAnsi="宋体" w:cs="宋体"/>
                <w:szCs w:val="21"/>
                <w:lang w:bidi="ar"/>
              </w:rPr>
              <w:t>5分。</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547"/>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t>食品来源及出品留样管理（</w:t>
            </w:r>
            <w:r w:rsidRPr="00162435">
              <w:rPr>
                <w:rFonts w:ascii="宋体" w:hAnsi="宋体" w:cs="仿宋"/>
                <w:kern w:val="0"/>
                <w:szCs w:val="21"/>
              </w:rPr>
              <w:t>10</w:t>
            </w:r>
            <w:r w:rsidRPr="00162435">
              <w:rPr>
                <w:rFonts w:ascii="宋体" w:hAnsi="宋体" w:cs="仿宋"/>
                <w:kern w:val="0"/>
                <w:szCs w:val="21"/>
              </w:rPr>
              <w:lastRenderedPageBreak/>
              <w:t>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szCs w:val="21"/>
                <w:lang w:bidi="ar"/>
              </w:rPr>
              <w:lastRenderedPageBreak/>
              <w:t>1.</w:t>
            </w:r>
            <w:r w:rsidRPr="00162435">
              <w:rPr>
                <w:rFonts w:ascii="宋体" w:hAnsi="宋体" w:cs="宋体" w:hint="eastAsia"/>
                <w:szCs w:val="21"/>
                <w:lang w:bidi="ar"/>
              </w:rPr>
              <w:t>是否定期提供原料进价单。</w:t>
            </w:r>
            <w:r w:rsidRPr="00162435">
              <w:rPr>
                <w:rFonts w:ascii="宋体" w:hAnsi="宋体" w:cs="宋体"/>
                <w:sz w:val="24"/>
              </w:rPr>
              <w:t>2</w:t>
            </w:r>
            <w:r w:rsidRPr="00162435">
              <w:rPr>
                <w:rFonts w:ascii="宋体" w:hAnsi="宋体" w:cs="宋体"/>
                <w:szCs w:val="21"/>
                <w:lang w:bidi="ar"/>
              </w:rPr>
              <w:t>.成品、半成品、调料必须有厂商、生产日期、合格证。3.烹饪加工品质控制有</w:t>
            </w:r>
            <w:r w:rsidRPr="00162435">
              <w:rPr>
                <w:rFonts w:ascii="宋体" w:hAnsi="宋体" w:cs="宋体" w:hint="eastAsia"/>
                <w:szCs w:val="21"/>
                <w:lang w:bidi="ar"/>
              </w:rPr>
              <w:lastRenderedPageBreak/>
              <w:t>指定的专业责任人。</w:t>
            </w:r>
            <w:r w:rsidRPr="00162435">
              <w:rPr>
                <w:rFonts w:ascii="宋体" w:hAnsi="宋体" w:cs="宋体"/>
                <w:szCs w:val="21"/>
                <w:lang w:bidi="ar"/>
              </w:rPr>
              <w:t>4.有预防农药残留制度，操作流程和检测责任人。</w:t>
            </w:r>
            <w:r w:rsidRPr="00162435">
              <w:rPr>
                <w:rFonts w:ascii="宋体" w:hAnsi="宋体" w:cs="宋体"/>
                <w:sz w:val="24"/>
              </w:rPr>
              <w:t xml:space="preserve"> 5</w:t>
            </w:r>
            <w:r w:rsidRPr="00162435">
              <w:rPr>
                <w:rFonts w:ascii="宋体" w:hAnsi="宋体" w:cs="宋体"/>
                <w:szCs w:val="21"/>
                <w:lang w:bidi="ar"/>
              </w:rPr>
              <w:t>.</w:t>
            </w:r>
            <w:proofErr w:type="gramStart"/>
            <w:r w:rsidRPr="00162435">
              <w:rPr>
                <w:rFonts w:ascii="宋体" w:hAnsi="宋体" w:cs="宋体" w:hint="eastAsia"/>
                <w:szCs w:val="21"/>
                <w:lang w:bidi="ar"/>
              </w:rPr>
              <w:t>餐样留存</w:t>
            </w:r>
            <w:proofErr w:type="gramEnd"/>
            <w:r w:rsidRPr="00162435">
              <w:rPr>
                <w:rFonts w:ascii="宋体" w:hAnsi="宋体" w:cs="宋体"/>
                <w:szCs w:val="21"/>
                <w:lang w:bidi="ar"/>
              </w:rPr>
              <w:t>48小时，有食物中毒预案。</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lastRenderedPageBreak/>
              <w:t>现场随机抽查，违反一项扣</w:t>
            </w:r>
            <w:r w:rsidRPr="00162435">
              <w:rPr>
                <w:rFonts w:ascii="宋体" w:hAnsi="宋体" w:cs="宋体"/>
                <w:szCs w:val="21"/>
                <w:lang w:bidi="ar"/>
              </w:rPr>
              <w:t>2</w:t>
            </w:r>
            <w:r w:rsidRPr="00162435">
              <w:rPr>
                <w:rFonts w:ascii="宋体" w:hAnsi="宋体" w:cs="宋体" w:hint="eastAsia"/>
                <w:szCs w:val="21"/>
                <w:lang w:bidi="ar"/>
              </w:rPr>
              <w:lastRenderedPageBreak/>
              <w:t>分。</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555"/>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lastRenderedPageBreak/>
              <w:t>供餐质量管理（</w:t>
            </w:r>
            <w:r w:rsidRPr="00162435">
              <w:rPr>
                <w:rFonts w:ascii="宋体" w:hAnsi="宋体" w:cs="仿宋"/>
                <w:kern w:val="0"/>
                <w:szCs w:val="21"/>
              </w:rPr>
              <w:t>40分）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szCs w:val="21"/>
                <w:lang w:bidi="ar"/>
              </w:rPr>
              <w:t>1.</w:t>
            </w:r>
            <w:proofErr w:type="gramStart"/>
            <w:r w:rsidRPr="00162435">
              <w:rPr>
                <w:rFonts w:ascii="宋体" w:hAnsi="宋体" w:cs="宋体"/>
                <w:szCs w:val="21"/>
                <w:lang w:bidi="ar"/>
              </w:rPr>
              <w:t>食材新鲜</w:t>
            </w:r>
            <w:proofErr w:type="gramEnd"/>
            <w:r w:rsidRPr="00162435">
              <w:rPr>
                <w:rFonts w:ascii="宋体" w:hAnsi="宋体" w:cs="宋体"/>
                <w:szCs w:val="21"/>
                <w:lang w:bidi="ar"/>
              </w:rPr>
              <w:t>，没</w:t>
            </w:r>
            <w:r w:rsidRPr="00162435">
              <w:rPr>
                <w:rFonts w:ascii="宋体" w:hAnsi="宋体" w:cs="宋体" w:hint="eastAsia"/>
                <w:szCs w:val="21"/>
                <w:lang w:bidi="ar"/>
              </w:rPr>
              <w:t>有变质、老化的</w:t>
            </w:r>
            <w:r w:rsidRPr="00162435">
              <w:rPr>
                <w:rFonts w:ascii="宋体" w:hAnsi="宋体" w:cs="宋体"/>
                <w:szCs w:val="21"/>
                <w:lang w:bidi="ar"/>
              </w:rPr>
              <w:t>果</w:t>
            </w:r>
            <w:proofErr w:type="gramStart"/>
            <w:r w:rsidRPr="00162435">
              <w:rPr>
                <w:rFonts w:ascii="宋体" w:hAnsi="宋体" w:cs="宋体" w:hint="eastAsia"/>
                <w:szCs w:val="21"/>
                <w:lang w:bidi="ar"/>
              </w:rPr>
              <w:t>蔬食品</w:t>
            </w:r>
            <w:proofErr w:type="gramEnd"/>
            <w:r w:rsidRPr="00162435">
              <w:rPr>
                <w:rFonts w:ascii="宋体" w:hAnsi="宋体" w:cs="宋体" w:hint="eastAsia"/>
                <w:szCs w:val="21"/>
                <w:lang w:bidi="ar"/>
              </w:rPr>
              <w:t>入</w:t>
            </w:r>
            <w:r w:rsidRPr="00162435">
              <w:rPr>
                <w:rFonts w:ascii="宋体" w:hAnsi="宋体" w:cs="宋体"/>
                <w:szCs w:val="21"/>
                <w:lang w:bidi="ar"/>
              </w:rPr>
              <w:t>餐，肉类按相关要求保存，确保无变质</w:t>
            </w:r>
            <w:r w:rsidRPr="00162435">
              <w:rPr>
                <w:rFonts w:ascii="宋体" w:hAnsi="宋体" w:cs="宋体" w:hint="eastAsia"/>
                <w:szCs w:val="21"/>
                <w:lang w:bidi="ar"/>
              </w:rPr>
              <w:t>。</w:t>
            </w:r>
            <w:r w:rsidRPr="00162435">
              <w:rPr>
                <w:rFonts w:ascii="宋体" w:hAnsi="宋体" w:cs="宋体"/>
                <w:szCs w:val="21"/>
                <w:lang w:bidi="ar"/>
              </w:rPr>
              <w:t>2.餐品无异味、无异物</w:t>
            </w:r>
            <w:r w:rsidRPr="00162435">
              <w:rPr>
                <w:rFonts w:ascii="宋体" w:hAnsi="宋体" w:cs="宋体" w:hint="eastAsia"/>
                <w:szCs w:val="21"/>
                <w:lang w:bidi="ar"/>
              </w:rPr>
              <w:t>。</w:t>
            </w:r>
            <w:r w:rsidRPr="00162435">
              <w:rPr>
                <w:rFonts w:ascii="宋体" w:hAnsi="宋体" w:cs="宋体"/>
                <w:szCs w:val="21"/>
                <w:lang w:bidi="ar"/>
              </w:rPr>
              <w:t>3.</w:t>
            </w:r>
            <w:r w:rsidRPr="00162435">
              <w:rPr>
                <w:rFonts w:ascii="宋体" w:hAnsi="宋体" w:cs="宋体" w:hint="eastAsia"/>
                <w:szCs w:val="21"/>
                <w:lang w:bidi="ar"/>
              </w:rPr>
              <w:t>每</w:t>
            </w:r>
            <w:r w:rsidRPr="00162435">
              <w:rPr>
                <w:rFonts w:ascii="宋体" w:hAnsi="宋体" w:cs="宋体"/>
                <w:szCs w:val="21"/>
                <w:lang w:bidi="ar"/>
              </w:rPr>
              <w:t>周</w:t>
            </w:r>
            <w:r w:rsidRPr="00162435">
              <w:rPr>
                <w:rFonts w:ascii="宋体" w:hAnsi="宋体" w:cs="宋体" w:hint="eastAsia"/>
                <w:szCs w:val="21"/>
                <w:lang w:bidi="ar"/>
              </w:rPr>
              <w:t>对菜品种搭配变化调整。</w:t>
            </w:r>
            <w:r w:rsidRPr="00162435">
              <w:rPr>
                <w:rFonts w:ascii="宋体" w:hAnsi="宋体" w:cs="宋体"/>
                <w:szCs w:val="21"/>
                <w:lang w:bidi="ar"/>
              </w:rPr>
              <w:t>4.各类食品按公布的克重供应。</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现场随机抽查，违反一项</w:t>
            </w:r>
            <w:r w:rsidRPr="00162435">
              <w:rPr>
                <w:rFonts w:ascii="宋体" w:hAnsi="宋体" w:cs="宋体"/>
                <w:szCs w:val="21"/>
                <w:lang w:bidi="ar"/>
              </w:rPr>
              <w:t>/</w:t>
            </w:r>
            <w:proofErr w:type="gramStart"/>
            <w:r w:rsidRPr="00162435">
              <w:rPr>
                <w:rFonts w:ascii="宋体" w:hAnsi="宋体" w:cs="宋体"/>
                <w:szCs w:val="21"/>
                <w:lang w:bidi="ar"/>
              </w:rPr>
              <w:t>次</w:t>
            </w:r>
            <w:r w:rsidRPr="00162435">
              <w:rPr>
                <w:rFonts w:ascii="宋体" w:hAnsi="宋体" w:cs="宋体" w:hint="eastAsia"/>
                <w:szCs w:val="21"/>
                <w:lang w:bidi="ar"/>
              </w:rPr>
              <w:t>扣</w:t>
            </w:r>
            <w:r w:rsidRPr="00162435">
              <w:rPr>
                <w:rFonts w:ascii="宋体" w:hAnsi="宋体" w:cs="宋体"/>
                <w:szCs w:val="21"/>
                <w:lang w:bidi="ar"/>
              </w:rPr>
              <w:t>5分</w:t>
            </w:r>
            <w:proofErr w:type="gramEnd"/>
            <w:r w:rsidRPr="00162435">
              <w:rPr>
                <w:rFonts w:ascii="宋体" w:hAnsi="宋体" w:cs="宋体" w:hint="eastAsia"/>
                <w:szCs w:val="21"/>
                <w:lang w:bidi="ar"/>
              </w:rPr>
              <w:t>。</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691"/>
        </w:trPr>
        <w:tc>
          <w:tcPr>
            <w:tcW w:w="831" w:type="pct"/>
          </w:tcPr>
          <w:p w:rsidR="00423D5E" w:rsidRPr="009F0CFB" w:rsidRDefault="0081554E">
            <w:pPr>
              <w:spacing w:line="560" w:lineRule="exact"/>
              <w:jc w:val="left"/>
              <w:rPr>
                <w:rFonts w:ascii="宋体" w:hAnsi="宋体" w:cs="宋体"/>
                <w:szCs w:val="21"/>
                <w:lang w:bidi="ar"/>
              </w:rPr>
            </w:pPr>
            <w:r w:rsidRPr="00162435">
              <w:rPr>
                <w:rFonts w:ascii="宋体" w:hAnsi="宋体" w:cs="宋体" w:hint="eastAsia"/>
                <w:szCs w:val="21"/>
                <w:lang w:bidi="ar"/>
              </w:rPr>
              <w:t>送餐人员管理（</w:t>
            </w:r>
            <w:r w:rsidRPr="00162435">
              <w:rPr>
                <w:rFonts w:ascii="宋体" w:hAnsi="宋体" w:cs="宋体"/>
                <w:szCs w:val="21"/>
                <w:lang w:bidi="ar"/>
              </w:rPr>
              <w:t>10分）</w:t>
            </w:r>
          </w:p>
        </w:tc>
        <w:tc>
          <w:tcPr>
            <w:tcW w:w="2701" w:type="pct"/>
          </w:tcPr>
          <w:p w:rsidR="00423D5E" w:rsidRPr="009F0CFB" w:rsidRDefault="0081554E">
            <w:pPr>
              <w:jc w:val="left"/>
              <w:rPr>
                <w:rFonts w:ascii="宋体" w:hAnsi="宋体" w:cs="宋体"/>
                <w:szCs w:val="21"/>
                <w:lang w:bidi="ar"/>
              </w:rPr>
            </w:pPr>
            <w:r w:rsidRPr="00162435">
              <w:rPr>
                <w:rFonts w:ascii="宋体" w:hAnsi="宋体" w:cs="宋体"/>
                <w:szCs w:val="21"/>
                <w:lang w:bidi="ar"/>
              </w:rPr>
              <w:t>1.工作人员的服务态度良好，无投诉</w:t>
            </w:r>
            <w:r w:rsidRPr="00162435">
              <w:rPr>
                <w:rFonts w:ascii="宋体" w:hAnsi="宋体" w:cs="宋体" w:hint="eastAsia"/>
                <w:szCs w:val="21"/>
                <w:lang w:bidi="ar"/>
              </w:rPr>
              <w:t>。</w:t>
            </w:r>
            <w:r w:rsidRPr="00162435">
              <w:rPr>
                <w:rFonts w:ascii="宋体" w:hAnsi="宋体" w:cs="宋体"/>
                <w:szCs w:val="21"/>
                <w:lang w:bidi="ar"/>
              </w:rPr>
              <w:t>2.分餐及餐后收拾整洁</w:t>
            </w:r>
            <w:r w:rsidRPr="00162435">
              <w:rPr>
                <w:rFonts w:ascii="宋体" w:hAnsi="宋体" w:cs="宋体" w:hint="eastAsia"/>
                <w:szCs w:val="21"/>
                <w:lang w:bidi="ar"/>
              </w:rPr>
              <w:t>。</w:t>
            </w:r>
            <w:r w:rsidRPr="00162435">
              <w:rPr>
                <w:rFonts w:ascii="宋体" w:hAnsi="宋体" w:cs="宋体"/>
                <w:szCs w:val="21"/>
                <w:lang w:bidi="ar"/>
              </w:rPr>
              <w:t>3.按时定点送餐，无发生迟送漏送事件</w:t>
            </w:r>
            <w:r w:rsidRPr="00162435">
              <w:rPr>
                <w:rFonts w:ascii="宋体" w:hAnsi="宋体" w:cs="宋体" w:hint="eastAsia"/>
                <w:szCs w:val="21"/>
                <w:lang w:bidi="ar"/>
              </w:rPr>
              <w:t>。</w:t>
            </w:r>
            <w:r w:rsidRPr="00162435">
              <w:rPr>
                <w:rFonts w:ascii="宋体" w:hAnsi="宋体" w:cs="宋体"/>
                <w:szCs w:val="21"/>
                <w:lang w:bidi="ar"/>
              </w:rPr>
              <w:t>4.紧急事情的上报、处理及时，无不良影响</w:t>
            </w:r>
            <w:r w:rsidRPr="00162435">
              <w:rPr>
                <w:rFonts w:ascii="宋体" w:hAnsi="宋体" w:cs="宋体" w:hint="eastAsia"/>
                <w:szCs w:val="21"/>
                <w:lang w:bidi="ar"/>
              </w:rPr>
              <w:t>。</w:t>
            </w:r>
            <w:r w:rsidRPr="00162435">
              <w:rPr>
                <w:rFonts w:ascii="宋体" w:hAnsi="宋体" w:cs="宋体"/>
                <w:szCs w:val="21"/>
                <w:lang w:bidi="ar"/>
              </w:rPr>
              <w:t>5.管理记录完善</w:t>
            </w:r>
          </w:p>
        </w:tc>
        <w:tc>
          <w:tcPr>
            <w:tcW w:w="861" w:type="pct"/>
          </w:tcPr>
          <w:p w:rsidR="00423D5E" w:rsidRPr="009F0CFB" w:rsidRDefault="0081554E">
            <w:pPr>
              <w:spacing w:line="560" w:lineRule="exact"/>
              <w:jc w:val="left"/>
              <w:rPr>
                <w:rFonts w:ascii="宋体" w:hAnsi="宋体" w:cs="宋体"/>
                <w:szCs w:val="21"/>
                <w:lang w:bidi="ar"/>
              </w:rPr>
            </w:pPr>
            <w:r w:rsidRPr="00162435">
              <w:rPr>
                <w:rFonts w:ascii="宋体" w:hAnsi="宋体" w:cs="宋体" w:hint="eastAsia"/>
                <w:szCs w:val="21"/>
                <w:lang w:bidi="ar"/>
              </w:rPr>
              <w:t>现场随机抽查，违反一项扣</w:t>
            </w:r>
            <w:r w:rsidRPr="00162435">
              <w:rPr>
                <w:rFonts w:ascii="宋体" w:hAnsi="宋体" w:cs="宋体"/>
                <w:szCs w:val="21"/>
                <w:lang w:bidi="ar"/>
              </w:rPr>
              <w:t>2</w:t>
            </w:r>
            <w:r w:rsidRPr="00162435">
              <w:rPr>
                <w:rFonts w:ascii="宋体" w:hAnsi="宋体" w:cs="宋体" w:hint="eastAsia"/>
                <w:szCs w:val="21"/>
                <w:lang w:bidi="ar"/>
              </w:rPr>
              <w:t>分。</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558"/>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t>价格执行情况（</w:t>
            </w:r>
            <w:r w:rsidRPr="00162435">
              <w:rPr>
                <w:rFonts w:ascii="宋体" w:hAnsi="宋体" w:cs="仿宋"/>
                <w:kern w:val="0"/>
                <w:szCs w:val="21"/>
              </w:rPr>
              <w:t>10分）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szCs w:val="21"/>
                <w:lang w:bidi="ar"/>
              </w:rPr>
              <w:t>1.</w:t>
            </w:r>
            <w:r w:rsidRPr="00162435">
              <w:rPr>
                <w:rFonts w:ascii="宋体" w:hAnsi="宋体" w:cs="宋体" w:hint="eastAsia"/>
                <w:szCs w:val="21"/>
                <w:lang w:bidi="ar"/>
              </w:rPr>
              <w:t>按公示的</w:t>
            </w:r>
            <w:r w:rsidRPr="00162435">
              <w:rPr>
                <w:rFonts w:ascii="宋体" w:hAnsi="宋体" w:cs="宋体"/>
                <w:szCs w:val="21"/>
                <w:lang w:bidi="ar"/>
              </w:rPr>
              <w:t>餐品</w:t>
            </w:r>
            <w:r w:rsidRPr="00162435">
              <w:rPr>
                <w:rFonts w:ascii="宋体" w:hAnsi="宋体" w:cs="宋体" w:hint="eastAsia"/>
                <w:szCs w:val="21"/>
                <w:lang w:bidi="ar"/>
              </w:rPr>
              <w:t>进行定价。</w:t>
            </w:r>
            <w:r w:rsidRPr="00162435">
              <w:rPr>
                <w:rFonts w:ascii="宋体" w:hAnsi="宋体" w:cs="宋体"/>
                <w:szCs w:val="21"/>
                <w:lang w:bidi="ar"/>
              </w:rPr>
              <w:t>2.平台不存在多扣、诱导消费等情况。</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现场随机抽查，违反一项扣</w:t>
            </w:r>
            <w:r w:rsidRPr="00162435">
              <w:rPr>
                <w:rFonts w:ascii="宋体" w:hAnsi="宋体" w:cs="宋体"/>
                <w:szCs w:val="21"/>
                <w:lang w:bidi="ar"/>
              </w:rPr>
              <w:t>5</w:t>
            </w:r>
            <w:r w:rsidRPr="00162435">
              <w:rPr>
                <w:rFonts w:ascii="宋体" w:hAnsi="宋体" w:cs="宋体" w:hint="eastAsia"/>
                <w:szCs w:val="21"/>
                <w:lang w:bidi="ar"/>
              </w:rPr>
              <w:t>分。</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553"/>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t>合计考核总分</w:t>
            </w:r>
          </w:p>
        </w:tc>
        <w:tc>
          <w:tcPr>
            <w:tcW w:w="3563" w:type="pct"/>
            <w:gridSpan w:val="2"/>
          </w:tcPr>
          <w:p w:rsidR="00423D5E" w:rsidRPr="00162435" w:rsidRDefault="00423D5E">
            <w:pPr>
              <w:spacing w:line="560" w:lineRule="exact"/>
              <w:jc w:val="center"/>
              <w:rPr>
                <w:rFonts w:ascii="宋体" w:hAnsi="宋体" w:cs="仿宋"/>
                <w:kern w:val="0"/>
                <w:szCs w:val="21"/>
              </w:rPr>
            </w:pPr>
          </w:p>
        </w:tc>
        <w:tc>
          <w:tcPr>
            <w:tcW w:w="605" w:type="pct"/>
          </w:tcPr>
          <w:p w:rsidR="00423D5E" w:rsidRPr="00162435" w:rsidRDefault="00423D5E">
            <w:pPr>
              <w:spacing w:line="560" w:lineRule="exact"/>
              <w:jc w:val="center"/>
              <w:rPr>
                <w:rFonts w:ascii="宋体" w:hAnsi="宋体" w:cs="仿宋"/>
                <w:kern w:val="0"/>
                <w:szCs w:val="21"/>
              </w:rPr>
            </w:pPr>
          </w:p>
        </w:tc>
      </w:tr>
    </w:tbl>
    <w:p w:rsidR="00423D5E" w:rsidRPr="00162435" w:rsidRDefault="0081554E">
      <w:pPr>
        <w:spacing w:line="360" w:lineRule="auto"/>
        <w:rPr>
          <w:rFonts w:ascii="宋体" w:hAnsi="宋体"/>
          <w:sz w:val="24"/>
        </w:rPr>
      </w:pPr>
      <w:r w:rsidRPr="00162435">
        <w:rPr>
          <w:rFonts w:ascii="宋体" w:hAnsi="宋体" w:hint="eastAsia"/>
          <w:sz w:val="24"/>
        </w:rPr>
        <w:t>注：月度考评分≧</w:t>
      </w:r>
      <w:r w:rsidRPr="00162435">
        <w:rPr>
          <w:rFonts w:ascii="宋体" w:hAnsi="宋体"/>
          <w:sz w:val="24"/>
        </w:rPr>
        <w:t>80分为合格，﹤80分时，每下降1分扣罚500元。</w:t>
      </w:r>
    </w:p>
    <w:p w:rsidR="00423D5E" w:rsidRPr="00162435" w:rsidRDefault="00423D5E">
      <w:pPr>
        <w:spacing w:line="360" w:lineRule="auto"/>
        <w:rPr>
          <w:rFonts w:ascii="宋体" w:hAnsi="宋体"/>
          <w:sz w:val="24"/>
        </w:rPr>
      </w:pPr>
    </w:p>
    <w:p w:rsidR="00EF3144" w:rsidRPr="00162435" w:rsidRDefault="00EF3144" w:rsidP="00EF3144">
      <w:pPr>
        <w:widowControl/>
        <w:spacing w:beforeLines="50" w:before="156" w:afterLines="50" w:after="156" w:line="360" w:lineRule="auto"/>
        <w:ind w:leftChars="50" w:left="105" w:rightChars="50" w:right="105"/>
        <w:jc w:val="center"/>
        <w:outlineLvl w:val="1"/>
        <w:rPr>
          <w:rFonts w:ascii="方正小标宋简体" w:eastAsia="方正小标宋简体"/>
          <w:color w:val="000000"/>
          <w:kern w:val="0"/>
          <w:sz w:val="32"/>
          <w:szCs w:val="32"/>
        </w:rPr>
      </w:pPr>
      <w:r w:rsidRPr="00162435">
        <w:rPr>
          <w:rFonts w:ascii="方正小标宋简体" w:eastAsia="方正小标宋简体" w:hint="eastAsia"/>
          <w:color w:val="000000"/>
          <w:kern w:val="0"/>
          <w:sz w:val="32"/>
          <w:szCs w:val="32"/>
        </w:rPr>
        <w:t>餐饮管理服务质量年度考评表</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488"/>
        <w:gridCol w:w="514"/>
        <w:gridCol w:w="489"/>
        <w:gridCol w:w="513"/>
        <w:gridCol w:w="468"/>
        <w:gridCol w:w="468"/>
        <w:gridCol w:w="561"/>
        <w:gridCol w:w="534"/>
        <w:gridCol w:w="569"/>
        <w:gridCol w:w="513"/>
        <w:gridCol w:w="590"/>
        <w:gridCol w:w="629"/>
      </w:tblGrid>
      <w:tr w:rsidR="00EF3144" w:rsidRPr="00162435" w:rsidTr="00EF3144">
        <w:trPr>
          <w:trHeight w:val="740"/>
          <w:jc w:val="center"/>
        </w:trPr>
        <w:tc>
          <w:tcPr>
            <w:tcW w:w="1668" w:type="pct"/>
            <w:vMerge w:val="restart"/>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rsidP="00EF3144">
            <w:pPr>
              <w:snapToGrid w:val="0"/>
              <w:spacing w:beforeLines="50" w:before="156" w:afterLines="50" w:after="156" w:line="360" w:lineRule="auto"/>
              <w:ind w:leftChars="50" w:left="105" w:rightChars="50" w:right="105"/>
              <w:jc w:val="center"/>
              <w:rPr>
                <w:rFonts w:ascii="宋体" w:hAnsi="宋体"/>
                <w:color w:val="000000"/>
                <w:szCs w:val="21"/>
              </w:rPr>
            </w:pPr>
            <w:r w:rsidRPr="00162435">
              <w:rPr>
                <w:rFonts w:ascii="宋体" w:hAnsi="宋体"/>
                <w:color w:val="000000"/>
                <w:kern w:val="0"/>
              </w:rPr>
              <w:t xml:space="preserve">     </w:t>
            </w:r>
          </w:p>
          <w:p w:rsidR="00EF3144" w:rsidRPr="00162435" w:rsidRDefault="00EF3144" w:rsidP="00EF3144">
            <w:pPr>
              <w:snapToGrid w:val="0"/>
              <w:spacing w:beforeLines="50" w:before="156" w:afterLines="50" w:after="156" w:line="360" w:lineRule="auto"/>
              <w:ind w:leftChars="50" w:left="105" w:rightChars="50" w:right="105"/>
              <w:jc w:val="center"/>
              <w:rPr>
                <w:rFonts w:ascii="宋体" w:hAnsi="宋体"/>
                <w:color w:val="000000"/>
                <w:szCs w:val="21"/>
              </w:rPr>
            </w:pPr>
            <w:r w:rsidRPr="00162435">
              <w:rPr>
                <w:rFonts w:ascii="宋体" w:hAnsi="宋体" w:hint="eastAsia"/>
                <w:color w:val="000000"/>
                <w:kern w:val="0"/>
              </w:rPr>
              <w:t>考评内容、分值</w:t>
            </w:r>
          </w:p>
        </w:tc>
        <w:tc>
          <w:tcPr>
            <w:tcW w:w="3331" w:type="pct"/>
            <w:gridSpan w:val="12"/>
            <w:tcBorders>
              <w:top w:val="single" w:sz="4" w:space="0" w:color="auto"/>
              <w:left w:val="nil"/>
              <w:bottom w:val="single" w:sz="4" w:space="0" w:color="auto"/>
              <w:right w:val="single" w:sz="4" w:space="0" w:color="auto"/>
            </w:tcBorders>
            <w:vAlign w:val="center"/>
            <w:hideMark/>
          </w:tcPr>
          <w:p w:rsidR="00EF3144" w:rsidRPr="00162435" w:rsidRDefault="00EF3144" w:rsidP="00EF3144">
            <w:pPr>
              <w:widowControl/>
              <w:snapToGrid w:val="0"/>
              <w:spacing w:beforeLines="50" w:before="156" w:afterLines="50" w:after="156" w:line="360" w:lineRule="auto"/>
              <w:ind w:leftChars="50" w:left="105" w:rightChars="50" w:right="105"/>
              <w:jc w:val="center"/>
              <w:rPr>
                <w:rFonts w:ascii="宋体" w:hAnsi="宋体"/>
                <w:color w:val="000000"/>
                <w:kern w:val="0"/>
                <w:szCs w:val="21"/>
              </w:rPr>
            </w:pPr>
            <w:r w:rsidRPr="00162435">
              <w:rPr>
                <w:rFonts w:ascii="宋体" w:hAnsi="宋体"/>
                <w:color w:val="000000"/>
                <w:kern w:val="0"/>
              </w:rPr>
              <w:t>20xx年</w:t>
            </w:r>
          </w:p>
        </w:tc>
      </w:tr>
      <w:tr w:rsidR="00EF3144" w:rsidRPr="00162435" w:rsidTr="00EF3144">
        <w:trPr>
          <w:trHeight w:val="7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color w:val="000000"/>
                <w:szCs w:val="21"/>
              </w:rPr>
            </w:pP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213"/>
          <w:jc w:val="center"/>
        </w:trPr>
        <w:tc>
          <w:tcPr>
            <w:tcW w:w="1668" w:type="pct"/>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pPr>
              <w:widowControl/>
              <w:ind w:leftChars="50" w:left="105" w:rightChars="50" w:right="105"/>
              <w:jc w:val="left"/>
              <w:rPr>
                <w:rFonts w:ascii="宋体" w:hAnsi="宋体"/>
                <w:szCs w:val="21"/>
              </w:rPr>
            </w:pPr>
            <w:r w:rsidRPr="00162435">
              <w:rPr>
                <w:rFonts w:ascii="宋体" w:hAnsi="宋体" w:hint="eastAsia"/>
              </w:rPr>
              <w:t>食品证照及管理制度健全</w:t>
            </w:r>
          </w:p>
          <w:p w:rsidR="00EF3144" w:rsidRPr="00162435" w:rsidRDefault="00EF3144">
            <w:pPr>
              <w:widowControl/>
              <w:ind w:leftChars="50" w:left="105" w:rightChars="50" w:right="105"/>
              <w:jc w:val="left"/>
              <w:rPr>
                <w:rFonts w:ascii="宋体" w:hAnsi="宋体"/>
                <w:color w:val="000000"/>
                <w:kern w:val="0"/>
                <w:szCs w:val="21"/>
              </w:rPr>
            </w:pPr>
            <w:r w:rsidRPr="00162435">
              <w:rPr>
                <w:rFonts w:ascii="宋体" w:hAnsi="宋体"/>
              </w:rPr>
              <w:t xml:space="preserve"> （10分）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cs="仿宋" w:hint="eastAsia"/>
                <w:kern w:val="0"/>
              </w:rPr>
              <w:t>食品安全管理（</w:t>
            </w:r>
            <w:r w:rsidRPr="00162435">
              <w:rPr>
                <w:rFonts w:ascii="宋体" w:hAnsi="宋体" w:cs="仿宋"/>
                <w:kern w:val="0"/>
              </w:rPr>
              <w:t>20分）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pPr>
              <w:widowControl/>
              <w:ind w:leftChars="50" w:left="105" w:rightChars="50" w:right="105"/>
              <w:jc w:val="left"/>
              <w:rPr>
                <w:rFonts w:ascii="宋体" w:hAnsi="宋体"/>
                <w:szCs w:val="21"/>
              </w:rPr>
            </w:pPr>
            <w:r w:rsidRPr="00162435">
              <w:rPr>
                <w:rFonts w:ascii="宋体" w:hAnsi="宋体" w:hint="eastAsia"/>
              </w:rPr>
              <w:t>食品来源及出品留样管理</w:t>
            </w:r>
          </w:p>
          <w:p w:rsidR="00EF3144" w:rsidRPr="00162435" w:rsidRDefault="00EF3144">
            <w:pPr>
              <w:widowControl/>
              <w:ind w:leftChars="50" w:left="105" w:rightChars="50" w:right="105"/>
              <w:jc w:val="left"/>
              <w:rPr>
                <w:rFonts w:ascii="宋体" w:hAnsi="宋体"/>
                <w:color w:val="000000"/>
                <w:kern w:val="0"/>
                <w:szCs w:val="21"/>
              </w:rPr>
            </w:pPr>
            <w:r w:rsidRPr="00162435">
              <w:rPr>
                <w:rFonts w:ascii="宋体" w:hAnsi="宋体" w:hint="eastAsia"/>
              </w:rPr>
              <w:t>（</w:t>
            </w:r>
            <w:r w:rsidRPr="00162435">
              <w:rPr>
                <w:rFonts w:ascii="宋体" w:hAnsi="宋体"/>
              </w:rPr>
              <w:t>10分）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cs="仿宋" w:hint="eastAsia"/>
                <w:kern w:val="0"/>
              </w:rPr>
              <w:t>供餐质量管理（</w:t>
            </w:r>
            <w:r w:rsidRPr="00162435">
              <w:rPr>
                <w:rFonts w:ascii="宋体" w:hAnsi="宋体" w:cs="仿宋"/>
                <w:kern w:val="0"/>
              </w:rPr>
              <w:t>40分）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hint="eastAsia"/>
              </w:rPr>
              <w:t>送餐人员管理（</w:t>
            </w:r>
            <w:r w:rsidRPr="00162435">
              <w:rPr>
                <w:rFonts w:ascii="宋体" w:hAnsi="宋体"/>
              </w:rPr>
              <w:t>10分）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cs="仿宋" w:hint="eastAsia"/>
                <w:kern w:val="0"/>
              </w:rPr>
              <w:lastRenderedPageBreak/>
              <w:t>价格执行情况（</w:t>
            </w:r>
            <w:r w:rsidRPr="00162435">
              <w:rPr>
                <w:rFonts w:ascii="宋体" w:hAnsi="宋体" w:cs="仿宋"/>
                <w:kern w:val="0"/>
              </w:rPr>
              <w:t>10分）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hint="eastAsia"/>
                <w:color w:val="000000"/>
                <w:kern w:val="0"/>
              </w:rPr>
              <w:t>考评成绩合计</w:t>
            </w:r>
            <w:r w:rsidRPr="00162435">
              <w:rPr>
                <w:rFonts w:ascii="宋体" w:hAnsi="宋体"/>
                <w:color w:val="000000"/>
                <w:kern w:val="0"/>
              </w:rPr>
              <w:t>*80%</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1540"/>
          <w:jc w:val="center"/>
        </w:trPr>
        <w:tc>
          <w:tcPr>
            <w:tcW w:w="1668"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hint="eastAsia"/>
                <w:color w:val="000000"/>
                <w:kern w:val="0"/>
              </w:rPr>
              <w:t>履约能力综合考评（</w:t>
            </w:r>
            <w:r w:rsidRPr="00162435">
              <w:rPr>
                <w:rFonts w:ascii="宋体" w:hAnsi="宋体"/>
                <w:color w:val="000000"/>
                <w:kern w:val="0"/>
              </w:rPr>
              <w:t>20分）</w:t>
            </w:r>
          </w:p>
        </w:tc>
        <w:tc>
          <w:tcPr>
            <w:tcW w:w="3331" w:type="pct"/>
            <w:gridSpan w:val="12"/>
            <w:tcBorders>
              <w:top w:val="single" w:sz="4" w:space="0" w:color="auto"/>
              <w:left w:val="nil"/>
              <w:bottom w:val="single" w:sz="4" w:space="0" w:color="auto"/>
              <w:right w:val="single" w:sz="4" w:space="0" w:color="auto"/>
            </w:tcBorders>
            <w:vAlign w:val="center"/>
            <w:hideMark/>
          </w:tcPr>
          <w:p w:rsidR="00EF3144" w:rsidRDefault="00EF3144" w:rsidP="00DE5A1B">
            <w:pPr>
              <w:snapToGrid w:val="0"/>
              <w:spacing w:beforeLines="50" w:before="156" w:afterLines="50" w:after="156" w:line="360" w:lineRule="auto"/>
              <w:ind w:leftChars="50" w:left="105" w:rightChars="50" w:right="105"/>
              <w:jc w:val="left"/>
              <w:rPr>
                <w:rFonts w:ascii="宋体" w:hAnsi="宋体"/>
              </w:rPr>
            </w:pPr>
            <w:r w:rsidRPr="00162435">
              <w:rPr>
                <w:rFonts w:ascii="宋体" w:hAnsi="宋体" w:hint="eastAsia"/>
              </w:rPr>
              <w:t>从公司对项目重视度、服务质量、团队精神面貌、应急响应情况等进行综合考评，分优（</w:t>
            </w:r>
            <w:r w:rsidRPr="00162435">
              <w:rPr>
                <w:rFonts w:ascii="宋体" w:hAnsi="宋体"/>
              </w:rPr>
              <w:t>18-20分）、良（15-</w:t>
            </w:r>
            <w:r w:rsidR="00DE5A1B" w:rsidRPr="00162435">
              <w:rPr>
                <w:rFonts w:ascii="宋体" w:hAnsi="宋体"/>
              </w:rPr>
              <w:t>17</w:t>
            </w:r>
            <w:r w:rsidRPr="00162435">
              <w:rPr>
                <w:rFonts w:ascii="宋体" w:hAnsi="宋体" w:hint="eastAsia"/>
              </w:rPr>
              <w:t>分）、中（</w:t>
            </w:r>
            <w:r w:rsidRPr="00162435">
              <w:rPr>
                <w:rFonts w:ascii="宋体" w:hAnsi="宋体"/>
              </w:rPr>
              <w:t>10-14分）、差（</w:t>
            </w:r>
            <w:r w:rsidR="00DE5A1B" w:rsidRPr="00162435">
              <w:rPr>
                <w:rFonts w:ascii="宋体" w:hAnsi="宋体"/>
              </w:rPr>
              <w:t>0-9</w:t>
            </w:r>
            <w:r w:rsidRPr="00162435">
              <w:rPr>
                <w:rFonts w:ascii="宋体" w:hAnsi="宋体" w:hint="eastAsia"/>
              </w:rPr>
              <w:t>分）四等级。</w:t>
            </w:r>
          </w:p>
          <w:p w:rsidR="00B03271" w:rsidRPr="009F0CFB" w:rsidRDefault="00B03271" w:rsidP="009F0CFB">
            <w:pPr>
              <w:pStyle w:val="a0"/>
            </w:pPr>
          </w:p>
        </w:tc>
      </w:tr>
      <w:tr w:rsidR="00EF3144" w:rsidRPr="00162435" w:rsidTr="00EF3144">
        <w:trPr>
          <w:trHeight w:val="421"/>
          <w:jc w:val="center"/>
        </w:trPr>
        <w:tc>
          <w:tcPr>
            <w:tcW w:w="1668"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hint="eastAsia"/>
                <w:color w:val="000000"/>
                <w:kern w:val="0"/>
              </w:rPr>
              <w:t>年度考评结果</w:t>
            </w:r>
          </w:p>
        </w:tc>
        <w:tc>
          <w:tcPr>
            <w:tcW w:w="3331" w:type="pct"/>
            <w:gridSpan w:val="12"/>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bl>
    <w:p w:rsidR="00EF3144" w:rsidRPr="00162435" w:rsidRDefault="00EF3144" w:rsidP="00EF3144">
      <w:pPr>
        <w:pStyle w:val="a0"/>
        <w:ind w:firstLine="480"/>
        <w:rPr>
          <w:szCs w:val="30"/>
        </w:rPr>
      </w:pPr>
      <w:r w:rsidRPr="00162435">
        <w:rPr>
          <w:rFonts w:ascii="宋体" w:eastAsia="宋体" w:hAnsi="宋体" w:hint="eastAsia"/>
          <w:color w:val="000000"/>
          <w:sz w:val="24"/>
          <w:szCs w:val="24"/>
        </w:rPr>
        <w:t>注：</w:t>
      </w:r>
      <w:r w:rsidRPr="00162435">
        <w:rPr>
          <w:rFonts w:ascii="宋体" w:eastAsia="宋体" w:hAnsi="宋体"/>
          <w:color w:val="000000"/>
          <w:sz w:val="24"/>
          <w:szCs w:val="24"/>
        </w:rPr>
        <w:t>1、年度考评成绩以全年各月份考评成绩平均数</w:t>
      </w:r>
      <w:bookmarkStart w:id="22" w:name="OLE_LINK6"/>
      <w:bookmarkStart w:id="23" w:name="OLE_LINK7"/>
      <w:r w:rsidR="00DE5A1B" w:rsidRPr="00162435">
        <w:rPr>
          <w:rFonts w:ascii="宋体" w:eastAsia="宋体" w:hAnsi="宋体"/>
          <w:color w:val="000000"/>
          <w:sz w:val="24"/>
          <w:szCs w:val="24"/>
        </w:rPr>
        <w:t>*80%+履约能力综合考评</w:t>
      </w:r>
      <w:r w:rsidRPr="00162435">
        <w:rPr>
          <w:rFonts w:ascii="宋体" w:eastAsia="宋体" w:hAnsi="宋体" w:hint="eastAsia"/>
          <w:color w:val="000000"/>
          <w:sz w:val="24"/>
          <w:szCs w:val="24"/>
        </w:rPr>
        <w:t>，</w:t>
      </w:r>
      <w:bookmarkEnd w:id="22"/>
      <w:bookmarkEnd w:id="23"/>
      <w:r w:rsidRPr="00162435">
        <w:rPr>
          <w:rFonts w:ascii="宋体" w:eastAsia="宋体" w:hAnsi="宋体" w:hint="eastAsia"/>
          <w:color w:val="000000"/>
          <w:sz w:val="24"/>
          <w:szCs w:val="24"/>
        </w:rPr>
        <w:t>优秀：≧</w:t>
      </w:r>
      <w:r w:rsidRPr="00162435">
        <w:rPr>
          <w:rFonts w:ascii="宋体" w:eastAsia="宋体" w:hAnsi="宋体"/>
          <w:color w:val="000000"/>
          <w:sz w:val="24"/>
          <w:szCs w:val="24"/>
        </w:rPr>
        <w:t>90分，良好：85-89分，差：低于85分。</w:t>
      </w:r>
      <w:r w:rsidRPr="00162435">
        <w:rPr>
          <w:rFonts w:ascii="宋体" w:eastAsia="宋体" w:hAnsi="宋体" w:hint="eastAsia"/>
          <w:sz w:val="24"/>
          <w:szCs w:val="24"/>
        </w:rPr>
        <w:t>﹤</w:t>
      </w:r>
      <w:r w:rsidRPr="00162435">
        <w:rPr>
          <w:rFonts w:ascii="宋体" w:eastAsia="宋体" w:hAnsi="宋体"/>
          <w:sz w:val="24"/>
          <w:szCs w:val="24"/>
        </w:rPr>
        <w:t>85分时，每下降1分扣罚500元。</w:t>
      </w:r>
    </w:p>
    <w:p w:rsidR="00423D5E" w:rsidRPr="00162435" w:rsidRDefault="0081554E" w:rsidP="009F0CFB">
      <w:pPr>
        <w:spacing w:line="312" w:lineRule="auto"/>
        <w:ind w:left="1320" w:firstLineChars="550" w:firstLine="1320"/>
        <w:outlineLvl w:val="0"/>
        <w:rPr>
          <w:rFonts w:asciiTheme="minorEastAsia" w:eastAsiaTheme="minorEastAsia" w:hAnsiTheme="minorEastAsia"/>
          <w:b/>
          <w:sz w:val="32"/>
        </w:rPr>
      </w:pPr>
      <w:r w:rsidRPr="00162435">
        <w:rPr>
          <w:rStyle w:val="ca-12"/>
          <w:rFonts w:asciiTheme="minorEastAsia" w:eastAsiaTheme="minorEastAsia" w:hAnsiTheme="minorEastAsia"/>
        </w:rPr>
        <w:br w:type="page"/>
      </w:r>
      <w:r w:rsidRPr="00162435">
        <w:rPr>
          <w:rFonts w:asciiTheme="minorEastAsia" w:eastAsiaTheme="minorEastAsia" w:hAnsiTheme="minorEastAsia" w:hint="eastAsia"/>
          <w:b/>
          <w:sz w:val="32"/>
        </w:rPr>
        <w:lastRenderedPageBreak/>
        <w:t>第四部分</w:t>
      </w:r>
      <w:r w:rsidRPr="00162435">
        <w:rPr>
          <w:rFonts w:asciiTheme="minorEastAsia" w:eastAsiaTheme="minorEastAsia" w:hAnsiTheme="minorEastAsia"/>
          <w:b/>
          <w:sz w:val="32"/>
        </w:rPr>
        <w:t xml:space="preserve">  </w:t>
      </w:r>
      <w:r w:rsidRPr="00162435">
        <w:rPr>
          <w:rFonts w:asciiTheme="minorEastAsia" w:eastAsiaTheme="minorEastAsia" w:hAnsiTheme="minorEastAsia" w:hint="eastAsia"/>
          <w:b/>
          <w:sz w:val="32"/>
        </w:rPr>
        <w:t>评审办法（综合</w:t>
      </w:r>
      <w:r w:rsidRPr="00162435">
        <w:rPr>
          <w:rFonts w:asciiTheme="minorEastAsia" w:eastAsiaTheme="minorEastAsia" w:hAnsiTheme="minorEastAsia"/>
          <w:b/>
          <w:sz w:val="32"/>
        </w:rPr>
        <w:t>评分法</w:t>
      </w:r>
      <w:r w:rsidRPr="00162435">
        <w:rPr>
          <w:rFonts w:asciiTheme="minorEastAsia" w:eastAsiaTheme="minorEastAsia" w:hAnsiTheme="minorEastAsia" w:hint="eastAsia"/>
          <w:b/>
          <w:sz w:val="32"/>
        </w:rPr>
        <w:t>）</w:t>
      </w:r>
    </w:p>
    <w:p w:rsidR="00423D5E" w:rsidRPr="00162435" w:rsidRDefault="00423D5E">
      <w:pPr>
        <w:pStyle w:val="a0"/>
      </w:pPr>
    </w:p>
    <w:p w:rsidR="00423D5E" w:rsidRPr="00162435" w:rsidRDefault="0081554E">
      <w:pPr>
        <w:widowControl/>
        <w:spacing w:line="460" w:lineRule="exact"/>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1</w:t>
      </w:r>
      <w:r w:rsidRPr="00162435">
        <w:rPr>
          <w:rFonts w:asciiTheme="minorEastAsia" w:eastAsiaTheme="minorEastAsia" w:hAnsiTheme="minorEastAsia" w:hint="eastAsia"/>
          <w:sz w:val="24"/>
        </w:rPr>
        <w:t>、本项目评审方法</w:t>
      </w:r>
      <w:bookmarkStart w:id="24" w:name="_Hlk51102721"/>
      <w:r w:rsidRPr="00162435">
        <w:rPr>
          <w:rFonts w:asciiTheme="minorEastAsia" w:eastAsiaTheme="minorEastAsia" w:hAnsiTheme="minorEastAsia" w:hint="eastAsia"/>
          <w:sz w:val="24"/>
        </w:rPr>
        <w:t>采用综合评分法，以百分制打分法对合格响应文件进行综合评审打分。</w:t>
      </w:r>
      <w:bookmarkEnd w:id="24"/>
    </w:p>
    <w:p w:rsidR="00423D5E" w:rsidRPr="00162435" w:rsidRDefault="0081554E">
      <w:pPr>
        <w:widowControl/>
        <w:spacing w:line="460" w:lineRule="exact"/>
        <w:ind w:firstLineChars="200" w:firstLine="480"/>
        <w:rPr>
          <w:rStyle w:val="af9"/>
        </w:rPr>
      </w:pPr>
      <w:r w:rsidRPr="00B03271">
        <w:rPr>
          <w:rFonts w:asciiTheme="minorEastAsia" w:eastAsiaTheme="minorEastAsia" w:hAnsiTheme="minorEastAsia"/>
          <w:sz w:val="24"/>
        </w:rPr>
        <w:t>2</w:t>
      </w:r>
      <w:r w:rsidRPr="00162435">
        <w:rPr>
          <w:rFonts w:asciiTheme="minorEastAsia" w:eastAsiaTheme="minorEastAsia" w:hAnsiTheme="minorEastAsia" w:hint="eastAsia"/>
          <w:sz w:val="24"/>
        </w:rPr>
        <w:t>、评审小组根据</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比文件要求进行资格</w:t>
      </w:r>
      <w:r w:rsidRPr="00162435">
        <w:rPr>
          <w:rFonts w:asciiTheme="minorEastAsia" w:eastAsiaTheme="minorEastAsia" w:hAnsiTheme="minorEastAsia"/>
          <w:sz w:val="24"/>
        </w:rPr>
        <w:t>审查</w:t>
      </w:r>
      <w:r w:rsidRPr="00162435">
        <w:rPr>
          <w:rFonts w:asciiTheme="minorEastAsia" w:eastAsiaTheme="minorEastAsia" w:hAnsiTheme="minorEastAsia" w:hint="eastAsia"/>
          <w:sz w:val="24"/>
        </w:rPr>
        <w:t>，未</w:t>
      </w:r>
      <w:r w:rsidRPr="00162435">
        <w:rPr>
          <w:rFonts w:asciiTheme="minorEastAsia" w:eastAsiaTheme="minorEastAsia" w:hAnsiTheme="minorEastAsia"/>
          <w:sz w:val="24"/>
        </w:rPr>
        <w:t>通过</w:t>
      </w:r>
      <w:r w:rsidRPr="00162435">
        <w:rPr>
          <w:rFonts w:asciiTheme="minorEastAsia" w:eastAsiaTheme="minorEastAsia" w:hAnsiTheme="minorEastAsia" w:hint="eastAsia"/>
          <w:sz w:val="24"/>
        </w:rPr>
        <w:t>资格</w:t>
      </w:r>
      <w:r w:rsidRPr="00162435">
        <w:rPr>
          <w:rFonts w:asciiTheme="minorEastAsia" w:eastAsiaTheme="minorEastAsia" w:hAnsiTheme="minorEastAsia"/>
          <w:sz w:val="24"/>
        </w:rPr>
        <w:t>审查</w:t>
      </w:r>
      <w:r w:rsidRPr="00162435">
        <w:rPr>
          <w:rFonts w:asciiTheme="minorEastAsia" w:eastAsiaTheme="minorEastAsia" w:hAnsiTheme="minorEastAsia" w:hint="eastAsia"/>
          <w:sz w:val="24"/>
        </w:rPr>
        <w:t>的响应文件不进行评审。</w:t>
      </w:r>
    </w:p>
    <w:p w:rsidR="00423D5E" w:rsidRPr="00162435" w:rsidRDefault="0081554E">
      <w:pPr>
        <w:pStyle w:val="a0"/>
      </w:pPr>
      <w:r w:rsidRPr="009F0CFB">
        <w:rPr>
          <w:rStyle w:val="af9"/>
        </w:rPr>
        <w:t>3</w:t>
      </w:r>
      <w:r w:rsidRPr="009F0CFB">
        <w:rPr>
          <w:rStyle w:val="af9"/>
          <w:rFonts w:hint="eastAsia"/>
        </w:rPr>
        <w:t>、</w:t>
      </w:r>
      <w:r w:rsidRPr="00B03271">
        <w:rPr>
          <w:rFonts w:asciiTheme="minorEastAsia" w:eastAsiaTheme="minorEastAsia" w:hAnsiTheme="minorEastAsia" w:hint="eastAsia"/>
          <w:sz w:val="24"/>
        </w:rPr>
        <w:t>评审小组根据</w:t>
      </w:r>
      <w:proofErr w:type="gramStart"/>
      <w:r w:rsidRPr="00B03271">
        <w:rPr>
          <w:rFonts w:asciiTheme="minorEastAsia" w:eastAsiaTheme="minorEastAsia" w:hAnsiTheme="minorEastAsia" w:hint="eastAsia"/>
          <w:sz w:val="24"/>
        </w:rPr>
        <w:t>询</w:t>
      </w:r>
      <w:proofErr w:type="gramEnd"/>
      <w:r w:rsidRPr="00B03271">
        <w:rPr>
          <w:rFonts w:asciiTheme="minorEastAsia" w:eastAsiaTheme="minorEastAsia" w:hAnsiTheme="minorEastAsia" w:hint="eastAsia"/>
          <w:sz w:val="24"/>
        </w:rPr>
        <w:t>比文件要求进行</w:t>
      </w:r>
      <w:r w:rsidRPr="00B03271">
        <w:rPr>
          <w:rFonts w:asciiTheme="minorEastAsia" w:eastAsiaTheme="minorEastAsia" w:hAnsiTheme="minorEastAsia"/>
          <w:sz w:val="24"/>
        </w:rPr>
        <w:t>实质性审查</w:t>
      </w:r>
      <w:r w:rsidRPr="00B03271">
        <w:rPr>
          <w:rFonts w:asciiTheme="minorEastAsia" w:eastAsiaTheme="minorEastAsia" w:hAnsiTheme="minorEastAsia" w:hint="eastAsia"/>
          <w:sz w:val="24"/>
        </w:rPr>
        <w:t>，未</w:t>
      </w:r>
      <w:r w:rsidRPr="00B03271">
        <w:rPr>
          <w:rFonts w:asciiTheme="minorEastAsia" w:eastAsiaTheme="minorEastAsia" w:hAnsiTheme="minorEastAsia"/>
          <w:sz w:val="24"/>
        </w:rPr>
        <w:t>通过实质性审查</w:t>
      </w:r>
      <w:r w:rsidRPr="00B03271">
        <w:rPr>
          <w:rFonts w:asciiTheme="minorEastAsia" w:eastAsiaTheme="minorEastAsia" w:hAnsiTheme="minorEastAsia" w:hint="eastAsia"/>
          <w:sz w:val="24"/>
        </w:rPr>
        <w:t>的响应文件不进行评审。</w:t>
      </w:r>
    </w:p>
    <w:tbl>
      <w:tblPr>
        <w:tblW w:w="9820" w:type="dxa"/>
        <w:tblInd w:w="108" w:type="dxa"/>
        <w:tblLook w:val="04A0" w:firstRow="1" w:lastRow="0" w:firstColumn="1" w:lastColumn="0" w:noHBand="0" w:noVBand="1"/>
      </w:tblPr>
      <w:tblGrid>
        <w:gridCol w:w="6030"/>
        <w:gridCol w:w="3790"/>
      </w:tblGrid>
      <w:tr w:rsidR="00423D5E" w:rsidRPr="00162435">
        <w:trPr>
          <w:trHeight w:val="564"/>
        </w:trPr>
        <w:tc>
          <w:tcPr>
            <w:tcW w:w="9820" w:type="dxa"/>
            <w:gridSpan w:val="2"/>
            <w:tcBorders>
              <w:top w:val="nil"/>
              <w:left w:val="nil"/>
              <w:bottom w:val="nil"/>
              <w:right w:val="nil"/>
            </w:tcBorders>
            <w:shd w:val="clear" w:color="auto" w:fill="auto"/>
            <w:noWrap/>
            <w:vAlign w:val="center"/>
          </w:tcPr>
          <w:p w:rsidR="00423D5E" w:rsidRPr="00162435" w:rsidRDefault="0081554E">
            <w:pPr>
              <w:snapToGrid w:val="0"/>
              <w:spacing w:line="360" w:lineRule="auto"/>
              <w:jc w:val="center"/>
              <w:rPr>
                <w:rFonts w:ascii="宋体" w:hAnsi="宋体" w:cs="宋体"/>
                <w:b/>
                <w:bCs/>
                <w:kern w:val="0"/>
                <w:sz w:val="24"/>
              </w:rPr>
            </w:pPr>
            <w:r w:rsidRPr="00162435">
              <w:rPr>
                <w:rFonts w:ascii="宋体" w:hAnsi="宋体" w:hint="eastAsia"/>
                <w:b/>
                <w:sz w:val="28"/>
              </w:rPr>
              <w:t>资格性审查表</w:t>
            </w:r>
          </w:p>
        </w:tc>
      </w:tr>
      <w:tr w:rsidR="00423D5E" w:rsidRPr="00162435">
        <w:trPr>
          <w:trHeight w:val="660"/>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D5E" w:rsidRPr="00162435" w:rsidRDefault="0081554E">
            <w:pPr>
              <w:widowControl/>
              <w:jc w:val="center"/>
              <w:rPr>
                <w:rFonts w:ascii="宋体" w:hAnsi="宋体" w:cs="宋体"/>
                <w:b/>
                <w:bCs/>
                <w:kern w:val="0"/>
                <w:sz w:val="24"/>
              </w:rPr>
            </w:pPr>
            <w:r w:rsidRPr="00162435">
              <w:rPr>
                <w:rFonts w:ascii="宋体" w:hAnsi="宋体" w:cs="宋体" w:hint="eastAsia"/>
                <w:b/>
                <w:bCs/>
                <w:kern w:val="0"/>
                <w:sz w:val="24"/>
              </w:rPr>
              <w:t>审查内容</w:t>
            </w:r>
          </w:p>
        </w:tc>
        <w:tc>
          <w:tcPr>
            <w:tcW w:w="3790" w:type="dxa"/>
            <w:tcBorders>
              <w:top w:val="single" w:sz="4" w:space="0" w:color="auto"/>
              <w:left w:val="nil"/>
              <w:bottom w:val="single" w:sz="4" w:space="0" w:color="auto"/>
              <w:right w:val="single" w:sz="4" w:space="0" w:color="auto"/>
            </w:tcBorders>
            <w:shd w:val="clear" w:color="auto" w:fill="auto"/>
            <w:noWrap/>
            <w:vAlign w:val="center"/>
          </w:tcPr>
          <w:p w:rsidR="00423D5E" w:rsidRPr="00162435" w:rsidRDefault="0081554E">
            <w:pPr>
              <w:widowControl/>
              <w:jc w:val="center"/>
              <w:rPr>
                <w:rFonts w:ascii="宋体" w:hAnsi="宋体" w:cs="宋体"/>
                <w:b/>
                <w:bCs/>
                <w:kern w:val="0"/>
                <w:sz w:val="24"/>
              </w:rPr>
            </w:pPr>
            <w:r w:rsidRPr="00162435">
              <w:rPr>
                <w:rFonts w:ascii="宋体" w:hAnsi="宋体" w:cs="宋体" w:hint="eastAsia"/>
                <w:b/>
                <w:bCs/>
                <w:kern w:val="0"/>
                <w:sz w:val="24"/>
              </w:rPr>
              <w:t>响应供应商</w:t>
            </w:r>
          </w:p>
        </w:tc>
      </w:tr>
      <w:tr w:rsidR="00423D5E" w:rsidRPr="00162435">
        <w:trPr>
          <w:trHeight w:val="780"/>
        </w:trPr>
        <w:tc>
          <w:tcPr>
            <w:tcW w:w="6030" w:type="dxa"/>
            <w:tcBorders>
              <w:top w:val="nil"/>
              <w:left w:val="single" w:sz="4" w:space="0" w:color="auto"/>
              <w:bottom w:val="single" w:sz="4" w:space="0" w:color="auto"/>
              <w:right w:val="single" w:sz="4" w:space="0" w:color="auto"/>
            </w:tcBorders>
            <w:shd w:val="clear" w:color="auto" w:fill="auto"/>
            <w:vAlign w:val="center"/>
          </w:tcPr>
          <w:p w:rsidR="00423D5E" w:rsidRPr="00162435" w:rsidRDefault="0081554E">
            <w:pPr>
              <w:widowControl/>
              <w:jc w:val="center"/>
              <w:rPr>
                <w:rFonts w:ascii="宋体" w:hAnsi="宋体" w:cs="宋体"/>
                <w:kern w:val="0"/>
                <w:sz w:val="24"/>
              </w:rPr>
            </w:pPr>
            <w:r w:rsidRPr="00162435">
              <w:rPr>
                <w:rFonts w:ascii="宋体" w:hAnsi="宋体" w:cs="宋体" w:hint="eastAsia"/>
                <w:kern w:val="0"/>
                <w:sz w:val="24"/>
              </w:rPr>
              <w:t>响应供应商须为在中华人民共和国境内注册且具有独立法人资格单位或有营业执照。</w:t>
            </w:r>
          </w:p>
        </w:tc>
        <w:tc>
          <w:tcPr>
            <w:tcW w:w="3790" w:type="dxa"/>
            <w:tcBorders>
              <w:top w:val="nil"/>
              <w:left w:val="nil"/>
              <w:bottom w:val="single" w:sz="4" w:space="0" w:color="auto"/>
              <w:right w:val="single" w:sz="4" w:space="0" w:color="auto"/>
            </w:tcBorders>
            <w:shd w:val="clear" w:color="auto" w:fill="auto"/>
            <w:noWrap/>
            <w:vAlign w:val="center"/>
          </w:tcPr>
          <w:p w:rsidR="00423D5E" w:rsidRPr="009F0CFB" w:rsidRDefault="0081554E">
            <w:pPr>
              <w:widowControl/>
              <w:jc w:val="center"/>
              <w:rPr>
                <w:rFonts w:ascii="宋体" w:hAnsi="宋体" w:cs="宋体"/>
                <w:kern w:val="0"/>
                <w:sz w:val="24"/>
              </w:rPr>
            </w:pPr>
            <w:r w:rsidRPr="00162435">
              <w:rPr>
                <w:rFonts w:ascii="宋体" w:hAnsi="宋体" w:cs="宋体" w:hint="eastAsia"/>
                <w:kern w:val="0"/>
                <w:sz w:val="24"/>
              </w:rPr>
              <w:t xml:space="preserve">　</w:t>
            </w:r>
          </w:p>
        </w:tc>
      </w:tr>
      <w:tr w:rsidR="00423D5E" w:rsidRPr="00162435">
        <w:trPr>
          <w:trHeight w:val="660"/>
        </w:trPr>
        <w:tc>
          <w:tcPr>
            <w:tcW w:w="6030" w:type="dxa"/>
            <w:tcBorders>
              <w:top w:val="nil"/>
              <w:left w:val="single" w:sz="4" w:space="0" w:color="auto"/>
              <w:bottom w:val="single" w:sz="4" w:space="0" w:color="auto"/>
              <w:right w:val="single" w:sz="4" w:space="0" w:color="auto"/>
            </w:tcBorders>
            <w:shd w:val="clear" w:color="auto" w:fill="auto"/>
            <w:vAlign w:val="center"/>
          </w:tcPr>
          <w:p w:rsidR="00423D5E" w:rsidRPr="009F0CFB" w:rsidRDefault="0081554E">
            <w:pPr>
              <w:widowControl/>
              <w:jc w:val="center"/>
              <w:rPr>
                <w:rFonts w:ascii="宋体" w:hAnsi="宋体" w:cs="宋体"/>
                <w:kern w:val="0"/>
                <w:sz w:val="24"/>
              </w:rPr>
            </w:pPr>
            <w:r w:rsidRPr="00162435">
              <w:rPr>
                <w:rFonts w:ascii="宋体" w:hAnsi="宋体" w:cs="宋体" w:hint="eastAsia"/>
                <w:kern w:val="0"/>
                <w:sz w:val="24"/>
              </w:rPr>
              <w:t>本项目不接受联合体投标，不允许响应供应商对本采购货物及其相关服务进行分包和转包。</w:t>
            </w:r>
          </w:p>
        </w:tc>
        <w:tc>
          <w:tcPr>
            <w:tcW w:w="3790" w:type="dxa"/>
            <w:tcBorders>
              <w:top w:val="nil"/>
              <w:left w:val="nil"/>
              <w:bottom w:val="single" w:sz="4" w:space="0" w:color="auto"/>
              <w:right w:val="single" w:sz="4" w:space="0" w:color="auto"/>
            </w:tcBorders>
            <w:shd w:val="clear" w:color="auto" w:fill="auto"/>
            <w:noWrap/>
            <w:vAlign w:val="center"/>
          </w:tcPr>
          <w:p w:rsidR="00423D5E" w:rsidRPr="009F0CFB" w:rsidRDefault="0081554E">
            <w:pPr>
              <w:widowControl/>
              <w:jc w:val="center"/>
              <w:rPr>
                <w:rFonts w:ascii="宋体" w:hAnsi="宋体" w:cs="宋体"/>
                <w:kern w:val="0"/>
                <w:sz w:val="24"/>
              </w:rPr>
            </w:pPr>
            <w:r w:rsidRPr="00162435">
              <w:rPr>
                <w:rFonts w:ascii="宋体" w:hAnsi="宋体" w:cs="宋体" w:hint="eastAsia"/>
                <w:kern w:val="0"/>
                <w:sz w:val="24"/>
              </w:rPr>
              <w:t xml:space="preserve">　</w:t>
            </w:r>
          </w:p>
        </w:tc>
      </w:tr>
      <w:tr w:rsidR="00423D5E" w:rsidRPr="00162435">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rsidR="00423D5E" w:rsidRPr="009F0CFB" w:rsidRDefault="0081554E">
            <w:pPr>
              <w:widowControl/>
              <w:jc w:val="center"/>
              <w:rPr>
                <w:rFonts w:ascii="宋体" w:hAnsi="宋体" w:cs="宋体"/>
                <w:kern w:val="0"/>
                <w:sz w:val="24"/>
              </w:rPr>
            </w:pPr>
            <w:bookmarkStart w:id="25" w:name="OLE_LINK34"/>
            <w:r w:rsidRPr="00162435">
              <w:rPr>
                <w:rFonts w:ascii="宋体" w:hAnsi="宋体" w:hint="eastAsia"/>
                <w:sz w:val="24"/>
              </w:rPr>
              <w:t>供应商为供餐单位须提供《营业执照》《食品经营许可证》且具有集体用餐配送资质；供应商为餐饮服务平台者须提供《营业执照》《食品经营许可证》，同时提供具有集体用餐配送资质的供餐单位的《营业执照》《食品经营许可证》，</w:t>
            </w:r>
            <w:proofErr w:type="gramStart"/>
            <w:r w:rsidRPr="00162435">
              <w:rPr>
                <w:rFonts w:ascii="宋体" w:hAnsi="宋体" w:hint="eastAsia"/>
                <w:sz w:val="24"/>
              </w:rPr>
              <w:t>且食品</w:t>
            </w:r>
            <w:proofErr w:type="gramEnd"/>
            <w:r w:rsidRPr="00162435">
              <w:rPr>
                <w:rFonts w:ascii="宋体" w:hAnsi="宋体" w:hint="eastAsia"/>
                <w:sz w:val="24"/>
              </w:rPr>
              <w:t>经营许可证上的经营场所应与实际供餐食品的加工制作场所一致。并出具双方合作承诺函。</w:t>
            </w:r>
            <w:bookmarkEnd w:id="25"/>
          </w:p>
        </w:tc>
        <w:tc>
          <w:tcPr>
            <w:tcW w:w="3790" w:type="dxa"/>
            <w:tcBorders>
              <w:top w:val="nil"/>
              <w:left w:val="nil"/>
              <w:bottom w:val="single" w:sz="4" w:space="0" w:color="auto"/>
              <w:right w:val="single" w:sz="4" w:space="0" w:color="auto"/>
            </w:tcBorders>
            <w:shd w:val="clear" w:color="auto" w:fill="auto"/>
            <w:noWrap/>
            <w:vAlign w:val="center"/>
          </w:tcPr>
          <w:p w:rsidR="00423D5E" w:rsidRPr="009F0CFB" w:rsidRDefault="0081554E">
            <w:pPr>
              <w:widowControl/>
              <w:jc w:val="center"/>
              <w:rPr>
                <w:rFonts w:ascii="宋体" w:hAnsi="宋体" w:cs="宋体"/>
                <w:kern w:val="0"/>
                <w:sz w:val="24"/>
              </w:rPr>
            </w:pPr>
            <w:r w:rsidRPr="00162435">
              <w:rPr>
                <w:rFonts w:ascii="宋体" w:hAnsi="宋体" w:cs="宋体" w:hint="eastAsia"/>
                <w:kern w:val="0"/>
                <w:sz w:val="24"/>
              </w:rPr>
              <w:t xml:space="preserve">　</w:t>
            </w:r>
          </w:p>
        </w:tc>
      </w:tr>
      <w:tr w:rsidR="00423D5E" w:rsidRPr="00162435">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rsidR="00423D5E" w:rsidRPr="009F0CFB" w:rsidRDefault="0081554E">
            <w:pPr>
              <w:widowControl/>
              <w:jc w:val="left"/>
              <w:rPr>
                <w:rFonts w:ascii="宋体" w:hAnsi="宋体" w:cs="宋体"/>
                <w:kern w:val="0"/>
                <w:sz w:val="24"/>
              </w:rPr>
            </w:pPr>
            <w:r w:rsidRPr="00162435">
              <w:rPr>
                <w:rFonts w:ascii="宋体" w:hAnsi="宋体" w:cs="宋体" w:hint="eastAsia"/>
                <w:kern w:val="0"/>
                <w:sz w:val="24"/>
              </w:rPr>
              <w:t>是否通过资格性审查（此处填写“通过”或“不通过”）</w:t>
            </w:r>
          </w:p>
        </w:tc>
        <w:tc>
          <w:tcPr>
            <w:tcW w:w="3790" w:type="dxa"/>
            <w:tcBorders>
              <w:top w:val="nil"/>
              <w:left w:val="nil"/>
              <w:bottom w:val="single" w:sz="4" w:space="0" w:color="auto"/>
              <w:right w:val="single" w:sz="4" w:space="0" w:color="auto"/>
            </w:tcBorders>
            <w:shd w:val="clear" w:color="auto" w:fill="auto"/>
            <w:noWrap/>
            <w:vAlign w:val="center"/>
          </w:tcPr>
          <w:p w:rsidR="00423D5E" w:rsidRPr="009F0CFB" w:rsidRDefault="0081554E">
            <w:pPr>
              <w:widowControl/>
              <w:jc w:val="left"/>
              <w:rPr>
                <w:rFonts w:ascii="宋体" w:hAnsi="宋体" w:cs="宋体"/>
                <w:kern w:val="0"/>
                <w:sz w:val="24"/>
              </w:rPr>
            </w:pPr>
            <w:r w:rsidRPr="00162435">
              <w:rPr>
                <w:rFonts w:ascii="宋体" w:hAnsi="宋体" w:cs="宋体" w:hint="eastAsia"/>
                <w:kern w:val="0"/>
                <w:sz w:val="24"/>
              </w:rPr>
              <w:t xml:space="preserve">　</w:t>
            </w:r>
          </w:p>
        </w:tc>
      </w:tr>
      <w:tr w:rsidR="00423D5E" w:rsidRPr="00162435">
        <w:trPr>
          <w:trHeight w:val="600"/>
        </w:trPr>
        <w:tc>
          <w:tcPr>
            <w:tcW w:w="9820" w:type="dxa"/>
            <w:gridSpan w:val="2"/>
            <w:tcBorders>
              <w:top w:val="single" w:sz="4" w:space="0" w:color="auto"/>
              <w:left w:val="nil"/>
              <w:bottom w:val="nil"/>
              <w:right w:val="nil"/>
            </w:tcBorders>
            <w:shd w:val="clear" w:color="auto" w:fill="auto"/>
            <w:noWrap/>
            <w:vAlign w:val="center"/>
          </w:tcPr>
          <w:p w:rsidR="00423D5E" w:rsidRPr="009F0CFB" w:rsidRDefault="0081554E">
            <w:pPr>
              <w:widowControl/>
              <w:jc w:val="left"/>
              <w:rPr>
                <w:rFonts w:ascii="宋体" w:hAnsi="宋体" w:cs="宋体"/>
                <w:kern w:val="0"/>
                <w:sz w:val="24"/>
              </w:rPr>
            </w:pPr>
            <w:r w:rsidRPr="00162435">
              <w:rPr>
                <w:rFonts w:ascii="宋体" w:hAnsi="宋体" w:cs="宋体" w:hint="eastAsia"/>
                <w:kern w:val="0"/>
                <w:sz w:val="24"/>
              </w:rPr>
              <w:t>备注：响应供应商分栏中填写“√”表示该项符合资格要求，“×”表示该项不符合资格要求。</w:t>
            </w:r>
          </w:p>
          <w:p w:rsidR="00423D5E" w:rsidRPr="00162435" w:rsidRDefault="0081554E">
            <w:pPr>
              <w:snapToGrid w:val="0"/>
              <w:spacing w:line="360" w:lineRule="auto"/>
              <w:jc w:val="center"/>
              <w:rPr>
                <w:rFonts w:ascii="宋体" w:hAnsi="宋体"/>
                <w:b/>
                <w:sz w:val="28"/>
              </w:rPr>
            </w:pPr>
            <w:r w:rsidRPr="00162435">
              <w:rPr>
                <w:rFonts w:ascii="宋体" w:hAnsi="宋体" w:hint="eastAsia"/>
                <w:b/>
                <w:sz w:val="28"/>
              </w:rPr>
              <w:t>实质性审查表</w:t>
            </w:r>
          </w:p>
          <w:tbl>
            <w:tblPr>
              <w:tblStyle w:val="af4"/>
              <w:tblW w:w="0" w:type="auto"/>
              <w:tblLook w:val="04A0" w:firstRow="1" w:lastRow="0" w:firstColumn="1" w:lastColumn="0" w:noHBand="0" w:noVBand="1"/>
            </w:tblPr>
            <w:tblGrid>
              <w:gridCol w:w="1345"/>
              <w:gridCol w:w="7161"/>
            </w:tblGrid>
            <w:tr w:rsidR="00423D5E" w:rsidRPr="00162435">
              <w:trPr>
                <w:trHeight w:val="90"/>
              </w:trPr>
              <w:tc>
                <w:tcPr>
                  <w:tcW w:w="1345" w:type="dxa"/>
                  <w:tcBorders>
                    <w:top w:val="single" w:sz="4" w:space="0" w:color="auto"/>
                    <w:left w:val="single" w:sz="4" w:space="0" w:color="auto"/>
                    <w:bottom w:val="single" w:sz="4" w:space="0" w:color="auto"/>
                    <w:right w:val="single" w:sz="4" w:space="0" w:color="auto"/>
                  </w:tcBorders>
                </w:tcPr>
                <w:p w:rsidR="00423D5E" w:rsidRPr="00162435"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★二、（五）</w:t>
                  </w:r>
                </w:p>
              </w:tc>
              <w:tc>
                <w:tcPr>
                  <w:tcW w:w="7161" w:type="dxa"/>
                  <w:tcBorders>
                    <w:top w:val="single" w:sz="4" w:space="0" w:color="auto"/>
                    <w:left w:val="single" w:sz="4" w:space="0" w:color="auto"/>
                    <w:bottom w:val="single" w:sz="4" w:space="0" w:color="auto"/>
                    <w:right w:val="single" w:sz="4" w:space="0" w:color="auto"/>
                  </w:tcBorders>
                </w:tcPr>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hint="eastAsia"/>
                      <w:kern w:val="0"/>
                      <w:sz w:val="24"/>
                      <w:szCs w:val="24"/>
                    </w:rPr>
                    <w:t>供应商在履约过程中，不得存在转包、分包或挂靠经营行为，一经发现属违约行为，将勒令限期整改，限期结束仍未按采购人要求整改则直接解除合同；或者直接解除合同并责令限期退出；因供应商违约行为而解除合同，不予退还经营风险保证金，同时对供应商已发生的投入，采购人不作任何赔付。</w:t>
                  </w:r>
                </w:p>
              </w:tc>
            </w:tr>
            <w:tr w:rsidR="00423D5E" w:rsidRPr="00162435">
              <w:trPr>
                <w:trHeight w:val="1436"/>
              </w:trPr>
              <w:tc>
                <w:tcPr>
                  <w:tcW w:w="1345" w:type="dxa"/>
                  <w:tcBorders>
                    <w:top w:val="single" w:sz="4" w:space="0" w:color="auto"/>
                    <w:left w:val="single" w:sz="4" w:space="0" w:color="auto"/>
                    <w:bottom w:val="single" w:sz="4" w:space="0" w:color="auto"/>
                    <w:right w:val="single" w:sz="4" w:space="0" w:color="auto"/>
                  </w:tcBorders>
                </w:tcPr>
                <w:p w:rsidR="00423D5E" w:rsidRPr="00162435"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★三、（二）</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10</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spacing w:line="360" w:lineRule="auto"/>
                    <w:rPr>
                      <w:rFonts w:ascii="宋体" w:hAnsi="宋体"/>
                      <w:kern w:val="0"/>
                      <w:sz w:val="24"/>
                    </w:rPr>
                  </w:pPr>
                  <w:r w:rsidRPr="00162435">
                    <w:rPr>
                      <w:rFonts w:ascii="宋体" w:hAnsi="宋体" w:hint="eastAsia"/>
                      <w:kern w:val="0"/>
                      <w:sz w:val="24"/>
                    </w:rPr>
                    <w:t>供应商在获得中标资格后，不得私自转让或委托他人经营送餐，一经发现采购人有权单方面终止合同，并给予经济处罚或诉诸法律。</w:t>
                  </w:r>
                </w:p>
              </w:tc>
            </w:tr>
            <w:tr w:rsidR="00423D5E" w:rsidRPr="00162435">
              <w:trPr>
                <w:trHeight w:val="1436"/>
              </w:trPr>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lastRenderedPageBreak/>
                    <w:t>★三、（三）</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3</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r w:rsidRPr="00162435">
                    <w:rPr>
                      <w:rFonts w:ascii="宋体" w:hAnsi="宋体" w:hint="eastAsia"/>
                      <w:sz w:val="24"/>
                    </w:rPr>
                    <w:t>如因供应商原因未按时</w:t>
                  </w:r>
                  <w:r w:rsidRPr="00162435">
                    <w:rPr>
                      <w:rFonts w:ascii="宋体" w:hAnsi="宋体"/>
                      <w:sz w:val="24"/>
                    </w:rPr>
                    <w:t>(超过30分钟)送餐而影响采购人正常诊疗工作或者出现病人投诉事件的须扣除当</w:t>
                  </w:r>
                  <w:proofErr w:type="gramStart"/>
                  <w:r w:rsidRPr="00162435">
                    <w:rPr>
                      <w:rFonts w:ascii="宋体" w:hAnsi="宋体" w:hint="eastAsia"/>
                      <w:sz w:val="24"/>
                    </w:rPr>
                    <w:t>餐全部</w:t>
                  </w:r>
                  <w:proofErr w:type="gramEnd"/>
                  <w:r w:rsidRPr="00162435">
                    <w:rPr>
                      <w:rFonts w:ascii="宋体" w:hAnsi="宋体" w:hint="eastAsia"/>
                      <w:sz w:val="24"/>
                    </w:rPr>
                    <w:t>配餐费用，发生</w:t>
                  </w:r>
                  <w:r w:rsidRPr="00162435">
                    <w:rPr>
                      <w:rFonts w:ascii="宋体" w:hAnsi="宋体"/>
                      <w:sz w:val="24"/>
                    </w:rPr>
                    <w:t>3次或以上，采购人有权单方面解除合同，取消供应商供餐资格。</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007A7EB6" w:rsidRPr="00162435">
                    <w:rPr>
                      <w:rFonts w:ascii="宋体" w:hAnsi="宋体" w:hint="eastAsia"/>
                      <w:sz w:val="24"/>
                      <w:szCs w:val="21"/>
                    </w:rPr>
                    <w:t>。</w:t>
                  </w:r>
                  <w:r w:rsidRPr="00162435">
                    <w:rPr>
                      <w:rFonts w:ascii="宋体" w:hAnsi="宋体" w:hint="eastAsia"/>
                      <w:sz w:val="24"/>
                    </w:rPr>
                    <w:t>采购人如临时有应急配餐需求的，经与乙方商议后另行确定配送时间。</w:t>
                  </w:r>
                </w:p>
              </w:tc>
            </w:tr>
            <w:tr w:rsidR="00423D5E" w:rsidRPr="00162435">
              <w:trPr>
                <w:trHeight w:val="1436"/>
              </w:trPr>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★三、（三）、</w:t>
                  </w:r>
                  <w:r w:rsidRPr="00162435">
                    <w:rPr>
                      <w:rFonts w:ascii="宋体" w:eastAsia="宋体" w:hAnsi="宋体"/>
                      <w:kern w:val="0"/>
                      <w:sz w:val="24"/>
                      <w:szCs w:val="24"/>
                    </w:rPr>
                    <w:t>7、7）</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spacing w:line="360" w:lineRule="auto"/>
                    <w:rPr>
                      <w:rFonts w:ascii="宋体" w:hAnsi="宋体"/>
                      <w:kern w:val="0"/>
                      <w:sz w:val="24"/>
                    </w:rPr>
                  </w:pPr>
                  <w:r w:rsidRPr="00162435">
                    <w:rPr>
                      <w:rFonts w:ascii="宋体" w:hAnsi="宋体" w:hint="eastAsia"/>
                      <w:kern w:val="0"/>
                      <w:sz w:val="24"/>
                    </w:rPr>
                    <w:t>供应商应保证当天所有餐次的出品都是当天制作，如经第三方检测确因供应商的餐品质量和食品安全出现问题，造成采购人食品安全事故的，所有的法律责任和经济损失由乙方承担，且甲方有权立即解除合同</w:t>
                  </w:r>
                  <w:r w:rsidR="007A7EB6" w:rsidRPr="00162435">
                    <w:rPr>
                      <w:rFonts w:ascii="宋体" w:hAnsi="宋体" w:hint="eastAsia"/>
                      <w:kern w:val="0"/>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007A7EB6" w:rsidRPr="00162435">
                    <w:rPr>
                      <w:rFonts w:ascii="宋体" w:hAnsi="宋体" w:hint="eastAsia"/>
                      <w:sz w:val="24"/>
                      <w:szCs w:val="21"/>
                    </w:rPr>
                    <w:t>。</w:t>
                  </w:r>
                </w:p>
              </w:tc>
            </w:tr>
            <w:tr w:rsidR="00423D5E" w:rsidRPr="00162435">
              <w:trPr>
                <w:trHeight w:val="1436"/>
              </w:trPr>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★三、（三）</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10</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spacing w:line="360" w:lineRule="auto"/>
                    <w:rPr>
                      <w:rFonts w:ascii="宋体" w:hAnsi="宋体"/>
                      <w:kern w:val="0"/>
                      <w:sz w:val="24"/>
                    </w:rPr>
                  </w:pPr>
                  <w:r w:rsidRPr="00162435">
                    <w:rPr>
                      <w:rFonts w:ascii="宋体" w:hAnsi="宋体" w:hint="eastAsia"/>
                      <w:kern w:val="0"/>
                      <w:sz w:val="24"/>
                    </w:rPr>
                    <w:t>供应商需严格执行供应商的食品安全等各项医院管理制度及工作要求，如违反上述制度或要求经采购人书面警告仍拒不整改或整改不到位的，采购人有权终止合同，且对采购人造成财产或声誉损害的，供应商应承担赔偿责任</w:t>
                  </w:r>
                  <w:r w:rsidR="007A7EB6" w:rsidRPr="00162435">
                    <w:rPr>
                      <w:rFonts w:ascii="宋体" w:hAnsi="宋体" w:hint="eastAsia"/>
                      <w:kern w:val="0"/>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kern w:val="0"/>
                      <w:sz w:val="24"/>
                    </w:rPr>
                    <w:t>。</w:t>
                  </w:r>
                </w:p>
              </w:tc>
            </w:tr>
            <w:tr w:rsidR="00423D5E" w:rsidRPr="00162435">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★三、（三）</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11、1）</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left"/>
                    <w:rPr>
                      <w:rFonts w:ascii="宋体" w:eastAsia="宋体" w:hAnsi="宋体"/>
                      <w:kern w:val="0"/>
                      <w:sz w:val="24"/>
                      <w:szCs w:val="24"/>
                    </w:rPr>
                  </w:pPr>
                  <w:r w:rsidRPr="00162435">
                    <w:rPr>
                      <w:rFonts w:ascii="宋体" w:eastAsia="宋体" w:hAnsi="宋体" w:hint="eastAsia"/>
                      <w:kern w:val="0"/>
                      <w:sz w:val="24"/>
                      <w:szCs w:val="24"/>
                    </w:rPr>
                    <w:t>配餐车辆要求：供应商在获得中标资格后，必须配备专用送餐车辆</w:t>
                  </w:r>
                  <w:r w:rsidRPr="00162435">
                    <w:rPr>
                      <w:rFonts w:ascii="宋体" w:eastAsia="宋体" w:hAnsi="宋体"/>
                      <w:kern w:val="0"/>
                      <w:sz w:val="24"/>
                      <w:szCs w:val="24"/>
                    </w:rPr>
                    <w:t>(车辆尾部为密封车厢，保证食品运送安全，供应商不得私自转让或委托他人经营送餐，一经发现采购人有权单方面终止合同，并给予经济处罚或诉诸法律</w:t>
                  </w:r>
                  <w:r w:rsidR="007A7EB6" w:rsidRPr="00162435">
                    <w:rPr>
                      <w:rFonts w:ascii="宋体" w:eastAsia="宋体" w:hAnsi="宋体" w:hint="eastAsia"/>
                      <w:kern w:val="0"/>
                      <w:sz w:val="24"/>
                      <w:szCs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w:t>
                  </w:r>
                  <w:r w:rsidR="007A7EB6" w:rsidRPr="009F0CFB">
                    <w:rPr>
                      <w:rFonts w:ascii="宋体" w:hAnsi="宋体" w:hint="eastAsia"/>
                      <w:sz w:val="24"/>
                      <w:szCs w:val="21"/>
                    </w:rPr>
                    <w:t>作为违约金</w:t>
                  </w:r>
                  <w:r w:rsidRPr="00162435">
                    <w:rPr>
                      <w:rFonts w:ascii="宋体" w:eastAsia="宋体" w:hAnsi="宋体" w:hint="eastAsia"/>
                      <w:kern w:val="0"/>
                      <w:sz w:val="24"/>
                      <w:szCs w:val="24"/>
                    </w:rPr>
                    <w:t>。</w:t>
                  </w:r>
                </w:p>
              </w:tc>
            </w:tr>
            <w:tr w:rsidR="00423D5E" w:rsidRPr="00162435">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★三、（五）</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1</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left"/>
                    <w:rPr>
                      <w:rFonts w:ascii="宋体" w:eastAsia="宋体" w:hAnsi="宋体"/>
                      <w:kern w:val="0"/>
                      <w:sz w:val="24"/>
                      <w:szCs w:val="24"/>
                    </w:rPr>
                  </w:pPr>
                  <w:r w:rsidRPr="00162435">
                    <w:rPr>
                      <w:rFonts w:ascii="宋体" w:eastAsia="宋体" w:hAnsi="宋体" w:hint="eastAsia"/>
                      <w:kern w:val="0"/>
                      <w:sz w:val="24"/>
                      <w:szCs w:val="24"/>
                    </w:rPr>
                    <w:t>采购人成立由食品安全工作小组，定期按照合同中有关评价条款对供餐单位开展考核评价，向供餐单位通报考核评价结果，及时反馈问题并督促其落实整改。供应商对落实食品安全主体责任不到位，存在以下情况的，</w:t>
                  </w:r>
                  <w:r w:rsidR="00090A45" w:rsidRPr="00162435">
                    <w:rPr>
                      <w:rFonts w:ascii="宋体" w:eastAsia="宋体" w:hAnsi="宋体" w:hint="eastAsia"/>
                      <w:kern w:val="0"/>
                      <w:sz w:val="24"/>
                      <w:szCs w:val="24"/>
                    </w:rPr>
                    <w:t>采购人有权</w:t>
                  </w:r>
                  <w:r w:rsidRPr="00162435">
                    <w:rPr>
                      <w:rFonts w:ascii="宋体" w:eastAsia="宋体" w:hAnsi="宋体" w:hint="eastAsia"/>
                      <w:kern w:val="0"/>
                      <w:sz w:val="24"/>
                      <w:szCs w:val="24"/>
                    </w:rPr>
                    <w:t>终止合同，</w:t>
                  </w:r>
                  <w:r w:rsidR="00090A45" w:rsidRPr="00162435">
                    <w:rPr>
                      <w:rFonts w:ascii="宋体" w:eastAsia="宋体" w:hAnsi="宋体" w:hint="eastAsia"/>
                      <w:kern w:val="0"/>
                      <w:sz w:val="24"/>
                      <w:szCs w:val="24"/>
                    </w:rPr>
                    <w:t>供应商应向采购人支付合同总价</w:t>
                  </w:r>
                  <w:r w:rsidR="00090A45" w:rsidRPr="00162435">
                    <w:rPr>
                      <w:rFonts w:ascii="宋体" w:eastAsia="宋体" w:hAnsi="宋体"/>
                      <w:kern w:val="0"/>
                      <w:sz w:val="24"/>
                      <w:szCs w:val="24"/>
                    </w:rPr>
                    <w:t>20%作为违约，</w:t>
                  </w:r>
                  <w:r w:rsidRPr="00162435">
                    <w:rPr>
                      <w:rFonts w:ascii="宋体" w:eastAsia="宋体" w:hAnsi="宋体" w:hint="eastAsia"/>
                      <w:kern w:val="0"/>
                      <w:sz w:val="24"/>
                      <w:szCs w:val="24"/>
                    </w:rPr>
                    <w:t>报告属地市场监管、行政部门。</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1)</w:t>
                  </w:r>
                  <w:r w:rsidRPr="00162435">
                    <w:rPr>
                      <w:rFonts w:ascii="宋体" w:eastAsia="宋体" w:hAnsi="宋体"/>
                      <w:kern w:val="0"/>
                      <w:sz w:val="24"/>
                      <w:szCs w:val="24"/>
                    </w:rPr>
                    <w:tab/>
                  </w:r>
                  <w:r w:rsidRPr="00162435">
                    <w:rPr>
                      <w:rFonts w:ascii="宋体" w:eastAsia="宋体" w:hAnsi="宋体" w:hint="eastAsia"/>
                      <w:kern w:val="0"/>
                      <w:sz w:val="24"/>
                      <w:szCs w:val="24"/>
                    </w:rPr>
                    <w:t>食品经营许可证超过有效期的</w:t>
                  </w:r>
                  <w:r w:rsidRPr="00162435">
                    <w:rPr>
                      <w:rFonts w:ascii="宋体" w:eastAsia="宋体" w:hAnsi="宋体"/>
                      <w:kern w:val="0"/>
                      <w:sz w:val="24"/>
                      <w:szCs w:val="24"/>
                    </w:rPr>
                    <w:t>(如国家或当地另有政策规定人适用其执行)。</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2)</w:t>
                  </w:r>
                  <w:r w:rsidRPr="00162435">
                    <w:rPr>
                      <w:rFonts w:ascii="宋体" w:eastAsia="宋体" w:hAnsi="宋体"/>
                      <w:kern w:val="0"/>
                      <w:sz w:val="24"/>
                      <w:szCs w:val="24"/>
                    </w:rPr>
                    <w:tab/>
                  </w:r>
                  <w:r w:rsidRPr="00162435">
                    <w:rPr>
                      <w:rFonts w:ascii="宋体" w:eastAsia="宋体" w:hAnsi="宋体" w:hint="eastAsia"/>
                      <w:kern w:val="0"/>
                      <w:sz w:val="24"/>
                      <w:szCs w:val="24"/>
                    </w:rPr>
                    <w:t>发生较大或以上食品安全事故的。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3)</w:t>
                  </w:r>
                  <w:r w:rsidRPr="00162435">
                    <w:rPr>
                      <w:rFonts w:ascii="宋体" w:eastAsia="宋体" w:hAnsi="宋体"/>
                      <w:kern w:val="0"/>
                      <w:sz w:val="24"/>
                      <w:szCs w:val="24"/>
                    </w:rPr>
                    <w:tab/>
                  </w:r>
                  <w:r w:rsidRPr="00162435">
                    <w:rPr>
                      <w:rFonts w:ascii="宋体" w:eastAsia="宋体" w:hAnsi="宋体" w:hint="eastAsia"/>
                      <w:kern w:val="0"/>
                      <w:sz w:val="24"/>
                      <w:szCs w:val="24"/>
                    </w:rPr>
                    <w:t>因食品安全问题引发较大或以上舆情事件的。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4)</w:t>
                  </w:r>
                  <w:r w:rsidRPr="00162435">
                    <w:rPr>
                      <w:rFonts w:ascii="宋体" w:eastAsia="宋体" w:hAnsi="宋体"/>
                      <w:kern w:val="0"/>
                      <w:sz w:val="24"/>
                      <w:szCs w:val="24"/>
                    </w:rPr>
                    <w:tab/>
                  </w:r>
                  <w:r w:rsidRPr="00162435">
                    <w:rPr>
                      <w:rFonts w:ascii="宋体" w:eastAsia="宋体" w:hAnsi="宋体" w:hint="eastAsia"/>
                      <w:kern w:val="0"/>
                      <w:sz w:val="24"/>
                      <w:szCs w:val="24"/>
                    </w:rPr>
                    <w:t>因违反《中华人民共和国食品安全法》及其实施条例等法律法规，一年内累计受到</w:t>
                  </w:r>
                  <w:r w:rsidRPr="00162435">
                    <w:rPr>
                      <w:rFonts w:ascii="宋体" w:eastAsia="宋体" w:hAnsi="宋体"/>
                      <w:kern w:val="0"/>
                      <w:sz w:val="24"/>
                      <w:szCs w:val="24"/>
                    </w:rPr>
                    <w:t>2次或以上行政处罚的。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5)</w:t>
                  </w:r>
                  <w:r w:rsidRPr="00162435">
                    <w:rPr>
                      <w:rFonts w:ascii="宋体" w:eastAsia="宋体" w:hAnsi="宋体"/>
                      <w:kern w:val="0"/>
                      <w:sz w:val="24"/>
                      <w:szCs w:val="24"/>
                    </w:rPr>
                    <w:tab/>
                  </w:r>
                  <w:r w:rsidRPr="00162435">
                    <w:rPr>
                      <w:rFonts w:ascii="宋体" w:eastAsia="宋体" w:hAnsi="宋体" w:hint="eastAsia"/>
                      <w:kern w:val="0"/>
                      <w:sz w:val="24"/>
                      <w:szCs w:val="24"/>
                    </w:rPr>
                    <w:t>因存在重大食品安全隐患受到市场监管部门或人力资源社会保障通报的。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6)</w:t>
                  </w:r>
                  <w:r w:rsidRPr="00162435">
                    <w:rPr>
                      <w:rFonts w:ascii="宋体" w:eastAsia="宋体" w:hAnsi="宋体"/>
                      <w:kern w:val="0"/>
                      <w:sz w:val="24"/>
                      <w:szCs w:val="24"/>
                    </w:rPr>
                    <w:tab/>
                  </w:r>
                  <w:r w:rsidRPr="00162435">
                    <w:rPr>
                      <w:rFonts w:ascii="宋体" w:eastAsia="宋体" w:hAnsi="宋体" w:hint="eastAsia"/>
                      <w:kern w:val="0"/>
                      <w:sz w:val="24"/>
                      <w:szCs w:val="24"/>
                    </w:rPr>
                    <w:t>发生转包、分包行为，或擅自更换展约人、变更供餐生产地址等其他违反法律法规或供餐服务合同行为的。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7)</w:t>
                  </w:r>
                  <w:r w:rsidRPr="00162435">
                    <w:rPr>
                      <w:rFonts w:ascii="宋体" w:eastAsia="宋体" w:hAnsi="宋体"/>
                      <w:kern w:val="0"/>
                      <w:sz w:val="24"/>
                      <w:szCs w:val="24"/>
                    </w:rPr>
                    <w:tab/>
                  </w:r>
                  <w:r w:rsidRPr="00162435">
                    <w:rPr>
                      <w:rFonts w:ascii="宋体" w:eastAsia="宋体" w:hAnsi="宋体" w:hint="eastAsia"/>
                      <w:kern w:val="0"/>
                      <w:sz w:val="24"/>
                      <w:szCs w:val="24"/>
                    </w:rPr>
                    <w:t>出现未按供餐服务合同约定建立相关制度或执行制度不力、经营管理混乱降低供餐质量标准、随意变更供餐食谱等情况，经约谈后拒不整改的。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8)</w:t>
                  </w:r>
                  <w:r w:rsidRPr="00162435">
                    <w:rPr>
                      <w:rFonts w:ascii="宋体" w:eastAsia="宋体" w:hAnsi="宋体"/>
                      <w:kern w:val="0"/>
                      <w:sz w:val="24"/>
                      <w:szCs w:val="24"/>
                    </w:rPr>
                    <w:tab/>
                  </w:r>
                  <w:r w:rsidRPr="00162435">
                    <w:rPr>
                      <w:rFonts w:ascii="宋体" w:eastAsia="宋体" w:hAnsi="宋体" w:hint="eastAsia"/>
                      <w:kern w:val="0"/>
                      <w:sz w:val="24"/>
                      <w:szCs w:val="24"/>
                    </w:rPr>
                    <w:t>供应商与采购人间有</w:t>
                  </w:r>
                  <w:proofErr w:type="gramStart"/>
                  <w:r w:rsidRPr="00162435">
                    <w:rPr>
                      <w:rFonts w:ascii="宋体" w:eastAsia="宋体" w:hAnsi="宋体" w:hint="eastAsia"/>
                      <w:kern w:val="0"/>
                      <w:sz w:val="24"/>
                      <w:szCs w:val="24"/>
                    </w:rPr>
                    <w:t>商业贿路等</w:t>
                  </w:r>
                  <w:proofErr w:type="gramEnd"/>
                  <w:r w:rsidRPr="00162435">
                    <w:rPr>
                      <w:rFonts w:ascii="宋体" w:eastAsia="宋体" w:hAnsi="宋体" w:hint="eastAsia"/>
                      <w:kern w:val="0"/>
                      <w:sz w:val="24"/>
                      <w:szCs w:val="24"/>
                    </w:rPr>
                    <w:t>不正当经营行为的。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9)</w:t>
                  </w:r>
                  <w:r w:rsidRPr="00162435">
                    <w:rPr>
                      <w:rFonts w:ascii="宋体" w:eastAsia="宋体" w:hAnsi="宋体"/>
                      <w:kern w:val="0"/>
                      <w:sz w:val="24"/>
                      <w:szCs w:val="24"/>
                    </w:rPr>
                    <w:tab/>
                  </w:r>
                  <w:r w:rsidRPr="00162435">
                    <w:rPr>
                      <w:rFonts w:ascii="宋体" w:eastAsia="宋体" w:hAnsi="宋体" w:hint="eastAsia"/>
                      <w:kern w:val="0"/>
                      <w:sz w:val="24"/>
                      <w:szCs w:val="24"/>
                    </w:rPr>
                    <w:t>存在其他违法、违规、违约等行为，影响恶劣的。</w:t>
                  </w:r>
                </w:p>
              </w:tc>
            </w:tr>
            <w:tr w:rsidR="00423D5E" w:rsidRPr="00162435">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★三、（五）</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lastRenderedPageBreak/>
                    <w:t>11</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left"/>
                    <w:rPr>
                      <w:rFonts w:ascii="宋体" w:eastAsia="宋体" w:hAnsi="宋体"/>
                      <w:kern w:val="0"/>
                      <w:sz w:val="24"/>
                      <w:szCs w:val="24"/>
                    </w:rPr>
                  </w:pPr>
                  <w:r w:rsidRPr="00162435">
                    <w:rPr>
                      <w:rFonts w:ascii="宋体" w:eastAsia="宋体" w:hAnsi="宋体" w:hint="eastAsia"/>
                      <w:kern w:val="0"/>
                      <w:sz w:val="24"/>
                      <w:szCs w:val="24"/>
                    </w:rPr>
                    <w:lastRenderedPageBreak/>
                    <w:t>经营风险保证金：供应商须在签订合同后</w:t>
                  </w:r>
                  <w:r w:rsidRPr="00162435">
                    <w:rPr>
                      <w:rFonts w:ascii="宋体" w:eastAsia="宋体" w:hAnsi="宋体"/>
                      <w:kern w:val="0"/>
                      <w:sz w:val="24"/>
                      <w:szCs w:val="24"/>
                    </w:rPr>
                    <w:t>5个工作日内，向采购人缴交经营风险保证金1万元（人民币）。运营服务期间，如供</w:t>
                  </w:r>
                  <w:r w:rsidRPr="00162435">
                    <w:rPr>
                      <w:rFonts w:ascii="宋体" w:eastAsia="宋体" w:hAnsi="宋体" w:hint="eastAsia"/>
                      <w:kern w:val="0"/>
                      <w:sz w:val="24"/>
                      <w:szCs w:val="24"/>
                    </w:rPr>
                    <w:lastRenderedPageBreak/>
                    <w:t>应商有违约行为，采购人有权使用经营风险保证金进行赔偿或处罚，经营风险保证金被使用后</w:t>
                  </w:r>
                  <w:r w:rsidRPr="00162435">
                    <w:rPr>
                      <w:rFonts w:ascii="宋体" w:eastAsia="宋体" w:hAnsi="宋体"/>
                      <w:kern w:val="0"/>
                      <w:sz w:val="24"/>
                      <w:szCs w:val="24"/>
                    </w:rPr>
                    <w:t>,供应商必须在两个月内补齐经营风险保证金。运营服务期满后，供应商如无违约，无食物中毒及其他食品安全问题等</w:t>
                  </w:r>
                  <w:r w:rsidRPr="00162435">
                    <w:rPr>
                      <w:rFonts w:ascii="宋体" w:eastAsia="宋体" w:hAnsi="宋体" w:hint="eastAsia"/>
                      <w:kern w:val="0"/>
                      <w:sz w:val="24"/>
                      <w:szCs w:val="24"/>
                    </w:rPr>
                    <w:t>，采购人无条件将经营风险保证金（不计利息）退回供应商。由于供应商原因而提前终止合同的，必须提前两个月通知采购人</w:t>
                  </w:r>
                  <w:r w:rsidRPr="00162435">
                    <w:rPr>
                      <w:rFonts w:ascii="宋体" w:eastAsia="宋体" w:hAnsi="宋体"/>
                      <w:kern w:val="0"/>
                      <w:sz w:val="24"/>
                      <w:szCs w:val="24"/>
                    </w:rPr>
                    <w:t>,否则因此而造成采购人的一切损失由供应商负责,供应商无权要求返还经营风险保证金。</w:t>
                  </w:r>
                </w:p>
                <w:p w:rsidR="00423D5E" w:rsidRPr="00162435" w:rsidRDefault="00423D5E">
                  <w:pPr>
                    <w:pStyle w:val="a0"/>
                    <w:ind w:firstLine="480"/>
                    <w:jc w:val="left"/>
                    <w:rPr>
                      <w:rFonts w:ascii="宋体" w:eastAsia="宋体" w:hAnsi="宋体"/>
                      <w:kern w:val="0"/>
                      <w:sz w:val="24"/>
                      <w:szCs w:val="24"/>
                    </w:rPr>
                  </w:pPr>
                </w:p>
              </w:tc>
            </w:tr>
          </w:tbl>
          <w:p w:rsidR="00423D5E" w:rsidRPr="00162435" w:rsidRDefault="00423D5E">
            <w:pPr>
              <w:pStyle w:val="a0"/>
            </w:pPr>
          </w:p>
        </w:tc>
      </w:tr>
    </w:tbl>
    <w:p w:rsidR="00423D5E" w:rsidRPr="00162435" w:rsidRDefault="00DE5A1B">
      <w:pPr>
        <w:widowControl/>
        <w:spacing w:line="460" w:lineRule="exact"/>
        <w:ind w:firstLineChars="200" w:firstLine="480"/>
        <w:rPr>
          <w:rFonts w:asciiTheme="minorEastAsia" w:eastAsiaTheme="minorEastAsia" w:hAnsiTheme="minorEastAsia" w:cs="宋体"/>
          <w:color w:val="000000"/>
          <w:kern w:val="0"/>
          <w:sz w:val="24"/>
        </w:rPr>
      </w:pPr>
      <w:r w:rsidRPr="00162435">
        <w:rPr>
          <w:rFonts w:asciiTheme="minorEastAsia" w:eastAsiaTheme="minorEastAsia" w:hAnsiTheme="minorEastAsia"/>
          <w:sz w:val="24"/>
        </w:rPr>
        <w:lastRenderedPageBreak/>
        <w:t>4</w:t>
      </w:r>
      <w:r w:rsidR="0081554E" w:rsidRPr="00162435">
        <w:rPr>
          <w:rFonts w:asciiTheme="minorEastAsia" w:eastAsiaTheme="minorEastAsia" w:hAnsiTheme="minorEastAsia" w:hint="eastAsia"/>
          <w:sz w:val="24"/>
        </w:rPr>
        <w:t>、评审小组</w:t>
      </w:r>
      <w:bookmarkStart w:id="26" w:name="_Hlk51102788"/>
      <w:r w:rsidR="0081554E" w:rsidRPr="00162435">
        <w:rPr>
          <w:rFonts w:asciiTheme="minorEastAsia" w:eastAsiaTheme="minorEastAsia" w:hAnsiTheme="minorEastAsia" w:hint="eastAsia"/>
          <w:sz w:val="24"/>
        </w:rPr>
        <w:t>按综合得分由高到低顺序排出名次</w:t>
      </w:r>
      <w:bookmarkEnd w:id="26"/>
      <w:r w:rsidR="0081554E" w:rsidRPr="00162435">
        <w:rPr>
          <w:rFonts w:asciiTheme="minorEastAsia" w:eastAsiaTheme="minorEastAsia" w:hAnsiTheme="minorEastAsia" w:hint="eastAsia"/>
          <w:sz w:val="24"/>
        </w:rPr>
        <w:t>，并推荐综合得分排行第一的响应供应商为第一成交候选人</w:t>
      </w:r>
      <w:bookmarkStart w:id="27" w:name="_Hlk51102816"/>
      <w:r w:rsidR="0081554E" w:rsidRPr="00162435">
        <w:rPr>
          <w:rFonts w:asciiTheme="minorEastAsia" w:eastAsiaTheme="minorEastAsia" w:hAnsiTheme="minorEastAsia" w:hint="eastAsia"/>
          <w:sz w:val="24"/>
        </w:rPr>
        <w:t>（综合得分相同的，响应报价低的排序在前）、综合得分排行第二的响应供应商为第二成交候选人。第二成交候选人高于第一成交候选人报价</w:t>
      </w:r>
      <w:r w:rsidR="0081554E" w:rsidRPr="00162435">
        <w:rPr>
          <w:rFonts w:asciiTheme="minorEastAsia" w:eastAsiaTheme="minorEastAsia" w:hAnsiTheme="minorEastAsia"/>
          <w:sz w:val="24"/>
        </w:rPr>
        <w:t>20%以上的，只推荐1名成交候选人。</w:t>
      </w:r>
      <w:bookmarkEnd w:id="27"/>
    </w:p>
    <w:p w:rsidR="00423D5E" w:rsidRPr="00162435" w:rsidRDefault="00DE5A1B">
      <w:pPr>
        <w:widowControl/>
        <w:spacing w:line="460" w:lineRule="exact"/>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5</w:t>
      </w:r>
      <w:r w:rsidR="0081554E" w:rsidRPr="00162435">
        <w:rPr>
          <w:rFonts w:asciiTheme="minorEastAsia" w:eastAsiaTheme="minorEastAsia" w:hAnsiTheme="minorEastAsia" w:hint="eastAsia"/>
          <w:sz w:val="24"/>
        </w:rPr>
        <w:t>、评审小组按以下标准和权重进行评分。</w:t>
      </w:r>
    </w:p>
    <w:p w:rsidR="00423D5E" w:rsidRPr="00162435" w:rsidRDefault="0081554E">
      <w:pPr>
        <w:tabs>
          <w:tab w:val="left" w:pos="945"/>
        </w:tabs>
        <w:spacing w:line="360" w:lineRule="auto"/>
        <w:ind w:leftChars="54" w:left="113"/>
        <w:rPr>
          <w:rFonts w:ascii="宋体" w:hAnsi="宋体"/>
          <w:sz w:val="24"/>
        </w:rPr>
      </w:pPr>
      <w:r w:rsidRPr="00162435">
        <w:rPr>
          <w:rFonts w:ascii="宋体" w:hAnsi="宋体" w:hint="eastAsia"/>
          <w:sz w:val="24"/>
        </w:rPr>
        <w:t>（</w:t>
      </w:r>
      <w:r w:rsidRPr="00162435">
        <w:rPr>
          <w:rFonts w:ascii="宋体" w:hAnsi="宋体"/>
          <w:sz w:val="24"/>
        </w:rPr>
        <w:t>1）评分总分最高为100分，商务、技术及报价的评分分值设置如下：</w:t>
      </w:r>
    </w:p>
    <w:p w:rsidR="00423D5E" w:rsidRPr="00162435" w:rsidRDefault="00423D5E">
      <w:pPr>
        <w:pStyle w:val="a0"/>
        <w:rPr>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106"/>
        <w:gridCol w:w="2427"/>
        <w:gridCol w:w="2688"/>
      </w:tblGrid>
      <w:tr w:rsidR="00423D5E" w:rsidRPr="00162435">
        <w:trPr>
          <w:trHeight w:val="572"/>
        </w:trPr>
        <w:tc>
          <w:tcPr>
            <w:tcW w:w="1198"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hint="eastAsia"/>
                <w:b/>
                <w:sz w:val="24"/>
              </w:rPr>
              <w:t>分值</w:t>
            </w:r>
          </w:p>
        </w:tc>
        <w:tc>
          <w:tcPr>
            <w:tcW w:w="1109"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hint="eastAsia"/>
                <w:b/>
                <w:bCs/>
                <w:sz w:val="24"/>
              </w:rPr>
              <w:t>商务</w:t>
            </w:r>
            <w:r w:rsidRPr="00162435">
              <w:rPr>
                <w:rFonts w:ascii="宋体" w:hAnsi="宋体" w:hint="eastAsia"/>
                <w:b/>
                <w:spacing w:val="-4"/>
                <w:sz w:val="24"/>
              </w:rPr>
              <w:t>评分</w:t>
            </w:r>
          </w:p>
        </w:tc>
        <w:tc>
          <w:tcPr>
            <w:tcW w:w="1278"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hint="eastAsia"/>
                <w:b/>
                <w:spacing w:val="-4"/>
                <w:sz w:val="24"/>
              </w:rPr>
              <w:t>技术评分</w:t>
            </w:r>
          </w:p>
        </w:tc>
        <w:tc>
          <w:tcPr>
            <w:tcW w:w="1415"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hint="eastAsia"/>
                <w:b/>
                <w:spacing w:val="-4"/>
                <w:sz w:val="24"/>
              </w:rPr>
              <w:t>报价得分</w:t>
            </w:r>
          </w:p>
        </w:tc>
      </w:tr>
      <w:tr w:rsidR="00423D5E" w:rsidRPr="00162435">
        <w:trPr>
          <w:trHeight w:val="572"/>
        </w:trPr>
        <w:tc>
          <w:tcPr>
            <w:tcW w:w="1198"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b/>
                <w:sz w:val="24"/>
              </w:rPr>
              <w:t>100分</w:t>
            </w:r>
          </w:p>
        </w:tc>
        <w:tc>
          <w:tcPr>
            <w:tcW w:w="1109" w:type="pct"/>
            <w:vAlign w:val="bottom"/>
          </w:tcPr>
          <w:p w:rsidR="00423D5E" w:rsidRPr="009F0CFB" w:rsidRDefault="0081554E">
            <w:pPr>
              <w:snapToGrid w:val="0"/>
              <w:spacing w:line="360" w:lineRule="auto"/>
              <w:jc w:val="center"/>
              <w:rPr>
                <w:rFonts w:ascii="宋体" w:hAnsi="宋体"/>
                <w:sz w:val="24"/>
              </w:rPr>
            </w:pPr>
            <w:r w:rsidRPr="00162435">
              <w:rPr>
                <w:rFonts w:ascii="宋体" w:hAnsi="宋体"/>
                <w:sz w:val="24"/>
              </w:rPr>
              <w:t>32分</w:t>
            </w:r>
          </w:p>
        </w:tc>
        <w:tc>
          <w:tcPr>
            <w:tcW w:w="1278" w:type="pct"/>
            <w:vAlign w:val="bottom"/>
          </w:tcPr>
          <w:p w:rsidR="00423D5E" w:rsidRPr="009F0CFB" w:rsidRDefault="0081554E">
            <w:pPr>
              <w:snapToGrid w:val="0"/>
              <w:spacing w:line="360" w:lineRule="auto"/>
              <w:jc w:val="center"/>
              <w:rPr>
                <w:rFonts w:ascii="宋体" w:hAnsi="宋体"/>
                <w:sz w:val="24"/>
              </w:rPr>
            </w:pPr>
            <w:r w:rsidRPr="00162435">
              <w:rPr>
                <w:rFonts w:ascii="宋体" w:hAnsi="宋体"/>
                <w:sz w:val="24"/>
              </w:rPr>
              <w:t>50分</w:t>
            </w:r>
          </w:p>
        </w:tc>
        <w:tc>
          <w:tcPr>
            <w:tcW w:w="1415" w:type="pct"/>
            <w:vAlign w:val="bottom"/>
          </w:tcPr>
          <w:p w:rsidR="00423D5E" w:rsidRPr="009F0CFB" w:rsidRDefault="0081554E">
            <w:pPr>
              <w:snapToGrid w:val="0"/>
              <w:spacing w:line="360" w:lineRule="auto"/>
              <w:jc w:val="center"/>
              <w:rPr>
                <w:rFonts w:ascii="宋体" w:hAnsi="宋体"/>
                <w:sz w:val="24"/>
              </w:rPr>
            </w:pPr>
            <w:r w:rsidRPr="00162435">
              <w:rPr>
                <w:rFonts w:ascii="宋体" w:hAnsi="宋体"/>
                <w:sz w:val="24"/>
              </w:rPr>
              <w:t>18分</w:t>
            </w:r>
          </w:p>
        </w:tc>
      </w:tr>
    </w:tbl>
    <w:p w:rsidR="00423D5E" w:rsidRPr="00162435" w:rsidRDefault="00423D5E">
      <w:pPr>
        <w:pStyle w:val="a0"/>
      </w:pPr>
    </w:p>
    <w:p w:rsidR="00423D5E" w:rsidRPr="00162435" w:rsidRDefault="0081554E">
      <w:pPr>
        <w:spacing w:line="312" w:lineRule="auto"/>
        <w:jc w:val="center"/>
        <w:outlineLvl w:val="0"/>
        <w:rPr>
          <w:rFonts w:asciiTheme="majorEastAsia" w:eastAsiaTheme="majorEastAsia" w:hAnsiTheme="majorEastAsia"/>
          <w:sz w:val="28"/>
          <w:szCs w:val="28"/>
        </w:rPr>
      </w:pPr>
      <w:r w:rsidRPr="00162435">
        <w:rPr>
          <w:rFonts w:asciiTheme="majorEastAsia" w:eastAsiaTheme="majorEastAsia" w:hAnsiTheme="majorEastAsia" w:hint="eastAsia"/>
          <w:b/>
          <w:sz w:val="28"/>
          <w:szCs w:val="28"/>
        </w:rPr>
        <w:t>商务评估表</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423D5E" w:rsidRPr="00162435">
        <w:tc>
          <w:tcPr>
            <w:tcW w:w="1984" w:type="dxa"/>
            <w:shd w:val="clear" w:color="auto" w:fill="auto"/>
          </w:tcPr>
          <w:p w:rsidR="00423D5E" w:rsidRPr="00162435" w:rsidRDefault="0081554E">
            <w:pPr>
              <w:widowControl/>
              <w:spacing w:line="400" w:lineRule="exact"/>
              <w:jc w:val="center"/>
              <w:rPr>
                <w:rFonts w:asciiTheme="minorEastAsia" w:eastAsiaTheme="minorEastAsia" w:hAnsiTheme="minorEastAsia"/>
                <w:b/>
                <w:bCs/>
                <w:sz w:val="24"/>
              </w:rPr>
            </w:pPr>
            <w:bookmarkStart w:id="28" w:name="_Hlk51103049"/>
            <w:r w:rsidRPr="00162435">
              <w:rPr>
                <w:rFonts w:asciiTheme="minorEastAsia" w:eastAsiaTheme="minorEastAsia" w:hAnsiTheme="minorEastAsia" w:hint="eastAsia"/>
                <w:b/>
                <w:bCs/>
                <w:sz w:val="24"/>
              </w:rPr>
              <w:t>评审项目</w:t>
            </w:r>
          </w:p>
        </w:tc>
        <w:tc>
          <w:tcPr>
            <w:tcW w:w="7513" w:type="dxa"/>
            <w:shd w:val="clear" w:color="auto" w:fill="auto"/>
          </w:tcPr>
          <w:p w:rsidR="00423D5E" w:rsidRPr="00162435" w:rsidRDefault="0081554E">
            <w:pPr>
              <w:widowControl/>
              <w:spacing w:line="400" w:lineRule="exact"/>
              <w:jc w:val="center"/>
              <w:rPr>
                <w:rFonts w:asciiTheme="minorEastAsia" w:eastAsiaTheme="minorEastAsia" w:hAnsiTheme="minorEastAsia"/>
                <w:b/>
                <w:bCs/>
                <w:sz w:val="24"/>
              </w:rPr>
            </w:pPr>
            <w:r w:rsidRPr="00162435">
              <w:rPr>
                <w:rFonts w:asciiTheme="minorEastAsia" w:eastAsiaTheme="minorEastAsia" w:hAnsiTheme="minorEastAsia" w:hint="eastAsia"/>
                <w:b/>
                <w:bCs/>
                <w:sz w:val="24"/>
              </w:rPr>
              <w:t>评分标准</w:t>
            </w:r>
          </w:p>
        </w:tc>
      </w:tr>
      <w:tr w:rsidR="00423D5E" w:rsidRPr="00162435">
        <w:trPr>
          <w:trHeight w:val="1468"/>
        </w:trPr>
        <w:tc>
          <w:tcPr>
            <w:tcW w:w="1984" w:type="dxa"/>
            <w:shd w:val="clear" w:color="auto" w:fill="auto"/>
            <w:vAlign w:val="center"/>
          </w:tcPr>
          <w:p w:rsidR="00423D5E" w:rsidRPr="00162435" w:rsidRDefault="0081554E">
            <w:pPr>
              <w:pStyle w:val="a8"/>
              <w:widowControl/>
              <w:adjustRightInd w:val="0"/>
              <w:snapToGrid w:val="0"/>
              <w:jc w:val="center"/>
              <w:rPr>
                <w:rFonts w:ascii="宋体" w:hAnsi="宋体" w:cs="宋体"/>
              </w:rPr>
            </w:pPr>
            <w:r w:rsidRPr="009F0CFB">
              <w:rPr>
                <w:rFonts w:ascii="宋体" w:hAnsi="宋体" w:cs="宋体" w:hint="eastAsia"/>
              </w:rPr>
              <w:t>同类项目业绩</w:t>
            </w:r>
          </w:p>
          <w:p w:rsidR="00423D5E" w:rsidRPr="00162435" w:rsidRDefault="0081554E">
            <w:pPr>
              <w:widowControl/>
              <w:spacing w:line="400" w:lineRule="exact"/>
              <w:jc w:val="center"/>
              <w:rPr>
                <w:rFonts w:ascii="宋体" w:hAnsi="宋体"/>
                <w:sz w:val="24"/>
              </w:rPr>
            </w:pPr>
            <w:r w:rsidRPr="00162435">
              <w:rPr>
                <w:rFonts w:ascii="宋体" w:hAnsi="宋体" w:cs="宋体"/>
                <w:sz w:val="24"/>
              </w:rPr>
              <w:t>(10</w:t>
            </w:r>
            <w:r w:rsidRPr="00162435">
              <w:rPr>
                <w:rFonts w:ascii="宋体" w:hAnsi="宋体" w:cs="宋体" w:hint="eastAsia"/>
                <w:sz w:val="24"/>
              </w:rPr>
              <w:t>分</w:t>
            </w:r>
            <w:r w:rsidRPr="00162435">
              <w:rPr>
                <w:rFonts w:ascii="宋体" w:hAnsi="宋体" w:cs="宋体"/>
                <w:sz w:val="24"/>
              </w:rPr>
              <w:t>)</w:t>
            </w:r>
          </w:p>
        </w:tc>
        <w:tc>
          <w:tcPr>
            <w:tcW w:w="7513" w:type="dxa"/>
            <w:shd w:val="clear" w:color="auto" w:fill="auto"/>
            <w:vAlign w:val="center"/>
          </w:tcPr>
          <w:p w:rsidR="00423D5E" w:rsidRPr="009F0CFB" w:rsidRDefault="0081554E">
            <w:pPr>
              <w:widowControl/>
              <w:adjustRightInd w:val="0"/>
              <w:snapToGrid w:val="0"/>
              <w:spacing w:line="400" w:lineRule="exact"/>
              <w:jc w:val="left"/>
              <w:rPr>
                <w:rFonts w:ascii="宋体" w:hAnsi="宋体" w:cs="宋体"/>
                <w:sz w:val="24"/>
              </w:rPr>
            </w:pPr>
            <w:r w:rsidRPr="00162435">
              <w:rPr>
                <w:rFonts w:ascii="宋体" w:hAnsi="宋体" w:cs="宋体" w:hint="eastAsia"/>
                <w:sz w:val="24"/>
                <w:lang w:bidi="ar"/>
              </w:rPr>
              <w:t>响应供应商</w:t>
            </w:r>
            <w:r w:rsidRPr="00162435">
              <w:rPr>
                <w:rFonts w:ascii="宋体" w:hAnsi="宋体" w:cs="宋体" w:hint="eastAsia"/>
                <w:sz w:val="24"/>
              </w:rPr>
              <w:t>具有自</w:t>
            </w:r>
            <w:r w:rsidRPr="00162435">
              <w:rPr>
                <w:rFonts w:ascii="宋体" w:hAnsi="宋体" w:cs="宋体"/>
                <w:sz w:val="24"/>
              </w:rPr>
              <w:t>2022</w:t>
            </w:r>
            <w:r w:rsidRPr="00162435">
              <w:rPr>
                <w:rFonts w:ascii="宋体" w:hAnsi="宋体" w:cs="宋体" w:hint="eastAsia"/>
                <w:sz w:val="24"/>
              </w:rPr>
              <w:t>年</w:t>
            </w:r>
            <w:r w:rsidRPr="00162435">
              <w:rPr>
                <w:rFonts w:ascii="宋体" w:hAnsi="宋体" w:cs="宋体"/>
                <w:sz w:val="24"/>
              </w:rPr>
              <w:t>1月1日（以合同签订时间为准）以来同类项目业绩，每提交一个业绩得2</w:t>
            </w:r>
            <w:r w:rsidRPr="00162435">
              <w:rPr>
                <w:rFonts w:ascii="宋体" w:hAnsi="宋体" w:cs="宋体" w:hint="eastAsia"/>
                <w:sz w:val="24"/>
              </w:rPr>
              <w:t>分，最高得</w:t>
            </w:r>
            <w:r w:rsidRPr="00162435">
              <w:rPr>
                <w:rFonts w:ascii="宋体" w:hAnsi="宋体" w:cs="宋体"/>
                <w:sz w:val="24"/>
              </w:rPr>
              <w:t>10</w:t>
            </w:r>
            <w:r w:rsidRPr="00162435">
              <w:rPr>
                <w:rFonts w:ascii="宋体" w:hAnsi="宋体" w:cs="宋体" w:hint="eastAsia"/>
                <w:sz w:val="24"/>
              </w:rPr>
              <w:t>分。</w:t>
            </w:r>
          </w:p>
          <w:p w:rsidR="00423D5E" w:rsidRPr="00162435" w:rsidRDefault="0081554E">
            <w:pPr>
              <w:pStyle w:val="a0"/>
              <w:spacing w:line="400" w:lineRule="exact"/>
              <w:ind w:firstLine="0"/>
              <w:rPr>
                <w:rFonts w:ascii="宋体" w:eastAsia="宋体" w:hAnsi="宋体"/>
                <w:sz w:val="24"/>
                <w:szCs w:val="24"/>
              </w:rPr>
            </w:pPr>
            <w:r w:rsidRPr="00162435">
              <w:rPr>
                <w:rFonts w:ascii="宋体" w:eastAsia="宋体" w:hAnsi="宋体" w:cs="宋体" w:hint="eastAsia"/>
                <w:sz w:val="24"/>
                <w:szCs w:val="24"/>
              </w:rPr>
              <w:t>注：须提供合同关键页（</w:t>
            </w:r>
            <w:proofErr w:type="gramStart"/>
            <w:r w:rsidRPr="00162435">
              <w:rPr>
                <w:rFonts w:ascii="宋体" w:eastAsia="宋体" w:hAnsi="宋体" w:cs="宋体" w:hint="eastAsia"/>
                <w:sz w:val="24"/>
                <w:szCs w:val="24"/>
              </w:rPr>
              <w:t>含签订</w:t>
            </w:r>
            <w:proofErr w:type="gramEnd"/>
            <w:r w:rsidRPr="00162435">
              <w:rPr>
                <w:rFonts w:ascii="宋体" w:eastAsia="宋体" w:hAnsi="宋体" w:cs="宋体" w:hint="eastAsia"/>
                <w:sz w:val="24"/>
                <w:szCs w:val="24"/>
              </w:rPr>
              <w:t>合同双方的单位名称、合同项目名称、合同清单或合同标的、签订日期的关键页、签订合同双方的落款盖章）复印件并加盖公章。未按要求提供或证明材料不清晰无法辨认的不得分。</w:t>
            </w:r>
          </w:p>
        </w:tc>
      </w:tr>
      <w:tr w:rsidR="00423D5E" w:rsidRPr="00162435">
        <w:trPr>
          <w:trHeight w:val="1404"/>
        </w:trPr>
        <w:tc>
          <w:tcPr>
            <w:tcW w:w="1984" w:type="dxa"/>
            <w:shd w:val="clear" w:color="auto" w:fill="auto"/>
          </w:tcPr>
          <w:p w:rsidR="00423D5E" w:rsidRPr="009F0CFB"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认证证书</w:t>
            </w:r>
          </w:p>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（12分）</w:t>
            </w:r>
          </w:p>
        </w:tc>
        <w:tc>
          <w:tcPr>
            <w:tcW w:w="7513" w:type="dxa"/>
            <w:shd w:val="clear" w:color="auto" w:fill="auto"/>
          </w:tcPr>
          <w:p w:rsidR="00423D5E" w:rsidRPr="009F0CFB"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 xml:space="preserve">具有有效期内的质量管理体系认证证书、职业健康安全管理体系认证证书、环境管理体系认证证书、1S022000食品安全管理体系或HACCP危害分析关键控制点体系认证，每个证书得3分，最高12分。 </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注：须提供证书复印件并加盖公章，不符合要求或不提供不得分。</w:t>
            </w:r>
          </w:p>
        </w:tc>
      </w:tr>
      <w:tr w:rsidR="00423D5E" w:rsidRPr="00162435">
        <w:trPr>
          <w:trHeight w:val="1404"/>
        </w:trPr>
        <w:tc>
          <w:tcPr>
            <w:tcW w:w="1984" w:type="dxa"/>
            <w:shd w:val="clear" w:color="auto" w:fill="auto"/>
          </w:tcPr>
          <w:p w:rsidR="00423D5E" w:rsidRPr="009F0CFB"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风险管理能力 (10.0分)</w:t>
            </w:r>
          </w:p>
        </w:tc>
        <w:tc>
          <w:tcPr>
            <w:tcW w:w="7513" w:type="dxa"/>
            <w:shd w:val="clear" w:color="auto" w:fill="auto"/>
          </w:tcPr>
          <w:p w:rsidR="00423D5E" w:rsidRPr="009F0CFB"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根据投标人是否购买食品安全责任险进行评分：</w:t>
            </w:r>
          </w:p>
          <w:p w:rsidR="00423D5E" w:rsidRPr="00162435" w:rsidRDefault="0081554E">
            <w:pPr>
              <w:pStyle w:val="null3"/>
              <w:widowControl w:val="0"/>
              <w:numPr>
                <w:ilvl w:val="0"/>
                <w:numId w:val="12"/>
              </w:numPr>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食品安全责任险保额5000万或以上；得10分，</w:t>
            </w:r>
          </w:p>
          <w:p w:rsidR="00423D5E" w:rsidRPr="00162435" w:rsidRDefault="0081554E">
            <w:pPr>
              <w:pStyle w:val="null3"/>
              <w:widowControl w:val="0"/>
              <w:numPr>
                <w:ilvl w:val="0"/>
                <w:numId w:val="12"/>
              </w:numPr>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食品安全责任险保额3000万-5000万（不含5000万）；得7分</w:t>
            </w:r>
          </w:p>
          <w:p w:rsidR="00423D5E" w:rsidRPr="00162435" w:rsidRDefault="0081554E">
            <w:pPr>
              <w:pStyle w:val="null3"/>
              <w:widowControl w:val="0"/>
              <w:numPr>
                <w:ilvl w:val="0"/>
                <w:numId w:val="12"/>
              </w:numPr>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食品安全责任险保额1000万-3000万（不含3000万）；得5分</w:t>
            </w:r>
          </w:p>
          <w:p w:rsidR="00423D5E" w:rsidRPr="00162435" w:rsidRDefault="0081554E">
            <w:pPr>
              <w:pStyle w:val="null3"/>
              <w:widowControl w:val="0"/>
              <w:numPr>
                <w:ilvl w:val="0"/>
                <w:numId w:val="12"/>
              </w:numPr>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lastRenderedPageBreak/>
              <w:t>食品安全责任险保额1000万以下；得3分。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注：提供保险合同复印件并加盖公章，不提供不得分。</w:t>
            </w:r>
          </w:p>
        </w:tc>
      </w:tr>
    </w:tbl>
    <w:p w:rsidR="00423D5E" w:rsidRPr="00162435" w:rsidRDefault="00423D5E">
      <w:pPr>
        <w:pStyle w:val="a0"/>
      </w:pPr>
      <w:bookmarkStart w:id="29" w:name="_Toc14789"/>
      <w:bookmarkEnd w:id="28"/>
    </w:p>
    <w:p w:rsidR="00423D5E" w:rsidRPr="00162435" w:rsidRDefault="0081554E">
      <w:pPr>
        <w:spacing w:line="312" w:lineRule="auto"/>
        <w:jc w:val="center"/>
        <w:outlineLvl w:val="0"/>
        <w:rPr>
          <w:rFonts w:asciiTheme="minorEastAsia" w:eastAsiaTheme="minorEastAsia" w:hAnsiTheme="minorEastAsia"/>
          <w:b/>
          <w:sz w:val="28"/>
          <w:szCs w:val="28"/>
        </w:rPr>
      </w:pPr>
      <w:r w:rsidRPr="00162435">
        <w:rPr>
          <w:rFonts w:asciiTheme="majorEastAsia" w:eastAsiaTheme="majorEastAsia" w:hAnsiTheme="majorEastAsia" w:hint="eastAsia"/>
          <w:b/>
          <w:sz w:val="28"/>
          <w:szCs w:val="28"/>
        </w:rPr>
        <w:t>技术评估表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622"/>
      </w:tblGrid>
      <w:tr w:rsidR="00423D5E" w:rsidRPr="00162435" w:rsidTr="009F0CFB">
        <w:tc>
          <w:tcPr>
            <w:tcW w:w="1041" w:type="pct"/>
            <w:shd w:val="clear" w:color="auto" w:fill="auto"/>
          </w:tcPr>
          <w:p w:rsidR="00423D5E" w:rsidRPr="00162435" w:rsidRDefault="0081554E">
            <w:pPr>
              <w:widowControl/>
              <w:spacing w:line="400" w:lineRule="exact"/>
              <w:jc w:val="center"/>
              <w:rPr>
                <w:rFonts w:asciiTheme="minorEastAsia" w:eastAsiaTheme="minorEastAsia" w:hAnsiTheme="minorEastAsia"/>
                <w:b/>
                <w:bCs/>
                <w:sz w:val="24"/>
              </w:rPr>
            </w:pPr>
            <w:r w:rsidRPr="00162435">
              <w:rPr>
                <w:rFonts w:asciiTheme="minorEastAsia" w:eastAsiaTheme="minorEastAsia" w:hAnsiTheme="minorEastAsia" w:hint="eastAsia"/>
                <w:b/>
                <w:bCs/>
                <w:sz w:val="24"/>
              </w:rPr>
              <w:t>评审项目</w:t>
            </w:r>
          </w:p>
        </w:tc>
        <w:tc>
          <w:tcPr>
            <w:tcW w:w="3958" w:type="pct"/>
            <w:shd w:val="clear" w:color="auto" w:fill="auto"/>
          </w:tcPr>
          <w:p w:rsidR="00423D5E" w:rsidRPr="00162435" w:rsidRDefault="0081554E">
            <w:pPr>
              <w:widowControl/>
              <w:spacing w:line="400" w:lineRule="exact"/>
              <w:jc w:val="center"/>
              <w:rPr>
                <w:rFonts w:asciiTheme="minorEastAsia" w:eastAsiaTheme="minorEastAsia" w:hAnsiTheme="minorEastAsia"/>
                <w:b/>
                <w:bCs/>
                <w:sz w:val="24"/>
              </w:rPr>
            </w:pPr>
            <w:r w:rsidRPr="00162435">
              <w:rPr>
                <w:rFonts w:asciiTheme="minorEastAsia" w:eastAsiaTheme="minorEastAsia" w:hAnsiTheme="minorEastAsia" w:hint="eastAsia"/>
                <w:b/>
                <w:bCs/>
                <w:sz w:val="24"/>
              </w:rPr>
              <w:t>评分标准</w:t>
            </w:r>
          </w:p>
        </w:tc>
      </w:tr>
      <w:tr w:rsidR="00423D5E" w:rsidRPr="00162435" w:rsidTr="009F0CFB">
        <w:trPr>
          <w:trHeight w:val="1390"/>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订餐平台</w:t>
            </w:r>
          </w:p>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（6.0分）</w:t>
            </w:r>
          </w:p>
        </w:tc>
        <w:tc>
          <w:tcPr>
            <w:tcW w:w="3958" w:type="pct"/>
            <w:shd w:val="clear" w:color="auto" w:fill="auto"/>
          </w:tcPr>
          <w:p w:rsidR="00423D5E" w:rsidRPr="009F0CFB" w:rsidRDefault="0081554E">
            <w:pPr>
              <w:pStyle w:val="null3"/>
              <w:widowControl w:val="0"/>
              <w:numPr>
                <w:ilvl w:val="255"/>
                <w:numId w:val="0"/>
              </w:numPr>
              <w:adjustRightInd w:val="0"/>
              <w:snapToGrid w:val="0"/>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供应商提供订餐平台具有饭</w:t>
            </w:r>
            <w:proofErr w:type="gramStart"/>
            <w:r w:rsidRPr="00162435">
              <w:rPr>
                <w:rFonts w:ascii="宋体" w:eastAsia="宋体" w:hAnsi="宋体" w:cs="宋体" w:hint="default"/>
                <w:kern w:val="2"/>
                <w:sz w:val="24"/>
                <w:szCs w:val="24"/>
                <w:lang w:eastAsia="zh-CN"/>
              </w:rPr>
              <w:t>餐品种</w:t>
            </w:r>
            <w:proofErr w:type="gramEnd"/>
            <w:r w:rsidRPr="00162435">
              <w:rPr>
                <w:rFonts w:ascii="宋体" w:eastAsia="宋体" w:hAnsi="宋体" w:cs="宋体" w:hint="default"/>
                <w:kern w:val="2"/>
                <w:sz w:val="24"/>
                <w:szCs w:val="24"/>
                <w:lang w:eastAsia="zh-CN"/>
              </w:rPr>
              <w:t>介绍、订餐（含送餐地点、时间、菜品）、交费、退订、退费以及意反馈、投诉、满意度调查等功能。</w:t>
            </w:r>
          </w:p>
          <w:p w:rsidR="00423D5E" w:rsidRPr="00162435" w:rsidRDefault="0081554E">
            <w:pPr>
              <w:pStyle w:val="null3"/>
              <w:widowControl w:val="0"/>
              <w:numPr>
                <w:ilvl w:val="0"/>
                <w:numId w:val="13"/>
              </w:numPr>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平台完全满足并优于需求，得6分；</w:t>
            </w:r>
          </w:p>
          <w:p w:rsidR="00423D5E" w:rsidRPr="00162435" w:rsidRDefault="0081554E">
            <w:pPr>
              <w:pStyle w:val="null3"/>
              <w:widowControl w:val="0"/>
              <w:numPr>
                <w:ilvl w:val="0"/>
                <w:numId w:val="13"/>
              </w:numPr>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平台基本满足需求，得4分；</w:t>
            </w:r>
          </w:p>
          <w:p w:rsidR="00423D5E" w:rsidRPr="00162435" w:rsidRDefault="0081554E">
            <w:pPr>
              <w:pStyle w:val="null3"/>
              <w:widowControl w:val="0"/>
              <w:numPr>
                <w:ilvl w:val="0"/>
                <w:numId w:val="13"/>
              </w:numPr>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平台部分满足需求，得2分；</w:t>
            </w:r>
          </w:p>
          <w:p w:rsidR="00423D5E" w:rsidRPr="00162435" w:rsidRDefault="0081554E">
            <w:pPr>
              <w:pStyle w:val="null3"/>
              <w:widowControl w:val="0"/>
              <w:numPr>
                <w:ilvl w:val="0"/>
                <w:numId w:val="13"/>
              </w:numPr>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无平台不得分。</w:t>
            </w:r>
          </w:p>
          <w:p w:rsidR="00423D5E" w:rsidRPr="00162435" w:rsidRDefault="0081554E" w:rsidP="009F0CFB">
            <w:pPr>
              <w:pStyle w:val="null3"/>
              <w:numPr>
                <w:ilvl w:val="255"/>
                <w:numId w:val="0"/>
              </w:numPr>
              <w:rPr>
                <w:rFonts w:ascii="宋体" w:eastAsia="宋体" w:hAnsi="宋体" w:cs="宋体" w:hint="default"/>
                <w:b/>
                <w:kern w:val="2"/>
                <w:sz w:val="24"/>
                <w:szCs w:val="24"/>
                <w:lang w:eastAsia="zh-CN"/>
              </w:rPr>
            </w:pPr>
            <w:r w:rsidRPr="00162435">
              <w:rPr>
                <w:rFonts w:ascii="宋体" w:eastAsia="宋体" w:hAnsi="宋体" w:cs="宋体" w:hint="default"/>
                <w:kern w:val="2"/>
                <w:sz w:val="24"/>
                <w:szCs w:val="24"/>
                <w:lang w:eastAsia="zh-CN"/>
              </w:rPr>
              <w:t>注：提供订餐平台的截</w:t>
            </w:r>
            <w:proofErr w:type="gramStart"/>
            <w:r w:rsidRPr="00162435">
              <w:rPr>
                <w:rFonts w:ascii="宋体" w:eastAsia="宋体" w:hAnsi="宋体" w:cs="宋体" w:hint="default"/>
                <w:kern w:val="2"/>
                <w:sz w:val="24"/>
                <w:szCs w:val="24"/>
                <w:lang w:eastAsia="zh-CN"/>
              </w:rPr>
              <w:t>图或者</w:t>
            </w:r>
            <w:proofErr w:type="gramEnd"/>
            <w:r w:rsidRPr="00162435">
              <w:rPr>
                <w:rFonts w:ascii="宋体" w:eastAsia="宋体" w:hAnsi="宋体" w:cs="宋体" w:hint="default"/>
                <w:kern w:val="2"/>
                <w:sz w:val="24"/>
                <w:szCs w:val="24"/>
                <w:lang w:eastAsia="zh-CN"/>
              </w:rPr>
              <w:t>现场展示</w:t>
            </w:r>
          </w:p>
        </w:tc>
      </w:tr>
      <w:tr w:rsidR="00423D5E" w:rsidRPr="00162435" w:rsidTr="009F0CFB">
        <w:trPr>
          <w:trHeight w:val="1741"/>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应急能力：</w:t>
            </w:r>
          </w:p>
          <w:p w:rsidR="00423D5E" w:rsidRPr="00162435" w:rsidRDefault="0081554E">
            <w:pPr>
              <w:pStyle w:val="af0"/>
              <w:spacing w:before="0" w:beforeAutospacing="0" w:after="0" w:afterAutospacing="0"/>
              <w:jc w:val="center"/>
              <w:rPr>
                <w:rFonts w:cs="宋体"/>
                <w:kern w:val="2"/>
              </w:rPr>
            </w:pPr>
            <w:r w:rsidRPr="009F0CFB">
              <w:rPr>
                <w:rFonts w:cs="宋体" w:hint="eastAsia"/>
                <w:kern w:val="2"/>
                <w:lang w:bidi="ar"/>
              </w:rPr>
              <w:t>食品安全事件</w:t>
            </w:r>
          </w:p>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(10.0分)</w:t>
            </w:r>
          </w:p>
        </w:tc>
        <w:tc>
          <w:tcPr>
            <w:tcW w:w="3958" w:type="pct"/>
            <w:shd w:val="clear" w:color="auto" w:fill="auto"/>
          </w:tcPr>
          <w:p w:rsidR="00423D5E" w:rsidRPr="009F0CFB" w:rsidRDefault="0081554E">
            <w:pPr>
              <w:pStyle w:val="null3"/>
              <w:widowControl w:val="0"/>
              <w:numPr>
                <w:ilvl w:val="255"/>
                <w:numId w:val="0"/>
              </w:numPr>
              <w:adjustRightInd w:val="0"/>
              <w:snapToGrid w:val="0"/>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供应商提供发生</w:t>
            </w:r>
            <w:r w:rsidRPr="00162435">
              <w:rPr>
                <w:rFonts w:ascii="宋体" w:eastAsia="宋体" w:hAnsi="宋体" w:cs="宋体"/>
                <w:kern w:val="2"/>
                <w:sz w:val="24"/>
                <w:szCs w:val="24"/>
                <w:lang w:eastAsia="zh-CN" w:bidi="ar"/>
              </w:rPr>
              <w:t>食品安全事故</w:t>
            </w:r>
            <w:r w:rsidRPr="00162435">
              <w:rPr>
                <w:rFonts w:ascii="宋体" w:eastAsia="宋体" w:hAnsi="宋体" w:cs="宋体"/>
                <w:kern w:val="2"/>
                <w:sz w:val="24"/>
                <w:szCs w:val="24"/>
                <w:lang w:eastAsia="zh-CN"/>
              </w:rPr>
              <w:t>的应急预案。</w:t>
            </w:r>
          </w:p>
          <w:p w:rsidR="00423D5E" w:rsidRPr="00162435" w:rsidRDefault="0081554E">
            <w:pPr>
              <w:pStyle w:val="null3"/>
              <w:widowControl w:val="0"/>
              <w:numPr>
                <w:ilvl w:val="0"/>
                <w:numId w:val="14"/>
              </w:numPr>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方案完全满足并优于需求，得</w:t>
            </w:r>
            <w:r w:rsidRPr="00162435">
              <w:rPr>
                <w:rFonts w:ascii="宋体" w:eastAsia="宋体" w:hAnsi="宋体" w:cs="宋体" w:hint="default"/>
                <w:kern w:val="2"/>
                <w:sz w:val="24"/>
                <w:szCs w:val="24"/>
                <w:lang w:eastAsia="zh-CN"/>
              </w:rPr>
              <w:t>10</w:t>
            </w:r>
            <w:r w:rsidRPr="00162435">
              <w:rPr>
                <w:rFonts w:ascii="宋体" w:eastAsia="宋体" w:hAnsi="宋体" w:cs="宋体"/>
                <w:kern w:val="2"/>
                <w:sz w:val="24"/>
                <w:szCs w:val="24"/>
                <w:lang w:eastAsia="zh-CN"/>
              </w:rPr>
              <w:t>分；</w:t>
            </w:r>
          </w:p>
          <w:p w:rsidR="00423D5E" w:rsidRPr="00162435" w:rsidRDefault="0081554E">
            <w:pPr>
              <w:pStyle w:val="null3"/>
              <w:widowControl w:val="0"/>
              <w:numPr>
                <w:ilvl w:val="0"/>
                <w:numId w:val="14"/>
              </w:numPr>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方案完全满足需求，得</w:t>
            </w:r>
            <w:r w:rsidRPr="00162435">
              <w:rPr>
                <w:rFonts w:ascii="宋体" w:eastAsia="宋体" w:hAnsi="宋体" w:cs="宋体" w:hint="default"/>
                <w:kern w:val="2"/>
                <w:sz w:val="24"/>
                <w:szCs w:val="24"/>
                <w:lang w:eastAsia="zh-CN"/>
              </w:rPr>
              <w:t>7</w:t>
            </w:r>
            <w:r w:rsidRPr="00162435">
              <w:rPr>
                <w:rFonts w:ascii="宋体" w:eastAsia="宋体" w:hAnsi="宋体" w:cs="宋体"/>
                <w:kern w:val="2"/>
                <w:sz w:val="24"/>
                <w:szCs w:val="24"/>
                <w:lang w:eastAsia="zh-CN"/>
              </w:rPr>
              <w:t>分；</w:t>
            </w:r>
          </w:p>
          <w:p w:rsidR="00423D5E" w:rsidRPr="00162435" w:rsidRDefault="0081554E">
            <w:pPr>
              <w:pStyle w:val="null3"/>
              <w:widowControl w:val="0"/>
              <w:numPr>
                <w:ilvl w:val="0"/>
                <w:numId w:val="14"/>
              </w:numPr>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方案部分满足需求，得</w:t>
            </w:r>
            <w:r w:rsidRPr="00162435">
              <w:rPr>
                <w:rFonts w:ascii="宋体" w:eastAsia="宋体" w:hAnsi="宋体" w:cs="宋体" w:hint="default"/>
                <w:kern w:val="2"/>
                <w:sz w:val="24"/>
                <w:szCs w:val="24"/>
                <w:lang w:eastAsia="zh-CN"/>
              </w:rPr>
              <w:t>5分；</w:t>
            </w:r>
          </w:p>
          <w:p w:rsidR="00423D5E" w:rsidRPr="00162435" w:rsidRDefault="0081554E">
            <w:pPr>
              <w:pStyle w:val="null3"/>
              <w:widowControl w:val="0"/>
              <w:numPr>
                <w:ilvl w:val="0"/>
                <w:numId w:val="14"/>
              </w:numPr>
              <w:adjustRightInd w:val="0"/>
              <w:snapToGrid w:val="0"/>
              <w:jc w:val="both"/>
              <w:rPr>
                <w:rFonts w:ascii="宋体" w:eastAsia="宋体" w:hAnsi="宋体" w:cs="宋体" w:hint="default"/>
                <w:kern w:val="2"/>
                <w:sz w:val="24"/>
                <w:szCs w:val="24"/>
                <w:lang w:eastAsia="zh-CN"/>
              </w:rPr>
            </w:pPr>
            <w:proofErr w:type="gramStart"/>
            <w:r w:rsidRPr="00162435">
              <w:rPr>
                <w:rFonts w:ascii="宋体" w:eastAsia="宋体" w:hAnsi="宋体" w:cs="宋体"/>
                <w:kern w:val="2"/>
                <w:sz w:val="24"/>
                <w:szCs w:val="24"/>
                <w:lang w:eastAsia="zh-CN"/>
              </w:rPr>
              <w:t>无提供</w:t>
            </w:r>
            <w:proofErr w:type="gramEnd"/>
            <w:r w:rsidRPr="00162435">
              <w:rPr>
                <w:rFonts w:ascii="宋体" w:eastAsia="宋体" w:hAnsi="宋体" w:cs="宋体"/>
                <w:kern w:val="2"/>
                <w:sz w:val="24"/>
                <w:szCs w:val="24"/>
                <w:lang w:eastAsia="zh-CN"/>
              </w:rPr>
              <w:t>方案，不得分。</w:t>
            </w:r>
          </w:p>
        </w:tc>
      </w:tr>
      <w:tr w:rsidR="00423D5E" w:rsidRPr="00162435" w:rsidTr="009F0CFB">
        <w:trPr>
          <w:trHeight w:val="1741"/>
        </w:trPr>
        <w:tc>
          <w:tcPr>
            <w:tcW w:w="1041" w:type="pct"/>
            <w:shd w:val="clear" w:color="auto" w:fill="auto"/>
          </w:tcPr>
          <w:p w:rsidR="00423D5E" w:rsidRPr="00162435" w:rsidRDefault="00423D5E">
            <w:pPr>
              <w:pStyle w:val="af0"/>
              <w:spacing w:before="0" w:beforeAutospacing="0" w:after="0" w:afterAutospacing="0"/>
              <w:jc w:val="center"/>
              <w:rPr>
                <w:rFonts w:cs="宋体"/>
                <w:kern w:val="2"/>
              </w:rPr>
            </w:pPr>
          </w:p>
          <w:p w:rsidR="00423D5E" w:rsidRPr="00162435" w:rsidRDefault="0081554E">
            <w:pPr>
              <w:pStyle w:val="af0"/>
              <w:spacing w:before="0" w:beforeAutospacing="0" w:after="0" w:afterAutospacing="0"/>
              <w:jc w:val="center"/>
              <w:rPr>
                <w:rFonts w:cs="宋体"/>
                <w:kern w:val="2"/>
              </w:rPr>
            </w:pPr>
            <w:r w:rsidRPr="009F0CFB">
              <w:rPr>
                <w:rFonts w:cs="宋体" w:hint="eastAsia"/>
                <w:kern w:val="2"/>
                <w:lang w:bidi="ar"/>
              </w:rPr>
              <w:t>餐饮保障服务</w:t>
            </w:r>
          </w:p>
          <w:p w:rsidR="00423D5E" w:rsidRPr="00162435" w:rsidRDefault="0081554E" w:rsidP="009F0CFB">
            <w:pPr>
              <w:widowControl/>
              <w:jc w:val="center"/>
            </w:pPr>
            <w:r w:rsidRPr="00162435">
              <w:rPr>
                <w:rFonts w:ascii="宋体" w:hAnsi="宋体" w:cs="宋体"/>
                <w:sz w:val="24"/>
                <w:lang w:bidi="ar"/>
              </w:rPr>
              <w:t xml:space="preserve">(10.0分) </w:t>
            </w:r>
          </w:p>
          <w:p w:rsidR="00423D5E" w:rsidRPr="00162435" w:rsidRDefault="00423D5E" w:rsidP="009F0CFB">
            <w:pPr>
              <w:pStyle w:val="null3"/>
              <w:jc w:val="center"/>
              <w:rPr>
                <w:rFonts w:ascii="宋体" w:eastAsia="宋体" w:hAnsi="宋体" w:cs="宋体" w:hint="default"/>
                <w:kern w:val="2"/>
                <w:sz w:val="24"/>
                <w:szCs w:val="24"/>
                <w:lang w:eastAsia="zh-CN"/>
              </w:rPr>
            </w:pPr>
          </w:p>
        </w:tc>
        <w:tc>
          <w:tcPr>
            <w:tcW w:w="3958" w:type="pct"/>
            <w:shd w:val="clear" w:color="auto" w:fill="auto"/>
          </w:tcPr>
          <w:p w:rsidR="00423D5E" w:rsidRPr="009F0CFB" w:rsidRDefault="0081554E">
            <w:pPr>
              <w:pStyle w:val="af0"/>
              <w:widowControl w:val="0"/>
              <w:adjustRightInd w:val="0"/>
              <w:snapToGrid w:val="0"/>
              <w:spacing w:before="0" w:beforeAutospacing="0" w:after="0" w:afterAutospacing="0"/>
              <w:rPr>
                <w:rFonts w:cs="宋体"/>
                <w:kern w:val="2"/>
              </w:rPr>
            </w:pPr>
            <w:r w:rsidRPr="009F0CFB">
              <w:rPr>
                <w:rFonts w:cs="宋体" w:hint="eastAsia"/>
                <w:kern w:val="2"/>
                <w:lang w:bidi="ar"/>
              </w:rPr>
              <w:t>供应商提供针对停水、停电、停燃气或其他突发意外</w:t>
            </w:r>
            <w:proofErr w:type="gramStart"/>
            <w:r w:rsidRPr="009F0CFB">
              <w:rPr>
                <w:rFonts w:cs="宋体" w:hint="eastAsia"/>
                <w:kern w:val="2"/>
                <w:lang w:bidi="ar"/>
              </w:rPr>
              <w:t>影响出餐</w:t>
            </w:r>
            <w:proofErr w:type="gramEnd"/>
            <w:r w:rsidRPr="009F0CFB">
              <w:rPr>
                <w:rFonts w:cs="宋体"/>
                <w:kern w:val="2"/>
                <w:lang w:bidi="ar"/>
              </w:rPr>
              <w:t>/送餐</w:t>
            </w:r>
            <w:r w:rsidRPr="009F0CFB">
              <w:rPr>
                <w:rFonts w:cs="宋体" w:hint="eastAsia"/>
                <w:kern w:val="2"/>
                <w:lang w:bidi="ar"/>
              </w:rPr>
              <w:t>的应急处置方案。</w:t>
            </w:r>
          </w:p>
          <w:p w:rsidR="00423D5E" w:rsidRPr="00162435" w:rsidRDefault="0081554E">
            <w:pPr>
              <w:pStyle w:val="af0"/>
              <w:numPr>
                <w:ilvl w:val="0"/>
                <w:numId w:val="15"/>
              </w:numPr>
              <w:spacing w:before="0" w:beforeAutospacing="0" w:after="0" w:afterAutospacing="0"/>
              <w:rPr>
                <w:rFonts w:cs="宋体"/>
                <w:kern w:val="2"/>
              </w:rPr>
            </w:pPr>
            <w:r w:rsidRPr="009F0CFB">
              <w:rPr>
                <w:rFonts w:cs="宋体" w:hint="eastAsia"/>
                <w:kern w:val="2"/>
                <w:lang w:bidi="ar"/>
              </w:rPr>
              <w:t>方案完全满足并优于需求，得</w:t>
            </w:r>
            <w:r w:rsidRPr="009F0CFB">
              <w:rPr>
                <w:rFonts w:cs="宋体"/>
                <w:kern w:val="2"/>
                <w:lang w:bidi="ar"/>
              </w:rPr>
              <w:t>10分；</w:t>
            </w:r>
          </w:p>
          <w:p w:rsidR="00423D5E" w:rsidRPr="00162435" w:rsidRDefault="0081554E">
            <w:pPr>
              <w:pStyle w:val="af0"/>
              <w:numPr>
                <w:ilvl w:val="0"/>
                <w:numId w:val="15"/>
              </w:numPr>
              <w:spacing w:before="0" w:beforeAutospacing="0" w:after="0" w:afterAutospacing="0"/>
              <w:rPr>
                <w:rFonts w:cs="宋体"/>
                <w:kern w:val="2"/>
              </w:rPr>
            </w:pPr>
            <w:r w:rsidRPr="009F0CFB">
              <w:rPr>
                <w:rFonts w:cs="宋体" w:hint="eastAsia"/>
                <w:kern w:val="2"/>
                <w:lang w:bidi="ar"/>
              </w:rPr>
              <w:t>方案完全满足需求，得</w:t>
            </w:r>
            <w:r w:rsidRPr="009F0CFB">
              <w:rPr>
                <w:rFonts w:cs="宋体"/>
                <w:kern w:val="2"/>
                <w:lang w:bidi="ar"/>
              </w:rPr>
              <w:t>7分；</w:t>
            </w:r>
          </w:p>
          <w:p w:rsidR="00423D5E" w:rsidRPr="00162435" w:rsidRDefault="0081554E">
            <w:pPr>
              <w:pStyle w:val="af0"/>
              <w:numPr>
                <w:ilvl w:val="0"/>
                <w:numId w:val="15"/>
              </w:numPr>
              <w:spacing w:before="0" w:beforeAutospacing="0" w:after="0" w:afterAutospacing="0"/>
              <w:rPr>
                <w:rFonts w:cs="宋体"/>
                <w:kern w:val="2"/>
              </w:rPr>
            </w:pPr>
            <w:r w:rsidRPr="009F0CFB">
              <w:rPr>
                <w:rFonts w:cs="宋体" w:hint="eastAsia"/>
                <w:kern w:val="2"/>
                <w:lang w:bidi="ar"/>
              </w:rPr>
              <w:t>方案部分满足需求，得</w:t>
            </w:r>
            <w:r w:rsidRPr="009F0CFB">
              <w:rPr>
                <w:rFonts w:cs="宋体"/>
                <w:kern w:val="2"/>
                <w:lang w:bidi="ar"/>
              </w:rPr>
              <w:t>5分；</w:t>
            </w:r>
          </w:p>
          <w:p w:rsidR="00423D5E" w:rsidRPr="00162435" w:rsidRDefault="0081554E">
            <w:pPr>
              <w:widowControl/>
              <w:jc w:val="left"/>
            </w:pPr>
            <w:proofErr w:type="gramStart"/>
            <w:r w:rsidRPr="009F0CFB">
              <w:rPr>
                <w:rFonts w:ascii="宋体" w:hAnsi="宋体" w:cs="宋体" w:hint="eastAsia"/>
                <w:sz w:val="24"/>
                <w:lang w:bidi="ar"/>
              </w:rPr>
              <w:t>无提供</w:t>
            </w:r>
            <w:proofErr w:type="gramEnd"/>
            <w:r w:rsidRPr="009F0CFB">
              <w:rPr>
                <w:rFonts w:ascii="宋体" w:hAnsi="宋体" w:cs="宋体" w:hint="eastAsia"/>
                <w:sz w:val="24"/>
                <w:lang w:bidi="ar"/>
              </w:rPr>
              <w:t>方案，不得分。</w:t>
            </w:r>
            <w:r w:rsidRPr="009F0CFB">
              <w:rPr>
                <w:rFonts w:ascii="宋体" w:hAnsi="宋体" w:cs="宋体"/>
                <w:sz w:val="24"/>
                <w:lang w:bidi="ar"/>
              </w:rPr>
              <w:t xml:space="preserve"> </w:t>
            </w:r>
          </w:p>
          <w:p w:rsidR="00423D5E" w:rsidRPr="00162435" w:rsidRDefault="00423D5E" w:rsidP="009F0CFB">
            <w:pPr>
              <w:pStyle w:val="null3"/>
              <w:widowControl w:val="0"/>
              <w:numPr>
                <w:ilvl w:val="255"/>
                <w:numId w:val="0"/>
              </w:numPr>
              <w:adjustRightInd w:val="0"/>
              <w:snapToGrid w:val="0"/>
              <w:rPr>
                <w:rFonts w:ascii="宋体" w:eastAsia="宋体" w:hAnsi="宋体" w:cs="宋体" w:hint="default"/>
                <w:kern w:val="2"/>
                <w:sz w:val="24"/>
                <w:szCs w:val="24"/>
                <w:lang w:eastAsia="zh-CN"/>
              </w:rPr>
            </w:pPr>
          </w:p>
        </w:tc>
      </w:tr>
      <w:tr w:rsidR="00423D5E" w:rsidRPr="00162435" w:rsidTr="009F0CFB">
        <w:trPr>
          <w:trHeight w:val="1775"/>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原材料检测</w:t>
            </w:r>
            <w:r w:rsidRPr="00162435">
              <w:rPr>
                <w:rFonts w:ascii="宋体" w:eastAsia="宋体" w:hAnsi="宋体" w:cs="宋体" w:hint="default"/>
                <w:kern w:val="2"/>
                <w:sz w:val="24"/>
                <w:szCs w:val="24"/>
                <w:lang w:eastAsia="zh-CN"/>
              </w:rPr>
              <w:t xml:space="preserve">   (8.0</w:t>
            </w:r>
            <w:r w:rsidRPr="00162435">
              <w:rPr>
                <w:rFonts w:ascii="宋体" w:eastAsia="宋体" w:hAnsi="宋体" w:cs="宋体"/>
                <w:kern w:val="2"/>
                <w:sz w:val="24"/>
                <w:szCs w:val="24"/>
                <w:lang w:eastAsia="zh-CN"/>
              </w:rPr>
              <w:t>分</w:t>
            </w:r>
            <w:r w:rsidRPr="00162435">
              <w:rPr>
                <w:rFonts w:ascii="宋体" w:eastAsia="宋体" w:hAnsi="宋体" w:cs="宋体" w:hint="default"/>
                <w:kern w:val="2"/>
                <w:sz w:val="24"/>
                <w:szCs w:val="24"/>
                <w:lang w:eastAsia="zh-CN"/>
              </w:rPr>
              <w:t>)</w:t>
            </w:r>
          </w:p>
        </w:tc>
        <w:tc>
          <w:tcPr>
            <w:tcW w:w="3958" w:type="pct"/>
            <w:shd w:val="clear" w:color="auto" w:fill="auto"/>
          </w:tcPr>
          <w:p w:rsidR="00423D5E" w:rsidRPr="009F0CFB"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提供</w:t>
            </w:r>
            <w:r w:rsidRPr="00162435">
              <w:rPr>
                <w:rFonts w:ascii="宋体" w:eastAsia="宋体" w:hAnsi="宋体" w:cs="宋体" w:hint="default"/>
                <w:kern w:val="2"/>
                <w:sz w:val="24"/>
                <w:szCs w:val="24"/>
                <w:lang w:eastAsia="zh-CN"/>
              </w:rPr>
              <w:t>2024年7</w:t>
            </w:r>
            <w:r w:rsidRPr="00162435">
              <w:rPr>
                <w:rFonts w:ascii="宋体" w:eastAsia="宋体" w:hAnsi="宋体" w:cs="宋体"/>
                <w:kern w:val="2"/>
                <w:sz w:val="24"/>
                <w:szCs w:val="24"/>
                <w:lang w:eastAsia="zh-CN"/>
              </w:rPr>
              <w:t>月</w:t>
            </w:r>
            <w:r w:rsidRPr="00162435">
              <w:rPr>
                <w:rFonts w:ascii="宋体" w:eastAsia="宋体" w:hAnsi="宋体" w:cs="宋体" w:hint="default"/>
                <w:kern w:val="2"/>
                <w:sz w:val="24"/>
                <w:szCs w:val="24"/>
                <w:lang w:eastAsia="zh-CN"/>
              </w:rPr>
              <w:t xml:space="preserve">1日至投标截止日前以供应商名义送检的产品检测报告复印件（检测报告由具有CMA或CNAS资格的第三方检测机构出具）检测类别要求如下： </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1.</w:t>
            </w:r>
            <w:r w:rsidRPr="00162435">
              <w:rPr>
                <w:rFonts w:ascii="宋体" w:eastAsia="宋体" w:hAnsi="宋体" w:cs="宋体"/>
                <w:kern w:val="2"/>
                <w:sz w:val="24"/>
                <w:szCs w:val="24"/>
                <w:lang w:eastAsia="zh-CN"/>
              </w:rPr>
              <w:t>蔬果类；</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2.</w:t>
            </w:r>
            <w:r w:rsidRPr="00162435">
              <w:rPr>
                <w:rFonts w:ascii="宋体" w:eastAsia="宋体" w:hAnsi="宋体" w:cs="宋体"/>
                <w:kern w:val="2"/>
                <w:sz w:val="24"/>
                <w:szCs w:val="24"/>
                <w:lang w:eastAsia="zh-CN"/>
              </w:rPr>
              <w:t>水产类；</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3.</w:t>
            </w:r>
            <w:r w:rsidRPr="00162435">
              <w:rPr>
                <w:rFonts w:ascii="宋体" w:eastAsia="宋体" w:hAnsi="宋体" w:cs="宋体"/>
                <w:kern w:val="2"/>
                <w:sz w:val="24"/>
                <w:szCs w:val="24"/>
                <w:lang w:eastAsia="zh-CN"/>
              </w:rPr>
              <w:t>肉类；</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4.</w:t>
            </w:r>
            <w:r w:rsidRPr="00162435">
              <w:rPr>
                <w:rFonts w:ascii="宋体" w:eastAsia="宋体" w:hAnsi="宋体" w:cs="宋体"/>
                <w:kern w:val="2"/>
                <w:sz w:val="24"/>
                <w:szCs w:val="24"/>
                <w:lang w:eastAsia="zh-CN"/>
              </w:rPr>
              <w:t>粮油类</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按上述类别的要求提供委托单位为供应商的检测报告。每提供一份检测报告得</w:t>
            </w:r>
            <w:r w:rsidRPr="00162435">
              <w:rPr>
                <w:rFonts w:ascii="宋体" w:eastAsia="宋体" w:hAnsi="宋体" w:cs="宋体" w:hint="default"/>
                <w:kern w:val="2"/>
                <w:sz w:val="24"/>
                <w:szCs w:val="24"/>
                <w:lang w:eastAsia="zh-CN"/>
              </w:rPr>
              <w:t>2</w:t>
            </w:r>
            <w:r w:rsidRPr="00162435">
              <w:rPr>
                <w:rFonts w:ascii="宋体" w:eastAsia="宋体" w:hAnsi="宋体" w:cs="宋体"/>
                <w:kern w:val="2"/>
                <w:sz w:val="24"/>
                <w:szCs w:val="24"/>
                <w:lang w:eastAsia="zh-CN"/>
              </w:rPr>
              <w:t>分，同一类别不重复计分。</w:t>
            </w:r>
          </w:p>
        </w:tc>
      </w:tr>
      <w:tr w:rsidR="00423D5E" w:rsidRPr="00162435" w:rsidTr="009F0CFB">
        <w:trPr>
          <w:trHeight w:val="1775"/>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配餐车辆</w:t>
            </w:r>
          </w:p>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w:t>
            </w:r>
            <w:r w:rsidRPr="00162435">
              <w:rPr>
                <w:rFonts w:ascii="宋体" w:eastAsia="宋体" w:hAnsi="宋体" w:cs="宋体" w:hint="default"/>
                <w:kern w:val="2"/>
                <w:sz w:val="24"/>
                <w:szCs w:val="24"/>
                <w:lang w:eastAsia="zh-CN"/>
              </w:rPr>
              <w:t>8.0</w:t>
            </w:r>
            <w:r w:rsidRPr="00162435">
              <w:rPr>
                <w:rFonts w:ascii="宋体" w:eastAsia="宋体" w:hAnsi="宋体" w:cs="宋体"/>
                <w:kern w:val="2"/>
                <w:sz w:val="24"/>
                <w:szCs w:val="24"/>
                <w:lang w:eastAsia="zh-CN"/>
              </w:rPr>
              <w:t>分</w:t>
            </w:r>
            <w:r w:rsidRPr="00162435">
              <w:rPr>
                <w:rFonts w:ascii="宋体" w:eastAsia="宋体" w:hAnsi="宋体" w:cs="宋体" w:hint="default"/>
                <w:kern w:val="2"/>
                <w:sz w:val="24"/>
                <w:szCs w:val="24"/>
                <w:lang w:eastAsia="zh-CN"/>
              </w:rPr>
              <w:t>)</w:t>
            </w:r>
          </w:p>
        </w:tc>
        <w:tc>
          <w:tcPr>
            <w:tcW w:w="3958" w:type="pct"/>
            <w:shd w:val="clear" w:color="auto" w:fill="auto"/>
          </w:tcPr>
          <w:p w:rsidR="00423D5E" w:rsidRPr="009F0CFB"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拟投入服务的配餐车辆</w:t>
            </w:r>
            <w:r w:rsidRPr="00162435">
              <w:rPr>
                <w:rFonts w:ascii="宋体" w:eastAsia="宋体" w:hAnsi="宋体" w:cs="宋体" w:hint="default"/>
                <w:kern w:val="2"/>
                <w:sz w:val="24"/>
                <w:szCs w:val="24"/>
                <w:lang w:eastAsia="zh-CN"/>
              </w:rPr>
              <w:t xml:space="preserve">(车辆尾部为密封车厢)情况： </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供应商配备专用送餐车辆</w:t>
            </w:r>
            <w:r w:rsidRPr="00162435">
              <w:rPr>
                <w:rFonts w:ascii="宋体" w:eastAsia="宋体" w:hAnsi="宋体" w:cs="宋体" w:hint="default"/>
                <w:kern w:val="2"/>
                <w:sz w:val="24"/>
                <w:szCs w:val="24"/>
                <w:lang w:eastAsia="zh-CN"/>
              </w:rPr>
              <w:t>4</w:t>
            </w:r>
            <w:r w:rsidRPr="00162435">
              <w:rPr>
                <w:rFonts w:ascii="宋体" w:eastAsia="宋体" w:hAnsi="宋体" w:cs="宋体"/>
                <w:kern w:val="2"/>
                <w:sz w:val="24"/>
                <w:szCs w:val="24"/>
                <w:lang w:eastAsia="zh-CN"/>
              </w:rPr>
              <w:t>台或以上，得</w:t>
            </w:r>
            <w:r w:rsidRPr="00162435">
              <w:rPr>
                <w:rFonts w:ascii="宋体" w:eastAsia="宋体" w:hAnsi="宋体" w:cs="宋体" w:hint="default"/>
                <w:kern w:val="2"/>
                <w:sz w:val="24"/>
                <w:szCs w:val="24"/>
                <w:lang w:eastAsia="zh-CN"/>
              </w:rPr>
              <w:t>8</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供应商配备专用送餐车辆</w:t>
            </w:r>
            <w:r w:rsidRPr="00162435">
              <w:rPr>
                <w:rFonts w:ascii="宋体" w:eastAsia="宋体" w:hAnsi="宋体" w:cs="宋体" w:hint="default"/>
                <w:kern w:val="2"/>
                <w:sz w:val="24"/>
                <w:szCs w:val="24"/>
                <w:lang w:eastAsia="zh-CN"/>
              </w:rPr>
              <w:t>2-</w:t>
            </w:r>
            <w:r w:rsidR="007922F6" w:rsidRPr="00162435">
              <w:rPr>
                <w:rFonts w:ascii="宋体" w:eastAsia="宋体" w:hAnsi="宋体" w:cs="宋体" w:hint="default"/>
                <w:kern w:val="2"/>
                <w:sz w:val="24"/>
                <w:szCs w:val="24"/>
                <w:lang w:eastAsia="zh-CN"/>
              </w:rPr>
              <w:t>3</w:t>
            </w:r>
            <w:r w:rsidRPr="00162435">
              <w:rPr>
                <w:rFonts w:ascii="宋体" w:eastAsia="宋体" w:hAnsi="宋体" w:cs="宋体"/>
                <w:kern w:val="2"/>
                <w:sz w:val="24"/>
                <w:szCs w:val="24"/>
                <w:lang w:eastAsia="zh-CN"/>
              </w:rPr>
              <w:t>台，得</w:t>
            </w:r>
            <w:r w:rsidRPr="00162435">
              <w:rPr>
                <w:rFonts w:ascii="宋体" w:eastAsia="宋体" w:hAnsi="宋体" w:cs="宋体" w:hint="default"/>
                <w:kern w:val="2"/>
                <w:sz w:val="24"/>
                <w:szCs w:val="24"/>
                <w:lang w:eastAsia="zh-CN"/>
              </w:rPr>
              <w:t>5</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供应商配备专用送餐车辆</w:t>
            </w:r>
            <w:r w:rsidRPr="00162435">
              <w:rPr>
                <w:rFonts w:ascii="宋体" w:eastAsia="宋体" w:hAnsi="宋体" w:cs="宋体" w:hint="default"/>
                <w:kern w:val="2"/>
                <w:sz w:val="24"/>
                <w:szCs w:val="24"/>
                <w:lang w:eastAsia="zh-CN"/>
              </w:rPr>
              <w:t>1</w:t>
            </w:r>
            <w:r w:rsidRPr="00162435">
              <w:rPr>
                <w:rFonts w:ascii="宋体" w:eastAsia="宋体" w:hAnsi="宋体" w:cs="宋体"/>
                <w:kern w:val="2"/>
                <w:sz w:val="24"/>
                <w:szCs w:val="24"/>
                <w:lang w:eastAsia="zh-CN"/>
              </w:rPr>
              <w:t>台，得</w:t>
            </w:r>
            <w:r w:rsidRPr="00162435">
              <w:rPr>
                <w:rFonts w:ascii="宋体" w:eastAsia="宋体" w:hAnsi="宋体" w:cs="宋体" w:hint="default"/>
                <w:kern w:val="2"/>
                <w:sz w:val="24"/>
                <w:szCs w:val="24"/>
                <w:lang w:eastAsia="zh-CN"/>
              </w:rPr>
              <w:t>3</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注：</w:t>
            </w:r>
            <w:r w:rsidRPr="00162435">
              <w:rPr>
                <w:rFonts w:ascii="宋体" w:eastAsia="宋体" w:hAnsi="宋体" w:cs="宋体" w:hint="default"/>
                <w:kern w:val="2"/>
                <w:sz w:val="24"/>
                <w:szCs w:val="24"/>
                <w:lang w:eastAsia="zh-CN"/>
              </w:rPr>
              <w:t xml:space="preserve"> </w:t>
            </w:r>
            <w:r w:rsidRPr="00162435">
              <w:rPr>
                <w:rFonts w:ascii="宋体" w:eastAsia="宋体" w:hAnsi="宋体" w:cs="宋体"/>
                <w:kern w:val="2"/>
                <w:sz w:val="24"/>
                <w:szCs w:val="24"/>
                <w:lang w:eastAsia="zh-CN"/>
              </w:rPr>
              <w:t>①投标人自有车辆的须同时提供购买发票或购买合同、车辆照片复印件（须清晰显示车牌号码）；②投标人租赁车辆的须同时提供有效</w:t>
            </w:r>
            <w:r w:rsidRPr="00162435">
              <w:rPr>
                <w:rFonts w:ascii="宋体" w:eastAsia="宋体" w:hAnsi="宋体" w:cs="宋体"/>
                <w:kern w:val="2"/>
                <w:sz w:val="24"/>
                <w:szCs w:val="24"/>
                <w:lang w:eastAsia="zh-CN"/>
              </w:rPr>
              <w:lastRenderedPageBreak/>
              <w:t>的车辆租赁合同、车辆照片（须清晰显示车牌号码）；</w:t>
            </w:r>
            <w:r w:rsidRPr="00162435">
              <w:rPr>
                <w:rFonts w:ascii="宋体" w:eastAsia="宋体" w:hAnsi="宋体" w:cs="宋体" w:hint="default"/>
                <w:kern w:val="2"/>
                <w:sz w:val="24"/>
                <w:szCs w:val="24"/>
                <w:lang w:eastAsia="zh-CN"/>
              </w:rPr>
              <w:t xml:space="preserve"> </w:t>
            </w:r>
            <w:r w:rsidRPr="00162435">
              <w:rPr>
                <w:rFonts w:ascii="宋体" w:eastAsia="宋体" w:hAnsi="宋体" w:cs="宋体"/>
                <w:kern w:val="2"/>
                <w:sz w:val="24"/>
                <w:szCs w:val="24"/>
                <w:lang w:eastAsia="zh-CN"/>
              </w:rPr>
              <w:t>③未按要求提供证明文件的不得分。</w:t>
            </w:r>
          </w:p>
        </w:tc>
      </w:tr>
      <w:tr w:rsidR="00423D5E" w:rsidRPr="00162435" w:rsidTr="009F0CFB">
        <w:trPr>
          <w:trHeight w:val="1775"/>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lastRenderedPageBreak/>
              <w:t>团队服务人员</w:t>
            </w:r>
            <w:r w:rsidRPr="00162435">
              <w:rPr>
                <w:rFonts w:ascii="宋体" w:eastAsia="宋体" w:hAnsi="宋体" w:cs="宋体" w:hint="default"/>
                <w:kern w:val="2"/>
                <w:sz w:val="24"/>
                <w:szCs w:val="24"/>
                <w:lang w:eastAsia="zh-CN"/>
              </w:rPr>
              <w:t xml:space="preserve"> (8.0</w:t>
            </w:r>
            <w:r w:rsidRPr="00162435">
              <w:rPr>
                <w:rFonts w:ascii="宋体" w:eastAsia="宋体" w:hAnsi="宋体" w:cs="宋体"/>
                <w:kern w:val="2"/>
                <w:sz w:val="24"/>
                <w:szCs w:val="24"/>
                <w:lang w:eastAsia="zh-CN"/>
              </w:rPr>
              <w:t>分</w:t>
            </w:r>
            <w:r w:rsidRPr="00162435">
              <w:rPr>
                <w:rFonts w:ascii="宋体" w:eastAsia="宋体" w:hAnsi="宋体" w:cs="宋体" w:hint="default"/>
                <w:kern w:val="2"/>
                <w:sz w:val="24"/>
                <w:szCs w:val="24"/>
                <w:lang w:eastAsia="zh-CN"/>
              </w:rPr>
              <w:t>)</w:t>
            </w:r>
          </w:p>
        </w:tc>
        <w:tc>
          <w:tcPr>
            <w:tcW w:w="3958" w:type="pct"/>
            <w:shd w:val="clear" w:color="auto" w:fill="auto"/>
          </w:tcPr>
          <w:p w:rsidR="00423D5E" w:rsidRPr="009F0CFB"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1.拟投入服务的项目负责人：具有中央配餐服务相关项目管理经验的，得1</w:t>
            </w:r>
            <w:r w:rsidRPr="00162435">
              <w:rPr>
                <w:rFonts w:ascii="宋体" w:eastAsia="宋体" w:hAnsi="宋体" w:cs="宋体"/>
                <w:kern w:val="2"/>
                <w:sz w:val="24"/>
                <w:szCs w:val="24"/>
                <w:lang w:eastAsia="zh-CN"/>
              </w:rPr>
              <w:t>分</w:t>
            </w:r>
            <w:r w:rsidRPr="00162435">
              <w:rPr>
                <w:rFonts w:ascii="宋体" w:eastAsia="宋体" w:hAnsi="宋体" w:cs="宋体" w:hint="default"/>
                <w:kern w:val="2"/>
                <w:sz w:val="24"/>
                <w:szCs w:val="24"/>
                <w:lang w:eastAsia="zh-CN"/>
              </w:rPr>
              <w:t>/年/人。本项累计最高得4</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注：供应商须提供上述同类项目管理经验证明材料（如服务过的业主盖章证明材料、合同证明材料或聘书等），以及供应商单位与所拟派项目负责人所签订的劳动合同；不同公司的工作经验可累计。</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2.</w:t>
            </w:r>
            <w:r w:rsidRPr="00162435">
              <w:rPr>
                <w:rFonts w:ascii="宋体" w:eastAsia="宋体" w:hAnsi="宋体" w:cs="宋体"/>
                <w:kern w:val="2"/>
                <w:sz w:val="24"/>
                <w:szCs w:val="24"/>
                <w:lang w:eastAsia="zh-CN"/>
              </w:rPr>
              <w:t>营养健康管理人员具有三级公共营养师或以上，每人得</w:t>
            </w:r>
            <w:r w:rsidRPr="00162435">
              <w:rPr>
                <w:rFonts w:ascii="宋体" w:eastAsia="宋体" w:hAnsi="宋体" w:cs="宋体" w:hint="default"/>
                <w:kern w:val="2"/>
                <w:sz w:val="24"/>
                <w:szCs w:val="24"/>
                <w:lang w:eastAsia="zh-CN"/>
              </w:rPr>
              <w:t>2</w:t>
            </w:r>
            <w:r w:rsidRPr="00162435">
              <w:rPr>
                <w:rFonts w:ascii="宋体" w:eastAsia="宋体" w:hAnsi="宋体" w:cs="宋体"/>
                <w:kern w:val="2"/>
                <w:sz w:val="24"/>
                <w:szCs w:val="24"/>
                <w:lang w:eastAsia="zh-CN"/>
              </w:rPr>
              <w:t>分，本项累计最高得</w:t>
            </w:r>
            <w:r w:rsidRPr="00162435">
              <w:rPr>
                <w:rFonts w:ascii="宋体" w:eastAsia="宋体" w:hAnsi="宋体" w:cs="宋体" w:hint="default"/>
                <w:kern w:val="2"/>
                <w:sz w:val="24"/>
                <w:szCs w:val="24"/>
                <w:lang w:eastAsia="zh-CN"/>
              </w:rPr>
              <w:t>4</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注：需提供相关毕业证书、培训证书</w:t>
            </w:r>
            <w:r w:rsidRPr="00162435">
              <w:rPr>
                <w:rFonts w:ascii="宋体" w:eastAsia="宋体" w:hAnsi="宋体" w:cs="宋体" w:hint="default"/>
                <w:kern w:val="2"/>
                <w:sz w:val="24"/>
                <w:szCs w:val="24"/>
                <w:lang w:eastAsia="zh-CN"/>
              </w:rPr>
              <w:t>/资格证书复印件/公示网站查询截图，加盖供应商公章，</w:t>
            </w:r>
            <w:r w:rsidR="00FB407D" w:rsidRPr="00162435">
              <w:rPr>
                <w:rFonts w:ascii="宋体" w:eastAsia="宋体" w:hAnsi="宋体" w:cs="宋体" w:hint="default"/>
                <w:kern w:val="2"/>
                <w:sz w:val="24"/>
                <w:szCs w:val="24"/>
                <w:lang w:eastAsia="zh-CN"/>
              </w:rPr>
              <w:t>1、2可为同一人，</w:t>
            </w:r>
            <w:r w:rsidRPr="00162435">
              <w:rPr>
                <w:rFonts w:ascii="宋体" w:eastAsia="宋体" w:hAnsi="宋体" w:cs="宋体"/>
                <w:kern w:val="2"/>
                <w:sz w:val="24"/>
                <w:szCs w:val="24"/>
                <w:lang w:eastAsia="zh-CN"/>
              </w:rPr>
              <w:t>不符合要求或不提供不得分。</w:t>
            </w:r>
          </w:p>
        </w:tc>
      </w:tr>
    </w:tbl>
    <w:p w:rsidR="00423D5E" w:rsidRPr="00162435" w:rsidRDefault="00423D5E">
      <w:pPr>
        <w:pStyle w:val="a0"/>
        <w:rPr>
          <w:rFonts w:asciiTheme="minorEastAsia" w:eastAsiaTheme="minorEastAsia" w:hAnsiTheme="minorEastAsia"/>
          <w:sz w:val="24"/>
          <w:szCs w:val="24"/>
        </w:rPr>
      </w:pPr>
    </w:p>
    <w:p w:rsidR="00423D5E" w:rsidRPr="00162435" w:rsidRDefault="0081554E">
      <w:pPr>
        <w:pStyle w:val="a0"/>
        <w:rPr>
          <w:rFonts w:asciiTheme="minorEastAsia" w:eastAsiaTheme="minorEastAsia" w:hAnsiTheme="minorEastAsia"/>
          <w:sz w:val="24"/>
          <w:szCs w:val="24"/>
        </w:rPr>
      </w:pPr>
      <w:r w:rsidRPr="009F0CFB">
        <w:rPr>
          <w:rFonts w:asciiTheme="minorEastAsia" w:eastAsiaTheme="minorEastAsia" w:hAnsiTheme="minorEastAsia" w:hint="eastAsia"/>
          <w:sz w:val="24"/>
          <w:szCs w:val="24"/>
        </w:rPr>
        <w:t>（</w:t>
      </w:r>
      <w:r w:rsidRPr="009F0CFB">
        <w:rPr>
          <w:rFonts w:asciiTheme="minorEastAsia" w:eastAsiaTheme="minorEastAsia" w:hAnsiTheme="minorEastAsia"/>
          <w:sz w:val="24"/>
          <w:szCs w:val="24"/>
        </w:rPr>
        <w:t>2）报价得分：价格</w:t>
      </w:r>
      <w:proofErr w:type="gramStart"/>
      <w:r w:rsidRPr="009F0CFB">
        <w:rPr>
          <w:rFonts w:asciiTheme="minorEastAsia" w:eastAsiaTheme="minorEastAsia" w:hAnsiTheme="minorEastAsia" w:hint="eastAsia"/>
          <w:sz w:val="24"/>
          <w:szCs w:val="24"/>
        </w:rPr>
        <w:t>分统一</w:t>
      </w:r>
      <w:proofErr w:type="gramEnd"/>
      <w:r w:rsidRPr="009F0CFB">
        <w:rPr>
          <w:rFonts w:asciiTheme="minorEastAsia" w:eastAsiaTheme="minorEastAsia" w:hAnsiTheme="minorEastAsia" w:hint="eastAsia"/>
          <w:sz w:val="24"/>
          <w:szCs w:val="24"/>
        </w:rPr>
        <w:t>采用低价优先法计算，即满足</w:t>
      </w:r>
      <w:proofErr w:type="gramStart"/>
      <w:r w:rsidRPr="009F0CFB">
        <w:rPr>
          <w:rFonts w:asciiTheme="minorEastAsia" w:eastAsiaTheme="minorEastAsia" w:hAnsiTheme="minorEastAsia" w:hint="eastAsia"/>
          <w:sz w:val="24"/>
          <w:szCs w:val="24"/>
        </w:rPr>
        <w:t>询</w:t>
      </w:r>
      <w:proofErr w:type="gramEnd"/>
      <w:r w:rsidRPr="009F0CFB">
        <w:rPr>
          <w:rFonts w:asciiTheme="minorEastAsia" w:eastAsiaTheme="minorEastAsia" w:hAnsiTheme="minorEastAsia" w:hint="eastAsia"/>
          <w:sz w:val="24"/>
          <w:szCs w:val="24"/>
        </w:rPr>
        <w:t>比文件要求的各报价中取最低的为评标基准价，其价格分为满分。价格分计算公式：</w:t>
      </w:r>
    </w:p>
    <w:p w:rsidR="00423D5E" w:rsidRPr="00162435" w:rsidRDefault="0081554E">
      <w:pPr>
        <w:pStyle w:val="a0"/>
        <w:rPr>
          <w:rFonts w:asciiTheme="minorEastAsia" w:eastAsiaTheme="minorEastAsia" w:hAnsiTheme="minorEastAsia"/>
          <w:b/>
          <w:sz w:val="24"/>
          <w:szCs w:val="24"/>
        </w:rPr>
      </w:pPr>
      <w:r w:rsidRPr="009F0CFB">
        <w:rPr>
          <w:rFonts w:asciiTheme="minorEastAsia" w:eastAsiaTheme="minorEastAsia" w:hAnsiTheme="minorEastAsia" w:hint="eastAsia"/>
          <w:b/>
          <w:sz w:val="24"/>
          <w:szCs w:val="24"/>
        </w:rPr>
        <w:t>响应报价得分</w:t>
      </w:r>
      <w:r w:rsidRPr="009F0CFB">
        <w:rPr>
          <w:rFonts w:asciiTheme="minorEastAsia" w:eastAsiaTheme="minorEastAsia" w:hAnsiTheme="minorEastAsia"/>
          <w:b/>
          <w:sz w:val="24"/>
          <w:szCs w:val="24"/>
        </w:rPr>
        <w:t>=【评标基准价／报价】×</w:t>
      </w:r>
      <w:proofErr w:type="gramStart"/>
      <w:r w:rsidRPr="009F0CFB">
        <w:rPr>
          <w:rFonts w:asciiTheme="minorEastAsia" w:eastAsiaTheme="minorEastAsia" w:hAnsiTheme="minorEastAsia" w:hint="eastAsia"/>
          <w:b/>
          <w:sz w:val="24"/>
          <w:szCs w:val="24"/>
        </w:rPr>
        <w:t>价格权</w:t>
      </w:r>
      <w:proofErr w:type="gramEnd"/>
      <w:r w:rsidRPr="009F0CFB">
        <w:rPr>
          <w:rFonts w:asciiTheme="minorEastAsia" w:eastAsiaTheme="minorEastAsia" w:hAnsiTheme="minorEastAsia" w:hint="eastAsia"/>
          <w:b/>
          <w:sz w:val="24"/>
          <w:szCs w:val="24"/>
        </w:rPr>
        <w:t>值×</w:t>
      </w:r>
      <w:r w:rsidRPr="009F0CFB">
        <w:rPr>
          <w:rFonts w:asciiTheme="minorEastAsia" w:eastAsiaTheme="minorEastAsia" w:hAnsiTheme="minorEastAsia"/>
          <w:b/>
          <w:sz w:val="24"/>
          <w:szCs w:val="24"/>
        </w:rPr>
        <w:t>100</w:t>
      </w:r>
    </w:p>
    <w:p w:rsidR="00423D5E" w:rsidRPr="00162435" w:rsidRDefault="0081554E">
      <w:pPr>
        <w:pStyle w:val="a0"/>
        <w:rPr>
          <w:rFonts w:asciiTheme="minorEastAsia" w:eastAsiaTheme="minorEastAsia" w:hAnsiTheme="minorEastAsia"/>
          <w:b/>
          <w:sz w:val="24"/>
          <w:szCs w:val="24"/>
        </w:rPr>
      </w:pPr>
      <w:r w:rsidRPr="009F0CFB">
        <w:rPr>
          <w:rFonts w:asciiTheme="minorEastAsia" w:eastAsiaTheme="minorEastAsia" w:hAnsiTheme="minorEastAsia" w:hint="eastAsia"/>
          <w:b/>
          <w:sz w:val="24"/>
          <w:szCs w:val="24"/>
        </w:rPr>
        <w:t>套餐</w:t>
      </w:r>
      <w:proofErr w:type="gramStart"/>
      <w:r w:rsidRPr="009F0CFB">
        <w:rPr>
          <w:rFonts w:asciiTheme="minorEastAsia" w:eastAsiaTheme="minorEastAsia" w:hAnsiTheme="minorEastAsia" w:hint="eastAsia"/>
          <w:b/>
          <w:sz w:val="24"/>
          <w:szCs w:val="24"/>
        </w:rPr>
        <w:t>一</w:t>
      </w:r>
      <w:proofErr w:type="gramEnd"/>
      <w:r w:rsidRPr="009F0CFB">
        <w:rPr>
          <w:rFonts w:asciiTheme="minorEastAsia" w:eastAsiaTheme="minorEastAsia" w:hAnsiTheme="minorEastAsia" w:hint="eastAsia"/>
          <w:b/>
          <w:sz w:val="24"/>
          <w:szCs w:val="24"/>
        </w:rPr>
        <w:t>单价合计报价</w:t>
      </w:r>
      <w:r w:rsidRPr="009F0CFB">
        <w:rPr>
          <w:rFonts w:asciiTheme="minorEastAsia" w:eastAsiaTheme="minorEastAsia" w:hAnsiTheme="minorEastAsia"/>
          <w:b/>
          <w:sz w:val="24"/>
          <w:szCs w:val="24"/>
        </w:rPr>
        <w:t>6分、套餐二单价合计报价6分、套餐三单价合计报价6分，共18分。</w:t>
      </w:r>
    </w:p>
    <w:p w:rsidR="00423D5E" w:rsidRPr="00162435" w:rsidRDefault="0081554E">
      <w:pPr>
        <w:spacing w:line="312" w:lineRule="auto"/>
        <w:jc w:val="center"/>
        <w:outlineLvl w:val="0"/>
        <w:rPr>
          <w:rFonts w:asciiTheme="minorEastAsia" w:eastAsiaTheme="minorEastAsia" w:hAnsiTheme="minorEastAsia"/>
          <w:b/>
          <w:sz w:val="32"/>
        </w:rPr>
      </w:pPr>
      <w:r w:rsidRPr="009F0CFB">
        <w:rPr>
          <w:rFonts w:asciiTheme="minorEastAsia" w:eastAsiaTheme="minorEastAsia" w:hAnsiTheme="minorEastAsia"/>
          <w:b/>
          <w:sz w:val="32"/>
          <w:szCs w:val="20"/>
        </w:rPr>
        <w:br w:type="page"/>
      </w:r>
      <w:r w:rsidRPr="009F0CFB">
        <w:rPr>
          <w:rFonts w:asciiTheme="minorEastAsia" w:eastAsiaTheme="minorEastAsia" w:hAnsiTheme="minorEastAsia" w:hint="eastAsia"/>
          <w:b/>
          <w:sz w:val="32"/>
        </w:rPr>
        <w:lastRenderedPageBreak/>
        <w:t>第五部分</w:t>
      </w:r>
      <w:r w:rsidRPr="009F0CFB">
        <w:rPr>
          <w:rFonts w:asciiTheme="minorEastAsia" w:eastAsiaTheme="minorEastAsia" w:hAnsiTheme="minorEastAsia"/>
          <w:b/>
          <w:sz w:val="32"/>
        </w:rPr>
        <w:t xml:space="preserve">  </w:t>
      </w:r>
      <w:r w:rsidRPr="009F0CFB">
        <w:rPr>
          <w:rFonts w:asciiTheme="minorEastAsia" w:eastAsiaTheme="minorEastAsia" w:hAnsiTheme="minorEastAsia" w:hint="eastAsia"/>
          <w:b/>
          <w:sz w:val="32"/>
        </w:rPr>
        <w:t>合同书格式</w:t>
      </w:r>
      <w:bookmarkEnd w:id="29"/>
    </w:p>
    <w:p w:rsidR="00423D5E" w:rsidRPr="00162435" w:rsidRDefault="0081554E">
      <w:pPr>
        <w:spacing w:line="360" w:lineRule="auto"/>
        <w:rPr>
          <w:rFonts w:ascii="宋体" w:hAnsi="宋体"/>
          <w:b/>
          <w:color w:val="000000"/>
          <w:sz w:val="24"/>
        </w:rPr>
      </w:pPr>
      <w:r w:rsidRPr="009F0CFB">
        <w:rPr>
          <w:rFonts w:ascii="宋体" w:hAnsi="宋体"/>
          <w:b/>
          <w:color w:val="000000"/>
          <w:sz w:val="24"/>
        </w:rPr>
        <w:t xml:space="preserve">                                 </w:t>
      </w:r>
    </w:p>
    <w:p w:rsidR="00EF3144" w:rsidRPr="00162435" w:rsidRDefault="00EF3144" w:rsidP="00EF3144">
      <w:pPr>
        <w:spacing w:beforeLines="50" w:before="156"/>
        <w:rPr>
          <w:rFonts w:ascii="宋体" w:hAnsi="宋体"/>
        </w:rPr>
      </w:pPr>
      <w:r w:rsidRPr="009F0CFB">
        <w:rPr>
          <w:rFonts w:ascii="宋体" w:hAnsi="宋体" w:hint="eastAsia"/>
          <w:b/>
        </w:rPr>
        <w:t>甲方（招标人）：</w:t>
      </w:r>
      <w:r w:rsidRPr="009F0CFB">
        <w:rPr>
          <w:rFonts w:ascii="宋体" w:hAnsi="宋体"/>
          <w:b/>
          <w:u w:val="single"/>
        </w:rPr>
        <w:t xml:space="preserve"> 广州市</w:t>
      </w:r>
      <w:proofErr w:type="gramStart"/>
      <w:r w:rsidRPr="009F0CFB">
        <w:rPr>
          <w:rFonts w:ascii="宋体" w:hAnsi="宋体" w:hint="eastAsia"/>
          <w:b/>
          <w:u w:val="single"/>
        </w:rPr>
        <w:t>番禺区</w:t>
      </w:r>
      <w:proofErr w:type="gramEnd"/>
      <w:r w:rsidRPr="009F0CFB">
        <w:rPr>
          <w:rFonts w:ascii="宋体" w:hAnsi="宋体" w:hint="eastAsia"/>
          <w:b/>
          <w:u w:val="single"/>
        </w:rPr>
        <w:t>第七人民医院</w:t>
      </w:r>
      <w:r w:rsidRPr="009F0CFB">
        <w:rPr>
          <w:rFonts w:ascii="宋体" w:hAnsi="宋体"/>
          <w:b/>
          <w:u w:val="single"/>
        </w:rPr>
        <w:t xml:space="preserve">            </w:t>
      </w:r>
    </w:p>
    <w:p w:rsidR="00EF3144" w:rsidRPr="00162435" w:rsidRDefault="00EF3144" w:rsidP="00EF3144">
      <w:pPr>
        <w:spacing w:beforeLines="50" w:before="156"/>
        <w:rPr>
          <w:rFonts w:ascii="宋体" w:hAnsi="宋体"/>
          <w:b/>
          <w:bCs/>
          <w:u w:val="single"/>
        </w:rPr>
      </w:pPr>
      <w:r w:rsidRPr="009F0CFB">
        <w:rPr>
          <w:rFonts w:ascii="宋体" w:hAnsi="宋体" w:hint="eastAsia"/>
          <w:b/>
          <w:bCs/>
        </w:rPr>
        <w:t>地</w:t>
      </w:r>
      <w:r w:rsidRPr="009F0CFB">
        <w:rPr>
          <w:rFonts w:ascii="宋体" w:hAnsi="宋体"/>
          <w:b/>
          <w:bCs/>
        </w:rPr>
        <w:t xml:space="preserve">  </w:t>
      </w:r>
      <w:r w:rsidRPr="009F0CFB">
        <w:rPr>
          <w:rFonts w:ascii="宋体" w:hAnsi="宋体" w:hint="eastAsia"/>
          <w:b/>
          <w:bCs/>
        </w:rPr>
        <w:t>址：</w:t>
      </w:r>
      <w:r w:rsidRPr="009F0CFB">
        <w:rPr>
          <w:rFonts w:ascii="宋体" w:hAnsi="宋体"/>
          <w:b/>
          <w:bCs/>
          <w:u w:val="single"/>
        </w:rPr>
        <w:t xml:space="preserve"> 广州市</w:t>
      </w:r>
      <w:proofErr w:type="gramStart"/>
      <w:r w:rsidRPr="009F0CFB">
        <w:rPr>
          <w:rFonts w:ascii="宋体" w:hAnsi="宋体" w:hint="eastAsia"/>
          <w:b/>
          <w:bCs/>
          <w:u w:val="single"/>
        </w:rPr>
        <w:t>番禺区</w:t>
      </w:r>
      <w:proofErr w:type="gramEnd"/>
      <w:r w:rsidRPr="009F0CFB">
        <w:rPr>
          <w:rFonts w:ascii="宋体" w:hAnsi="宋体" w:hint="eastAsia"/>
          <w:b/>
          <w:bCs/>
          <w:u w:val="single"/>
        </w:rPr>
        <w:t>石楼镇人民路</w:t>
      </w:r>
      <w:r w:rsidRPr="009F0CFB">
        <w:rPr>
          <w:rFonts w:ascii="宋体" w:hAnsi="宋体"/>
          <w:b/>
          <w:bCs/>
          <w:u w:val="single"/>
        </w:rPr>
        <w:t xml:space="preserve">149号 </w:t>
      </w:r>
    </w:p>
    <w:p w:rsidR="00EF3144" w:rsidRPr="00162435" w:rsidRDefault="00EF3144" w:rsidP="00EF3144">
      <w:pPr>
        <w:spacing w:beforeLines="50" w:before="156"/>
        <w:rPr>
          <w:rFonts w:ascii="宋体" w:hAnsi="宋体"/>
          <w:b/>
          <w:u w:val="single"/>
        </w:rPr>
      </w:pPr>
      <w:r w:rsidRPr="009F0CFB">
        <w:rPr>
          <w:rFonts w:ascii="宋体" w:hAnsi="宋体" w:hint="eastAsia"/>
          <w:b/>
          <w:bCs/>
        </w:rPr>
        <w:t>联系电话：</w:t>
      </w:r>
      <w:r w:rsidRPr="009F0CFB">
        <w:rPr>
          <w:rFonts w:ascii="宋体" w:hAnsi="宋体"/>
          <w:b/>
          <w:bCs/>
          <w:u w:val="single"/>
        </w:rPr>
        <w:t xml:space="preserve"> </w:t>
      </w:r>
      <w:r w:rsidRPr="009F0CFB">
        <w:rPr>
          <w:rFonts w:ascii="宋体" w:hAnsi="宋体"/>
          <w:b/>
          <w:bCs/>
          <w:color w:val="000000"/>
          <w:u w:val="single"/>
        </w:rPr>
        <w:t>020-84847049</w:t>
      </w:r>
      <w:r w:rsidRPr="009F0CFB">
        <w:rPr>
          <w:rFonts w:ascii="宋体" w:hAnsi="宋体"/>
          <w:b/>
          <w:u w:val="single"/>
        </w:rPr>
        <w:t xml:space="preserve">                       </w:t>
      </w:r>
    </w:p>
    <w:p w:rsidR="00EF3144" w:rsidRPr="00162435" w:rsidRDefault="00EF3144" w:rsidP="00EF3144">
      <w:pPr>
        <w:spacing w:beforeLines="50" w:before="156"/>
        <w:rPr>
          <w:rFonts w:ascii="宋体" w:hAnsi="宋体"/>
          <w:b/>
        </w:rPr>
      </w:pPr>
      <w:r w:rsidRPr="009F0CFB">
        <w:rPr>
          <w:rFonts w:ascii="宋体" w:hAnsi="宋体" w:hint="eastAsia"/>
          <w:b/>
        </w:rPr>
        <w:t>乙方（中标人）：</w:t>
      </w:r>
      <w:r w:rsidRPr="009F0CFB">
        <w:rPr>
          <w:rFonts w:ascii="宋体" w:hAnsi="宋体"/>
          <w:b/>
          <w:u w:val="single"/>
        </w:rPr>
        <w:t xml:space="preserve">                     </w:t>
      </w:r>
    </w:p>
    <w:p w:rsidR="00EF3144" w:rsidRPr="00162435" w:rsidRDefault="00EF3144" w:rsidP="00EF3144">
      <w:pPr>
        <w:spacing w:beforeLines="50" w:before="156"/>
        <w:rPr>
          <w:rFonts w:ascii="宋体" w:hAnsi="宋体"/>
          <w:b/>
          <w:bCs/>
          <w:u w:val="single"/>
        </w:rPr>
      </w:pPr>
      <w:r w:rsidRPr="009F0CFB">
        <w:rPr>
          <w:rFonts w:ascii="宋体" w:hAnsi="宋体" w:hint="eastAsia"/>
          <w:b/>
          <w:bCs/>
        </w:rPr>
        <w:t>地</w:t>
      </w:r>
      <w:r w:rsidRPr="009F0CFB">
        <w:rPr>
          <w:rFonts w:ascii="宋体" w:hAnsi="宋体"/>
          <w:b/>
          <w:bCs/>
        </w:rPr>
        <w:t xml:space="preserve">  </w:t>
      </w:r>
      <w:r w:rsidRPr="009F0CFB">
        <w:rPr>
          <w:rFonts w:ascii="宋体" w:hAnsi="宋体" w:hint="eastAsia"/>
          <w:b/>
          <w:bCs/>
        </w:rPr>
        <w:t>址：</w:t>
      </w:r>
      <w:r w:rsidRPr="009F0CFB">
        <w:rPr>
          <w:rFonts w:ascii="宋体" w:hAnsi="宋体"/>
          <w:b/>
          <w:bCs/>
          <w:u w:val="single"/>
        </w:rPr>
        <w:t xml:space="preserve">                             </w:t>
      </w:r>
    </w:p>
    <w:p w:rsidR="00EF3144" w:rsidRPr="00162435" w:rsidRDefault="00EF3144" w:rsidP="00EF3144">
      <w:pPr>
        <w:spacing w:beforeLines="50" w:before="156"/>
        <w:rPr>
          <w:rFonts w:ascii="宋体" w:hAnsi="宋体"/>
          <w:b/>
          <w:bCs/>
        </w:rPr>
      </w:pPr>
      <w:r w:rsidRPr="009F0CFB">
        <w:rPr>
          <w:rFonts w:ascii="宋体" w:hAnsi="宋体" w:hint="eastAsia"/>
          <w:b/>
          <w:bCs/>
        </w:rPr>
        <w:t>联系电话：</w:t>
      </w:r>
      <w:r w:rsidRPr="009F0CFB">
        <w:rPr>
          <w:rFonts w:ascii="宋体" w:hAnsi="宋体"/>
          <w:b/>
          <w:bCs/>
          <w:u w:val="single"/>
        </w:rPr>
        <w:t xml:space="preserve">                         </w:t>
      </w:r>
    </w:p>
    <w:p w:rsidR="00EF3144" w:rsidRPr="00162435" w:rsidRDefault="00EF3144" w:rsidP="009F0CFB">
      <w:pPr>
        <w:spacing w:line="360" w:lineRule="auto"/>
        <w:ind w:firstLineChars="200" w:firstLine="420"/>
        <w:rPr>
          <w:rFonts w:ascii="宋体" w:hAnsi="宋体"/>
        </w:rPr>
      </w:pPr>
      <w:r w:rsidRPr="009F0CFB">
        <w:rPr>
          <w:rFonts w:ascii="宋体" w:hAnsi="宋体"/>
        </w:rPr>
        <w:t xml:space="preserve"> </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rPr>
          <w:rFonts w:hint="eastAsia"/>
        </w:rPr>
        <w:t>根据广州市</w:t>
      </w:r>
      <w:proofErr w:type="gramStart"/>
      <w:r w:rsidRPr="009F0CFB">
        <w:rPr>
          <w:rFonts w:hint="eastAsia"/>
        </w:rPr>
        <w:t>番禺区</w:t>
      </w:r>
      <w:proofErr w:type="gramEnd"/>
      <w:r w:rsidRPr="009F0CFB">
        <w:rPr>
          <w:rFonts w:hint="eastAsia"/>
        </w:rPr>
        <w:t>第七人民医院中央厨房配送服务项目的招标结果，按照《中华人民共和国民法典》及有关规定，为明确甲方、乙方的权利义务，本着公平、公正、自愿的原则，经</w:t>
      </w:r>
      <w:proofErr w:type="gramStart"/>
      <w:r w:rsidRPr="009F0CFB">
        <w:rPr>
          <w:rFonts w:hint="eastAsia"/>
        </w:rPr>
        <w:t>充分友好</w:t>
      </w:r>
      <w:proofErr w:type="gramEnd"/>
      <w:r w:rsidRPr="009F0CFB">
        <w:rPr>
          <w:rFonts w:hint="eastAsia"/>
        </w:rPr>
        <w:t>协商一致，签订本合同，供双方共同遵守。</w:t>
      </w:r>
    </w:p>
    <w:p w:rsidR="00EF3144" w:rsidRPr="00162435" w:rsidRDefault="00EF3144" w:rsidP="009F0CFB">
      <w:pPr>
        <w:pStyle w:val="af0"/>
        <w:widowControl w:val="0"/>
        <w:spacing w:before="0" w:beforeAutospacing="0" w:after="0" w:afterAutospacing="0" w:line="360" w:lineRule="auto"/>
        <w:ind w:firstLineChars="200" w:firstLine="482"/>
        <w:jc w:val="both"/>
        <w:rPr>
          <w:b/>
        </w:rPr>
      </w:pPr>
      <w:r w:rsidRPr="009F0CFB">
        <w:rPr>
          <w:rFonts w:hint="eastAsia"/>
          <w:b/>
        </w:rPr>
        <w:t>一、合同价款</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t xml:space="preserve">1.暂定合同金(采购预算):    </w:t>
      </w:r>
      <w:r w:rsidRPr="009F0CFB">
        <w:rPr>
          <w:rFonts w:hint="eastAsia"/>
        </w:rPr>
        <w:t>万元。</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t xml:space="preserve">2.中标单价: </w:t>
      </w:r>
    </w:p>
    <w:tbl>
      <w:tblPr>
        <w:tblStyle w:val="af4"/>
        <w:tblW w:w="4998" w:type="pct"/>
        <w:tblLook w:val="04A0" w:firstRow="1" w:lastRow="0" w:firstColumn="1" w:lastColumn="0" w:noHBand="0" w:noVBand="1"/>
      </w:tblPr>
      <w:tblGrid>
        <w:gridCol w:w="972"/>
        <w:gridCol w:w="1255"/>
        <w:gridCol w:w="5445"/>
        <w:gridCol w:w="1952"/>
      </w:tblGrid>
      <w:tr w:rsidR="00EF3144" w:rsidRPr="00162435" w:rsidTr="00EF3144">
        <w:tc>
          <w:tcPr>
            <w:tcW w:w="1157" w:type="pct"/>
            <w:gridSpan w:val="2"/>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pPr>
              <w:spacing w:line="360" w:lineRule="auto"/>
              <w:jc w:val="center"/>
              <w:rPr>
                <w:rFonts w:ascii="宋体" w:hAnsi="宋体"/>
                <w:kern w:val="0"/>
                <w:sz w:val="24"/>
              </w:rPr>
            </w:pPr>
            <w:r w:rsidRPr="009F0CFB">
              <w:rPr>
                <w:rFonts w:ascii="宋体" w:hAnsi="宋体" w:hint="eastAsia"/>
                <w:kern w:val="0"/>
                <w:sz w:val="24"/>
              </w:rPr>
              <w:t>套餐</w:t>
            </w:r>
          </w:p>
        </w:tc>
        <w:tc>
          <w:tcPr>
            <w:tcW w:w="2828" w:type="pct"/>
            <w:tcBorders>
              <w:top w:val="single" w:sz="4" w:space="0" w:color="auto"/>
              <w:left w:val="nil"/>
              <w:bottom w:val="single" w:sz="4" w:space="0" w:color="auto"/>
              <w:right w:val="single" w:sz="4" w:space="0" w:color="auto"/>
            </w:tcBorders>
            <w:vAlign w:val="center"/>
            <w:hideMark/>
          </w:tcPr>
          <w:p w:rsidR="00EF3144" w:rsidRPr="00162435" w:rsidRDefault="00EF3144">
            <w:pPr>
              <w:spacing w:line="360" w:lineRule="auto"/>
              <w:jc w:val="center"/>
              <w:rPr>
                <w:rFonts w:ascii="宋体" w:hAnsi="宋体"/>
                <w:kern w:val="0"/>
                <w:sz w:val="24"/>
              </w:rPr>
            </w:pPr>
            <w:r w:rsidRPr="009F0CFB">
              <w:rPr>
                <w:rFonts w:ascii="宋体" w:hAnsi="宋体" w:hint="eastAsia"/>
                <w:kern w:val="0"/>
                <w:sz w:val="24"/>
              </w:rPr>
              <w:t>餐饮标准</w:t>
            </w:r>
          </w:p>
        </w:tc>
        <w:tc>
          <w:tcPr>
            <w:tcW w:w="1014" w:type="pct"/>
            <w:tcBorders>
              <w:top w:val="single" w:sz="4" w:space="0" w:color="auto"/>
              <w:left w:val="nil"/>
              <w:bottom w:val="single" w:sz="4" w:space="0" w:color="auto"/>
              <w:right w:val="single" w:sz="4" w:space="0" w:color="auto"/>
            </w:tcBorders>
            <w:vAlign w:val="center"/>
            <w:hideMark/>
          </w:tcPr>
          <w:p w:rsidR="00EF3144" w:rsidRPr="00162435" w:rsidRDefault="00EF3144">
            <w:pPr>
              <w:spacing w:line="360" w:lineRule="auto"/>
              <w:jc w:val="center"/>
              <w:rPr>
                <w:rFonts w:ascii="宋体" w:hAnsi="宋体"/>
                <w:kern w:val="0"/>
                <w:sz w:val="24"/>
              </w:rPr>
            </w:pPr>
            <w:r w:rsidRPr="009F0CFB">
              <w:rPr>
                <w:rFonts w:ascii="宋体" w:hAnsi="宋体" w:hint="eastAsia"/>
                <w:kern w:val="0"/>
                <w:sz w:val="24"/>
              </w:rPr>
              <w:t>中标单价</w:t>
            </w:r>
          </w:p>
        </w:tc>
      </w:tr>
      <w:tr w:rsidR="00EF3144" w:rsidRPr="00162435" w:rsidTr="00EF3144">
        <w:tc>
          <w:tcPr>
            <w:tcW w:w="505" w:type="pct"/>
            <w:vMerge w:val="restart"/>
            <w:tcBorders>
              <w:top w:val="nil"/>
              <w:left w:val="single" w:sz="4" w:space="0" w:color="auto"/>
              <w:bottom w:val="single" w:sz="4" w:space="0" w:color="auto"/>
              <w:right w:val="single" w:sz="4" w:space="0" w:color="auto"/>
            </w:tcBorders>
            <w:vAlign w:val="center"/>
            <w:hideMark/>
          </w:tcPr>
          <w:p w:rsidR="00EF3144" w:rsidRPr="00162435" w:rsidRDefault="00EF3144">
            <w:pPr>
              <w:spacing w:line="360" w:lineRule="auto"/>
              <w:rPr>
                <w:rFonts w:ascii="宋体" w:hAnsi="宋体"/>
                <w:kern w:val="0"/>
                <w:sz w:val="24"/>
              </w:rPr>
            </w:pPr>
            <w:r w:rsidRPr="009F0CFB">
              <w:rPr>
                <w:rFonts w:ascii="宋体" w:hAnsi="宋体" w:hint="eastAsia"/>
                <w:kern w:val="0"/>
                <w:sz w:val="24"/>
              </w:rPr>
              <w:t>套餐</w:t>
            </w:r>
            <w:proofErr w:type="gramStart"/>
            <w:r w:rsidRPr="009F0CFB">
              <w:rPr>
                <w:rFonts w:ascii="宋体" w:hAnsi="宋体" w:hint="eastAsia"/>
                <w:kern w:val="0"/>
                <w:sz w:val="24"/>
              </w:rPr>
              <w:t>一</w:t>
            </w:r>
            <w:proofErr w:type="gramEnd"/>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早餐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一份粥</w:t>
            </w:r>
            <w:r w:rsidRPr="009F0CFB">
              <w:rPr>
                <w:rFonts w:ascii="宋体" w:hAnsi="宋体"/>
                <w:kern w:val="0"/>
                <w:sz w:val="24"/>
              </w:rPr>
              <w:t>/豆浆/牛奶+一份粉/面/点心</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0" w:type="auto"/>
            <w:vMerge/>
            <w:tcBorders>
              <w:top w:val="nil"/>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kern w:val="0"/>
                <w:sz w:val="24"/>
              </w:rPr>
            </w:pP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午、晚餐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一份肉（肉＞</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一份小炒（肉＞</w:t>
            </w:r>
            <w:r w:rsidRPr="009F0CFB">
              <w:rPr>
                <w:rFonts w:ascii="宋体" w:hAnsi="宋体"/>
                <w:kern w:val="0"/>
                <w:sz w:val="24"/>
              </w:rPr>
              <w:t>50g+菜＞100g/份）、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一份青菜（＞</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一份米饭（＞</w:t>
            </w:r>
            <w:r w:rsidRPr="009F0CFB">
              <w:rPr>
                <w:rFonts w:ascii="宋体" w:hAnsi="宋体"/>
                <w:kern w:val="0"/>
                <w:sz w:val="24"/>
              </w:rPr>
              <w:t>200g/份）</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505" w:type="pct"/>
            <w:vMerge w:val="restart"/>
            <w:tcBorders>
              <w:top w:val="nil"/>
              <w:left w:val="single" w:sz="4" w:space="0" w:color="auto"/>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套餐二</w:t>
            </w: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早餐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一份粥</w:t>
            </w:r>
            <w:r w:rsidRPr="009F0CFB">
              <w:rPr>
                <w:rFonts w:ascii="宋体" w:hAnsi="宋体"/>
                <w:kern w:val="0"/>
                <w:sz w:val="24"/>
              </w:rPr>
              <w:t>/豆浆/牛奶+一份粉/面/点心</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0" w:type="auto"/>
            <w:vMerge/>
            <w:tcBorders>
              <w:top w:val="nil"/>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kern w:val="0"/>
                <w:sz w:val="24"/>
              </w:rPr>
            </w:pP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午、晚餐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一份肉（肉＞</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二份小炒（肉＞</w:t>
            </w:r>
            <w:r w:rsidRPr="009F0CFB">
              <w:rPr>
                <w:rFonts w:ascii="宋体" w:hAnsi="宋体"/>
                <w:kern w:val="0"/>
                <w:sz w:val="24"/>
              </w:rPr>
              <w:t>50g+菜＞100g/份）、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一份青菜（＞</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一份米饭（＞</w:t>
            </w:r>
            <w:r w:rsidRPr="009F0CFB">
              <w:rPr>
                <w:rFonts w:ascii="宋体" w:hAnsi="宋体"/>
                <w:kern w:val="0"/>
                <w:sz w:val="24"/>
              </w:rPr>
              <w:t>200g/份）</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505" w:type="pct"/>
            <w:vMerge w:val="restart"/>
            <w:tcBorders>
              <w:top w:val="nil"/>
              <w:left w:val="single" w:sz="4" w:space="0" w:color="auto"/>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套餐三</w:t>
            </w: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早餐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一份粥</w:t>
            </w:r>
            <w:r w:rsidRPr="009F0CFB">
              <w:rPr>
                <w:rFonts w:ascii="宋体" w:hAnsi="宋体"/>
                <w:kern w:val="0"/>
                <w:sz w:val="24"/>
              </w:rPr>
              <w:t>/豆浆/牛奶+一份粉/面/点心</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0" w:type="auto"/>
            <w:vMerge/>
            <w:tcBorders>
              <w:top w:val="nil"/>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kern w:val="0"/>
                <w:sz w:val="24"/>
              </w:rPr>
            </w:pP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午、晚餐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二份肉（肉＞</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一份小炒（肉＞</w:t>
            </w:r>
            <w:r w:rsidRPr="009F0CFB">
              <w:rPr>
                <w:rFonts w:ascii="宋体" w:hAnsi="宋体"/>
                <w:kern w:val="0"/>
                <w:sz w:val="24"/>
              </w:rPr>
              <w:t>50g +菜＞100g/份）、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一份青菜（＞</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lastRenderedPageBreak/>
              <w:t>一份米饭（＞</w:t>
            </w:r>
            <w:r w:rsidRPr="009F0CFB">
              <w:rPr>
                <w:rFonts w:ascii="宋体" w:hAnsi="宋体"/>
                <w:kern w:val="0"/>
                <w:sz w:val="24"/>
              </w:rPr>
              <w:t>200g/份）</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lastRenderedPageBreak/>
              <w:t xml:space="preserve">   元/份</w:t>
            </w:r>
          </w:p>
        </w:tc>
      </w:tr>
    </w:tbl>
    <w:p w:rsidR="00EF3144" w:rsidRPr="00162435" w:rsidRDefault="00EF3144" w:rsidP="009F0CFB">
      <w:pPr>
        <w:pStyle w:val="af0"/>
        <w:widowControl w:val="0"/>
        <w:spacing w:before="0" w:beforeAutospacing="0" w:after="0" w:afterAutospacing="0" w:line="360" w:lineRule="auto"/>
        <w:ind w:firstLineChars="200" w:firstLine="480"/>
        <w:jc w:val="both"/>
      </w:pPr>
      <w:r w:rsidRPr="009F0CFB">
        <w:lastRenderedPageBreak/>
        <w:t xml:space="preserve"> </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t>3.合同金额包含但不限于:营养餐设计、</w:t>
      </w:r>
      <w:proofErr w:type="gramStart"/>
      <w:r w:rsidRPr="009F0CFB">
        <w:rPr>
          <w:rFonts w:hint="eastAsia"/>
        </w:rPr>
        <w:t>食材烹饪</w:t>
      </w:r>
      <w:proofErr w:type="gramEnd"/>
      <w:r w:rsidRPr="009F0CFB">
        <w:rPr>
          <w:rFonts w:hint="eastAsia"/>
        </w:rPr>
        <w:t>、餐品包装、饭餐配送、餐具收拾，餐后卫生、派</w:t>
      </w:r>
      <w:proofErr w:type="gramStart"/>
      <w:r w:rsidRPr="009F0CFB">
        <w:rPr>
          <w:rFonts w:hint="eastAsia"/>
        </w:rPr>
        <w:t>餐人员</w:t>
      </w:r>
      <w:proofErr w:type="gramEnd"/>
      <w:r w:rsidRPr="009F0CFB">
        <w:rPr>
          <w:rFonts w:hint="eastAsia"/>
        </w:rPr>
        <w:t>管理、售后保障、税金及不可预见费等。</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t>4.服务期限:自</w:t>
      </w:r>
      <w:r w:rsidRPr="009F0CFB">
        <w:rPr>
          <w:u w:val="single"/>
        </w:rPr>
        <w:t>2025</w:t>
      </w:r>
      <w:r w:rsidRPr="009F0CFB">
        <w:rPr>
          <w:rFonts w:hint="eastAsia"/>
        </w:rPr>
        <w:t>年</w:t>
      </w:r>
      <w:r w:rsidRPr="009F0CFB">
        <w:rPr>
          <w:u w:val="single"/>
        </w:rPr>
        <w:t xml:space="preserve">   </w:t>
      </w:r>
      <w:r w:rsidRPr="009F0CFB">
        <w:rPr>
          <w:rFonts w:hint="eastAsia"/>
        </w:rPr>
        <w:t>月</w:t>
      </w:r>
      <w:r w:rsidRPr="009F0CFB">
        <w:rPr>
          <w:u w:val="single"/>
        </w:rPr>
        <w:t xml:space="preserve">   </w:t>
      </w:r>
      <w:r w:rsidRPr="009F0CFB">
        <w:rPr>
          <w:rFonts w:hint="eastAsia"/>
        </w:rPr>
        <w:t>日起至</w:t>
      </w:r>
      <w:r w:rsidRPr="009F0CFB">
        <w:rPr>
          <w:u w:val="single"/>
        </w:rPr>
        <w:t>2026</w:t>
      </w:r>
      <w:r w:rsidRPr="009F0CFB">
        <w:rPr>
          <w:rFonts w:hint="eastAsia"/>
        </w:rPr>
        <w:t>年</w:t>
      </w:r>
      <w:r w:rsidRPr="009F0CFB">
        <w:rPr>
          <w:u w:val="single"/>
        </w:rPr>
        <w:t xml:space="preserve">   </w:t>
      </w:r>
      <w:r w:rsidRPr="009F0CFB">
        <w:rPr>
          <w:rFonts w:hint="eastAsia"/>
        </w:rPr>
        <w:t>月</w:t>
      </w:r>
      <w:r w:rsidRPr="009F0CFB">
        <w:rPr>
          <w:u w:val="single"/>
        </w:rPr>
        <w:t xml:space="preserve">   </w:t>
      </w:r>
      <w:r w:rsidRPr="009F0CFB">
        <w:rPr>
          <w:rFonts w:hint="eastAsia"/>
        </w:rPr>
        <w:t>日止</w:t>
      </w:r>
      <w:r w:rsidR="00DE5A1B" w:rsidRPr="009F0CFB">
        <w:rPr>
          <w:rFonts w:hint="eastAsia"/>
        </w:rPr>
        <w:t>或合同金额使用完毕则合同结束</w:t>
      </w:r>
      <w:r w:rsidRPr="009F0CFB">
        <w:rPr>
          <w:rFonts w:hint="eastAsia"/>
        </w:rPr>
        <w:t>。</w:t>
      </w:r>
    </w:p>
    <w:p w:rsidR="00EF3144" w:rsidRPr="00162435" w:rsidRDefault="00EF3144" w:rsidP="009F0CFB">
      <w:pPr>
        <w:pStyle w:val="af0"/>
        <w:widowControl w:val="0"/>
        <w:spacing w:before="0" w:beforeAutospacing="0" w:after="0" w:afterAutospacing="0" w:line="360" w:lineRule="auto"/>
        <w:ind w:firstLineChars="200" w:firstLine="482"/>
        <w:jc w:val="both"/>
        <w:rPr>
          <w:b/>
        </w:rPr>
      </w:pPr>
      <w:r w:rsidRPr="009F0CFB">
        <w:rPr>
          <w:rFonts w:hint="eastAsia"/>
          <w:b/>
        </w:rPr>
        <w:t>二、采购项目要求：</w:t>
      </w:r>
    </w:p>
    <w:p w:rsidR="00EF3144" w:rsidRPr="00162435" w:rsidRDefault="00EF3144" w:rsidP="00EF3144">
      <w:pPr>
        <w:spacing w:line="360" w:lineRule="auto"/>
        <w:ind w:firstLineChars="200" w:firstLine="480"/>
        <w:rPr>
          <w:rFonts w:ascii="宋体" w:hAnsi="宋体"/>
          <w:sz w:val="24"/>
        </w:rPr>
      </w:pPr>
      <w:r w:rsidRPr="009F0CFB">
        <w:rPr>
          <w:rFonts w:ascii="宋体" w:hAnsi="宋体"/>
          <w:sz w:val="24"/>
        </w:rPr>
        <w:t>1.乙方需有完善的视频监控系统，如“互联网+明厨亮灶”系统，在食品库房、烹饪间、餐饮具清洗消毒间、留样冰箱等重点场所实现互联网+视频</w:t>
      </w:r>
      <w:proofErr w:type="gramStart"/>
      <w:r w:rsidRPr="009F0CFB">
        <w:rPr>
          <w:rFonts w:ascii="宋体" w:hAnsi="宋体" w:hint="eastAsia"/>
          <w:sz w:val="24"/>
        </w:rPr>
        <w:t>监控全</w:t>
      </w:r>
      <w:proofErr w:type="gramEnd"/>
      <w:r w:rsidRPr="009F0CFB">
        <w:rPr>
          <w:rFonts w:ascii="宋体" w:hAnsi="宋体" w:hint="eastAsia"/>
          <w:sz w:val="24"/>
        </w:rPr>
        <w:t>覆盖，主动接受甲方、卫健和市场监管等部门的监督。</w:t>
      </w:r>
    </w:p>
    <w:p w:rsidR="00EF3144" w:rsidRPr="00162435" w:rsidRDefault="00EF3144" w:rsidP="00EF3144">
      <w:pPr>
        <w:spacing w:line="360" w:lineRule="auto"/>
        <w:ind w:firstLineChars="200" w:firstLine="480"/>
        <w:rPr>
          <w:rFonts w:ascii="宋体" w:hAnsi="宋体"/>
          <w:sz w:val="24"/>
        </w:rPr>
      </w:pPr>
      <w:r w:rsidRPr="009F0CFB">
        <w:rPr>
          <w:rFonts w:ascii="宋体" w:hAnsi="宋体"/>
          <w:sz w:val="24"/>
        </w:rPr>
        <w:t>2.乙方具有与制作供应的食品品种、数量相适应的食品原科处理、烹、贮存等场所和设施设备，并符合食品安全法律法规规定要求，配备封闭式食品专用运输车辆，供餐能力可满足甲方订餐需求。</w:t>
      </w:r>
    </w:p>
    <w:p w:rsidR="00EF3144" w:rsidRPr="00162435" w:rsidRDefault="00EF3144" w:rsidP="00EF3144">
      <w:pPr>
        <w:spacing w:line="360" w:lineRule="auto"/>
        <w:ind w:firstLineChars="200" w:firstLine="480"/>
        <w:rPr>
          <w:rFonts w:ascii="宋体" w:hAnsi="宋体"/>
          <w:sz w:val="24"/>
        </w:rPr>
      </w:pPr>
      <w:r w:rsidRPr="009F0CFB">
        <w:rPr>
          <w:rFonts w:ascii="宋体" w:hAnsi="宋体"/>
          <w:sz w:val="24"/>
        </w:rPr>
        <w:t>3.乙方有健全的营养健康管理制度，并配备营养健康管理人员。</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rPr>
          <w:kern w:val="2"/>
        </w:rPr>
        <w:t>4.乙方应按照《食品安全法》《餐饮服务食品安全操作规范》《餐饮服务通用卫生规范》(GB31654-2021)和《集体用餐配送膳食管理规范(DB4401/T259-2024》号执行膳食加工、配送操作。</w:t>
      </w:r>
    </w:p>
    <w:p w:rsidR="00EF3144" w:rsidRPr="00162435" w:rsidRDefault="00EF3144" w:rsidP="009F0CFB">
      <w:pPr>
        <w:spacing w:line="360" w:lineRule="auto"/>
        <w:ind w:firstLineChars="200" w:firstLine="482"/>
        <w:rPr>
          <w:rFonts w:ascii="宋体" w:hAnsi="宋体"/>
          <w:b/>
          <w:bCs/>
          <w:sz w:val="24"/>
        </w:rPr>
      </w:pPr>
      <w:r w:rsidRPr="009F0CFB">
        <w:rPr>
          <w:rFonts w:ascii="宋体" w:hAnsi="宋体" w:hint="eastAsia"/>
          <w:b/>
          <w:bCs/>
          <w:sz w:val="24"/>
        </w:rPr>
        <w:t>三、管理要求：</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乙方的相关工作人员入职前及每年须进行一次体检并体检合格，持有健康证。工作时间所有工作人员必须规范着装</w:t>
      </w:r>
      <w:r w:rsidRPr="009F0CFB">
        <w:rPr>
          <w:rFonts w:ascii="宋体" w:hAnsi="宋体"/>
          <w:sz w:val="24"/>
          <w:szCs w:val="24"/>
        </w:rPr>
        <w:t>(帽子、口罩、围裙、衣服等)。到甲方指定地方送餐、分餐等服务的工作人员要身份明确、品行端正、身体健康、服务态度诚恳，讲究公共和个人卫生，遵守法规及医院管理制度，要有良好的服务态度并自觉接受监督，不与甲方员工及患者家属发生争吵或冲突，如有违规者，甲方有权追究乙方的责任，工作人员由乙方自行管理，所有工作人员的工资、社会保险、福利待遇、人员培训、体检、丧残疾病等所有费用均由乙方自行承担，甲方不承担任何费用。</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乙方须严格按照《中华人民共和国食品安全法》要求，通过正规渠道、可靠乙方、自己经营的蔬菜基地或批发市场等，采购优质原料</w:t>
      </w:r>
      <w:r w:rsidRPr="009F0CFB">
        <w:rPr>
          <w:rFonts w:ascii="宋体" w:hAnsi="宋体"/>
          <w:sz w:val="24"/>
          <w:szCs w:val="24"/>
        </w:rPr>
        <w:t>(新鲜的肉类、瓜果蔬菜类和符合国家相关标准的食用油和大米等)。</w:t>
      </w:r>
      <w:proofErr w:type="gramStart"/>
      <w:r w:rsidRPr="009F0CFB">
        <w:rPr>
          <w:rFonts w:ascii="宋体" w:hAnsi="宋体" w:hint="eastAsia"/>
          <w:sz w:val="24"/>
          <w:szCs w:val="24"/>
        </w:rPr>
        <w:t>粮油需</w:t>
      </w:r>
      <w:proofErr w:type="gramEnd"/>
      <w:r w:rsidRPr="009F0CFB">
        <w:rPr>
          <w:rFonts w:ascii="宋体" w:hAnsi="宋体" w:hint="eastAsia"/>
          <w:sz w:val="24"/>
          <w:szCs w:val="24"/>
        </w:rPr>
        <w:t>使用来自持有质监部门核发的生产许可证且有</w:t>
      </w:r>
      <w:r w:rsidRPr="009F0CFB">
        <w:rPr>
          <w:rFonts w:ascii="宋体" w:hAnsi="宋体"/>
          <w:sz w:val="24"/>
          <w:szCs w:val="24"/>
        </w:rPr>
        <w:t>SC标志的品牌;猪、牛肉需是来自肉联厂统一屠宰的盖有合格戳记的品牌;蔬菜需是政府职能部门认可的经营单位。</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lastRenderedPageBreak/>
        <w:t>乙方每天须对所购原料按食品卫生监督部门要求做好农药残留检验工作，如发生因食用乙方提供的食品导致食物中毒的事故，乙方应承</w:t>
      </w:r>
      <w:proofErr w:type="gramStart"/>
      <w:r w:rsidRPr="009F0CFB">
        <w:rPr>
          <w:rFonts w:ascii="宋体" w:hAnsi="宋体" w:hint="eastAsia"/>
          <w:sz w:val="24"/>
          <w:szCs w:val="24"/>
        </w:rPr>
        <w:t>担一切</w:t>
      </w:r>
      <w:proofErr w:type="gramEnd"/>
      <w:r w:rsidRPr="009F0CFB">
        <w:rPr>
          <w:rFonts w:ascii="宋体" w:hAnsi="宋体" w:hint="eastAsia"/>
          <w:sz w:val="24"/>
          <w:szCs w:val="24"/>
        </w:rPr>
        <w:t>法律及经济责任。</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提供的配餐应当符合“安全，卫生，营养，健康”的服务标准。乙方应根据甲方就餐人群特殊性和营养需要制定膳食计划，并根据膳食计划制定每周带量食谱膳食计划和每周食谱应当于正式配餐前报送甲方审核同意，并按食谱规定足额提供配餐。</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建立营养健康管理制度，配备营养健康管理人员，制作各种食品，应注重色、香、味美，做到饭热菜香、新鲜可口足量、营养搭配科学合理。乙方应当保证配餐食品的质量，饭菜必须当天一次性煮熟并保温，不得加工隔餐剩余食品，不得配送冷荤凉菜食品。</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应具有与制作供应的食品品种、数量相适应的食品原料处理、烹饪、贮存等场所和设施设备，并符合食品安全法律法规规定要求。应当做好食物中毒或者其他食源性疾患，以及因交通、卫生、天气等原因不能按时送达配餐等突发事件的应急预案，确保甲方的员工及病患家属及时得到餐饮供应。</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内部管理必须严格执行《食品安全法》的各项条款，并接受卫生监督部门的督查，配餐工作人员必须按照《食品安全法》的相关规定进行培训，掌握有关食品卫生的基本要求，并取得有效的健康证明方可上岗服务</w:t>
      </w:r>
      <w:r w:rsidRPr="009F0CFB">
        <w:rPr>
          <w:rFonts w:ascii="宋体" w:hAnsi="宋体"/>
          <w:sz w:val="24"/>
          <w:szCs w:val="24"/>
        </w:rPr>
        <w:t>(定期进行健康检查，发现患有发热、呕吐、腹泻、明部严重炎症等病症及皮肤有伤口或者感染的从业人员，不得从事接触直接入口食品的工作，杜绝从业人员带病上岗污染食物)。应有健全的防鼠、防蝇、防尘“三防”措施。</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须具有良好的社会信誉，能承担食品安全责任。乙方负责购买食品安全责任险，手续办理和费用交纳均由乙方自行负责，并将该保险合同复印件作为签署项目合同的附件装订，否则将视为虚假承诺，甲方有权拒签</w:t>
      </w:r>
      <w:r w:rsidR="00090A45" w:rsidRPr="009F0CFB">
        <w:rPr>
          <w:rFonts w:ascii="宋体" w:hAnsi="宋体" w:hint="eastAsia"/>
          <w:sz w:val="24"/>
          <w:szCs w:val="24"/>
        </w:rPr>
        <w:t>或解除</w:t>
      </w:r>
      <w:r w:rsidRPr="009F0CFB">
        <w:rPr>
          <w:rFonts w:ascii="宋体" w:hAnsi="宋体" w:hint="eastAsia"/>
          <w:sz w:val="24"/>
          <w:szCs w:val="24"/>
        </w:rPr>
        <w:t>合同，由此引发的所有损失由乙方负</w:t>
      </w:r>
      <w:r w:rsidR="00090A45" w:rsidRPr="009F0CFB">
        <w:rPr>
          <w:rFonts w:ascii="宋体" w:hAnsi="宋体" w:hint="eastAsia"/>
          <w:sz w:val="24"/>
          <w:szCs w:val="24"/>
        </w:rPr>
        <w:t>责</w:t>
      </w:r>
      <w:r w:rsidRPr="009F0CFB">
        <w:rPr>
          <w:rFonts w:ascii="宋体" w:hAnsi="宋体" w:hint="eastAsia"/>
          <w:sz w:val="24"/>
          <w:szCs w:val="24"/>
        </w:rPr>
        <w:t>。</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配餐车辆要求</w:t>
      </w:r>
      <w:r w:rsidRPr="009F0CFB">
        <w:rPr>
          <w:rFonts w:ascii="宋体" w:hAnsi="宋体"/>
          <w:sz w:val="24"/>
          <w:szCs w:val="24"/>
        </w:rPr>
        <w:t>:乙方在获得中标资格后，必须按采购文件要求及投标文件响应情况配备送餐车辆(车辆尾部为密封车厢，保证食品运送安全)。</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bCs/>
          <w:sz w:val="24"/>
          <w:szCs w:val="24"/>
        </w:rPr>
        <w:t>乙方在获得中标资格后，</w:t>
      </w:r>
      <w:r w:rsidRPr="009F0CFB">
        <w:rPr>
          <w:rFonts w:ascii="宋体" w:hAnsi="宋体" w:hint="eastAsia"/>
          <w:sz w:val="24"/>
          <w:szCs w:val="24"/>
        </w:rPr>
        <w:t>不得私自转让或委托他人经营送餐，一经发现甲方有权单方面终止合同，并给予经济处罚或诉诸法律。</w:t>
      </w:r>
    </w:p>
    <w:p w:rsidR="00EF3144" w:rsidRPr="00162435" w:rsidRDefault="00EF3144" w:rsidP="009F0CFB">
      <w:pPr>
        <w:pStyle w:val="msolistparagraph0"/>
        <w:spacing w:line="360" w:lineRule="auto"/>
        <w:ind w:left="567" w:firstLine="482"/>
        <w:rPr>
          <w:rFonts w:ascii="宋体" w:hAnsi="宋体"/>
          <w:sz w:val="24"/>
          <w:szCs w:val="24"/>
        </w:rPr>
      </w:pPr>
      <w:r w:rsidRPr="009F0CFB">
        <w:rPr>
          <w:rFonts w:ascii="宋体" w:hAnsi="宋体" w:hint="eastAsia"/>
          <w:b/>
          <w:bCs/>
          <w:sz w:val="24"/>
          <w:szCs w:val="24"/>
        </w:rPr>
        <w:t>四、服务要求</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乙方在项目运营期间必须保证每天提供早餐、午餐、晚餐及应急供餐等餐饮服务。餐品配送到指定地点后，乙方需协助甲方共同完成分餐工作，并做好</w:t>
      </w:r>
      <w:proofErr w:type="gramStart"/>
      <w:r w:rsidRPr="009F0CFB">
        <w:rPr>
          <w:rFonts w:ascii="宋体" w:hAnsi="宋体" w:hint="eastAsia"/>
          <w:sz w:val="24"/>
          <w:szCs w:val="24"/>
        </w:rPr>
        <w:t>餐余垃圾</w:t>
      </w:r>
      <w:proofErr w:type="gramEnd"/>
      <w:r w:rsidRPr="009F0CFB">
        <w:rPr>
          <w:rFonts w:ascii="宋体" w:hAnsi="宋体" w:hint="eastAsia"/>
          <w:sz w:val="24"/>
          <w:szCs w:val="24"/>
        </w:rPr>
        <w:t>及用后餐具的清理工作。</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lastRenderedPageBreak/>
        <w:t>供餐时间要求：早餐：</w:t>
      </w:r>
      <w:r w:rsidRPr="009F0CFB">
        <w:rPr>
          <w:rFonts w:ascii="宋体" w:hAnsi="宋体"/>
          <w:sz w:val="24"/>
          <w:szCs w:val="24"/>
        </w:rPr>
        <w:t>07:00，午餐：11:00，晚餐：17:00，并每餐次在1小时内完成全部餐品配送服务。如出现漏送、</w:t>
      </w:r>
      <w:proofErr w:type="gramStart"/>
      <w:r w:rsidRPr="009F0CFB">
        <w:rPr>
          <w:rFonts w:ascii="宋体" w:hAnsi="宋体" w:hint="eastAsia"/>
          <w:sz w:val="24"/>
          <w:szCs w:val="24"/>
        </w:rPr>
        <w:t>错送情况</w:t>
      </w:r>
      <w:proofErr w:type="gramEnd"/>
      <w:r w:rsidRPr="009F0CFB">
        <w:rPr>
          <w:rFonts w:ascii="宋体" w:hAnsi="宋体" w:hint="eastAsia"/>
          <w:sz w:val="24"/>
          <w:szCs w:val="24"/>
        </w:rPr>
        <w:t>，乙方必须在</w:t>
      </w:r>
      <w:r w:rsidRPr="009F0CFB">
        <w:rPr>
          <w:rFonts w:ascii="宋体" w:hAnsi="宋体"/>
          <w:sz w:val="24"/>
          <w:szCs w:val="24"/>
        </w:rPr>
        <w:t>30分钟内完成补送工作。</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如因乙方原因未按时</w:t>
      </w:r>
      <w:r w:rsidRPr="009F0CFB">
        <w:rPr>
          <w:rFonts w:ascii="宋体" w:hAnsi="宋体"/>
          <w:sz w:val="24"/>
          <w:szCs w:val="24"/>
        </w:rPr>
        <w:t>(超过30分钟)送餐而影响甲方正常诊疗工作或者出现病人投诉事件的须扣除当</w:t>
      </w:r>
      <w:proofErr w:type="gramStart"/>
      <w:r w:rsidRPr="009F0CFB">
        <w:rPr>
          <w:rFonts w:ascii="宋体" w:hAnsi="宋体" w:hint="eastAsia"/>
          <w:sz w:val="24"/>
          <w:szCs w:val="24"/>
        </w:rPr>
        <w:t>餐全部</w:t>
      </w:r>
      <w:proofErr w:type="gramEnd"/>
      <w:r w:rsidRPr="009F0CFB">
        <w:rPr>
          <w:rFonts w:ascii="宋体" w:hAnsi="宋体" w:hint="eastAsia"/>
          <w:sz w:val="24"/>
          <w:szCs w:val="24"/>
        </w:rPr>
        <w:t>配餐费用，发生</w:t>
      </w:r>
      <w:r w:rsidRPr="009F0CFB">
        <w:rPr>
          <w:rFonts w:ascii="宋体" w:hAnsi="宋体"/>
          <w:sz w:val="24"/>
          <w:szCs w:val="24"/>
        </w:rPr>
        <w:t>3次或以上，甲方有权单方面解除合同，取消乙方供餐资格</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4"/>
        </w:rPr>
        <w:t>。</w:t>
      </w:r>
      <w:r w:rsidRPr="009F0CFB">
        <w:rPr>
          <w:rFonts w:ascii="宋体" w:hAnsi="宋体" w:hint="eastAsia"/>
          <w:sz w:val="24"/>
          <w:szCs w:val="24"/>
        </w:rPr>
        <w:t>甲方如临时有应急配餐需求的，经与乙方商议后另行确定配送时间。</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餐饮标准：按合同中标单价及餐饮标准。</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乙方应按餐饮标准足额提供配餐，各套餐售价不得高于相应限价，餐品在符合餐饮标准的基础上可提供多元化的菜式。</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乙方须对上述定价及服务</w:t>
      </w:r>
      <w:r w:rsidRPr="009F0CFB">
        <w:rPr>
          <w:rFonts w:ascii="宋体" w:hAnsi="宋体" w:hint="eastAsia"/>
          <w:b/>
          <w:bCs/>
          <w:sz w:val="24"/>
          <w:szCs w:val="24"/>
        </w:rPr>
        <w:t>出具承诺函</w:t>
      </w:r>
      <w:r w:rsidRPr="009F0CFB">
        <w:rPr>
          <w:rFonts w:ascii="宋体" w:hAnsi="宋体" w:hint="eastAsia"/>
          <w:sz w:val="24"/>
          <w:szCs w:val="24"/>
        </w:rPr>
        <w:t>。</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乙方提供订餐平台，平台系统操作简单、方便快捷，具有饭</w:t>
      </w:r>
      <w:proofErr w:type="gramStart"/>
      <w:r w:rsidRPr="009F0CFB">
        <w:rPr>
          <w:rFonts w:ascii="宋体" w:hAnsi="宋体" w:hint="eastAsia"/>
          <w:sz w:val="24"/>
          <w:szCs w:val="24"/>
        </w:rPr>
        <w:t>餐品种</w:t>
      </w:r>
      <w:proofErr w:type="gramEnd"/>
      <w:r w:rsidRPr="009F0CFB">
        <w:rPr>
          <w:rFonts w:ascii="宋体" w:hAnsi="宋体" w:hint="eastAsia"/>
          <w:sz w:val="24"/>
          <w:szCs w:val="24"/>
        </w:rPr>
        <w:t>介绍、订餐（含送餐地点、时间、菜品）、交费、退订、退费以及意反馈、投诉、满意度调查等功能。乙方应设立专人管理</w:t>
      </w:r>
      <w:r w:rsidRPr="009F0CFB">
        <w:rPr>
          <w:rFonts w:ascii="宋体" w:hAnsi="宋体"/>
          <w:sz w:val="24"/>
          <w:szCs w:val="24"/>
        </w:rPr>
        <w:t>(包括不限于订、退订、月结算等工作)。若乙方提供的电子订餐平台未能满足实际使用需求，乙方须根据实际甲方需求完善相关软、硬件设施的维保、升级和设备增购等。相关餐费由用餐人直接向乙方支付。乙方应开通甲方平台管理的订餐数据查阅权限，用于甲方对账。</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应该具备应对突发事件的能力，并提供应急措施。如食物中毒或者其他食源性疾患、医院封闭、因交通、卫生、天气等原因影响送餐突发事件的应急预案，确保甲方及时得到餐品供应。配送食品出现变质变味等质量问题的，应当全部收回并销毁</w:t>
      </w:r>
      <w:r w:rsidRPr="009F0CFB">
        <w:rPr>
          <w:rFonts w:ascii="宋体" w:hAnsi="宋体"/>
          <w:sz w:val="24"/>
          <w:szCs w:val="24"/>
        </w:rPr>
        <w:t>,采取紧急措施供应配餐，并向甲方支付违约金人民币1万元。</w:t>
      </w:r>
    </w:p>
    <w:p w:rsidR="00EF3144" w:rsidRPr="00162435" w:rsidRDefault="00EF3144" w:rsidP="009F0CFB">
      <w:pPr>
        <w:pStyle w:val="msolistparagraph0"/>
        <w:spacing w:line="360" w:lineRule="auto"/>
        <w:ind w:left="567" w:firstLine="482"/>
        <w:rPr>
          <w:rFonts w:ascii="宋体" w:hAnsi="宋体"/>
          <w:b/>
          <w:sz w:val="24"/>
          <w:szCs w:val="24"/>
        </w:rPr>
      </w:pPr>
      <w:r w:rsidRPr="009F0CFB">
        <w:rPr>
          <w:rFonts w:ascii="宋体" w:hAnsi="宋体" w:hint="eastAsia"/>
          <w:b/>
          <w:sz w:val="24"/>
          <w:szCs w:val="24"/>
        </w:rPr>
        <w:t>五、食品安全要求</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乙方提供符合食用标准的餐具供甲方的员工和患者家属就餐使用。</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乙方必须按营养菜谱为用餐人员提供高蛋白、营养均衡的各类菜肴，使用的米、食油、调味料等要符合国家安全标准</w:t>
      </w:r>
      <w:r w:rsidRPr="009F0CFB">
        <w:rPr>
          <w:rFonts w:ascii="宋体" w:hAnsi="宋体"/>
          <w:sz w:val="24"/>
          <w:szCs w:val="24"/>
        </w:rPr>
        <w:t>,外包装有安全标识，并实施溯源管理。</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必须遵守国家规定的卫生管理条例，严格执行《食品安全法》和《动物检疫法》，保证供应新鲜的肉、蔬菜等食品，若发现乙方供应变质食品的，甲方有权取消其配送资格，并承担由此造成的经济责任和法律责任。</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乙方每天须对所购原料按食品卫生监督部门要求做好农药残留检验工作，如发生因食用乙方提供的食品导致腹泻、食物中毒等的事故，乙方承担一切法律责任。</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lastRenderedPageBreak/>
        <w:t>乙方应当按规定提供食品留样，食品留样应记录留样食品名称、留样时间</w:t>
      </w:r>
      <w:r w:rsidRPr="009F0CFB">
        <w:rPr>
          <w:rFonts w:ascii="宋体" w:hAnsi="宋体"/>
          <w:sz w:val="24"/>
          <w:szCs w:val="24"/>
        </w:rPr>
        <w:t>(月、日、时)、留样人员等情况，在专用冷藏设备0℃~8℃条件下存放48小时以上，每个品种的留样量应满足检验检测需要，且不少于125g。以备追索与查验。</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不得采购、加工和使用法律、法规和规章规定的禁止经营或者不符合食品安全标准的食品、食品添加剂、食品相关产品。不得外购熟食、凉菜，不得加工制作四季豆、鲜黄花菜、野生蘑菇、发芽土豆等高风险食品，不得提供冷荤类食品、生食类、三明治、凉皮、裱花及冷加工蛋糕等食品。</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乙方应保证当天所有餐次的出品都是当天制作，如经第三方检测确因乙方的餐品质量和食品安全出现问题，造成甲方食品安全事故的，所有的法律责任和经济损失由乙方承担，且甲方有权立即解除合同</w:t>
      </w:r>
      <w:r w:rsidR="007A7EB6" w:rsidRPr="009F0CFB">
        <w:rPr>
          <w:rFonts w:ascii="宋体" w:hAnsi="宋体" w:hint="eastAsia"/>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4"/>
        </w:rPr>
        <w:t>。</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乙方需配合做好与原乙方的交接工作。</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乙方的工作人员须服从甲方协调管理，并配合医院做好各项应急供餐和上级交办餐饮相关任务。</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乙方需严格执行乙方的食品安全等各项医院管理制度及工作要求，如违反上述制度或要求经甲方书面警告仍拒不整改或整改不到位的，甲方有权终止合同，且对甲方造成财产或声誉损害的，乙方应承担赔偿责任</w:t>
      </w:r>
      <w:r w:rsidR="007A7EB6" w:rsidRPr="009F0CFB">
        <w:rPr>
          <w:rFonts w:ascii="宋体" w:hAnsi="宋体" w:hint="eastAsia"/>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4"/>
        </w:rPr>
        <w:t>。</w:t>
      </w:r>
    </w:p>
    <w:p w:rsidR="00EF3144" w:rsidRPr="00162435" w:rsidRDefault="00EF3144" w:rsidP="009F0CFB">
      <w:pPr>
        <w:pStyle w:val="msolistparagraph0"/>
        <w:spacing w:line="360" w:lineRule="auto"/>
        <w:ind w:left="420" w:firstLine="482"/>
        <w:rPr>
          <w:rFonts w:ascii="宋体" w:hAnsi="宋体"/>
          <w:b/>
          <w:sz w:val="24"/>
          <w:szCs w:val="24"/>
        </w:rPr>
      </w:pPr>
      <w:r w:rsidRPr="009F0CFB">
        <w:rPr>
          <w:rFonts w:ascii="宋体" w:hAnsi="宋体" w:hint="eastAsia"/>
          <w:b/>
          <w:bCs/>
          <w:sz w:val="24"/>
          <w:szCs w:val="24"/>
        </w:rPr>
        <w:t>六、配送要求</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配餐车辆要求：乙方在获得中标资格后，必须配备专用送餐车辆</w:t>
      </w:r>
      <w:r w:rsidRPr="009F0CFB">
        <w:rPr>
          <w:rFonts w:ascii="宋体" w:hAnsi="宋体"/>
          <w:bCs/>
          <w:sz w:val="24"/>
          <w:szCs w:val="24"/>
        </w:rPr>
        <w:t>(车辆尾部为密封车厢，保证食品运送安全，乙方不得私自转让或委托他人经营送餐，一经发现甲方有权单方面终止合同，并给予经济处罚或诉诸法律</w:t>
      </w:r>
      <w:r w:rsidR="007A7EB6" w:rsidRPr="009F0CFB">
        <w:rPr>
          <w:rFonts w:ascii="宋体" w:hAnsi="宋体" w:hint="eastAsia"/>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bCs/>
          <w:sz w:val="24"/>
          <w:szCs w:val="24"/>
        </w:rPr>
        <w:t>。</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根据食品特点选择适宜的配送工具</w:t>
      </w:r>
      <w:r w:rsidRPr="009F0CFB">
        <w:rPr>
          <w:rFonts w:ascii="宋体" w:hAnsi="宋体"/>
          <w:bCs/>
          <w:sz w:val="24"/>
          <w:szCs w:val="24"/>
        </w:rPr>
        <w:t>,必要时应配备保温、冷藏等设施。配送工具应防雨、防尘。配送箱(包)应保持清洁,并定期消毒。</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配送的食品应有包装</w:t>
      </w:r>
      <w:r w:rsidRPr="009F0CFB">
        <w:rPr>
          <w:rFonts w:ascii="宋体" w:hAnsi="宋体"/>
          <w:bCs/>
          <w:sz w:val="24"/>
          <w:szCs w:val="24"/>
        </w:rPr>
        <w:t xml:space="preserve">, </w:t>
      </w:r>
      <w:r w:rsidRPr="009F0CFB">
        <w:rPr>
          <w:rFonts w:ascii="宋体" w:hAnsi="宋体" w:hint="eastAsia"/>
          <w:bCs/>
          <w:sz w:val="24"/>
          <w:szCs w:val="24"/>
        </w:rPr>
        <w:t>包装应完整、清洁</w:t>
      </w:r>
      <w:r w:rsidRPr="009F0CFB">
        <w:rPr>
          <w:rFonts w:ascii="宋体" w:hAnsi="宋体"/>
          <w:bCs/>
          <w:sz w:val="24"/>
          <w:szCs w:val="24"/>
        </w:rPr>
        <w:t>,防止交叉污染。食品包装和容器应符合食品安全相关要求；不得将食品</w:t>
      </w:r>
      <w:proofErr w:type="gramStart"/>
      <w:r w:rsidRPr="009F0CFB">
        <w:rPr>
          <w:rFonts w:ascii="宋体" w:hAnsi="宋体" w:hint="eastAsia"/>
          <w:bCs/>
          <w:sz w:val="24"/>
          <w:szCs w:val="24"/>
        </w:rPr>
        <w:t>与醇基燃料</w:t>
      </w:r>
      <w:proofErr w:type="gramEnd"/>
      <w:r w:rsidRPr="009F0CFB">
        <w:rPr>
          <w:rFonts w:ascii="宋体" w:hAnsi="宋体" w:hint="eastAsia"/>
          <w:bCs/>
          <w:sz w:val="24"/>
          <w:szCs w:val="24"/>
        </w:rPr>
        <w:t>等有毒、有害物品混装配送；食品配送过程的温度等条件应当符合食品安全要求，所有配送的食物要煮熟煮透，优化配送时间，确保餐食到达医院指定地点时的中心温度达</w:t>
      </w:r>
      <w:r w:rsidRPr="009F0CFB">
        <w:rPr>
          <w:rFonts w:ascii="宋体" w:hAnsi="宋体"/>
          <w:bCs/>
          <w:sz w:val="24"/>
          <w:szCs w:val="24"/>
        </w:rPr>
        <w:t>60℃以上，食品从制作完成到食用时间间隔不得超过4个小时。</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包装必须与运输方式相适应，包装及运输等费用均由乙方负责，由于</w:t>
      </w:r>
      <w:proofErr w:type="gramStart"/>
      <w:r w:rsidRPr="009F0CFB">
        <w:rPr>
          <w:rFonts w:ascii="宋体" w:hAnsi="宋体" w:hint="eastAsia"/>
          <w:bCs/>
          <w:sz w:val="24"/>
          <w:szCs w:val="24"/>
        </w:rPr>
        <w:t>包装面</w:t>
      </w:r>
      <w:proofErr w:type="gramEnd"/>
      <w:r w:rsidRPr="009F0CFB">
        <w:rPr>
          <w:rFonts w:ascii="宋体" w:hAnsi="宋体" w:hint="eastAsia"/>
          <w:bCs/>
          <w:sz w:val="24"/>
          <w:szCs w:val="24"/>
        </w:rPr>
        <w:t>造成餐盒在运输过程中有任</w:t>
      </w:r>
      <w:r w:rsidR="00090A45" w:rsidRPr="009F0CFB">
        <w:rPr>
          <w:rFonts w:ascii="宋体" w:hAnsi="宋体" w:hint="eastAsia"/>
          <w:bCs/>
          <w:sz w:val="24"/>
          <w:szCs w:val="24"/>
        </w:rPr>
        <w:t>何</w:t>
      </w:r>
      <w:r w:rsidRPr="009F0CFB">
        <w:rPr>
          <w:rFonts w:ascii="宋体" w:hAnsi="宋体" w:hint="eastAsia"/>
          <w:bCs/>
          <w:sz w:val="24"/>
          <w:szCs w:val="24"/>
        </w:rPr>
        <w:t>损坏、丢失由乙方负责。</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lastRenderedPageBreak/>
        <w:t>包装应足以承受整个过程中的运输、储存等，充分考虑到运输途中的各种情况</w:t>
      </w:r>
      <w:r w:rsidRPr="009F0CFB">
        <w:rPr>
          <w:rFonts w:ascii="宋体" w:hAnsi="宋体"/>
          <w:bCs/>
          <w:sz w:val="24"/>
          <w:szCs w:val="24"/>
        </w:rPr>
        <w:t>(如暴露于恶劣气候等)和广州地区的气候特点。</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送餐人员应当保持个人卫生。</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中央厨房配送的食品</w:t>
      </w:r>
      <w:r w:rsidRPr="009F0CFB">
        <w:rPr>
          <w:rFonts w:ascii="宋体" w:hAnsi="宋体"/>
          <w:bCs/>
          <w:sz w:val="24"/>
          <w:szCs w:val="24"/>
        </w:rPr>
        <w:t>,应在包装或者容器上标注中央厨房信息,以及食品名称,加工时间、保存条件、保存期限/食用时限,并提醒用餐人员收到后尽快食用。</w:t>
      </w:r>
    </w:p>
    <w:p w:rsidR="00EF3144" w:rsidRPr="00162435" w:rsidRDefault="00EF3144" w:rsidP="009F0CFB">
      <w:pPr>
        <w:pStyle w:val="msolistparagraph0"/>
        <w:spacing w:line="360" w:lineRule="auto"/>
        <w:ind w:left="420" w:firstLine="482"/>
        <w:rPr>
          <w:rFonts w:ascii="宋体" w:hAnsi="宋体"/>
          <w:b/>
          <w:bCs/>
          <w:sz w:val="24"/>
          <w:szCs w:val="24"/>
        </w:rPr>
      </w:pPr>
      <w:r w:rsidRPr="009F0CFB">
        <w:rPr>
          <w:rFonts w:ascii="宋体" w:hAnsi="宋体" w:hint="eastAsia"/>
          <w:b/>
          <w:bCs/>
          <w:sz w:val="24"/>
          <w:szCs w:val="24"/>
        </w:rPr>
        <w:t>七、项目验收</w:t>
      </w:r>
    </w:p>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bCs/>
          <w:sz w:val="24"/>
        </w:rPr>
        <w:t>甲方组成验收小组，按照采购合同规定的技术、服务、管理、质量考评要求，组织对中标人进行实地考察（食品卫生质量、价格成本、环境卫生、安全生产和用工情况等情况）进行验收，并出具验收报告。</w:t>
      </w:r>
    </w:p>
    <w:p w:rsidR="00EF3144" w:rsidRPr="00162435" w:rsidRDefault="00EF3144" w:rsidP="009F0CFB">
      <w:pPr>
        <w:spacing w:line="360" w:lineRule="auto"/>
        <w:ind w:firstLineChars="200" w:firstLine="482"/>
        <w:rPr>
          <w:rFonts w:ascii="宋体" w:hAnsi="宋体"/>
          <w:b/>
          <w:bCs/>
          <w:sz w:val="24"/>
        </w:rPr>
      </w:pPr>
      <w:r w:rsidRPr="009F0CFB">
        <w:rPr>
          <w:rFonts w:ascii="宋体" w:hAnsi="宋体" w:hint="eastAsia"/>
          <w:b/>
          <w:bCs/>
          <w:sz w:val="24"/>
        </w:rPr>
        <w:t>八、监督管理</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甲方成立食品安全工作小组，定期按照合同中有关评价条款对供餐单位开展考核评价，向供餐单位通报考核评价结果，及时反馈问题并督促其落实整改。乙方对落实食品安全主体责任不到位，存在以下情况的，</w:t>
      </w:r>
      <w:r w:rsidR="00090A45" w:rsidRPr="009F0CFB">
        <w:rPr>
          <w:rFonts w:ascii="宋体" w:hAnsi="宋体" w:hint="eastAsia"/>
          <w:sz w:val="24"/>
          <w:szCs w:val="24"/>
        </w:rPr>
        <w:t>甲方有权</w:t>
      </w:r>
      <w:r w:rsidRPr="009F0CFB">
        <w:rPr>
          <w:rFonts w:ascii="宋体" w:hAnsi="宋体" w:hint="eastAsia"/>
          <w:sz w:val="24"/>
          <w:szCs w:val="24"/>
        </w:rPr>
        <w:t>终止合同，</w:t>
      </w:r>
      <w:r w:rsidR="00090A45" w:rsidRPr="009F0CFB">
        <w:rPr>
          <w:rFonts w:ascii="宋体" w:hAnsi="宋体" w:hint="eastAsia"/>
          <w:sz w:val="24"/>
          <w:szCs w:val="24"/>
        </w:rPr>
        <w:t>乙方应向甲方支付合同总价</w:t>
      </w:r>
      <w:r w:rsidR="00090A45" w:rsidRPr="009F0CFB">
        <w:rPr>
          <w:rFonts w:ascii="宋体" w:hAnsi="宋体"/>
          <w:sz w:val="24"/>
          <w:szCs w:val="24"/>
        </w:rPr>
        <w:t>20%作为违约金，</w:t>
      </w:r>
      <w:r w:rsidRPr="009F0CFB">
        <w:rPr>
          <w:rFonts w:ascii="宋体" w:hAnsi="宋体" w:hint="eastAsia"/>
          <w:sz w:val="24"/>
          <w:szCs w:val="24"/>
        </w:rPr>
        <w:t>报告属地市场监管、行政部门。</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1）食品经营许可证超过有效期的(如国家或当地另有政策规定人适用其执行)。</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2）发生较大或以上食品安全事故的。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3）因食品安全问题引发较大或以上舆情事件的。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4）因违反《中华人民共和国食品安全法》及其实施条例等法律法规，一年内累计受到2次或以上行政处罚的。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5）因存在重大食品安全隐患受到市场监管部门或人力资源社会保障通报的。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6）发生转包、分包行为，或擅自更换展约人、变更供餐生产地址等其他违反法律法规或供餐服务合同行为的。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7）出现未按供餐服务合同约定建立相关制度或执行制度不力、经营管理混乱降低供餐质量标准、随意变更供餐食谱等情况，经约谈后拒不整改的。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8）乙方与甲方间有</w:t>
      </w:r>
      <w:proofErr w:type="gramStart"/>
      <w:r w:rsidRPr="009F0CFB">
        <w:rPr>
          <w:rFonts w:ascii="宋体" w:hAnsi="宋体" w:hint="eastAsia"/>
          <w:sz w:val="24"/>
          <w:szCs w:val="24"/>
        </w:rPr>
        <w:t>商业贿路等</w:t>
      </w:r>
      <w:proofErr w:type="gramEnd"/>
      <w:r w:rsidRPr="009F0CFB">
        <w:rPr>
          <w:rFonts w:ascii="宋体" w:hAnsi="宋体" w:hint="eastAsia"/>
          <w:sz w:val="24"/>
          <w:szCs w:val="24"/>
        </w:rPr>
        <w:t>不正当经营行为的。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9）存在其他违法、违规、违约等行为，影响恶劣的。</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乙方须做好院内餐饮保障服务工作，接受甲方监督检查并每月按要求提交食品安全管理资料。甲方按《餐饮管理月度服务质量考评》进行考评，月度考评分≧</w:t>
      </w:r>
      <w:r w:rsidRPr="009F0CFB">
        <w:rPr>
          <w:rFonts w:ascii="宋体" w:hAnsi="宋体"/>
          <w:sz w:val="24"/>
          <w:szCs w:val="24"/>
        </w:rPr>
        <w:t>80分为合格，﹤80分时，每下降1分扣罚500元。</w:t>
      </w:r>
      <w:r w:rsidR="007A7EB6" w:rsidRPr="009F0CFB">
        <w:rPr>
          <w:rFonts w:ascii="宋体" w:hAnsi="宋体" w:hint="eastAsia"/>
          <w:sz w:val="24"/>
          <w:szCs w:val="21"/>
        </w:rPr>
        <w:t>连续</w:t>
      </w:r>
      <w:r w:rsidR="007A7EB6" w:rsidRPr="009F0CFB">
        <w:rPr>
          <w:rFonts w:ascii="宋体" w:hAnsi="宋体"/>
          <w:sz w:val="24"/>
          <w:szCs w:val="21"/>
        </w:rPr>
        <w:t>3个月低于80分的无条件终止合同。</w:t>
      </w:r>
      <w:r w:rsidRPr="00162435">
        <w:rPr>
          <w:rFonts w:ascii="宋体" w:hAnsi="宋体" w:hint="eastAsia"/>
          <w:sz w:val="24"/>
          <w:szCs w:val="24"/>
        </w:rPr>
        <w:t>采购人按《餐饮管理服务质量年度考评表》进行年度考评，年度考评在合同期最后一个月度考评时同步开展，年度考评</w:t>
      </w:r>
      <w:r w:rsidRPr="009F0CFB">
        <w:rPr>
          <w:rFonts w:ascii="宋体" w:hAnsi="宋体" w:hint="eastAsia"/>
          <w:kern w:val="2"/>
          <w:sz w:val="24"/>
          <w:szCs w:val="24"/>
        </w:rPr>
        <w:t>﹤</w:t>
      </w:r>
      <w:r w:rsidRPr="009F0CFB">
        <w:rPr>
          <w:rFonts w:ascii="宋体" w:hAnsi="宋体"/>
          <w:kern w:val="2"/>
          <w:sz w:val="24"/>
          <w:szCs w:val="24"/>
        </w:rPr>
        <w:t>85分时，每下降1分扣罚500元。</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lastRenderedPageBreak/>
        <w:t>未经甲方同意不按食谱规定足额提供配餐的，应当向甲方支付违约金人</w:t>
      </w:r>
      <w:r w:rsidRPr="009F0CFB">
        <w:rPr>
          <w:rFonts w:ascii="宋体" w:hAnsi="宋体"/>
          <w:sz w:val="24"/>
          <w:szCs w:val="24"/>
        </w:rPr>
        <w:t>3万元。出现此类情形两次以上，甲方可以解除合同，取消乙方供餐资格。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每周食谱不征求甲方意见，甲方有权求乙方限期改正，累计出现此类情形</w:t>
      </w:r>
      <w:r w:rsidRPr="009F0CFB">
        <w:rPr>
          <w:rFonts w:ascii="宋体" w:hAnsi="宋体"/>
          <w:sz w:val="24"/>
          <w:szCs w:val="24"/>
        </w:rPr>
        <w:t>3次以上的，甲方可以解除</w:t>
      </w:r>
      <w:proofErr w:type="gramStart"/>
      <w:r w:rsidRPr="009F0CFB">
        <w:rPr>
          <w:rFonts w:ascii="宋体" w:hAnsi="宋体" w:hint="eastAsia"/>
          <w:sz w:val="24"/>
          <w:szCs w:val="24"/>
        </w:rPr>
        <w:t>合取消</w:t>
      </w:r>
      <w:proofErr w:type="gramEnd"/>
      <w:r w:rsidRPr="009F0CFB">
        <w:rPr>
          <w:rFonts w:ascii="宋体" w:hAnsi="宋体" w:hint="eastAsia"/>
          <w:sz w:val="24"/>
          <w:szCs w:val="24"/>
        </w:rPr>
        <w:t>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配送食品出现变质变味等质量问题的，应当全部收回并销毁，立即采取补救措施供应配餐，并向甲方支付违约金人民币</w:t>
      </w:r>
      <w:r w:rsidRPr="009F0CFB">
        <w:rPr>
          <w:rFonts w:ascii="宋体" w:hAnsi="宋体"/>
          <w:sz w:val="24"/>
          <w:szCs w:val="24"/>
        </w:rPr>
        <w:t>5万元，累计出现此类情形两次以上的，甲方有权解除合同，取消乙方供餐资格。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因供餐不符合卫生条件导致出现群体性</w:t>
      </w:r>
      <w:r w:rsidRPr="009F0CFB">
        <w:rPr>
          <w:rFonts w:ascii="宋体" w:hAnsi="宋体"/>
          <w:sz w:val="24"/>
          <w:szCs w:val="24"/>
        </w:rPr>
        <w:t>(3人以上)食物中毒的，甲方有权立即解除合同，取消乙方供餐资格，乙方依法承担事故导致的相应法律责任</w:t>
      </w:r>
      <w:r w:rsidR="007A7EB6" w:rsidRPr="009F0CFB">
        <w:rPr>
          <w:rFonts w:ascii="宋体" w:hAnsi="宋体" w:hint="eastAsia"/>
          <w:sz w:val="24"/>
          <w:szCs w:val="24"/>
        </w:rPr>
        <w:t>，</w:t>
      </w:r>
      <w:bookmarkStart w:id="30" w:name="OLE_LINK30"/>
      <w:bookmarkStart w:id="31" w:name="OLE_LINK31"/>
      <w:r w:rsidR="007A7EB6" w:rsidRPr="009F0CFB">
        <w:rPr>
          <w:rFonts w:ascii="宋体" w:hAnsi="宋体" w:hint="eastAsia"/>
          <w:sz w:val="24"/>
          <w:szCs w:val="21"/>
        </w:rPr>
        <w:t>供应商应向采购人支付合同总价</w:t>
      </w:r>
      <w:r w:rsidR="007A7EB6" w:rsidRPr="009F0CFB">
        <w:rPr>
          <w:rFonts w:ascii="宋体" w:hAnsi="宋体"/>
          <w:sz w:val="24"/>
          <w:szCs w:val="21"/>
        </w:rPr>
        <w:t>20%作为违约金</w:t>
      </w:r>
      <w:bookmarkEnd w:id="30"/>
      <w:bookmarkEnd w:id="31"/>
      <w:r w:rsidRPr="00162435">
        <w:rPr>
          <w:rFonts w:ascii="宋体" w:hAnsi="宋体" w:hint="eastAsia"/>
          <w:sz w:val="24"/>
          <w:szCs w:val="24"/>
        </w:rPr>
        <w:t>。</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乙方不能因停水、停电、停燃气、节假日停工等非经甲方同意的原因而停止供餐，如停止供餐的，甲方有权立即解除合同，取消乙方供餐资格</w:t>
      </w:r>
      <w:r w:rsidR="007A7EB6" w:rsidRPr="009F0CFB">
        <w:rPr>
          <w:rFonts w:ascii="宋体" w:hAnsi="宋体" w:hint="eastAsia"/>
          <w:sz w:val="24"/>
          <w:szCs w:val="24"/>
        </w:rPr>
        <w:t>，</w:t>
      </w:r>
      <w:r w:rsidR="007A7EB6" w:rsidRPr="009F0CFB">
        <w:rPr>
          <w:rFonts w:ascii="宋体" w:hAnsi="宋体" w:hint="eastAsia"/>
          <w:sz w:val="24"/>
          <w:szCs w:val="21"/>
        </w:rPr>
        <w:t>供应商应向采购人支付合同总价</w:t>
      </w:r>
      <w:r w:rsidR="007A7EB6" w:rsidRPr="009F0CFB">
        <w:rPr>
          <w:rFonts w:ascii="宋体" w:hAnsi="宋体"/>
          <w:sz w:val="24"/>
          <w:szCs w:val="21"/>
        </w:rPr>
        <w:t>20%作为违约金</w:t>
      </w:r>
      <w:r w:rsidRPr="00162435">
        <w:rPr>
          <w:rFonts w:ascii="宋体" w:hAnsi="宋体" w:hint="eastAsia"/>
          <w:sz w:val="24"/>
          <w:szCs w:val="24"/>
        </w:rPr>
        <w:t>。</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经营许可证超过有效期的，取消乙方供餐资格。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因违反《食品安全法》及其实施条例等法律法规，累计受到两次或以上行政处罚的，取消乙方供餐资格。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因存在重大食品安全隐患受到市场监管部门或卫</w:t>
      </w:r>
      <w:proofErr w:type="gramStart"/>
      <w:r w:rsidRPr="009F0CFB">
        <w:rPr>
          <w:rFonts w:ascii="宋体" w:hAnsi="宋体" w:hint="eastAsia"/>
          <w:sz w:val="24"/>
          <w:szCs w:val="24"/>
        </w:rPr>
        <w:t>健部门</w:t>
      </w:r>
      <w:proofErr w:type="gramEnd"/>
      <w:r w:rsidRPr="009F0CFB">
        <w:rPr>
          <w:rFonts w:ascii="宋体" w:hAnsi="宋体"/>
          <w:sz w:val="24"/>
          <w:szCs w:val="24"/>
        </w:rPr>
        <w:t>(人力资源社会保障)通报的，取消乙方供餐资格。</w:t>
      </w:r>
    </w:p>
    <w:p w:rsidR="00EF3144" w:rsidRPr="00162435" w:rsidRDefault="00EF3144" w:rsidP="009F0CFB">
      <w:pPr>
        <w:pStyle w:val="msolistparagraph0"/>
        <w:spacing w:line="360" w:lineRule="auto"/>
        <w:ind w:firstLineChars="235" w:firstLine="566"/>
        <w:rPr>
          <w:rFonts w:ascii="宋体" w:hAnsi="宋体"/>
          <w:sz w:val="24"/>
          <w:szCs w:val="24"/>
        </w:rPr>
      </w:pPr>
      <w:r w:rsidRPr="009F0CFB">
        <w:rPr>
          <w:rFonts w:ascii="宋体" w:hAnsi="宋体" w:hint="eastAsia"/>
          <w:b/>
          <w:sz w:val="24"/>
          <w:szCs w:val="24"/>
        </w:rPr>
        <w:t>九、经营风险保证金：</w:t>
      </w:r>
      <w:r w:rsidRPr="009F0CFB">
        <w:rPr>
          <w:rFonts w:ascii="宋体" w:hAnsi="宋体" w:hint="eastAsia"/>
          <w:sz w:val="24"/>
          <w:szCs w:val="24"/>
        </w:rPr>
        <w:t>乙方须在签订合同后</w:t>
      </w:r>
      <w:r w:rsidRPr="009F0CFB">
        <w:rPr>
          <w:rFonts w:ascii="宋体" w:hAnsi="宋体"/>
          <w:sz w:val="24"/>
          <w:szCs w:val="24"/>
        </w:rPr>
        <w:t>5个工作日内，向甲方缴交经营风险保证金1万元（人民币）。运营服务期间，如乙方有违约行为，甲方有权使用经营风险保证金进行赔偿或处罚，经营风险保证金被使用后,乙方必须在两个月内补齐经营风险保证金。运营服务期满后，乙方如无违约，无食物中毒及其他食品安全问题等，甲方无条件将经营风险保证金（不计利息）退回乙方。由于乙方原因而提前终止合同的，必须提前两个月通知甲方,否则因此而造成甲方的一切损失由乙方负责,乙方无权要求返还经营风险保证金。</w:t>
      </w:r>
    </w:p>
    <w:p w:rsidR="00EF3144" w:rsidRPr="00162435" w:rsidRDefault="00EF3144" w:rsidP="009F0CFB">
      <w:pPr>
        <w:spacing w:line="360" w:lineRule="auto"/>
        <w:ind w:firstLineChars="200" w:firstLine="482"/>
        <w:rPr>
          <w:rFonts w:ascii="宋体" w:hAnsi="宋体"/>
          <w:sz w:val="24"/>
        </w:rPr>
      </w:pPr>
      <w:r w:rsidRPr="009F0CFB">
        <w:rPr>
          <w:rFonts w:ascii="宋体" w:hAnsi="宋体" w:hint="eastAsia"/>
          <w:b/>
          <w:sz w:val="24"/>
        </w:rPr>
        <w:t>十、餐费付款：</w:t>
      </w:r>
      <w:r w:rsidRPr="009F0CFB">
        <w:rPr>
          <w:rFonts w:ascii="宋体" w:hAnsi="宋体" w:hint="eastAsia"/>
          <w:sz w:val="24"/>
        </w:rPr>
        <w:t>在合同期内，甲方按月支付甲方餐补费用给乙方。乙方于每月</w:t>
      </w:r>
      <w:r w:rsidRPr="009F0CFB">
        <w:rPr>
          <w:rFonts w:ascii="宋体" w:hAnsi="宋体"/>
          <w:sz w:val="24"/>
        </w:rPr>
        <w:t>15日前向甲方提交上月双方确认的配送服务汇总表、等额发票、餐饮管理月度服务质量考评表等资料，最后一个月需同时提交年度考评表，甲方根据乙方履约情况及服务质量考核情况，在收到合格的付款凭证后5个工作日内办理支付流程(具体付款方式以甲方财务制度为准)。</w:t>
      </w:r>
    </w:p>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sz w:val="24"/>
        </w:rPr>
        <w:t>十一、乙方人员应遵守甲方的各项管理规定，不得影响甲方的正常管理秩序。乙方对其员工及聘用人员的侵权行为承担全部法律责任，乙方人员在甲方范围内发生事故，或因</w:t>
      </w:r>
      <w:r w:rsidRPr="009F0CFB">
        <w:rPr>
          <w:rFonts w:ascii="宋体" w:hAnsi="宋体" w:hint="eastAsia"/>
          <w:sz w:val="24"/>
        </w:rPr>
        <w:lastRenderedPageBreak/>
        <w:t>乙方及乙方人员过错导致在提供服务过程中发生各种事故的，</w:t>
      </w:r>
      <w:proofErr w:type="gramStart"/>
      <w:r w:rsidRPr="009F0CFB">
        <w:rPr>
          <w:rFonts w:ascii="宋体" w:hAnsi="宋体" w:hint="eastAsia"/>
          <w:sz w:val="24"/>
        </w:rPr>
        <w:t>因此遗成的</w:t>
      </w:r>
      <w:proofErr w:type="gramEnd"/>
      <w:r w:rsidRPr="009F0CFB">
        <w:rPr>
          <w:rFonts w:ascii="宋体" w:hAnsi="宋体" w:hint="eastAsia"/>
          <w:sz w:val="24"/>
        </w:rPr>
        <w:t>一切人身损害或财产损失，乙方应要善处理纠纷并自行承担法律责任及赔偿责任</w:t>
      </w:r>
      <w:r w:rsidRPr="009F0CFB">
        <w:rPr>
          <w:rFonts w:ascii="宋体" w:hAnsi="宋体"/>
          <w:sz w:val="24"/>
        </w:rPr>
        <w:t>(包括但不限于赔偿甲方因此支出的赔偿金/和解款、诉讼费/仲裁费、律师费等)。</w:t>
      </w:r>
    </w:p>
    <w:p w:rsidR="00EF3144" w:rsidRPr="00162435" w:rsidRDefault="00EF3144" w:rsidP="009F0CFB">
      <w:pPr>
        <w:spacing w:line="360" w:lineRule="auto"/>
        <w:ind w:firstLineChars="200" w:firstLine="482"/>
        <w:jc w:val="left"/>
        <w:rPr>
          <w:rFonts w:ascii="宋体" w:hAnsi="宋体"/>
          <w:b/>
          <w:sz w:val="24"/>
        </w:rPr>
      </w:pPr>
      <w:r w:rsidRPr="009F0CFB">
        <w:rPr>
          <w:rFonts w:ascii="宋体" w:hAnsi="宋体" w:hint="eastAsia"/>
          <w:b/>
          <w:sz w:val="24"/>
        </w:rPr>
        <w:t>十二、争议的解决</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hint="eastAsia"/>
          <w:sz w:val="24"/>
        </w:rPr>
        <w:t>合同执行过程中双方如有争议，应友好协商解决，协商不成，双方同意选择以下第</w:t>
      </w:r>
      <w:r w:rsidRPr="009F0CFB">
        <w:rPr>
          <w:rFonts w:ascii="宋体" w:hAnsi="宋体"/>
          <w:sz w:val="24"/>
        </w:rPr>
        <w:t>2项方式解决：</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1.提交中国广州仲裁委员会仲裁。</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2.向甲方所在地人民法院提出诉讼。</w:t>
      </w:r>
    </w:p>
    <w:p w:rsidR="00EF3144" w:rsidRPr="00162435" w:rsidRDefault="00EF3144" w:rsidP="00EF3144">
      <w:pPr>
        <w:spacing w:line="360" w:lineRule="auto"/>
        <w:ind w:left="426"/>
        <w:rPr>
          <w:rFonts w:ascii="宋体" w:hAnsi="宋体"/>
          <w:b/>
          <w:sz w:val="24"/>
        </w:rPr>
      </w:pPr>
      <w:r w:rsidRPr="009F0CFB">
        <w:rPr>
          <w:rFonts w:ascii="宋体" w:hAnsi="宋体" w:hint="eastAsia"/>
          <w:b/>
          <w:sz w:val="24"/>
        </w:rPr>
        <w:t>十三、其它</w:t>
      </w:r>
      <w:r w:rsidRPr="009F0CFB">
        <w:rPr>
          <w:rFonts w:ascii="宋体" w:hAnsi="宋体"/>
          <w:b/>
          <w:sz w:val="24"/>
        </w:rPr>
        <w:t xml:space="preserve"> </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1.本合同所有附件、招标文件、投标文件、中标通知书均为合同的有效组成部分，与本合同具有同等法律效力。</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2.在执行本合同的过程中，所有经双方签署确认的文件（包括会议纪要、补充协议、往来信函）即成为本合同的有效组成部分。</w:t>
      </w:r>
    </w:p>
    <w:p w:rsidR="00090A45"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3.本合同未尽事宜，经甲、乙双方协商一致，可订立补充条款。补充条款、</w:t>
      </w:r>
      <w:proofErr w:type="gramStart"/>
      <w:r w:rsidRPr="009F0CFB">
        <w:rPr>
          <w:rFonts w:ascii="宋体" w:hAnsi="宋体" w:hint="eastAsia"/>
          <w:sz w:val="24"/>
        </w:rPr>
        <w:t>询</w:t>
      </w:r>
      <w:proofErr w:type="gramEnd"/>
      <w:r w:rsidRPr="009F0CFB">
        <w:rPr>
          <w:rFonts w:ascii="宋体" w:hAnsi="宋体" w:hint="eastAsia"/>
          <w:sz w:val="24"/>
        </w:rPr>
        <w:t>比文件、投标文件及附件材料均为本合同组成部分，与本合同具有同等法律效力，本合同文件的解析顺序为：①合同书、②</w:t>
      </w:r>
      <w:proofErr w:type="gramStart"/>
      <w:r w:rsidRPr="009F0CFB">
        <w:rPr>
          <w:rFonts w:ascii="宋体" w:hAnsi="宋体" w:hint="eastAsia"/>
          <w:sz w:val="24"/>
        </w:rPr>
        <w:t>询</w:t>
      </w:r>
      <w:proofErr w:type="gramEnd"/>
      <w:r w:rsidRPr="009F0CFB">
        <w:rPr>
          <w:rFonts w:ascii="宋体" w:hAnsi="宋体" w:hint="eastAsia"/>
          <w:sz w:val="24"/>
        </w:rPr>
        <w:t>比文件；③投标文件；④补充条款；⑤附件材料。</w:t>
      </w:r>
    </w:p>
    <w:p w:rsidR="00EF3144" w:rsidRPr="00162435" w:rsidRDefault="00090A45" w:rsidP="00EF3144">
      <w:pPr>
        <w:spacing w:line="360" w:lineRule="auto"/>
        <w:ind w:firstLineChars="200" w:firstLine="480"/>
        <w:jc w:val="left"/>
        <w:rPr>
          <w:rFonts w:ascii="宋体" w:hAnsi="宋体"/>
          <w:sz w:val="24"/>
        </w:rPr>
      </w:pPr>
      <w:r w:rsidRPr="009F0CFB">
        <w:rPr>
          <w:rFonts w:ascii="宋体" w:hAnsi="宋体"/>
          <w:sz w:val="24"/>
        </w:rPr>
        <w:t>4.</w:t>
      </w:r>
      <w:r w:rsidR="00EF3144" w:rsidRPr="009F0CFB">
        <w:rPr>
          <w:rFonts w:ascii="宋体" w:hAnsi="宋体" w:hint="eastAsia"/>
          <w:sz w:val="24"/>
        </w:rPr>
        <w:t>违约方应承担守约方因处理本合同项下纠纷所产生的诉讼费、律师费、差旅费等一切费用。</w:t>
      </w:r>
    </w:p>
    <w:p w:rsidR="00EF3144" w:rsidRPr="00162435" w:rsidRDefault="00EF3144" w:rsidP="00EF3144">
      <w:pPr>
        <w:spacing w:line="360" w:lineRule="auto"/>
        <w:ind w:left="426"/>
        <w:rPr>
          <w:rFonts w:ascii="宋体" w:hAnsi="宋体"/>
          <w:b/>
          <w:sz w:val="24"/>
        </w:rPr>
      </w:pPr>
      <w:r w:rsidRPr="009F0CFB">
        <w:rPr>
          <w:rFonts w:ascii="宋体" w:hAnsi="宋体" w:hint="eastAsia"/>
          <w:b/>
          <w:sz w:val="24"/>
        </w:rPr>
        <w:t>十四、合同生效</w:t>
      </w:r>
    </w:p>
    <w:p w:rsidR="00EF3144" w:rsidRPr="00162435" w:rsidRDefault="00EF3144" w:rsidP="00EF3144">
      <w:pPr>
        <w:spacing w:line="360" w:lineRule="auto"/>
        <w:ind w:left="851" w:hanging="425"/>
        <w:rPr>
          <w:rFonts w:ascii="宋体" w:hAnsi="宋体"/>
          <w:sz w:val="24"/>
        </w:rPr>
      </w:pPr>
      <w:r w:rsidRPr="009F0CFB">
        <w:rPr>
          <w:rFonts w:ascii="宋体" w:hAnsi="宋体" w:hint="eastAsia"/>
          <w:sz w:val="24"/>
        </w:rPr>
        <w:t>（一）本合同在甲乙双方法人代表或其授权代表签字盖章后生效。</w:t>
      </w:r>
    </w:p>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sz w:val="24"/>
        </w:rPr>
        <w:t>（二）合同一式</w:t>
      </w:r>
      <w:proofErr w:type="gramStart"/>
      <w:r w:rsidRPr="009F0CFB">
        <w:rPr>
          <w:rFonts w:ascii="宋体" w:hAnsi="宋体" w:hint="eastAsia"/>
          <w:sz w:val="24"/>
        </w:rPr>
        <w:t>叄</w:t>
      </w:r>
      <w:proofErr w:type="gramEnd"/>
      <w:r w:rsidRPr="009F0CFB">
        <w:rPr>
          <w:rFonts w:ascii="宋体" w:hAnsi="宋体" w:hint="eastAsia"/>
          <w:sz w:val="24"/>
        </w:rPr>
        <w:t>份，甲方执贰份，乙方执壹份。</w:t>
      </w:r>
    </w:p>
    <w:p w:rsidR="00EF3144" w:rsidRPr="00162435" w:rsidRDefault="00EF3144" w:rsidP="00EF3144">
      <w:pPr>
        <w:spacing w:line="360" w:lineRule="auto"/>
        <w:rPr>
          <w:rFonts w:ascii="宋体" w:hAnsi="宋体"/>
          <w:szCs w:val="21"/>
        </w:rPr>
      </w:pPr>
      <w:r w:rsidRPr="009F0CFB">
        <w:rPr>
          <w:rFonts w:ascii="宋体" w:hAnsi="宋体"/>
        </w:rPr>
        <w:t xml:space="preserve"> </w:t>
      </w:r>
    </w:p>
    <w:p w:rsidR="00EF3144" w:rsidRPr="00162435" w:rsidRDefault="00EF3144" w:rsidP="00EF3144">
      <w:pPr>
        <w:spacing w:line="360" w:lineRule="auto"/>
        <w:rPr>
          <w:rFonts w:ascii="宋体" w:hAnsi="宋体"/>
        </w:rPr>
      </w:pPr>
      <w:r w:rsidRPr="009F0CFB">
        <w:rPr>
          <w:rFonts w:ascii="宋体" w:hAnsi="宋体"/>
        </w:rPr>
        <w:t xml:space="preserve"> </w:t>
      </w:r>
    </w:p>
    <w:p w:rsidR="00EF3144" w:rsidRPr="00162435" w:rsidRDefault="00EF3144" w:rsidP="00EF3144">
      <w:pPr>
        <w:spacing w:line="360" w:lineRule="auto"/>
        <w:rPr>
          <w:rFonts w:ascii="宋体" w:hAnsi="宋体"/>
        </w:rPr>
      </w:pPr>
      <w:r w:rsidRPr="009F0CFB">
        <w:rPr>
          <w:rFonts w:ascii="宋体" w:hAnsi="宋体" w:hint="eastAsia"/>
        </w:rPr>
        <w:t>甲方（盖章）：</w:t>
      </w:r>
      <w:r w:rsidRPr="009F0CFB">
        <w:rPr>
          <w:rFonts w:ascii="宋体" w:hAnsi="宋体" w:hint="eastAsia"/>
          <w:color w:val="000000"/>
          <w:sz w:val="22"/>
          <w:szCs w:val="22"/>
        </w:rPr>
        <w:t>广州市</w:t>
      </w:r>
      <w:proofErr w:type="gramStart"/>
      <w:r w:rsidRPr="009F0CFB">
        <w:rPr>
          <w:rFonts w:ascii="宋体" w:hAnsi="宋体" w:hint="eastAsia"/>
          <w:color w:val="000000"/>
          <w:sz w:val="22"/>
          <w:szCs w:val="22"/>
        </w:rPr>
        <w:t>番禺区</w:t>
      </w:r>
      <w:proofErr w:type="gramEnd"/>
      <w:r w:rsidRPr="009F0CFB">
        <w:rPr>
          <w:rFonts w:ascii="宋体" w:hAnsi="宋体" w:hint="eastAsia"/>
          <w:color w:val="000000"/>
          <w:sz w:val="22"/>
          <w:szCs w:val="22"/>
        </w:rPr>
        <w:t>第七人民医院</w:t>
      </w:r>
      <w:r w:rsidRPr="009F0CFB">
        <w:rPr>
          <w:rFonts w:ascii="宋体" w:hAnsi="宋体"/>
        </w:rPr>
        <w:t xml:space="preserve">          乙方（盖章）： </w:t>
      </w:r>
    </w:p>
    <w:p w:rsidR="00EF3144" w:rsidRPr="00162435" w:rsidRDefault="00EF3144" w:rsidP="00EF3144">
      <w:pPr>
        <w:spacing w:line="360" w:lineRule="auto"/>
        <w:rPr>
          <w:rFonts w:ascii="宋体" w:hAnsi="宋体"/>
        </w:rPr>
      </w:pPr>
      <w:r w:rsidRPr="009F0CFB">
        <w:rPr>
          <w:rFonts w:ascii="宋体" w:hAnsi="宋体" w:hint="eastAsia"/>
        </w:rPr>
        <w:t>签约代表：</w:t>
      </w:r>
      <w:r w:rsidRPr="009F0CFB">
        <w:rPr>
          <w:rFonts w:ascii="宋体" w:hAnsi="宋体"/>
        </w:rPr>
        <w:t xml:space="preserve">                                      </w:t>
      </w:r>
      <w:r w:rsidRPr="009F0CFB">
        <w:rPr>
          <w:rFonts w:ascii="宋体" w:hAnsi="宋体" w:hint="eastAsia"/>
        </w:rPr>
        <w:t>签约代表：</w:t>
      </w:r>
    </w:p>
    <w:p w:rsidR="00EF3144" w:rsidRPr="00162435" w:rsidRDefault="00EF3144" w:rsidP="00EF3144">
      <w:pPr>
        <w:spacing w:line="360" w:lineRule="auto"/>
        <w:rPr>
          <w:rFonts w:ascii="宋体" w:hAnsi="宋体"/>
        </w:rPr>
      </w:pPr>
      <w:r w:rsidRPr="009F0CFB">
        <w:rPr>
          <w:rFonts w:ascii="宋体" w:hAnsi="宋体" w:hint="eastAsia"/>
        </w:rPr>
        <w:t>单位地址：广州市</w:t>
      </w:r>
      <w:proofErr w:type="gramStart"/>
      <w:r w:rsidRPr="009F0CFB">
        <w:rPr>
          <w:rFonts w:ascii="宋体" w:hAnsi="宋体" w:hint="eastAsia"/>
        </w:rPr>
        <w:t>番禺区</w:t>
      </w:r>
      <w:proofErr w:type="gramEnd"/>
      <w:r w:rsidRPr="009F0CFB">
        <w:rPr>
          <w:rFonts w:ascii="宋体" w:hAnsi="宋体" w:hint="eastAsia"/>
        </w:rPr>
        <w:t>石楼镇人民路</w:t>
      </w:r>
      <w:r w:rsidRPr="009F0CFB">
        <w:rPr>
          <w:rFonts w:ascii="宋体" w:hAnsi="宋体"/>
        </w:rPr>
        <w:t xml:space="preserve">149号        单位地址：  </w:t>
      </w:r>
    </w:p>
    <w:p w:rsidR="00EF3144" w:rsidRPr="00162435" w:rsidRDefault="00EF3144" w:rsidP="00EF3144">
      <w:pPr>
        <w:spacing w:line="360" w:lineRule="auto"/>
        <w:rPr>
          <w:rFonts w:ascii="宋体" w:hAnsi="宋体"/>
        </w:rPr>
      </w:pPr>
      <w:r w:rsidRPr="009F0CFB">
        <w:rPr>
          <w:rFonts w:ascii="宋体" w:hAnsi="宋体" w:hint="eastAsia"/>
        </w:rPr>
        <w:t>电话：</w:t>
      </w:r>
      <w:r w:rsidRPr="009F0CFB">
        <w:rPr>
          <w:rFonts w:ascii="宋体" w:hAnsi="宋体"/>
          <w:u w:val="single"/>
        </w:rPr>
        <w:t xml:space="preserve"> </w:t>
      </w:r>
      <w:r w:rsidRPr="009F0CFB">
        <w:rPr>
          <w:rFonts w:ascii="宋体" w:hAnsi="宋体"/>
          <w:color w:val="000000"/>
          <w:u w:val="single"/>
        </w:rPr>
        <w:t>020-84847049</w:t>
      </w:r>
      <w:r w:rsidRPr="009F0CFB">
        <w:rPr>
          <w:rFonts w:ascii="宋体" w:hAnsi="宋体"/>
          <w:u w:val="single"/>
        </w:rPr>
        <w:t xml:space="preserve">   </w:t>
      </w:r>
      <w:r w:rsidRPr="009F0CFB">
        <w:rPr>
          <w:rFonts w:ascii="宋体" w:hAnsi="宋体"/>
        </w:rPr>
        <w:t xml:space="preserve">                          电话：</w:t>
      </w:r>
    </w:p>
    <w:p w:rsidR="00EF3144" w:rsidRPr="00162435" w:rsidRDefault="00EF3144" w:rsidP="00EF3144">
      <w:pPr>
        <w:spacing w:line="360" w:lineRule="auto"/>
        <w:rPr>
          <w:rFonts w:ascii="宋体" w:hAnsi="宋体"/>
        </w:rPr>
      </w:pPr>
      <w:r w:rsidRPr="009F0CFB">
        <w:rPr>
          <w:rFonts w:ascii="宋体" w:hAnsi="宋体" w:hint="eastAsia"/>
        </w:rPr>
        <w:t>传真：</w:t>
      </w:r>
      <w:r w:rsidRPr="009F0CFB">
        <w:rPr>
          <w:rFonts w:ascii="宋体" w:hAnsi="宋体"/>
          <w:u w:val="single"/>
        </w:rPr>
        <w:t xml:space="preserve">    </w:t>
      </w:r>
      <w:r w:rsidRPr="009F0CFB">
        <w:rPr>
          <w:rFonts w:ascii="宋体" w:hAnsi="宋体"/>
        </w:rPr>
        <w:t xml:space="preserve">                                      传真：</w:t>
      </w:r>
    </w:p>
    <w:p w:rsidR="00EF3144" w:rsidRPr="00162435" w:rsidRDefault="00EF3144" w:rsidP="00EF3144">
      <w:pPr>
        <w:spacing w:line="360" w:lineRule="auto"/>
        <w:rPr>
          <w:rFonts w:ascii="宋体" w:hAnsi="宋体"/>
        </w:rPr>
      </w:pPr>
      <w:r w:rsidRPr="009F0CFB">
        <w:rPr>
          <w:rFonts w:ascii="宋体" w:hAnsi="宋体" w:hint="eastAsia"/>
        </w:rPr>
        <w:t>签约时间：</w:t>
      </w:r>
      <w:r w:rsidRPr="009F0CFB">
        <w:rPr>
          <w:rFonts w:ascii="宋体" w:hAnsi="宋体"/>
        </w:rPr>
        <w:t xml:space="preserve">2025年   </w:t>
      </w:r>
      <w:r w:rsidRPr="009F0CFB">
        <w:rPr>
          <w:rFonts w:ascii="宋体" w:hAnsi="宋体" w:hint="eastAsia"/>
        </w:rPr>
        <w:t>月</w:t>
      </w:r>
      <w:r w:rsidRPr="009F0CFB">
        <w:rPr>
          <w:rFonts w:ascii="宋体" w:hAnsi="宋体"/>
        </w:rPr>
        <w:t xml:space="preserve">   </w:t>
      </w:r>
      <w:r w:rsidRPr="009F0CFB">
        <w:rPr>
          <w:rFonts w:ascii="宋体" w:hAnsi="宋体" w:hint="eastAsia"/>
        </w:rPr>
        <w:t>日</w:t>
      </w:r>
      <w:r w:rsidRPr="009F0CFB">
        <w:rPr>
          <w:rFonts w:ascii="宋体" w:hAnsi="宋体"/>
        </w:rPr>
        <w:t xml:space="preserve">                     </w:t>
      </w:r>
      <w:r w:rsidRPr="009F0CFB">
        <w:rPr>
          <w:rFonts w:ascii="宋体" w:hAnsi="宋体" w:hint="eastAsia"/>
        </w:rPr>
        <w:t>签约时间：</w:t>
      </w:r>
      <w:r w:rsidRPr="009F0CFB">
        <w:rPr>
          <w:rFonts w:ascii="宋体" w:hAnsi="宋体"/>
        </w:rPr>
        <w:t xml:space="preserve">2025年  </w:t>
      </w:r>
      <w:r w:rsidRPr="009F0CFB">
        <w:rPr>
          <w:rFonts w:ascii="宋体" w:hAnsi="宋体" w:hint="eastAsia"/>
        </w:rPr>
        <w:t>月</w:t>
      </w:r>
      <w:r w:rsidRPr="009F0CFB">
        <w:rPr>
          <w:rFonts w:ascii="宋体" w:hAnsi="宋体"/>
        </w:rPr>
        <w:t xml:space="preserve">  </w:t>
      </w:r>
      <w:r w:rsidRPr="009F0CFB">
        <w:rPr>
          <w:rFonts w:ascii="宋体" w:hAnsi="宋体" w:hint="eastAsia"/>
        </w:rPr>
        <w:t>日</w:t>
      </w:r>
    </w:p>
    <w:p w:rsidR="00EF3144" w:rsidRPr="00162435" w:rsidRDefault="00EF3144" w:rsidP="00EF3144">
      <w:pPr>
        <w:spacing w:line="360" w:lineRule="auto"/>
        <w:rPr>
          <w:rFonts w:ascii="宋体" w:hAnsi="宋体"/>
          <w:sz w:val="22"/>
          <w:szCs w:val="22"/>
        </w:rPr>
      </w:pPr>
      <w:r w:rsidRPr="009F0CFB">
        <w:rPr>
          <w:rFonts w:ascii="宋体" w:hAnsi="宋体"/>
          <w:sz w:val="22"/>
          <w:szCs w:val="22"/>
        </w:rPr>
        <w:t xml:space="preserve"> </w:t>
      </w:r>
    </w:p>
    <w:p w:rsidR="00EF3144" w:rsidRPr="00162435" w:rsidRDefault="00EF3144" w:rsidP="009F0CFB">
      <w:pPr>
        <w:pStyle w:val="af0"/>
        <w:widowControl w:val="0"/>
        <w:spacing w:before="0" w:beforeAutospacing="0" w:after="0" w:afterAutospacing="0"/>
        <w:ind w:firstLineChars="200" w:firstLine="480"/>
        <w:jc w:val="both"/>
      </w:pPr>
    </w:p>
    <w:p w:rsidR="00EF3144" w:rsidRPr="00162435" w:rsidRDefault="00EF3144" w:rsidP="00EF3144">
      <w:pPr>
        <w:spacing w:line="360" w:lineRule="auto"/>
        <w:rPr>
          <w:rFonts w:ascii="宋体" w:hAnsi="宋体"/>
          <w:sz w:val="24"/>
        </w:rPr>
      </w:pPr>
      <w:r w:rsidRPr="009F0CFB">
        <w:rPr>
          <w:rFonts w:ascii="宋体" w:hAnsi="宋体" w:hint="eastAsia"/>
          <w:vanish/>
          <w:sz w:val="24"/>
        </w:rPr>
        <w:lastRenderedPageBreak/>
        <w:t>招标方指定时间内完成各项订餐送餐服务。等功能。乙方应设立专人专</w:t>
      </w:r>
      <w:r w:rsidRPr="009F0CFB">
        <w:rPr>
          <w:rFonts w:ascii="宋体" w:hAnsi="宋体" w:hint="eastAsia"/>
          <w:sz w:val="24"/>
        </w:rPr>
        <w:t>附表</w:t>
      </w:r>
      <w:r w:rsidRPr="009F0CFB">
        <w:rPr>
          <w:rFonts w:ascii="宋体" w:hAnsi="宋体"/>
          <w:sz w:val="24"/>
        </w:rPr>
        <w:t>1：</w:t>
      </w:r>
    </w:p>
    <w:p w:rsidR="00EF3144" w:rsidRPr="00162435" w:rsidRDefault="00EF3144" w:rsidP="00EF3144">
      <w:pPr>
        <w:widowControl/>
        <w:ind w:left="720" w:firstLineChars="800" w:firstLine="2400"/>
        <w:rPr>
          <w:rFonts w:ascii="宋体" w:hAnsi="宋体" w:cs="仿宋"/>
          <w:kern w:val="0"/>
          <w:sz w:val="30"/>
          <w:szCs w:val="30"/>
        </w:rPr>
      </w:pPr>
      <w:r w:rsidRPr="009F0CFB">
        <w:rPr>
          <w:rFonts w:ascii="宋体" w:hAnsi="宋体" w:cs="方正小标宋简体" w:hint="eastAsia"/>
          <w:kern w:val="0"/>
          <w:sz w:val="30"/>
          <w:szCs w:val="30"/>
        </w:rPr>
        <w:t>餐饮管理月度服务质量考评表</w:t>
      </w:r>
    </w:p>
    <w:p w:rsidR="00EF3144" w:rsidRPr="00162435" w:rsidRDefault="00EF3144" w:rsidP="00EF3144">
      <w:pPr>
        <w:rPr>
          <w:rFonts w:ascii="宋体" w:hAnsi="宋体" w:cs="仿宋"/>
          <w:sz w:val="24"/>
        </w:rPr>
      </w:pPr>
      <w:r w:rsidRPr="009F0CFB">
        <w:rPr>
          <w:rFonts w:ascii="宋体" w:hAnsi="宋体" w:cs="仿宋" w:hint="eastAsia"/>
          <w:sz w:val="24"/>
        </w:rPr>
        <w:t>考评月份：</w:t>
      </w:r>
    </w:p>
    <w:tbl>
      <w:tblPr>
        <w:tblStyle w:val="17"/>
        <w:tblW w:w="4997" w:type="pct"/>
        <w:tblLook w:val="04A0" w:firstRow="1" w:lastRow="0" w:firstColumn="1" w:lastColumn="0" w:noHBand="0" w:noVBand="1"/>
      </w:tblPr>
      <w:tblGrid>
        <w:gridCol w:w="1597"/>
        <w:gridCol w:w="5204"/>
        <w:gridCol w:w="1897"/>
        <w:gridCol w:w="924"/>
      </w:tblGrid>
      <w:tr w:rsidR="00EF3144" w:rsidRPr="00162435" w:rsidTr="00EF3144">
        <w:trPr>
          <w:trHeight w:val="521"/>
        </w:trPr>
        <w:tc>
          <w:tcPr>
            <w:tcW w:w="830" w:type="pct"/>
            <w:tcBorders>
              <w:top w:val="single" w:sz="4" w:space="0" w:color="auto"/>
              <w:left w:val="single" w:sz="4" w:space="0" w:color="auto"/>
              <w:bottom w:val="single" w:sz="4" w:space="0" w:color="auto"/>
              <w:right w:val="single" w:sz="4" w:space="0" w:color="auto"/>
            </w:tcBorders>
            <w:hideMark/>
          </w:tcPr>
          <w:p w:rsidR="00EF3144" w:rsidRPr="00162435" w:rsidRDefault="00EF3144">
            <w:pPr>
              <w:spacing w:line="560" w:lineRule="exact"/>
              <w:jc w:val="center"/>
              <w:rPr>
                <w:rFonts w:ascii="宋体" w:hAnsi="宋体" w:cs="黑体"/>
                <w:kern w:val="0"/>
                <w:szCs w:val="21"/>
              </w:rPr>
            </w:pPr>
            <w:r w:rsidRPr="009F0CFB">
              <w:rPr>
                <w:rFonts w:ascii="宋体" w:hAnsi="宋体" w:cs="黑体" w:hint="eastAsia"/>
                <w:kern w:val="0"/>
              </w:rPr>
              <w:t>考评内容</w:t>
            </w:r>
          </w:p>
        </w:tc>
        <w:tc>
          <w:tcPr>
            <w:tcW w:w="2703" w:type="pct"/>
            <w:tcBorders>
              <w:top w:val="single" w:sz="4" w:space="0" w:color="auto"/>
              <w:left w:val="nil"/>
              <w:bottom w:val="single" w:sz="4" w:space="0" w:color="auto"/>
              <w:right w:val="single" w:sz="4" w:space="0" w:color="auto"/>
            </w:tcBorders>
            <w:hideMark/>
          </w:tcPr>
          <w:p w:rsidR="00EF3144" w:rsidRPr="00162435" w:rsidRDefault="00EF3144">
            <w:pPr>
              <w:spacing w:line="560" w:lineRule="exact"/>
              <w:jc w:val="center"/>
              <w:rPr>
                <w:rFonts w:ascii="宋体" w:hAnsi="宋体" w:cs="黑体"/>
                <w:kern w:val="0"/>
                <w:szCs w:val="21"/>
              </w:rPr>
            </w:pPr>
            <w:r w:rsidRPr="009F0CFB">
              <w:rPr>
                <w:rFonts w:ascii="宋体" w:hAnsi="宋体" w:cs="黑体" w:hint="eastAsia"/>
                <w:kern w:val="0"/>
              </w:rPr>
              <w:t>扣分原因</w:t>
            </w:r>
          </w:p>
        </w:tc>
        <w:tc>
          <w:tcPr>
            <w:tcW w:w="986" w:type="pct"/>
            <w:tcBorders>
              <w:top w:val="single" w:sz="4" w:space="0" w:color="auto"/>
              <w:left w:val="nil"/>
              <w:bottom w:val="single" w:sz="4" w:space="0" w:color="auto"/>
              <w:right w:val="single" w:sz="4" w:space="0" w:color="auto"/>
            </w:tcBorders>
            <w:hideMark/>
          </w:tcPr>
          <w:p w:rsidR="00EF3144" w:rsidRPr="00162435" w:rsidRDefault="00EF3144">
            <w:pPr>
              <w:spacing w:line="560" w:lineRule="exact"/>
              <w:jc w:val="center"/>
              <w:rPr>
                <w:rFonts w:ascii="宋体" w:hAnsi="宋体" w:cs="黑体"/>
                <w:kern w:val="0"/>
                <w:szCs w:val="21"/>
              </w:rPr>
            </w:pPr>
            <w:r w:rsidRPr="009F0CFB">
              <w:rPr>
                <w:rFonts w:ascii="宋体" w:hAnsi="宋体" w:hint="eastAsia"/>
              </w:rPr>
              <w:t>扣分方法</w:t>
            </w:r>
          </w:p>
        </w:tc>
        <w:tc>
          <w:tcPr>
            <w:tcW w:w="480" w:type="pct"/>
            <w:tcBorders>
              <w:top w:val="single" w:sz="4" w:space="0" w:color="auto"/>
              <w:left w:val="nil"/>
              <w:bottom w:val="single" w:sz="4" w:space="0" w:color="auto"/>
              <w:right w:val="single" w:sz="4" w:space="0" w:color="auto"/>
            </w:tcBorders>
            <w:hideMark/>
          </w:tcPr>
          <w:p w:rsidR="00EF3144" w:rsidRPr="00162435" w:rsidRDefault="00EF3144">
            <w:pPr>
              <w:spacing w:line="560" w:lineRule="exact"/>
              <w:jc w:val="center"/>
              <w:rPr>
                <w:rFonts w:ascii="宋体" w:hAnsi="宋体" w:cs="黑体"/>
                <w:kern w:val="0"/>
                <w:szCs w:val="21"/>
              </w:rPr>
            </w:pPr>
            <w:r w:rsidRPr="009F0CFB">
              <w:rPr>
                <w:rFonts w:ascii="宋体" w:hAnsi="宋体" w:cs="黑体" w:hint="eastAsia"/>
                <w:kern w:val="0"/>
              </w:rPr>
              <w:t>得分</w:t>
            </w:r>
          </w:p>
        </w:tc>
      </w:tr>
      <w:tr w:rsidR="00EF3144" w:rsidRPr="00162435" w:rsidTr="00EF3144">
        <w:trPr>
          <w:trHeight w:val="657"/>
        </w:trPr>
        <w:tc>
          <w:tcPr>
            <w:tcW w:w="830" w:type="pct"/>
            <w:tcBorders>
              <w:top w:val="single" w:sz="4" w:space="0" w:color="auto"/>
              <w:left w:val="single" w:sz="4" w:space="0" w:color="auto"/>
              <w:bottom w:val="single" w:sz="4" w:space="0" w:color="auto"/>
              <w:right w:val="single" w:sz="4" w:space="0" w:color="auto"/>
            </w:tcBorders>
            <w:hideMark/>
          </w:tcPr>
          <w:p w:rsidR="00EF3144" w:rsidRPr="00162435" w:rsidRDefault="00EF3144">
            <w:pPr>
              <w:spacing w:line="560" w:lineRule="exact"/>
              <w:jc w:val="left"/>
              <w:rPr>
                <w:rFonts w:ascii="宋体" w:hAnsi="宋体" w:cs="仿宋"/>
                <w:kern w:val="0"/>
                <w:szCs w:val="21"/>
              </w:rPr>
            </w:pPr>
            <w:r w:rsidRPr="009F0CFB">
              <w:rPr>
                <w:rFonts w:ascii="宋体" w:hAnsi="宋体" w:cs="仿宋" w:hint="eastAsia"/>
                <w:kern w:val="0"/>
              </w:rPr>
              <w:t>食品证照及管理制度健全</w:t>
            </w:r>
            <w:r w:rsidRPr="009F0CFB">
              <w:rPr>
                <w:rFonts w:ascii="宋体" w:hAnsi="宋体" w:cs="仿宋"/>
                <w:kern w:val="0"/>
              </w:rPr>
              <w:t xml:space="preserve"> </w:t>
            </w:r>
            <w:r w:rsidRPr="009F0CFB">
              <w:rPr>
                <w:rFonts w:ascii="宋体" w:hAnsi="宋体" w:cs="仿宋" w:hint="eastAsia"/>
                <w:kern w:val="0"/>
              </w:rPr>
              <w:t>（</w:t>
            </w:r>
            <w:r w:rsidRPr="009F0CFB">
              <w:rPr>
                <w:rFonts w:ascii="宋体" w:hAnsi="宋体" w:cs="仿宋"/>
                <w:kern w:val="0"/>
              </w:rPr>
              <w:t>10分）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管理制度上墙公布：</w:t>
            </w:r>
            <w:r w:rsidRPr="009F0CFB">
              <w:rPr>
                <w:rFonts w:ascii="宋体" w:hAnsi="宋体"/>
              </w:rPr>
              <w:t>1.食品库房、烹饪间、分装间等卫生管理制度。2.各岗位职责。3.仓储保管制度。4.卫生责任划分制度。5.粗加工管理制度。6.清洁消毒制度。7.烹调加工管理制度。8.烹调操作管理制度。9.安全防范制度与措施。10.食堂人员个人卫生制度。</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每缺少一项扣</w:t>
            </w:r>
            <w:r w:rsidRPr="009F0CFB">
              <w:rPr>
                <w:rFonts w:ascii="宋体" w:hAnsi="宋体"/>
              </w:rPr>
              <w:t>1分，未按制度执行扣1分∕项次。</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left"/>
              <w:rPr>
                <w:rFonts w:ascii="宋体" w:hAnsi="宋体"/>
                <w:szCs w:val="21"/>
              </w:rPr>
            </w:pPr>
          </w:p>
        </w:tc>
      </w:tr>
      <w:tr w:rsidR="00EF3144" w:rsidRPr="00162435" w:rsidTr="00EF3144">
        <w:trPr>
          <w:trHeight w:val="425"/>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食品安全管理（</w:t>
            </w:r>
            <w:r w:rsidRPr="009F0CFB">
              <w:rPr>
                <w:rFonts w:ascii="宋体" w:hAnsi="宋体" w:cs="仿宋"/>
                <w:kern w:val="0"/>
              </w:rPr>
              <w:t>20分）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rPr>
              <w:t>1.食品库房、烹饪间、分装间等场所专人管理、钥匙专管。3.餐具消毒清洗有流程、方法和责任人。4.食堂人员会使用灭火器，有预防措施和安全责任人。</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现场随机抽查，违反一项扣</w:t>
            </w:r>
            <w:r w:rsidRPr="009F0CFB">
              <w:rPr>
                <w:rFonts w:ascii="宋体" w:hAnsi="宋体"/>
              </w:rPr>
              <w:t>5分。</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547"/>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食品来源及出品留样管理（</w:t>
            </w:r>
            <w:r w:rsidRPr="009F0CFB">
              <w:rPr>
                <w:rFonts w:ascii="宋体" w:hAnsi="宋体" w:cs="仿宋"/>
                <w:kern w:val="0"/>
              </w:rPr>
              <w:t>10分）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rPr>
              <w:t>1.是否定期提供原料进价单。</w:t>
            </w:r>
            <w:r w:rsidRPr="009F0CFB">
              <w:rPr>
                <w:rFonts w:ascii="宋体" w:hAnsi="宋体"/>
                <w:sz w:val="24"/>
              </w:rPr>
              <w:t>2</w:t>
            </w:r>
            <w:r w:rsidRPr="009F0CFB">
              <w:rPr>
                <w:rFonts w:ascii="宋体" w:hAnsi="宋体"/>
              </w:rPr>
              <w:t>.成品、半成品、调料必须有厂商、生产日期、合格证。3.烹饪加工品质控制有指定的专业责任人。4.有预防农药残留制度，操作流程和检测责任人。</w:t>
            </w:r>
            <w:r w:rsidRPr="009F0CFB">
              <w:rPr>
                <w:rFonts w:ascii="宋体" w:hAnsi="宋体"/>
                <w:sz w:val="24"/>
              </w:rPr>
              <w:t xml:space="preserve"> 5</w:t>
            </w:r>
            <w:r w:rsidRPr="009F0CFB">
              <w:rPr>
                <w:rFonts w:ascii="宋体" w:hAnsi="宋体"/>
              </w:rPr>
              <w:t>.</w:t>
            </w:r>
            <w:proofErr w:type="gramStart"/>
            <w:r w:rsidRPr="009F0CFB">
              <w:rPr>
                <w:rFonts w:ascii="宋体" w:hAnsi="宋体" w:hint="eastAsia"/>
              </w:rPr>
              <w:t>餐样留存</w:t>
            </w:r>
            <w:proofErr w:type="gramEnd"/>
            <w:r w:rsidRPr="009F0CFB">
              <w:rPr>
                <w:rFonts w:ascii="宋体" w:hAnsi="宋体"/>
              </w:rPr>
              <w:t>48小时，有食物中毒预案。</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现场随机抽查，违反一项扣</w:t>
            </w:r>
            <w:r w:rsidRPr="009F0CFB">
              <w:rPr>
                <w:rFonts w:ascii="宋体" w:hAnsi="宋体"/>
              </w:rPr>
              <w:t>2分。</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555"/>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供餐质量管理（</w:t>
            </w:r>
            <w:r w:rsidRPr="009F0CFB">
              <w:rPr>
                <w:rFonts w:ascii="宋体" w:hAnsi="宋体" w:cs="仿宋"/>
                <w:kern w:val="0"/>
              </w:rPr>
              <w:t>40分）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rPr>
              <w:t>1.</w:t>
            </w:r>
            <w:proofErr w:type="gramStart"/>
            <w:r w:rsidRPr="009F0CFB">
              <w:rPr>
                <w:rFonts w:ascii="宋体" w:hAnsi="宋体" w:hint="eastAsia"/>
              </w:rPr>
              <w:t>食材新鲜</w:t>
            </w:r>
            <w:proofErr w:type="gramEnd"/>
            <w:r w:rsidRPr="009F0CFB">
              <w:rPr>
                <w:rFonts w:ascii="宋体" w:hAnsi="宋体" w:hint="eastAsia"/>
              </w:rPr>
              <w:t>，没有变质、老化的果</w:t>
            </w:r>
            <w:proofErr w:type="gramStart"/>
            <w:r w:rsidRPr="009F0CFB">
              <w:rPr>
                <w:rFonts w:ascii="宋体" w:hAnsi="宋体" w:hint="eastAsia"/>
              </w:rPr>
              <w:t>蔬食品</w:t>
            </w:r>
            <w:proofErr w:type="gramEnd"/>
            <w:r w:rsidRPr="009F0CFB">
              <w:rPr>
                <w:rFonts w:ascii="宋体" w:hAnsi="宋体" w:hint="eastAsia"/>
              </w:rPr>
              <w:t>入餐，肉类按相关要求保存，确保无变质。</w:t>
            </w:r>
            <w:r w:rsidRPr="009F0CFB">
              <w:rPr>
                <w:rFonts w:ascii="宋体" w:hAnsi="宋体"/>
              </w:rPr>
              <w:t>2.餐品无异味、无异物。3.每周对菜品种搭配变化调整。4.各类食品按公布的克重供应。</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现场随机抽查，违反一项</w:t>
            </w:r>
            <w:r w:rsidRPr="009F0CFB">
              <w:rPr>
                <w:rFonts w:ascii="宋体" w:hAnsi="宋体"/>
              </w:rPr>
              <w:t>/</w:t>
            </w:r>
            <w:proofErr w:type="gramStart"/>
            <w:r w:rsidRPr="009F0CFB">
              <w:rPr>
                <w:rFonts w:ascii="宋体" w:hAnsi="宋体" w:hint="eastAsia"/>
              </w:rPr>
              <w:t>次扣</w:t>
            </w:r>
            <w:r w:rsidRPr="009F0CFB">
              <w:rPr>
                <w:rFonts w:ascii="宋体" w:hAnsi="宋体"/>
              </w:rPr>
              <w:t>5分</w:t>
            </w:r>
            <w:proofErr w:type="gramEnd"/>
            <w:r w:rsidRPr="009F0CFB">
              <w:rPr>
                <w:rFonts w:ascii="宋体" w:hAnsi="宋体" w:hint="eastAsia"/>
              </w:rPr>
              <w:t>。</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691"/>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jc w:val="left"/>
              <w:rPr>
                <w:rFonts w:ascii="宋体" w:hAnsi="宋体"/>
                <w:szCs w:val="21"/>
              </w:rPr>
            </w:pPr>
            <w:r w:rsidRPr="009F0CFB">
              <w:rPr>
                <w:rFonts w:ascii="宋体" w:hAnsi="宋体" w:hint="eastAsia"/>
              </w:rPr>
              <w:t>送餐人员管理（</w:t>
            </w:r>
            <w:r w:rsidRPr="009F0CFB">
              <w:rPr>
                <w:rFonts w:ascii="宋体" w:hAnsi="宋体"/>
              </w:rPr>
              <w:t>10分）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jc w:val="left"/>
              <w:rPr>
                <w:rFonts w:ascii="宋体" w:hAnsi="宋体"/>
                <w:szCs w:val="21"/>
              </w:rPr>
            </w:pPr>
            <w:r w:rsidRPr="009F0CFB">
              <w:rPr>
                <w:rFonts w:ascii="宋体" w:hAnsi="宋体"/>
              </w:rPr>
              <w:t>1.工作人员的服务态度良好，无投诉。2.分餐及餐后收拾整洁。3.按时定点送餐，无发生迟送漏送事件。4.紧急事情的上报、处理及时，无不良影响。5.管理记录完善</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szCs w:val="21"/>
              </w:rPr>
            </w:pPr>
            <w:r w:rsidRPr="009F0CFB">
              <w:rPr>
                <w:rFonts w:ascii="宋体" w:hAnsi="宋体" w:hint="eastAsia"/>
              </w:rPr>
              <w:t>现场随机抽查，违反一项扣</w:t>
            </w:r>
            <w:r w:rsidRPr="009F0CFB">
              <w:rPr>
                <w:rFonts w:ascii="宋体" w:hAnsi="宋体"/>
              </w:rPr>
              <w:t>2分。</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558"/>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价格执行情况（</w:t>
            </w:r>
            <w:r w:rsidRPr="009F0CFB">
              <w:rPr>
                <w:rFonts w:ascii="宋体" w:hAnsi="宋体" w:cs="仿宋"/>
                <w:kern w:val="0"/>
              </w:rPr>
              <w:t>10分）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rPr>
              <w:t>1.按公示的餐品进行定价。2.平台不存在多扣、诱导消费等情况。</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现场随机抽查，违反一项扣</w:t>
            </w:r>
            <w:r w:rsidRPr="009F0CFB">
              <w:rPr>
                <w:rFonts w:ascii="宋体" w:hAnsi="宋体"/>
              </w:rPr>
              <w:t>5分。</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553"/>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合计考核总分</w:t>
            </w:r>
          </w:p>
        </w:tc>
        <w:tc>
          <w:tcPr>
            <w:tcW w:w="3689" w:type="pct"/>
            <w:gridSpan w:val="2"/>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bl>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sz w:val="24"/>
        </w:rPr>
        <w:t>注：月度考评分≧</w:t>
      </w:r>
      <w:r w:rsidRPr="009F0CFB">
        <w:rPr>
          <w:rFonts w:ascii="宋体" w:hAnsi="宋体"/>
          <w:sz w:val="24"/>
        </w:rPr>
        <w:t>80分为合格，﹤80分时，每下降1分扣罚500元。</w:t>
      </w:r>
    </w:p>
    <w:p w:rsidR="00EF3144" w:rsidRPr="00162435" w:rsidRDefault="00EF3144" w:rsidP="00EF3144">
      <w:pPr>
        <w:pStyle w:val="af0"/>
        <w:widowControl w:val="0"/>
        <w:spacing w:before="0" w:beforeAutospacing="0" w:after="0" w:afterAutospacing="0"/>
        <w:ind w:firstLineChars="200" w:firstLine="420"/>
        <w:jc w:val="both"/>
        <w:rPr>
          <w:rFonts w:cs="方正小标宋简体"/>
        </w:rPr>
      </w:pPr>
      <w:r w:rsidRPr="009F0CFB">
        <w:rPr>
          <w:rFonts w:cs="方正小标宋简体" w:hint="eastAsia"/>
          <w:sz w:val="21"/>
          <w:szCs w:val="21"/>
        </w:rPr>
        <w:lastRenderedPageBreak/>
        <w:t>附表</w:t>
      </w:r>
      <w:r w:rsidRPr="009F0CFB">
        <w:rPr>
          <w:rFonts w:cs="方正小标宋简体"/>
          <w:sz w:val="21"/>
          <w:szCs w:val="21"/>
        </w:rPr>
        <w:t>2</w:t>
      </w:r>
    </w:p>
    <w:p w:rsidR="00EF3144" w:rsidRPr="00162435" w:rsidRDefault="00EF3144" w:rsidP="00EF3144">
      <w:pPr>
        <w:widowControl/>
        <w:spacing w:beforeLines="50" w:before="156" w:afterLines="50" w:after="156" w:line="360" w:lineRule="auto"/>
        <w:ind w:leftChars="50" w:left="105" w:rightChars="50" w:right="105"/>
        <w:jc w:val="center"/>
        <w:outlineLvl w:val="1"/>
        <w:rPr>
          <w:rFonts w:ascii="方正小标宋简体" w:eastAsia="方正小标宋简体"/>
          <w:color w:val="000000"/>
          <w:kern w:val="0"/>
          <w:sz w:val="32"/>
          <w:szCs w:val="32"/>
        </w:rPr>
      </w:pPr>
      <w:r w:rsidRPr="009F0CFB">
        <w:rPr>
          <w:rFonts w:ascii="方正小标宋简体" w:eastAsia="方正小标宋简体" w:hint="eastAsia"/>
          <w:color w:val="000000"/>
          <w:kern w:val="0"/>
          <w:sz w:val="32"/>
          <w:szCs w:val="32"/>
        </w:rPr>
        <w:t>餐饮管理服务质量年度考评表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501"/>
        <w:gridCol w:w="518"/>
        <w:gridCol w:w="501"/>
        <w:gridCol w:w="518"/>
        <w:gridCol w:w="485"/>
        <w:gridCol w:w="485"/>
        <w:gridCol w:w="531"/>
        <w:gridCol w:w="501"/>
        <w:gridCol w:w="501"/>
        <w:gridCol w:w="518"/>
        <w:gridCol w:w="506"/>
        <w:gridCol w:w="884"/>
      </w:tblGrid>
      <w:tr w:rsidR="00EF3144" w:rsidRPr="00162435" w:rsidTr="00EF3144">
        <w:trPr>
          <w:trHeight w:val="333"/>
          <w:jc w:val="center"/>
        </w:trPr>
        <w:tc>
          <w:tcPr>
            <w:tcW w:w="1650" w:type="pct"/>
            <w:vMerge w:val="restart"/>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r w:rsidRPr="009F0CFB">
              <w:rPr>
                <w:rFonts w:ascii="宋体" w:hAnsi="宋体"/>
                <w:color w:val="000000"/>
                <w:kern w:val="0"/>
              </w:rPr>
              <w:t xml:space="preserve">                            </w:t>
            </w:r>
          </w:p>
          <w:p w:rsidR="00EF3144" w:rsidRPr="00162435" w:rsidRDefault="00EF3144" w:rsidP="009F0CFB">
            <w:pPr>
              <w:snapToGrid w:val="0"/>
              <w:spacing w:beforeLines="50" w:before="156" w:afterLines="50" w:after="156" w:line="360" w:lineRule="auto"/>
              <w:ind w:leftChars="50" w:left="105" w:rightChars="50" w:right="105" w:firstLineChars="550" w:firstLine="1155"/>
              <w:jc w:val="left"/>
              <w:rPr>
                <w:rFonts w:ascii="宋体" w:hAnsi="宋体"/>
                <w:color w:val="000000"/>
              </w:rPr>
            </w:pPr>
            <w:r w:rsidRPr="009F0CFB">
              <w:rPr>
                <w:rFonts w:ascii="宋体" w:hAnsi="宋体" w:hint="eastAsia"/>
                <w:color w:val="000000"/>
                <w:kern w:val="0"/>
              </w:rPr>
              <w:t>年度及月份</w:t>
            </w:r>
          </w:p>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r w:rsidRPr="009F0CFB">
              <w:rPr>
                <w:rFonts w:ascii="宋体" w:hAnsi="宋体" w:hint="eastAsia"/>
                <w:color w:val="000000"/>
                <w:kern w:val="0"/>
              </w:rPr>
              <w:t>考评内容、分值</w:t>
            </w:r>
          </w:p>
        </w:tc>
        <w:tc>
          <w:tcPr>
            <w:tcW w:w="3349" w:type="pct"/>
            <w:gridSpan w:val="12"/>
            <w:tcBorders>
              <w:top w:val="single" w:sz="4" w:space="0" w:color="auto"/>
              <w:left w:val="nil"/>
              <w:bottom w:val="single" w:sz="4" w:space="0" w:color="auto"/>
              <w:right w:val="single" w:sz="4" w:space="0" w:color="auto"/>
            </w:tcBorders>
            <w:vAlign w:val="center"/>
            <w:hideMark/>
          </w:tcPr>
          <w:p w:rsidR="00EF3144" w:rsidRPr="00162435" w:rsidRDefault="00EF3144" w:rsidP="00EF3144">
            <w:pPr>
              <w:widowControl/>
              <w:snapToGrid w:val="0"/>
              <w:spacing w:beforeLines="50" w:before="156" w:afterLines="50" w:after="156" w:line="360" w:lineRule="auto"/>
              <w:ind w:leftChars="50" w:left="105" w:rightChars="50" w:right="105"/>
              <w:jc w:val="center"/>
              <w:rPr>
                <w:rFonts w:ascii="宋体" w:hAnsi="宋体"/>
                <w:color w:val="000000"/>
                <w:kern w:val="0"/>
                <w:szCs w:val="21"/>
              </w:rPr>
            </w:pPr>
            <w:r w:rsidRPr="009F0CFB">
              <w:rPr>
                <w:rFonts w:ascii="宋体" w:hAnsi="宋体"/>
                <w:color w:val="000000"/>
                <w:kern w:val="0"/>
              </w:rPr>
              <w:t>20xx年</w:t>
            </w:r>
          </w:p>
        </w:tc>
      </w:tr>
      <w:tr w:rsidR="00EF3144" w:rsidRPr="00162435" w:rsidTr="00EF3144">
        <w:trPr>
          <w:trHeight w:val="6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213"/>
          <w:jc w:val="center"/>
        </w:trPr>
        <w:tc>
          <w:tcPr>
            <w:tcW w:w="1650" w:type="pct"/>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食品证照及管理制度健全</w:t>
            </w:r>
            <w:r w:rsidRPr="009F0CFB">
              <w:rPr>
                <w:rFonts w:ascii="宋体" w:hAnsi="宋体" w:cs="仿宋"/>
                <w:kern w:val="0"/>
              </w:rPr>
              <w:t xml:space="preserve"> </w:t>
            </w:r>
            <w:r w:rsidRPr="009F0CFB">
              <w:rPr>
                <w:rFonts w:ascii="宋体" w:hAnsi="宋体" w:cs="仿宋" w:hint="eastAsia"/>
                <w:kern w:val="0"/>
              </w:rPr>
              <w:t>（</w:t>
            </w:r>
            <w:r w:rsidRPr="009F0CFB">
              <w:rPr>
                <w:rFonts w:ascii="宋体" w:hAnsi="宋体" w:cs="仿宋"/>
                <w:kern w:val="0"/>
              </w:rPr>
              <w:t>10分）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食品安全管理（</w:t>
            </w:r>
            <w:r w:rsidRPr="009F0CFB">
              <w:rPr>
                <w:rFonts w:ascii="宋体" w:hAnsi="宋体" w:cs="仿宋"/>
                <w:kern w:val="0"/>
              </w:rPr>
              <w:t>20分）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食品来源及出品留样管理（</w:t>
            </w:r>
            <w:r w:rsidRPr="009F0CFB">
              <w:rPr>
                <w:rFonts w:ascii="宋体" w:hAnsi="宋体" w:cs="仿宋"/>
                <w:kern w:val="0"/>
              </w:rPr>
              <w:t>10分）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供餐质量管理（</w:t>
            </w:r>
            <w:r w:rsidRPr="009F0CFB">
              <w:rPr>
                <w:rFonts w:ascii="宋体" w:hAnsi="宋体" w:cs="仿宋"/>
                <w:kern w:val="0"/>
              </w:rPr>
              <w:t>40分）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hint="eastAsia"/>
              </w:rPr>
              <w:t>送餐人员管理（</w:t>
            </w:r>
            <w:r w:rsidRPr="009F0CFB">
              <w:rPr>
                <w:rFonts w:ascii="宋体" w:hAnsi="宋体"/>
              </w:rPr>
              <w:t>10分）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价格执行情况（</w:t>
            </w:r>
            <w:r w:rsidRPr="009F0CFB">
              <w:rPr>
                <w:rFonts w:ascii="宋体" w:hAnsi="宋体" w:cs="仿宋"/>
                <w:kern w:val="0"/>
              </w:rPr>
              <w:t>10分）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hint="eastAsia"/>
                <w:color w:val="000000"/>
                <w:kern w:val="0"/>
              </w:rPr>
              <w:t>考评成绩合计╳</w:t>
            </w:r>
            <w:r w:rsidRPr="009F0CFB">
              <w:rPr>
                <w:rFonts w:ascii="宋体" w:hAnsi="宋体"/>
                <w:color w:val="000000"/>
                <w:kern w:val="0"/>
              </w:rPr>
              <w:t>80%</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1135"/>
          <w:jc w:val="center"/>
        </w:trPr>
        <w:tc>
          <w:tcPr>
            <w:tcW w:w="1650"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hint="eastAsia"/>
                <w:color w:val="000000"/>
                <w:kern w:val="0"/>
              </w:rPr>
              <w:t>履约能力综合考评</w:t>
            </w:r>
            <w:r w:rsidRPr="009F0CFB">
              <w:rPr>
                <w:rFonts w:ascii="宋体" w:hAnsi="宋体"/>
                <w:color w:val="000000"/>
                <w:kern w:val="0"/>
              </w:rPr>
              <w:t>20分</w:t>
            </w:r>
          </w:p>
        </w:tc>
        <w:tc>
          <w:tcPr>
            <w:tcW w:w="3349" w:type="pct"/>
            <w:gridSpan w:val="12"/>
            <w:tcBorders>
              <w:top w:val="single" w:sz="4" w:space="0" w:color="auto"/>
              <w:left w:val="nil"/>
              <w:bottom w:val="single" w:sz="4" w:space="0" w:color="auto"/>
              <w:right w:val="single" w:sz="4" w:space="0" w:color="auto"/>
            </w:tcBorders>
            <w:vAlign w:val="center"/>
            <w:hideMark/>
          </w:tcPr>
          <w:p w:rsidR="00EF3144" w:rsidRPr="009F0CFB" w:rsidRDefault="00EF3144" w:rsidP="00DE5A1B">
            <w:pPr>
              <w:snapToGrid w:val="0"/>
              <w:spacing w:beforeLines="50" w:before="156" w:afterLines="50" w:after="156" w:line="360" w:lineRule="auto"/>
              <w:ind w:leftChars="50" w:left="105" w:rightChars="50" w:right="105"/>
              <w:jc w:val="left"/>
              <w:rPr>
                <w:rFonts w:ascii="宋体" w:hAnsi="宋体"/>
                <w:color w:val="000000"/>
                <w:szCs w:val="21"/>
              </w:rPr>
            </w:pPr>
            <w:r w:rsidRPr="009F0CFB">
              <w:rPr>
                <w:rFonts w:ascii="宋体" w:hAnsi="宋体" w:hint="eastAsia"/>
                <w:color w:val="000000"/>
                <w:kern w:val="0"/>
              </w:rPr>
              <w:t>从公司对项目重视度、服务质量、团队精神面貌、应急响应情况等进行综合考评，分优（</w:t>
            </w:r>
            <w:r w:rsidRPr="009F0CFB">
              <w:rPr>
                <w:rFonts w:ascii="宋体" w:hAnsi="宋体"/>
                <w:color w:val="000000"/>
                <w:kern w:val="0"/>
              </w:rPr>
              <w:t>18-20分）、良（15-1</w:t>
            </w:r>
            <w:r w:rsidR="00DE5A1B" w:rsidRPr="009F0CFB">
              <w:rPr>
                <w:rFonts w:ascii="宋体" w:hAnsi="宋体"/>
                <w:color w:val="000000"/>
                <w:kern w:val="0"/>
              </w:rPr>
              <w:t>7</w:t>
            </w:r>
            <w:r w:rsidRPr="009F0CFB">
              <w:rPr>
                <w:rFonts w:ascii="宋体" w:hAnsi="宋体" w:hint="eastAsia"/>
                <w:color w:val="000000"/>
                <w:kern w:val="0"/>
              </w:rPr>
              <w:t>分）、中（</w:t>
            </w:r>
            <w:r w:rsidRPr="009F0CFB">
              <w:rPr>
                <w:rFonts w:ascii="宋体" w:hAnsi="宋体"/>
                <w:color w:val="000000"/>
                <w:kern w:val="0"/>
              </w:rPr>
              <w:t>10-14分）、差（0-</w:t>
            </w:r>
            <w:r w:rsidR="00DE5A1B" w:rsidRPr="009F0CFB">
              <w:rPr>
                <w:rFonts w:ascii="宋体" w:hAnsi="宋体"/>
                <w:color w:val="000000"/>
                <w:kern w:val="0"/>
              </w:rPr>
              <w:t>9</w:t>
            </w:r>
            <w:r w:rsidRPr="009F0CFB">
              <w:rPr>
                <w:rFonts w:ascii="宋体" w:hAnsi="宋体" w:hint="eastAsia"/>
                <w:color w:val="000000"/>
                <w:kern w:val="0"/>
              </w:rPr>
              <w:t>分）四等级。</w:t>
            </w:r>
          </w:p>
        </w:tc>
      </w:tr>
      <w:tr w:rsidR="00EF3144" w:rsidRPr="00162435" w:rsidTr="00EF3144">
        <w:trPr>
          <w:trHeight w:val="388"/>
          <w:jc w:val="center"/>
        </w:trPr>
        <w:tc>
          <w:tcPr>
            <w:tcW w:w="1650"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hint="eastAsia"/>
                <w:color w:val="000000"/>
                <w:kern w:val="0"/>
              </w:rPr>
              <w:t>年度考评结果</w:t>
            </w:r>
          </w:p>
        </w:tc>
        <w:tc>
          <w:tcPr>
            <w:tcW w:w="3349" w:type="pct"/>
            <w:gridSpan w:val="12"/>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bl>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color w:val="000000"/>
          <w:sz w:val="24"/>
        </w:rPr>
        <w:t>注：</w:t>
      </w:r>
      <w:r w:rsidRPr="009F0CFB">
        <w:rPr>
          <w:rFonts w:ascii="宋体" w:hAnsi="宋体"/>
          <w:color w:val="000000"/>
          <w:sz w:val="24"/>
        </w:rPr>
        <w:t>1、年度考评成绩以全年各月份考评成绩平均数</w:t>
      </w:r>
      <w:r w:rsidR="00DE5A1B" w:rsidRPr="009F0CFB">
        <w:rPr>
          <w:rFonts w:ascii="宋体" w:hAnsi="宋体"/>
          <w:color w:val="000000"/>
          <w:sz w:val="24"/>
        </w:rPr>
        <w:t>*80%+履约能力综合考评</w:t>
      </w:r>
      <w:r w:rsidRPr="009F0CFB">
        <w:rPr>
          <w:rFonts w:ascii="宋体" w:hAnsi="宋体" w:hint="eastAsia"/>
          <w:color w:val="000000"/>
          <w:sz w:val="24"/>
        </w:rPr>
        <w:t>，优秀：≧</w:t>
      </w:r>
      <w:r w:rsidRPr="009F0CFB">
        <w:rPr>
          <w:rFonts w:ascii="宋体" w:hAnsi="宋体"/>
          <w:color w:val="000000"/>
          <w:sz w:val="24"/>
        </w:rPr>
        <w:t>90分，良好：85-89分，差：低于85分。</w:t>
      </w:r>
      <w:r w:rsidRPr="009F0CFB">
        <w:rPr>
          <w:rFonts w:ascii="宋体" w:hAnsi="宋体" w:hint="eastAsia"/>
          <w:sz w:val="24"/>
        </w:rPr>
        <w:t>﹤</w:t>
      </w:r>
      <w:r w:rsidRPr="009F0CFB">
        <w:rPr>
          <w:rFonts w:ascii="宋体" w:hAnsi="宋体"/>
          <w:sz w:val="24"/>
        </w:rPr>
        <w:t>85分时，每下降1分扣罚500元。</w:t>
      </w:r>
    </w:p>
    <w:p w:rsidR="00EF3144" w:rsidRPr="00162435" w:rsidRDefault="00EF3144" w:rsidP="00EF3144">
      <w:pPr>
        <w:spacing w:beforeLines="50" w:before="156"/>
        <w:rPr>
          <w:rFonts w:ascii="仿宋_GB2312" w:eastAsia="仿宋_GB2312"/>
          <w:szCs w:val="21"/>
        </w:rPr>
      </w:pPr>
      <w:r w:rsidRPr="009F0CFB">
        <w:rPr>
          <w:rFonts w:ascii="仿宋_GB2312" w:eastAsia="仿宋_GB2312"/>
        </w:rPr>
        <w:t xml:space="preserve"> </w:t>
      </w: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EF3144" w:rsidRPr="00162435" w:rsidRDefault="00EF3144">
      <w:pPr>
        <w:pStyle w:val="a0"/>
      </w:pPr>
    </w:p>
    <w:p w:rsidR="00EF3144" w:rsidRPr="00162435" w:rsidRDefault="00EF3144">
      <w:pPr>
        <w:pStyle w:val="a0"/>
      </w:pPr>
    </w:p>
    <w:p w:rsidR="00EF3144" w:rsidRDefault="00EF3144">
      <w:pPr>
        <w:pStyle w:val="a0"/>
      </w:pPr>
    </w:p>
    <w:p w:rsidR="009F0CFB" w:rsidRDefault="009F0CFB">
      <w:pPr>
        <w:pStyle w:val="a0"/>
      </w:pPr>
    </w:p>
    <w:p w:rsidR="009F0CFB" w:rsidRPr="00162435" w:rsidRDefault="009F0CFB">
      <w:pPr>
        <w:pStyle w:val="a0"/>
      </w:pPr>
    </w:p>
    <w:p w:rsidR="00423D5E" w:rsidRPr="00162435" w:rsidRDefault="00423D5E" w:rsidP="009F0CFB">
      <w:pPr>
        <w:pStyle w:val="a0"/>
        <w:ind w:firstLine="0"/>
      </w:pPr>
    </w:p>
    <w:p w:rsidR="00423D5E" w:rsidRPr="00162435" w:rsidRDefault="0081554E" w:rsidP="009F0CFB">
      <w:pPr>
        <w:pStyle w:val="10"/>
        <w:spacing w:before="0" w:after="0" w:line="360" w:lineRule="auto"/>
        <w:ind w:firstLineChars="200" w:firstLine="643"/>
        <w:jc w:val="center"/>
        <w:rPr>
          <w:rFonts w:asciiTheme="minorEastAsia" w:eastAsiaTheme="minorEastAsia" w:hAnsiTheme="minorEastAsia"/>
          <w:color w:val="000000"/>
          <w:kern w:val="0"/>
          <w:sz w:val="32"/>
          <w:szCs w:val="36"/>
        </w:rPr>
      </w:pPr>
      <w:r w:rsidRPr="009F0CFB">
        <w:rPr>
          <w:rFonts w:asciiTheme="minorEastAsia" w:eastAsiaTheme="minorEastAsia" w:hAnsiTheme="minorEastAsia" w:hint="eastAsia"/>
          <w:sz w:val="32"/>
          <w:szCs w:val="36"/>
        </w:rPr>
        <w:lastRenderedPageBreak/>
        <w:t>第六部分</w:t>
      </w:r>
      <w:r w:rsidRPr="009F0CFB">
        <w:rPr>
          <w:rFonts w:asciiTheme="minorEastAsia" w:eastAsiaTheme="minorEastAsia" w:hAnsiTheme="minorEastAsia"/>
          <w:sz w:val="32"/>
          <w:szCs w:val="36"/>
        </w:rPr>
        <w:t xml:space="preserve">  </w:t>
      </w:r>
      <w:r w:rsidRPr="009F0CFB">
        <w:rPr>
          <w:rFonts w:asciiTheme="minorEastAsia" w:eastAsiaTheme="minorEastAsia" w:hAnsiTheme="minorEastAsia" w:hint="eastAsia"/>
          <w:color w:val="000000"/>
          <w:kern w:val="0"/>
          <w:sz w:val="32"/>
          <w:szCs w:val="36"/>
        </w:rPr>
        <w:t>响应文件格式</w:t>
      </w:r>
    </w:p>
    <w:p w:rsidR="00423D5E" w:rsidRPr="00162435" w:rsidRDefault="0081554E">
      <w:pPr>
        <w:pStyle w:val="30"/>
        <w:spacing w:line="480" w:lineRule="auto"/>
        <w:ind w:firstLineChars="200" w:firstLine="480"/>
        <w:rPr>
          <w:rFonts w:asciiTheme="minorEastAsia" w:eastAsiaTheme="minorEastAsia" w:hAnsiTheme="minorEastAsia"/>
          <w:sz w:val="24"/>
          <w:szCs w:val="24"/>
        </w:rPr>
      </w:pPr>
      <w:r w:rsidRPr="00162435">
        <w:rPr>
          <w:rFonts w:asciiTheme="minorEastAsia" w:eastAsiaTheme="minorEastAsia" w:hAnsiTheme="minorEastAsia" w:hint="eastAsia"/>
          <w:sz w:val="24"/>
          <w:szCs w:val="24"/>
        </w:rPr>
        <w:t>请响应供应商严格按照表格内容及要求制作响应文件，所有证书类文件提供复印件且必须在有效期内。</w:t>
      </w:r>
    </w:p>
    <w:p w:rsidR="00423D5E" w:rsidRPr="00162435" w:rsidRDefault="0081554E">
      <w:pPr>
        <w:pStyle w:val="30"/>
        <w:spacing w:line="480" w:lineRule="auto"/>
        <w:jc w:val="center"/>
        <w:outlineLvl w:val="1"/>
        <w:rPr>
          <w:rFonts w:asciiTheme="minorEastAsia" w:eastAsiaTheme="minorEastAsia" w:hAnsiTheme="minorEastAsia"/>
          <w:b/>
          <w:sz w:val="28"/>
          <w:szCs w:val="24"/>
        </w:rPr>
      </w:pPr>
      <w:r w:rsidRPr="00162435">
        <w:rPr>
          <w:rFonts w:asciiTheme="minorEastAsia" w:eastAsiaTheme="minorEastAsia" w:hAnsiTheme="minorEastAsia" w:hint="eastAsia"/>
          <w:b/>
          <w:sz w:val="28"/>
          <w:szCs w:val="24"/>
        </w:rPr>
        <w:t>格式</w:t>
      </w:r>
      <w:r w:rsidRPr="00162435">
        <w:rPr>
          <w:rFonts w:asciiTheme="minorEastAsia" w:eastAsiaTheme="minorEastAsia" w:hAnsiTheme="minorEastAsia"/>
          <w:b/>
          <w:sz w:val="28"/>
          <w:szCs w:val="24"/>
        </w:rPr>
        <w:t xml:space="preserve">1  </w:t>
      </w:r>
      <w:r w:rsidRPr="00162435">
        <w:rPr>
          <w:rFonts w:asciiTheme="minorEastAsia" w:eastAsiaTheme="minorEastAsia" w:hAnsiTheme="minorEastAsia" w:hint="eastAsia"/>
          <w:b/>
          <w:sz w:val="28"/>
          <w:szCs w:val="24"/>
        </w:rPr>
        <w:t>授权委托书</w:t>
      </w:r>
    </w:p>
    <w:p w:rsidR="00423D5E" w:rsidRPr="00162435" w:rsidRDefault="00423D5E">
      <w:pPr>
        <w:pStyle w:val="30"/>
        <w:spacing w:line="480" w:lineRule="auto"/>
        <w:ind w:firstLineChars="200" w:firstLine="562"/>
        <w:jc w:val="center"/>
        <w:rPr>
          <w:rFonts w:asciiTheme="minorEastAsia" w:eastAsiaTheme="minorEastAsia" w:hAnsiTheme="minorEastAsia"/>
          <w:b/>
          <w:sz w:val="28"/>
          <w:szCs w:val="24"/>
        </w:rPr>
      </w:pPr>
    </w:p>
    <w:p w:rsidR="00423D5E" w:rsidRPr="00162435" w:rsidRDefault="0081554E">
      <w:pPr>
        <w:spacing w:line="360" w:lineRule="auto"/>
        <w:ind w:firstLineChars="200" w:firstLine="480"/>
        <w:rPr>
          <w:rFonts w:asciiTheme="minorEastAsia" w:eastAsiaTheme="minorEastAsia" w:hAnsiTheme="minorEastAsia"/>
          <w:bCs/>
          <w:sz w:val="24"/>
        </w:rPr>
      </w:pPr>
      <w:r w:rsidRPr="00B03271">
        <w:rPr>
          <w:rFonts w:asciiTheme="minorEastAsia" w:eastAsiaTheme="minorEastAsia" w:hAnsiTheme="minorEastAsia" w:hint="eastAsia"/>
          <w:bCs/>
          <w:sz w:val="24"/>
        </w:rPr>
        <w:t>兹授权（委托代理人姓名）为我方委托代理人，其权限是：办理“</w:t>
      </w:r>
      <w:r w:rsidRPr="009F0CFB">
        <w:rPr>
          <w:rFonts w:asciiTheme="minorEastAsia" w:eastAsiaTheme="minorEastAsia" w:hAnsiTheme="minorEastAsia" w:hint="eastAsia"/>
          <w:bCs/>
          <w:sz w:val="24"/>
          <w:u w:val="single"/>
        </w:rPr>
        <w:t>广州市番禺区第七人民医院中央厨房配送服务项目</w:t>
      </w:r>
      <w:r w:rsidRPr="009F0CFB">
        <w:rPr>
          <w:rFonts w:asciiTheme="minorEastAsia" w:eastAsiaTheme="minorEastAsia" w:hAnsiTheme="minorEastAsia" w:hint="eastAsia"/>
          <w:bCs/>
          <w:sz w:val="24"/>
        </w:rPr>
        <w:t>”的</w:t>
      </w:r>
      <w:proofErr w:type="gramStart"/>
      <w:r w:rsidRPr="009F0CFB">
        <w:rPr>
          <w:rFonts w:asciiTheme="minorEastAsia" w:eastAsiaTheme="minorEastAsia" w:hAnsiTheme="minorEastAsia" w:hint="eastAsia"/>
          <w:bCs/>
          <w:sz w:val="24"/>
        </w:rPr>
        <w:t>询</w:t>
      </w:r>
      <w:proofErr w:type="gramEnd"/>
      <w:r w:rsidRPr="009F0CFB">
        <w:rPr>
          <w:rFonts w:asciiTheme="minorEastAsia" w:eastAsiaTheme="minorEastAsia" w:hAnsiTheme="minorEastAsia" w:hint="eastAsia"/>
          <w:bCs/>
          <w:sz w:val="24"/>
        </w:rPr>
        <w:t>比事宜。本授权书有效期与本公司响应文件中标注的</w:t>
      </w:r>
      <w:proofErr w:type="gramStart"/>
      <w:r w:rsidRPr="009F0CFB">
        <w:rPr>
          <w:rFonts w:asciiTheme="minorEastAsia" w:eastAsiaTheme="minorEastAsia" w:hAnsiTheme="minorEastAsia" w:hint="eastAsia"/>
          <w:bCs/>
          <w:sz w:val="24"/>
        </w:rPr>
        <w:t>询</w:t>
      </w:r>
      <w:proofErr w:type="gramEnd"/>
      <w:r w:rsidRPr="009F0CFB">
        <w:rPr>
          <w:rFonts w:asciiTheme="minorEastAsia" w:eastAsiaTheme="minorEastAsia" w:hAnsiTheme="minorEastAsia" w:hint="eastAsia"/>
          <w:bCs/>
          <w:sz w:val="24"/>
        </w:rPr>
        <w:t>比有效期相同，自法定代表人签字之日起生效。</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附：代理人性别：年龄：职务：</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身份证号码：</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（营业执照等）注册号码：</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企业类型：</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经营范围：</w:t>
      </w:r>
    </w:p>
    <w:p w:rsidR="00423D5E" w:rsidRPr="00162435" w:rsidRDefault="0081554E">
      <w:pPr>
        <w:pStyle w:val="13"/>
        <w:spacing w:line="360" w:lineRule="auto"/>
        <w:ind w:firstLineChars="200" w:firstLine="480"/>
        <w:rPr>
          <w:rFonts w:asciiTheme="minorEastAsia" w:eastAsiaTheme="minorEastAsia" w:hAnsiTheme="minorEastAsia" w:cs="Courier New"/>
          <w:kern w:val="0"/>
          <w:sz w:val="24"/>
          <w:szCs w:val="24"/>
          <w:u w:val="single"/>
        </w:rPr>
      </w:pPr>
      <w:r w:rsidRPr="00162435">
        <w:rPr>
          <w:rFonts w:asciiTheme="minorEastAsia" w:eastAsiaTheme="minorEastAsia" w:hAnsiTheme="minorEastAsia" w:cs="Courier New" w:hint="eastAsia"/>
          <w:kern w:val="0"/>
          <w:sz w:val="24"/>
          <w:szCs w:val="24"/>
        </w:rPr>
        <w:t xml:space="preserve">　　　　　　　</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w:t>
      </w:r>
    </w:p>
    <w:p w:rsidR="00423D5E" w:rsidRPr="00162435" w:rsidRDefault="00423D5E">
      <w:pPr>
        <w:pStyle w:val="aa"/>
        <w:spacing w:line="360" w:lineRule="auto"/>
        <w:rPr>
          <w:rFonts w:asciiTheme="minorEastAsia" w:eastAsiaTheme="minorEastAsia" w:hAnsiTheme="minorEastAsia"/>
          <w:sz w:val="24"/>
          <w:szCs w:val="24"/>
          <w:u w:val="single"/>
        </w:rPr>
      </w:pPr>
    </w:p>
    <w:p w:rsidR="00423D5E" w:rsidRPr="00162435" w:rsidRDefault="0081554E">
      <w:pPr>
        <w:pStyle w:val="aa"/>
        <w:spacing w:line="360" w:lineRule="auto"/>
        <w:ind w:leftChars="1619" w:left="3400"/>
        <w:rPr>
          <w:rFonts w:asciiTheme="minorEastAsia" w:eastAsiaTheme="minorEastAsia" w:hAnsiTheme="minorEastAsia"/>
          <w:sz w:val="24"/>
          <w:szCs w:val="24"/>
        </w:rPr>
      </w:pPr>
      <w:r w:rsidRPr="00B03271">
        <w:rPr>
          <w:rFonts w:asciiTheme="minorEastAsia" w:eastAsiaTheme="minorEastAsia" w:hAnsiTheme="minorEastAsia" w:hint="eastAsia"/>
          <w:sz w:val="24"/>
          <w:szCs w:val="24"/>
        </w:rPr>
        <w:t>法定代表人（负责人）：（签名）</w:t>
      </w:r>
    </w:p>
    <w:p w:rsidR="00423D5E" w:rsidRPr="00162435" w:rsidRDefault="00423D5E">
      <w:pPr>
        <w:pStyle w:val="aa"/>
        <w:spacing w:line="360" w:lineRule="auto"/>
        <w:ind w:leftChars="1619" w:left="3400"/>
        <w:rPr>
          <w:rFonts w:asciiTheme="minorEastAsia" w:eastAsiaTheme="minorEastAsia" w:hAnsiTheme="minorEastAsia"/>
          <w:sz w:val="24"/>
          <w:szCs w:val="24"/>
        </w:rPr>
      </w:pPr>
    </w:p>
    <w:p w:rsidR="00423D5E" w:rsidRPr="00162435" w:rsidRDefault="0081554E" w:rsidP="007C06CF">
      <w:pPr>
        <w:pStyle w:val="aa"/>
        <w:spacing w:line="360" w:lineRule="auto"/>
        <w:ind w:leftChars="1619" w:left="3400"/>
        <w:rPr>
          <w:rFonts w:asciiTheme="minorEastAsia" w:eastAsiaTheme="minorEastAsia" w:hAnsiTheme="minorEastAsia"/>
          <w:sz w:val="24"/>
          <w:szCs w:val="24"/>
        </w:rPr>
      </w:pPr>
      <w:r w:rsidRPr="00B03271">
        <w:rPr>
          <w:rFonts w:asciiTheme="minorEastAsia" w:eastAsiaTheme="minorEastAsia" w:hAnsiTheme="minorEastAsia" w:hint="eastAsia"/>
          <w:sz w:val="24"/>
          <w:szCs w:val="24"/>
        </w:rPr>
        <w:t>授权单位（单位公章）：</w:t>
      </w:r>
    </w:p>
    <w:p w:rsidR="00423D5E" w:rsidRPr="00162435" w:rsidRDefault="00423D5E">
      <w:pPr>
        <w:pStyle w:val="aa"/>
        <w:spacing w:line="360" w:lineRule="auto"/>
        <w:ind w:right="480"/>
        <w:rPr>
          <w:rFonts w:asciiTheme="minorEastAsia" w:eastAsiaTheme="minorEastAsia" w:hAnsiTheme="minorEastAsia"/>
          <w:sz w:val="24"/>
          <w:szCs w:val="24"/>
        </w:rPr>
      </w:pPr>
    </w:p>
    <w:p w:rsidR="00423D5E" w:rsidRPr="00162435" w:rsidRDefault="0081554E">
      <w:pPr>
        <w:pStyle w:val="aa"/>
        <w:spacing w:line="360" w:lineRule="auto"/>
        <w:ind w:leftChars="1619" w:left="3400"/>
        <w:rPr>
          <w:rFonts w:asciiTheme="minorEastAsia" w:eastAsiaTheme="minorEastAsia" w:hAnsiTheme="minorEastAsia"/>
          <w:sz w:val="24"/>
          <w:szCs w:val="24"/>
        </w:rPr>
      </w:pPr>
      <w:r w:rsidRPr="00B03271">
        <w:rPr>
          <w:rFonts w:asciiTheme="minorEastAsia" w:eastAsiaTheme="minorEastAsia" w:hAnsiTheme="minorEastAsia" w:hint="eastAsia"/>
          <w:sz w:val="24"/>
          <w:szCs w:val="24"/>
        </w:rPr>
        <w:t>委托代理人</w:t>
      </w:r>
      <w:r w:rsidRPr="009F0CFB">
        <w:rPr>
          <w:rFonts w:asciiTheme="minorEastAsia" w:eastAsiaTheme="minorEastAsia" w:hAnsiTheme="minorEastAsia" w:hint="eastAsia"/>
          <w:bCs/>
          <w:sz w:val="24"/>
          <w:szCs w:val="24"/>
        </w:rPr>
        <w:t>：</w:t>
      </w:r>
      <w:r w:rsidRPr="009F0CFB">
        <w:rPr>
          <w:rFonts w:asciiTheme="minorEastAsia" w:eastAsiaTheme="minorEastAsia" w:hAnsiTheme="minorEastAsia" w:hint="eastAsia"/>
          <w:sz w:val="24"/>
          <w:szCs w:val="24"/>
        </w:rPr>
        <w:t>（签名）</w:t>
      </w:r>
    </w:p>
    <w:p w:rsidR="00423D5E" w:rsidRPr="00162435" w:rsidRDefault="0081554E">
      <w:pPr>
        <w:pStyle w:val="aa"/>
        <w:wordWrap w:val="0"/>
        <w:spacing w:line="360" w:lineRule="auto"/>
        <w:ind w:leftChars="1619" w:left="3400"/>
        <w:jc w:val="right"/>
        <w:rPr>
          <w:rFonts w:asciiTheme="minorEastAsia" w:eastAsiaTheme="minorEastAsia" w:hAnsiTheme="minorEastAsia"/>
          <w:sz w:val="24"/>
          <w:szCs w:val="24"/>
        </w:rPr>
      </w:pPr>
      <w:commentRangeStart w:id="32"/>
      <w:r w:rsidRPr="00162435">
        <w:rPr>
          <w:rFonts w:asciiTheme="minorEastAsia" w:eastAsiaTheme="minorEastAsia" w:hAnsiTheme="minorEastAsia" w:cs="Arial"/>
          <w:sz w:val="24"/>
          <w:szCs w:val="24"/>
        </w:rPr>
        <w:t>XXXX</w:t>
      </w:r>
      <w:r w:rsidRPr="00162435">
        <w:rPr>
          <w:rFonts w:asciiTheme="minorEastAsia" w:eastAsiaTheme="minorEastAsia" w:hAnsiTheme="minorEastAsia" w:cs="Arial" w:hint="eastAsia"/>
          <w:sz w:val="24"/>
          <w:szCs w:val="24"/>
        </w:rPr>
        <w:t>年</w:t>
      </w:r>
      <w:r w:rsidRPr="00162435">
        <w:rPr>
          <w:rFonts w:asciiTheme="minorEastAsia" w:eastAsiaTheme="minorEastAsia" w:hAnsiTheme="minorEastAsia" w:cs="Arial"/>
          <w:sz w:val="24"/>
          <w:szCs w:val="24"/>
        </w:rPr>
        <w:t>XX月XX日</w:t>
      </w:r>
      <w:commentRangeEnd w:id="32"/>
      <w:r w:rsidRPr="00162435">
        <w:rPr>
          <w:rStyle w:val="af9"/>
          <w:rFonts w:asciiTheme="minorEastAsia" w:eastAsiaTheme="minorEastAsia" w:hAnsiTheme="minorEastAsia" w:cs="Times New Roman"/>
          <w:sz w:val="24"/>
          <w:szCs w:val="24"/>
        </w:rPr>
        <w:commentReference w:id="32"/>
      </w:r>
    </w:p>
    <w:p w:rsidR="00423D5E" w:rsidRPr="00162435" w:rsidRDefault="00423D5E">
      <w:pPr>
        <w:pStyle w:val="aa"/>
        <w:ind w:left="720" w:hangingChars="300" w:hanging="720"/>
        <w:rPr>
          <w:rFonts w:asciiTheme="minorEastAsia" w:eastAsiaTheme="minorEastAsia" w:hAnsiTheme="minorEastAsia" w:cs="仿宋_GB2312"/>
          <w:sz w:val="24"/>
          <w:szCs w:val="24"/>
        </w:rPr>
      </w:pPr>
    </w:p>
    <w:p w:rsidR="00423D5E" w:rsidRPr="00162435" w:rsidRDefault="0081554E">
      <w:pPr>
        <w:pStyle w:val="aa"/>
        <w:ind w:left="720" w:hangingChars="300" w:hanging="720"/>
        <w:rPr>
          <w:rFonts w:asciiTheme="minorEastAsia" w:eastAsiaTheme="minorEastAsia" w:hAnsiTheme="minorEastAsia" w:cs="仿宋_GB2312"/>
          <w:sz w:val="24"/>
          <w:szCs w:val="24"/>
          <w:lang w:val="zh-CN"/>
        </w:rPr>
      </w:pPr>
      <w:r w:rsidRPr="00162435">
        <w:rPr>
          <w:rFonts w:asciiTheme="minorEastAsia" w:eastAsiaTheme="minorEastAsia" w:hAnsiTheme="minorEastAsia" w:cs="仿宋_GB2312" w:hint="eastAsia"/>
          <w:sz w:val="24"/>
          <w:szCs w:val="24"/>
          <w:lang w:val="zh-CN"/>
        </w:rPr>
        <w:t>说明：</w:t>
      </w:r>
    </w:p>
    <w:p w:rsidR="00423D5E" w:rsidRPr="00162435" w:rsidRDefault="0081554E">
      <w:pPr>
        <w:pStyle w:val="aa"/>
        <w:widowControl/>
        <w:numPr>
          <w:ilvl w:val="0"/>
          <w:numId w:val="16"/>
        </w:numPr>
        <w:tabs>
          <w:tab w:val="clear" w:pos="1264"/>
          <w:tab w:val="left" w:pos="360"/>
        </w:tabs>
        <w:ind w:left="360" w:hanging="360"/>
        <w:rPr>
          <w:rFonts w:asciiTheme="minorEastAsia" w:eastAsiaTheme="minorEastAsia" w:hAnsiTheme="minorEastAsia" w:cs="仿宋_GB2312"/>
          <w:b/>
          <w:sz w:val="24"/>
          <w:szCs w:val="24"/>
          <w:lang w:val="zh-CN"/>
        </w:rPr>
      </w:pPr>
      <w:r w:rsidRPr="00162435">
        <w:rPr>
          <w:rFonts w:asciiTheme="minorEastAsia" w:eastAsiaTheme="minorEastAsia" w:hAnsiTheme="minorEastAsia" w:cs="仿宋_GB2312"/>
          <w:b/>
          <w:sz w:val="24"/>
          <w:szCs w:val="24"/>
          <w:lang w:val="zh-CN"/>
        </w:rPr>
        <w:t>法定代表人亲自</w:t>
      </w:r>
      <w:r w:rsidRPr="00162435">
        <w:rPr>
          <w:rFonts w:asciiTheme="minorEastAsia" w:eastAsiaTheme="minorEastAsia" w:hAnsiTheme="minorEastAsia" w:cs="仿宋_GB2312" w:hint="eastAsia"/>
          <w:b/>
          <w:sz w:val="24"/>
          <w:szCs w:val="24"/>
          <w:lang w:val="zh-CN"/>
        </w:rPr>
        <w:t>参加开标并</w:t>
      </w:r>
      <w:r w:rsidRPr="00162435">
        <w:rPr>
          <w:rFonts w:asciiTheme="minorEastAsia" w:eastAsiaTheme="minorEastAsia" w:hAnsiTheme="minorEastAsia" w:cs="仿宋_GB2312"/>
          <w:b/>
          <w:sz w:val="24"/>
          <w:szCs w:val="24"/>
          <w:lang w:val="zh-CN"/>
        </w:rPr>
        <w:t>签署</w:t>
      </w:r>
      <w:r w:rsidRPr="00162435">
        <w:rPr>
          <w:rFonts w:asciiTheme="minorEastAsia" w:eastAsiaTheme="minorEastAsia" w:hAnsiTheme="minorEastAsia" w:cs="仿宋_GB2312" w:hint="eastAsia"/>
          <w:b/>
          <w:sz w:val="24"/>
          <w:szCs w:val="24"/>
          <w:lang w:val="zh-CN"/>
        </w:rPr>
        <w:t>“响应廉洁承诺书”</w:t>
      </w:r>
      <w:r w:rsidRPr="00162435">
        <w:rPr>
          <w:rFonts w:asciiTheme="minorEastAsia" w:eastAsiaTheme="minorEastAsia" w:hAnsiTheme="minorEastAsia" w:cs="仿宋_GB2312"/>
          <w:b/>
          <w:sz w:val="24"/>
          <w:szCs w:val="24"/>
          <w:lang w:val="zh-CN"/>
        </w:rPr>
        <w:t>的，则无需提交本表</w:t>
      </w:r>
      <w:r w:rsidRPr="00162435">
        <w:rPr>
          <w:rFonts w:asciiTheme="minorEastAsia" w:eastAsiaTheme="minorEastAsia" w:hAnsiTheme="minorEastAsia" w:cs="仿宋_GB2312" w:hint="eastAsia"/>
          <w:b/>
          <w:sz w:val="24"/>
          <w:szCs w:val="24"/>
          <w:lang w:val="zh-CN"/>
        </w:rPr>
        <w:t>，但须提交法人身份证复印件。</w:t>
      </w:r>
    </w:p>
    <w:p w:rsidR="00423D5E" w:rsidRPr="00162435" w:rsidRDefault="0081554E">
      <w:pPr>
        <w:pStyle w:val="aa"/>
        <w:widowControl/>
        <w:numPr>
          <w:ilvl w:val="0"/>
          <w:numId w:val="16"/>
        </w:numPr>
        <w:tabs>
          <w:tab w:val="clear" w:pos="1264"/>
          <w:tab w:val="left" w:pos="360"/>
        </w:tabs>
        <w:ind w:left="360" w:hanging="360"/>
        <w:rPr>
          <w:rFonts w:asciiTheme="minorEastAsia" w:eastAsiaTheme="minorEastAsia" w:hAnsiTheme="minorEastAsia" w:cs="仿宋_GB2312"/>
          <w:sz w:val="24"/>
          <w:szCs w:val="24"/>
          <w:lang w:val="zh-CN"/>
        </w:rPr>
      </w:pPr>
      <w:r w:rsidRPr="00162435">
        <w:rPr>
          <w:rFonts w:asciiTheme="minorEastAsia" w:eastAsiaTheme="minorEastAsia" w:hAnsiTheme="minorEastAsia" w:cs="仿宋_GB2312" w:hint="eastAsia"/>
          <w:sz w:val="24"/>
          <w:szCs w:val="24"/>
          <w:lang w:val="zh-CN"/>
        </w:rPr>
        <w:t>“响应廉洁承诺书”</w:t>
      </w:r>
      <w:r w:rsidRPr="00162435">
        <w:rPr>
          <w:rFonts w:asciiTheme="minorEastAsia" w:eastAsiaTheme="minorEastAsia" w:hAnsiTheme="minorEastAsia" w:cs="仿宋_GB2312"/>
          <w:sz w:val="24"/>
          <w:szCs w:val="24"/>
          <w:lang w:val="zh-CN"/>
        </w:rPr>
        <w:t>由委托代理人签署的，则须提交有单位公章、法定代表人的亲笔签名或盖章、委托代理人的亲笔签名或盖章的本文件，三者缺一不可。</w:t>
      </w:r>
    </w:p>
    <w:p w:rsidR="00423D5E" w:rsidRPr="00162435" w:rsidRDefault="0081554E">
      <w:pPr>
        <w:pStyle w:val="aa"/>
        <w:widowControl/>
        <w:numPr>
          <w:ilvl w:val="0"/>
          <w:numId w:val="16"/>
        </w:numPr>
        <w:tabs>
          <w:tab w:val="clear" w:pos="1264"/>
          <w:tab w:val="left" w:pos="360"/>
        </w:tabs>
        <w:ind w:left="360" w:hanging="360"/>
        <w:rPr>
          <w:rFonts w:asciiTheme="minorEastAsia" w:eastAsiaTheme="minorEastAsia" w:hAnsiTheme="minorEastAsia" w:cs="仿宋_GB2312"/>
          <w:sz w:val="24"/>
          <w:szCs w:val="24"/>
          <w:lang w:val="zh-CN"/>
        </w:rPr>
      </w:pPr>
      <w:r w:rsidRPr="00162435">
        <w:rPr>
          <w:rFonts w:asciiTheme="minorEastAsia" w:eastAsiaTheme="minorEastAsia" w:hAnsiTheme="minorEastAsia" w:cs="仿宋_GB2312"/>
          <w:sz w:val="24"/>
          <w:szCs w:val="24"/>
          <w:lang w:val="zh-CN"/>
        </w:rPr>
        <w:t>非法人</w:t>
      </w:r>
      <w:r w:rsidRPr="00162435">
        <w:rPr>
          <w:rFonts w:asciiTheme="minorEastAsia" w:eastAsiaTheme="minorEastAsia" w:hAnsiTheme="minorEastAsia" w:cs="仿宋_GB2312" w:hint="eastAsia"/>
          <w:sz w:val="24"/>
          <w:szCs w:val="24"/>
          <w:lang w:val="zh-CN"/>
        </w:rPr>
        <w:t>响应</w:t>
      </w:r>
      <w:r w:rsidRPr="00162435">
        <w:rPr>
          <w:rFonts w:asciiTheme="minorEastAsia" w:eastAsiaTheme="minorEastAsia" w:hAnsiTheme="minorEastAsia" w:cs="仿宋_GB2312"/>
          <w:sz w:val="24"/>
          <w:szCs w:val="24"/>
          <w:lang w:val="zh-CN"/>
        </w:rPr>
        <w:t>的，负责人指《营业执照》上载明的负责人。</w:t>
      </w:r>
    </w:p>
    <w:p w:rsidR="00423D5E" w:rsidRPr="00162435" w:rsidRDefault="00423D5E">
      <w:pPr>
        <w:pStyle w:val="aa"/>
        <w:rPr>
          <w:rFonts w:asciiTheme="minorEastAsia" w:eastAsiaTheme="minorEastAsia" w:hAnsiTheme="minorEastAsia"/>
          <w:b/>
          <w:sz w:val="28"/>
          <w:szCs w:val="28"/>
        </w:rPr>
      </w:pPr>
    </w:p>
    <w:p w:rsidR="00423D5E" w:rsidRDefault="0081554E">
      <w:pPr>
        <w:pStyle w:val="30"/>
        <w:spacing w:line="480" w:lineRule="auto"/>
        <w:jc w:val="center"/>
        <w:outlineLvl w:val="1"/>
        <w:rPr>
          <w:rFonts w:asciiTheme="minorEastAsia" w:eastAsiaTheme="minorEastAsia" w:hAnsiTheme="minorEastAsia"/>
          <w:b/>
          <w:sz w:val="28"/>
          <w:szCs w:val="28"/>
        </w:rPr>
      </w:pPr>
      <w:r w:rsidRPr="00162435">
        <w:rPr>
          <w:rFonts w:asciiTheme="minorEastAsia" w:eastAsiaTheme="minorEastAsia" w:hAnsiTheme="minorEastAsia"/>
          <w:b/>
          <w:sz w:val="24"/>
          <w:szCs w:val="24"/>
        </w:rPr>
        <w:br w:type="page"/>
      </w:r>
      <w:r w:rsidRPr="00162435">
        <w:rPr>
          <w:rFonts w:asciiTheme="minorEastAsia" w:eastAsiaTheme="minorEastAsia" w:hAnsiTheme="minorEastAsia" w:hint="eastAsia"/>
          <w:b/>
          <w:sz w:val="28"/>
          <w:szCs w:val="28"/>
        </w:rPr>
        <w:lastRenderedPageBreak/>
        <w:t>格式</w:t>
      </w:r>
      <w:r w:rsidRPr="00162435">
        <w:rPr>
          <w:rFonts w:asciiTheme="minorEastAsia" w:eastAsiaTheme="minorEastAsia" w:hAnsiTheme="minorEastAsia"/>
          <w:b/>
          <w:sz w:val="28"/>
          <w:szCs w:val="28"/>
        </w:rPr>
        <w:t xml:space="preserve">2  </w:t>
      </w:r>
      <w:r w:rsidRPr="00162435">
        <w:rPr>
          <w:rFonts w:asciiTheme="minorEastAsia" w:eastAsiaTheme="minorEastAsia" w:hAnsiTheme="minorEastAsia" w:hint="eastAsia"/>
          <w:b/>
          <w:sz w:val="28"/>
          <w:szCs w:val="28"/>
        </w:rPr>
        <w:t>响应廉洁承诺书（响应供</w:t>
      </w:r>
      <w:r>
        <w:rPr>
          <w:rFonts w:asciiTheme="minorEastAsia" w:eastAsiaTheme="minorEastAsia" w:hAnsiTheme="minorEastAsia" w:hint="eastAsia"/>
          <w:b/>
          <w:sz w:val="28"/>
          <w:szCs w:val="28"/>
        </w:rPr>
        <w:t>应商）</w:t>
      </w:r>
    </w:p>
    <w:p w:rsidR="00423D5E" w:rsidRDefault="00423D5E">
      <w:pPr>
        <w:pStyle w:val="30"/>
        <w:ind w:firstLineChars="200" w:firstLine="562"/>
        <w:jc w:val="center"/>
        <w:rPr>
          <w:rFonts w:asciiTheme="minorEastAsia" w:eastAsiaTheme="minorEastAsia" w:hAnsiTheme="minorEastAsia"/>
          <w:b/>
          <w:sz w:val="28"/>
          <w:szCs w:val="28"/>
        </w:rPr>
      </w:pPr>
    </w:p>
    <w:p w:rsidR="00423D5E" w:rsidRDefault="0081554E">
      <w:pPr>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按照国家卫计委“九不准”工作要求，为进一步加强医院</w:t>
      </w:r>
      <w:proofErr w:type="gramStart"/>
      <w:r>
        <w:rPr>
          <w:rFonts w:asciiTheme="minorEastAsia" w:eastAsiaTheme="minorEastAsia" w:hAnsiTheme="minorEastAsia" w:hint="eastAsia"/>
          <w:sz w:val="24"/>
        </w:rPr>
        <w:t>廉洁文化</w:t>
      </w:r>
      <w:proofErr w:type="gramEnd"/>
      <w:r>
        <w:rPr>
          <w:rFonts w:asciiTheme="minorEastAsia" w:eastAsiaTheme="minorEastAsia" w:hAnsiTheme="minorEastAsia" w:hint="eastAsia"/>
          <w:sz w:val="24"/>
        </w:rPr>
        <w:t>建设，提高反腐倡廉自觉性，规范采购工作，充分体现公平、公正、公开原则根据国家有关法律、法规，按照番禺区中心医院廉洁建设责任制规定，本供应商郑重</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如下承诺：</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将遵循公开、公平、公正和诚实信用的原则参加</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比活动。</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所提供的一切材料都是真实、有效、合法的。</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不得通过租借等方式从其他单位获取资格或者资质证书响应。</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不得出现在自己编制的响应文件由其他单位加盖印章和由其他单位负责人签字问题。</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不得与采购人、采购代理机构及其</w:t>
      </w:r>
      <w:proofErr w:type="gramStart"/>
      <w:r>
        <w:rPr>
          <w:rFonts w:asciiTheme="minorEastAsia" w:eastAsiaTheme="minorEastAsia" w:hAnsiTheme="minorEastAsia" w:hint="eastAsia"/>
          <w:sz w:val="24"/>
        </w:rPr>
        <w:t>他供应</w:t>
      </w:r>
      <w:proofErr w:type="gramEnd"/>
      <w:r>
        <w:rPr>
          <w:rFonts w:asciiTheme="minorEastAsia" w:eastAsiaTheme="minorEastAsia" w:hAnsiTheme="minorEastAsia" w:hint="eastAsia"/>
          <w:sz w:val="24"/>
        </w:rPr>
        <w:t>商私下串通协商，进行围标、串标、抬标，控制响应价格。</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不得通过挂靠其他企业方式，一家企业以多家企业的名义去参加同一标的响应。</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不得转让、出租、</w:t>
      </w:r>
      <w:proofErr w:type="gramStart"/>
      <w:r>
        <w:rPr>
          <w:rFonts w:asciiTheme="minorEastAsia" w:eastAsiaTheme="minorEastAsia" w:hAnsiTheme="minorEastAsia" w:hint="eastAsia"/>
          <w:sz w:val="24"/>
        </w:rPr>
        <w:t>出借资持证书</w:t>
      </w:r>
      <w:proofErr w:type="gramEnd"/>
      <w:r>
        <w:rPr>
          <w:rFonts w:asciiTheme="minorEastAsia" w:eastAsiaTheme="minorEastAsia" w:hAnsiTheme="minorEastAsia" w:hint="eastAsia"/>
          <w:sz w:val="24"/>
        </w:rPr>
        <w:t>、人员岗位证书或以其他方式允许他人以本企业名义响应。</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不得向采购人或者评审小组成员行贿以牟取成交。</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不得扰乱医院采购活动的正常秩序。</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不得在开标后进行虚假恶意投诉。</w:t>
      </w:r>
    </w:p>
    <w:p w:rsidR="00423D5E" w:rsidRDefault="0081554E">
      <w:pPr>
        <w:tabs>
          <w:tab w:val="left" w:pos="5040"/>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上述承诺事项均为本企业真实意见表达，愿承担一切责任。若有任何弄虚作假、违反</w:t>
      </w:r>
      <w:proofErr w:type="gramStart"/>
      <w:r>
        <w:rPr>
          <w:rFonts w:asciiTheme="minorEastAsia" w:eastAsiaTheme="minorEastAsia" w:hAnsiTheme="minorEastAsia" w:hint="eastAsia"/>
          <w:sz w:val="24"/>
        </w:rPr>
        <w:t>本承诺</w:t>
      </w:r>
      <w:proofErr w:type="gramEnd"/>
      <w:r>
        <w:rPr>
          <w:rFonts w:asciiTheme="minorEastAsia" w:eastAsiaTheme="minorEastAsia" w:hAnsiTheme="minorEastAsia" w:hint="eastAsia"/>
          <w:sz w:val="24"/>
        </w:rPr>
        <w:t>内容的行为，自愿接受取消响应资格等有关处理，并承担法律责任；如已成交的，自动放弃成交资格；给采购人造成损失的，依法承担赔偿责任。</w:t>
      </w:r>
    </w:p>
    <w:p w:rsidR="00423D5E" w:rsidRDefault="00423D5E">
      <w:pPr>
        <w:tabs>
          <w:tab w:val="left" w:pos="5040"/>
        </w:tabs>
        <w:adjustRightInd w:val="0"/>
        <w:snapToGrid w:val="0"/>
        <w:spacing w:line="460" w:lineRule="exact"/>
        <w:rPr>
          <w:rFonts w:asciiTheme="minorEastAsia" w:eastAsiaTheme="minorEastAsia" w:hAnsiTheme="minorEastAsia"/>
          <w:b/>
          <w:sz w:val="24"/>
        </w:rPr>
      </w:pPr>
    </w:p>
    <w:p w:rsidR="00423D5E" w:rsidRDefault="0081554E">
      <w:pPr>
        <w:spacing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t>询</w:t>
      </w:r>
      <w:proofErr w:type="gramEnd"/>
      <w:r>
        <w:rPr>
          <w:rFonts w:asciiTheme="minorEastAsia" w:eastAsiaTheme="minorEastAsia" w:hAnsiTheme="minorEastAsia" w:hint="eastAsia"/>
          <w:b/>
          <w:sz w:val="24"/>
        </w:rPr>
        <w:t>比项目：广州市</w:t>
      </w:r>
      <w:proofErr w:type="gramStart"/>
      <w:r>
        <w:rPr>
          <w:rFonts w:asciiTheme="minorEastAsia" w:eastAsiaTheme="minorEastAsia" w:hAnsiTheme="minorEastAsia" w:hint="eastAsia"/>
          <w:b/>
          <w:sz w:val="24"/>
        </w:rPr>
        <w:t>番禺区</w:t>
      </w:r>
      <w:proofErr w:type="gramEnd"/>
      <w:r>
        <w:rPr>
          <w:rFonts w:asciiTheme="minorEastAsia" w:eastAsiaTheme="minorEastAsia" w:hAnsiTheme="minorEastAsia" w:hint="eastAsia"/>
          <w:b/>
          <w:sz w:val="24"/>
        </w:rPr>
        <w:t>第七人民医院中央厨房配送服务项目</w:t>
      </w:r>
    </w:p>
    <w:p w:rsidR="00423D5E" w:rsidRDefault="0081554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响应供应商（盖章）：</w:t>
      </w:r>
    </w:p>
    <w:p w:rsidR="00423D5E" w:rsidRDefault="0081554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法定代表人或授权委托人：</w:t>
      </w:r>
    </w:p>
    <w:p w:rsidR="00423D5E" w:rsidRDefault="0081554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（授权委托人需持有效授权委托书）</w:t>
      </w:r>
    </w:p>
    <w:p w:rsidR="00423D5E" w:rsidRDefault="0081554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日期：</w:t>
      </w: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81554E">
      <w:pPr>
        <w:pStyle w:val="30"/>
        <w:spacing w:line="480" w:lineRule="auto"/>
        <w:jc w:val="center"/>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lang w:val="en-GB"/>
        </w:rPr>
        <w:lastRenderedPageBreak/>
        <w:t>格式3  报价</w:t>
      </w:r>
      <w:r>
        <w:rPr>
          <w:rFonts w:asciiTheme="minorEastAsia" w:eastAsiaTheme="minorEastAsia" w:hAnsiTheme="minorEastAsia" w:hint="eastAsia"/>
          <w:b/>
          <w:sz w:val="28"/>
          <w:szCs w:val="28"/>
        </w:rPr>
        <w:t>一览表</w:t>
      </w:r>
    </w:p>
    <w:p w:rsidR="00423D5E" w:rsidRDefault="00423D5E">
      <w:pPr>
        <w:pStyle w:val="a0"/>
      </w:pPr>
    </w:p>
    <w:p w:rsidR="00423D5E" w:rsidRDefault="0081554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bookmarkStart w:id="33" w:name="OLE_LINK2"/>
      <w:bookmarkStart w:id="34" w:name="OLE_LINK1"/>
      <w:r>
        <w:rPr>
          <w:rFonts w:asciiTheme="minorEastAsia" w:eastAsiaTheme="minorEastAsia" w:hAnsiTheme="minorEastAsia" w:hint="eastAsia"/>
          <w:sz w:val="24"/>
          <w:u w:val="single"/>
        </w:rPr>
        <w:t>广州市</w:t>
      </w:r>
      <w:proofErr w:type="gramStart"/>
      <w:r>
        <w:rPr>
          <w:rFonts w:asciiTheme="minorEastAsia" w:eastAsiaTheme="minorEastAsia" w:hAnsiTheme="minorEastAsia" w:hint="eastAsia"/>
          <w:sz w:val="24"/>
          <w:u w:val="single"/>
        </w:rPr>
        <w:t>番禺区</w:t>
      </w:r>
      <w:proofErr w:type="gramEnd"/>
      <w:r>
        <w:rPr>
          <w:rFonts w:asciiTheme="minorEastAsia" w:eastAsiaTheme="minorEastAsia" w:hAnsiTheme="minorEastAsia" w:hint="eastAsia"/>
          <w:sz w:val="24"/>
          <w:u w:val="single"/>
        </w:rPr>
        <w:t>第七人民医院中央厨房配送服务项目</w:t>
      </w:r>
    </w:p>
    <w:bookmarkEnd w:id="33"/>
    <w:bookmarkEnd w:id="34"/>
    <w:p w:rsidR="00423D5E" w:rsidRDefault="0081554E">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响应供应商名称：</w:t>
      </w:r>
    </w:p>
    <w:p w:rsidR="00423D5E" w:rsidRDefault="0081554E">
      <w:pPr>
        <w:pStyle w:val="aa"/>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[货币单位：人民币元]</w:t>
      </w:r>
    </w:p>
    <w:tbl>
      <w:tblPr>
        <w:tblW w:w="6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807"/>
        <w:gridCol w:w="2086"/>
      </w:tblGrid>
      <w:tr w:rsidR="00423D5E">
        <w:trPr>
          <w:jc w:val="center"/>
        </w:trPr>
        <w:tc>
          <w:tcPr>
            <w:tcW w:w="2103" w:type="dxa"/>
            <w:vAlign w:val="center"/>
          </w:tcPr>
          <w:p w:rsidR="00423D5E" w:rsidRDefault="0081554E">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套餐</w:t>
            </w:r>
          </w:p>
        </w:tc>
        <w:tc>
          <w:tcPr>
            <w:tcW w:w="2807" w:type="dxa"/>
            <w:vAlign w:val="center"/>
          </w:tcPr>
          <w:p w:rsidR="00423D5E" w:rsidRDefault="0081554E">
            <w:pPr>
              <w:widowControl/>
              <w:spacing w:line="360" w:lineRule="auto"/>
              <w:jc w:val="center"/>
              <w:rPr>
                <w:rFonts w:asciiTheme="minorEastAsia" w:eastAsiaTheme="minorEastAsia" w:hAnsiTheme="minorEastAsia"/>
                <w:b/>
                <w:sz w:val="24"/>
              </w:rPr>
            </w:pPr>
            <w:commentRangeStart w:id="35"/>
            <w:r>
              <w:rPr>
                <w:rFonts w:ascii="宋体" w:hAnsi="宋体" w:hint="eastAsia"/>
                <w:kern w:val="0"/>
                <w:sz w:val="24"/>
                <w:szCs w:val="21"/>
              </w:rPr>
              <w:t>餐饮标准</w:t>
            </w:r>
            <w:commentRangeEnd w:id="35"/>
            <w:r>
              <w:rPr>
                <w:rStyle w:val="af9"/>
              </w:rPr>
              <w:commentReference w:id="35"/>
            </w:r>
          </w:p>
        </w:tc>
        <w:tc>
          <w:tcPr>
            <w:tcW w:w="2086" w:type="dxa"/>
          </w:tcPr>
          <w:p w:rsidR="00423D5E" w:rsidRDefault="0081554E">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响应报价单价（元）</w:t>
            </w:r>
          </w:p>
        </w:tc>
      </w:tr>
      <w:tr w:rsidR="00423D5E">
        <w:trPr>
          <w:jc w:val="center"/>
        </w:trPr>
        <w:tc>
          <w:tcPr>
            <w:tcW w:w="2103" w:type="dxa"/>
            <w:vAlign w:val="center"/>
          </w:tcPr>
          <w:p w:rsidR="00423D5E" w:rsidRDefault="0081554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套餐</w:t>
            </w:r>
            <w:proofErr w:type="gramStart"/>
            <w:r>
              <w:rPr>
                <w:rFonts w:asciiTheme="minorEastAsia" w:eastAsiaTheme="minorEastAsia" w:hAnsiTheme="minorEastAsia" w:hint="eastAsia"/>
                <w:sz w:val="24"/>
              </w:rPr>
              <w:t>一</w:t>
            </w:r>
            <w:proofErr w:type="gramEnd"/>
          </w:p>
        </w:tc>
        <w:tc>
          <w:tcPr>
            <w:tcW w:w="2807" w:type="dxa"/>
            <w:vAlign w:val="center"/>
          </w:tcPr>
          <w:p w:rsidR="00423D5E" w:rsidRDefault="00423D5E">
            <w:pPr>
              <w:widowControl/>
              <w:spacing w:line="360" w:lineRule="auto"/>
              <w:jc w:val="center"/>
              <w:rPr>
                <w:rFonts w:asciiTheme="minorEastAsia" w:eastAsiaTheme="minorEastAsia" w:hAnsiTheme="minorEastAsia"/>
                <w:sz w:val="24"/>
              </w:rPr>
            </w:pPr>
          </w:p>
        </w:tc>
        <w:tc>
          <w:tcPr>
            <w:tcW w:w="2086" w:type="dxa"/>
          </w:tcPr>
          <w:p w:rsidR="00423D5E" w:rsidRDefault="00423D5E">
            <w:pPr>
              <w:widowControl/>
              <w:spacing w:line="360" w:lineRule="auto"/>
              <w:jc w:val="center"/>
              <w:rPr>
                <w:rFonts w:asciiTheme="minorEastAsia" w:eastAsiaTheme="minorEastAsia" w:hAnsiTheme="minorEastAsia"/>
                <w:sz w:val="24"/>
              </w:rPr>
            </w:pPr>
          </w:p>
        </w:tc>
      </w:tr>
      <w:tr w:rsidR="00423D5E">
        <w:trPr>
          <w:jc w:val="center"/>
        </w:trPr>
        <w:tc>
          <w:tcPr>
            <w:tcW w:w="2103" w:type="dxa"/>
            <w:vAlign w:val="center"/>
          </w:tcPr>
          <w:p w:rsidR="00423D5E" w:rsidRDefault="0081554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套餐二</w:t>
            </w:r>
          </w:p>
        </w:tc>
        <w:tc>
          <w:tcPr>
            <w:tcW w:w="2807" w:type="dxa"/>
            <w:vAlign w:val="center"/>
          </w:tcPr>
          <w:p w:rsidR="00423D5E" w:rsidRDefault="00423D5E">
            <w:pPr>
              <w:widowControl/>
              <w:spacing w:line="360" w:lineRule="auto"/>
              <w:jc w:val="center"/>
              <w:rPr>
                <w:rFonts w:asciiTheme="minorEastAsia" w:eastAsiaTheme="minorEastAsia" w:hAnsiTheme="minorEastAsia"/>
                <w:sz w:val="24"/>
              </w:rPr>
            </w:pPr>
          </w:p>
        </w:tc>
        <w:tc>
          <w:tcPr>
            <w:tcW w:w="2086" w:type="dxa"/>
          </w:tcPr>
          <w:p w:rsidR="00423D5E" w:rsidRDefault="00423D5E">
            <w:pPr>
              <w:widowControl/>
              <w:spacing w:line="360" w:lineRule="auto"/>
              <w:jc w:val="center"/>
              <w:rPr>
                <w:rFonts w:asciiTheme="minorEastAsia" w:eastAsiaTheme="minorEastAsia" w:hAnsiTheme="minorEastAsia"/>
                <w:sz w:val="24"/>
              </w:rPr>
            </w:pPr>
          </w:p>
        </w:tc>
      </w:tr>
      <w:tr w:rsidR="00423D5E">
        <w:trPr>
          <w:jc w:val="center"/>
        </w:trPr>
        <w:tc>
          <w:tcPr>
            <w:tcW w:w="2103" w:type="dxa"/>
            <w:vAlign w:val="center"/>
          </w:tcPr>
          <w:p w:rsidR="00423D5E" w:rsidRDefault="0081554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套餐三</w:t>
            </w:r>
          </w:p>
        </w:tc>
        <w:tc>
          <w:tcPr>
            <w:tcW w:w="2807" w:type="dxa"/>
            <w:vAlign w:val="center"/>
          </w:tcPr>
          <w:p w:rsidR="00423D5E" w:rsidRDefault="00423D5E">
            <w:pPr>
              <w:widowControl/>
              <w:spacing w:line="360" w:lineRule="auto"/>
              <w:jc w:val="center"/>
              <w:rPr>
                <w:rFonts w:asciiTheme="minorEastAsia" w:eastAsiaTheme="minorEastAsia" w:hAnsiTheme="minorEastAsia"/>
                <w:sz w:val="24"/>
              </w:rPr>
            </w:pPr>
          </w:p>
        </w:tc>
        <w:tc>
          <w:tcPr>
            <w:tcW w:w="2086" w:type="dxa"/>
          </w:tcPr>
          <w:p w:rsidR="00423D5E" w:rsidRDefault="00423D5E">
            <w:pPr>
              <w:widowControl/>
              <w:spacing w:line="360" w:lineRule="auto"/>
              <w:jc w:val="center"/>
              <w:rPr>
                <w:rFonts w:asciiTheme="minorEastAsia" w:eastAsiaTheme="minorEastAsia" w:hAnsiTheme="minorEastAsia"/>
                <w:sz w:val="24"/>
              </w:rPr>
            </w:pPr>
          </w:p>
        </w:tc>
      </w:tr>
    </w:tbl>
    <w:p w:rsidR="00423D5E" w:rsidRDefault="0081554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w:t>
      </w:r>
    </w:p>
    <w:p w:rsidR="00423D5E" w:rsidRDefault="0081554E">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1.响应供应商须按要求填写所有信息，不得随意更改本表格式。</w:t>
      </w:r>
    </w:p>
    <w:p w:rsidR="00423D5E" w:rsidRDefault="0081554E">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2.响应报价包含的内容及要求见第三部分用户需求书的“餐饮标准”。</w:t>
      </w:r>
    </w:p>
    <w:p w:rsidR="00423D5E" w:rsidRDefault="0081554E">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3.以人民币报价。</w:t>
      </w:r>
    </w:p>
    <w:p w:rsidR="00423D5E" w:rsidRDefault="0081554E">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4.请务必检查响应报价的单位、小数点位、数值与分项汇总是否一致。</w:t>
      </w:r>
    </w:p>
    <w:p w:rsidR="00423D5E" w:rsidRDefault="00423D5E">
      <w:pPr>
        <w:spacing w:line="360" w:lineRule="auto"/>
        <w:rPr>
          <w:rFonts w:asciiTheme="minorEastAsia" w:eastAsiaTheme="minorEastAsia" w:hAnsiTheme="minorEastAsia"/>
          <w:sz w:val="24"/>
        </w:rPr>
      </w:pPr>
    </w:p>
    <w:p w:rsidR="00423D5E" w:rsidRDefault="0081554E" w:rsidP="0081554E">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rsidR="00423D5E" w:rsidRDefault="00423D5E" w:rsidP="007C06CF">
      <w:pPr>
        <w:spacing w:line="360" w:lineRule="auto"/>
        <w:ind w:leftChars="2025" w:left="4253"/>
        <w:jc w:val="right"/>
        <w:rPr>
          <w:rFonts w:asciiTheme="minorEastAsia" w:eastAsiaTheme="minorEastAsia" w:hAnsiTheme="minorEastAsia"/>
          <w:sz w:val="24"/>
        </w:rPr>
      </w:pPr>
    </w:p>
    <w:p w:rsidR="00423D5E" w:rsidRDefault="0081554E" w:rsidP="007C06CF">
      <w:pPr>
        <w:spacing w:line="360" w:lineRule="auto"/>
        <w:ind w:leftChars="2025" w:left="4253"/>
        <w:jc w:val="right"/>
        <w:rPr>
          <w:rFonts w:asciiTheme="minorEastAsia" w:eastAsiaTheme="minorEastAsia" w:hAnsiTheme="minorEastAsia" w:cs="Arial"/>
          <w:sz w:val="24"/>
        </w:rPr>
      </w:pPr>
      <w:commentRangeStart w:id="36"/>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commentRangeEnd w:id="36"/>
      <w:r>
        <w:rPr>
          <w:rStyle w:val="af9"/>
          <w:rFonts w:asciiTheme="minorEastAsia" w:eastAsiaTheme="minorEastAsia" w:hAnsiTheme="minorEastAsia"/>
          <w:sz w:val="24"/>
          <w:szCs w:val="24"/>
        </w:rPr>
        <w:commentReference w:id="36"/>
      </w:r>
    </w:p>
    <w:p w:rsidR="00423D5E" w:rsidRDefault="00423D5E" w:rsidP="002317A6">
      <w:pPr>
        <w:pStyle w:val="aa"/>
        <w:spacing w:line="360" w:lineRule="auto"/>
        <w:ind w:left="850" w:hangingChars="354" w:hanging="850"/>
        <w:rPr>
          <w:rFonts w:asciiTheme="minorEastAsia" w:eastAsiaTheme="minorEastAsia" w:hAnsiTheme="minorEastAsia"/>
          <w:sz w:val="24"/>
          <w:szCs w:val="24"/>
        </w:rPr>
      </w:pPr>
    </w:p>
    <w:p w:rsidR="00423D5E" w:rsidRDefault="0081554E">
      <w:pPr>
        <w:pStyle w:val="30"/>
        <w:spacing w:line="480" w:lineRule="auto"/>
        <w:outlineLvl w:val="1"/>
        <w:rPr>
          <w:rFonts w:asciiTheme="minorEastAsia" w:eastAsiaTheme="minorEastAsia" w:hAnsiTheme="minorEastAsia"/>
          <w:sz w:val="24"/>
          <w:szCs w:val="24"/>
        </w:rPr>
      </w:pPr>
      <w:r>
        <w:rPr>
          <w:rFonts w:asciiTheme="minorEastAsia" w:eastAsiaTheme="minorEastAsia" w:hAnsiTheme="minorEastAsia"/>
          <w:b/>
          <w:sz w:val="28"/>
          <w:szCs w:val="28"/>
          <w:lang w:val="en-GB"/>
        </w:rPr>
        <w:br w:type="page"/>
      </w:r>
    </w:p>
    <w:p w:rsidR="00423D5E" w:rsidRDefault="0081554E">
      <w:pPr>
        <w:pStyle w:val="30"/>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t>格式</w:t>
      </w:r>
      <w:r>
        <w:rPr>
          <w:rFonts w:asciiTheme="minorEastAsia" w:eastAsiaTheme="minorEastAsia" w:hAnsiTheme="minorEastAsia" w:hint="eastAsia"/>
          <w:b/>
          <w:sz w:val="28"/>
          <w:szCs w:val="28"/>
        </w:rPr>
        <w:t>4</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lang w:val="en-GB"/>
        </w:rPr>
        <w:t>法人营业执照副本复印件</w:t>
      </w:r>
    </w:p>
    <w:p w:rsidR="00423D5E" w:rsidRDefault="00423D5E">
      <w:pPr>
        <w:jc w:val="center"/>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81554E">
      <w:pPr>
        <w:pStyle w:val="30"/>
        <w:spacing w:line="480" w:lineRule="auto"/>
        <w:jc w:val="center"/>
        <w:outlineLvl w:val="1"/>
        <w:rPr>
          <w:rFonts w:asciiTheme="minorEastAsia" w:eastAsiaTheme="minorEastAsia" w:hAnsiTheme="minorEastAsia"/>
          <w:b/>
          <w:sz w:val="28"/>
          <w:szCs w:val="32"/>
        </w:rPr>
      </w:pPr>
      <w:r>
        <w:rPr>
          <w:rFonts w:asciiTheme="minorEastAsia" w:eastAsiaTheme="minorEastAsia" w:hAnsiTheme="minorEastAsia" w:hint="eastAsia"/>
          <w:b/>
          <w:sz w:val="28"/>
          <w:szCs w:val="32"/>
          <w:lang w:val="en-GB"/>
        </w:rPr>
        <w:lastRenderedPageBreak/>
        <w:t>格式5</w:t>
      </w:r>
      <w:r>
        <w:rPr>
          <w:rFonts w:asciiTheme="minorEastAsia" w:eastAsiaTheme="minorEastAsia" w:hAnsiTheme="minorEastAsia"/>
          <w:b/>
          <w:sz w:val="28"/>
          <w:szCs w:val="32"/>
          <w:lang w:val="en-GB"/>
        </w:rPr>
        <w:t xml:space="preserve">  </w:t>
      </w:r>
      <w:r>
        <w:rPr>
          <w:rFonts w:asciiTheme="minorEastAsia" w:eastAsiaTheme="minorEastAsia" w:hAnsiTheme="minorEastAsia" w:hint="eastAsia"/>
          <w:b/>
          <w:sz w:val="28"/>
          <w:szCs w:val="32"/>
        </w:rPr>
        <w:t>用户需求书响应一览表</w:t>
      </w:r>
    </w:p>
    <w:p w:rsidR="00423D5E" w:rsidRDefault="00423D5E">
      <w:pPr>
        <w:pStyle w:val="a0"/>
      </w:pPr>
    </w:p>
    <w:p w:rsidR="00423D5E" w:rsidRDefault="0081554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广州市</w:t>
      </w:r>
      <w:proofErr w:type="gramStart"/>
      <w:r>
        <w:rPr>
          <w:rFonts w:asciiTheme="minorEastAsia" w:eastAsiaTheme="minorEastAsia" w:hAnsiTheme="minorEastAsia" w:hint="eastAsia"/>
          <w:sz w:val="24"/>
          <w:u w:val="single"/>
        </w:rPr>
        <w:t>番禺区</w:t>
      </w:r>
      <w:proofErr w:type="gramEnd"/>
      <w:r>
        <w:rPr>
          <w:rFonts w:asciiTheme="minorEastAsia" w:eastAsiaTheme="minorEastAsia" w:hAnsiTheme="minorEastAsia" w:hint="eastAsia"/>
          <w:sz w:val="24"/>
          <w:u w:val="single"/>
        </w:rPr>
        <w:t>第七人民医院中央厨房配送服务项目</w:t>
      </w:r>
    </w:p>
    <w:tbl>
      <w:tblPr>
        <w:tblW w:w="1051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76"/>
        <w:gridCol w:w="1033"/>
        <w:gridCol w:w="3465"/>
        <w:gridCol w:w="2318"/>
        <w:gridCol w:w="2322"/>
      </w:tblGrid>
      <w:tr w:rsidR="00423D5E">
        <w:trPr>
          <w:trHeight w:val="804"/>
          <w:jc w:val="center"/>
        </w:trPr>
        <w:tc>
          <w:tcPr>
            <w:tcW w:w="1376"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sz w:val="24"/>
              </w:rPr>
            </w:pPr>
            <w:r>
              <w:rPr>
                <w:rFonts w:ascii="宋体" w:hAnsi="宋体" w:cs="宋体" w:hint="eastAsia"/>
                <w:sz w:val="24"/>
              </w:rPr>
              <w:t>用户需求</w:t>
            </w:r>
          </w:p>
          <w:p w:rsidR="00423D5E" w:rsidRDefault="0081554E">
            <w:pPr>
              <w:spacing w:line="360" w:lineRule="auto"/>
              <w:jc w:val="center"/>
              <w:rPr>
                <w:rFonts w:ascii="宋体" w:hAnsi="宋体" w:cs="宋体"/>
                <w:sz w:val="24"/>
              </w:rPr>
            </w:pPr>
            <w:r>
              <w:rPr>
                <w:rFonts w:ascii="宋体" w:hAnsi="宋体" w:cs="宋体" w:hint="eastAsia"/>
                <w:sz w:val="24"/>
              </w:rPr>
              <w:t>相应序号</w:t>
            </w:r>
          </w:p>
        </w:tc>
        <w:tc>
          <w:tcPr>
            <w:tcW w:w="1033"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sz w:val="24"/>
              </w:rPr>
            </w:pPr>
            <w:r>
              <w:rPr>
                <w:rFonts w:ascii="宋体" w:hAnsi="宋体" w:cs="宋体" w:hint="eastAsia"/>
                <w:sz w:val="24"/>
              </w:rPr>
              <w:t>是否“★”号条款</w:t>
            </w:r>
          </w:p>
        </w:tc>
        <w:tc>
          <w:tcPr>
            <w:tcW w:w="3465"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b/>
                <w:bCs/>
                <w:sz w:val="24"/>
              </w:rPr>
            </w:pPr>
            <w:proofErr w:type="gramStart"/>
            <w:r>
              <w:rPr>
                <w:rFonts w:asciiTheme="minorEastAsia" w:eastAsiaTheme="minorEastAsia" w:hAnsiTheme="minorEastAsia" w:hint="eastAsia"/>
                <w:b/>
                <w:sz w:val="24"/>
              </w:rPr>
              <w:t>询</w:t>
            </w:r>
            <w:proofErr w:type="gramEnd"/>
            <w:r>
              <w:rPr>
                <w:rFonts w:asciiTheme="minorEastAsia" w:eastAsiaTheme="minorEastAsia" w:hAnsiTheme="minorEastAsia" w:hint="eastAsia"/>
                <w:b/>
                <w:sz w:val="24"/>
              </w:rPr>
              <w:t>比文件条款描述</w:t>
            </w:r>
          </w:p>
        </w:tc>
        <w:tc>
          <w:tcPr>
            <w:tcW w:w="2318"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sz w:val="24"/>
              </w:rPr>
            </w:pPr>
            <w:r>
              <w:rPr>
                <w:rFonts w:ascii="宋体" w:hAnsi="宋体" w:cs="宋体" w:hint="eastAsia"/>
                <w:sz w:val="24"/>
              </w:rPr>
              <w:t>响应情况</w:t>
            </w:r>
          </w:p>
        </w:tc>
        <w:tc>
          <w:tcPr>
            <w:tcW w:w="2322"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sz w:val="24"/>
              </w:rPr>
            </w:pPr>
            <w:r>
              <w:rPr>
                <w:rFonts w:ascii="宋体" w:hAnsi="宋体" w:cs="宋体" w:hint="eastAsia"/>
                <w:sz w:val="24"/>
              </w:rPr>
              <w:t>偏离说明</w:t>
            </w:r>
          </w:p>
        </w:tc>
      </w:tr>
      <w:tr w:rsidR="00423D5E">
        <w:trPr>
          <w:trHeight w:val="674"/>
          <w:jc w:val="center"/>
        </w:trPr>
        <w:tc>
          <w:tcPr>
            <w:tcW w:w="1376" w:type="dxa"/>
            <w:tcBorders>
              <w:top w:val="single" w:sz="2" w:space="0" w:color="auto"/>
            </w:tcBorders>
            <w:vAlign w:val="center"/>
          </w:tcPr>
          <w:p w:rsidR="00423D5E" w:rsidRDefault="00423D5E">
            <w:pPr>
              <w:pStyle w:val="18"/>
              <w:rPr>
                <w:rFonts w:ascii="宋体" w:hAnsi="宋体"/>
                <w:sz w:val="24"/>
              </w:rPr>
            </w:pPr>
          </w:p>
        </w:tc>
        <w:tc>
          <w:tcPr>
            <w:tcW w:w="1033" w:type="dxa"/>
            <w:tcBorders>
              <w:top w:val="single" w:sz="2" w:space="0" w:color="auto"/>
            </w:tcBorders>
            <w:vAlign w:val="center"/>
          </w:tcPr>
          <w:p w:rsidR="00423D5E" w:rsidRDefault="00423D5E">
            <w:pPr>
              <w:spacing w:line="360" w:lineRule="auto"/>
              <w:jc w:val="center"/>
              <w:rPr>
                <w:rFonts w:ascii="宋体" w:hAnsi="宋体" w:cs="宋体"/>
                <w:sz w:val="24"/>
              </w:rPr>
            </w:pPr>
          </w:p>
        </w:tc>
        <w:tc>
          <w:tcPr>
            <w:tcW w:w="3465" w:type="dxa"/>
            <w:tcBorders>
              <w:top w:val="single" w:sz="2" w:space="0" w:color="auto"/>
            </w:tcBorders>
            <w:vAlign w:val="center"/>
          </w:tcPr>
          <w:p w:rsidR="00423D5E" w:rsidRDefault="00423D5E">
            <w:pPr>
              <w:tabs>
                <w:tab w:val="left" w:pos="525"/>
                <w:tab w:val="left" w:pos="846"/>
              </w:tabs>
              <w:autoSpaceDE w:val="0"/>
              <w:autoSpaceDN w:val="0"/>
              <w:adjustRightInd w:val="0"/>
              <w:spacing w:line="400" w:lineRule="exact"/>
              <w:jc w:val="center"/>
              <w:outlineLvl w:val="1"/>
              <w:rPr>
                <w:rFonts w:ascii="宋体" w:hAnsi="宋体" w:cs="宋体"/>
                <w:bCs/>
                <w:sz w:val="24"/>
              </w:rPr>
            </w:pPr>
          </w:p>
        </w:tc>
        <w:tc>
          <w:tcPr>
            <w:tcW w:w="2318" w:type="dxa"/>
            <w:tcBorders>
              <w:top w:val="single" w:sz="2" w:space="0" w:color="auto"/>
            </w:tcBorders>
            <w:vAlign w:val="center"/>
          </w:tcPr>
          <w:p w:rsidR="00423D5E" w:rsidRDefault="00423D5E">
            <w:pPr>
              <w:spacing w:line="400" w:lineRule="exact"/>
              <w:jc w:val="center"/>
              <w:rPr>
                <w:rFonts w:ascii="宋体" w:hAnsi="宋体" w:cs="宋体"/>
                <w:sz w:val="24"/>
              </w:rPr>
            </w:pPr>
          </w:p>
        </w:tc>
        <w:tc>
          <w:tcPr>
            <w:tcW w:w="2322" w:type="dxa"/>
            <w:tcBorders>
              <w:top w:val="single" w:sz="2" w:space="0" w:color="auto"/>
            </w:tcBorders>
            <w:vAlign w:val="center"/>
          </w:tcPr>
          <w:p w:rsidR="00423D5E" w:rsidRDefault="00423D5E">
            <w:pPr>
              <w:spacing w:line="400" w:lineRule="exact"/>
              <w:jc w:val="center"/>
              <w:rPr>
                <w:rFonts w:ascii="宋体" w:hAnsi="宋体" w:cs="宋体"/>
                <w:sz w:val="24"/>
              </w:rPr>
            </w:pPr>
          </w:p>
        </w:tc>
      </w:tr>
      <w:tr w:rsidR="00423D5E">
        <w:trPr>
          <w:trHeight w:val="674"/>
          <w:jc w:val="center"/>
        </w:trPr>
        <w:tc>
          <w:tcPr>
            <w:tcW w:w="1376" w:type="dxa"/>
            <w:vAlign w:val="center"/>
          </w:tcPr>
          <w:p w:rsidR="00423D5E" w:rsidRDefault="00423D5E">
            <w:pPr>
              <w:spacing w:line="400" w:lineRule="exact"/>
              <w:ind w:left="420"/>
              <w:rPr>
                <w:rFonts w:ascii="宋体" w:hAnsi="宋体" w:cs="宋体"/>
                <w:sz w:val="24"/>
              </w:rPr>
            </w:pPr>
          </w:p>
        </w:tc>
        <w:tc>
          <w:tcPr>
            <w:tcW w:w="1033" w:type="dxa"/>
            <w:vAlign w:val="center"/>
          </w:tcPr>
          <w:p w:rsidR="00423D5E" w:rsidRDefault="00423D5E">
            <w:pPr>
              <w:spacing w:line="360" w:lineRule="auto"/>
              <w:jc w:val="center"/>
              <w:rPr>
                <w:rFonts w:ascii="宋体" w:hAnsi="宋体" w:cs="宋体"/>
                <w:sz w:val="24"/>
              </w:rPr>
            </w:pPr>
          </w:p>
        </w:tc>
        <w:tc>
          <w:tcPr>
            <w:tcW w:w="3465" w:type="dxa"/>
            <w:vAlign w:val="center"/>
          </w:tcPr>
          <w:p w:rsidR="00423D5E" w:rsidRDefault="00423D5E">
            <w:pPr>
              <w:spacing w:line="400" w:lineRule="exact"/>
              <w:jc w:val="center"/>
              <w:rPr>
                <w:rFonts w:ascii="宋体" w:hAnsi="宋体" w:cs="宋体"/>
                <w:bCs/>
                <w:sz w:val="24"/>
              </w:rPr>
            </w:pPr>
          </w:p>
        </w:tc>
        <w:tc>
          <w:tcPr>
            <w:tcW w:w="2318" w:type="dxa"/>
            <w:vAlign w:val="center"/>
          </w:tcPr>
          <w:p w:rsidR="00423D5E" w:rsidRDefault="00423D5E">
            <w:pPr>
              <w:spacing w:line="400" w:lineRule="exact"/>
              <w:jc w:val="center"/>
              <w:rPr>
                <w:rFonts w:ascii="宋体" w:hAnsi="宋体" w:cs="宋体"/>
                <w:sz w:val="24"/>
              </w:rPr>
            </w:pPr>
          </w:p>
        </w:tc>
        <w:tc>
          <w:tcPr>
            <w:tcW w:w="2322" w:type="dxa"/>
            <w:vAlign w:val="center"/>
          </w:tcPr>
          <w:p w:rsidR="00423D5E" w:rsidRDefault="00423D5E">
            <w:pPr>
              <w:spacing w:line="400" w:lineRule="exact"/>
              <w:jc w:val="center"/>
              <w:rPr>
                <w:rFonts w:ascii="宋体" w:hAnsi="宋体" w:cs="宋体"/>
                <w:sz w:val="24"/>
              </w:rPr>
            </w:pPr>
          </w:p>
        </w:tc>
      </w:tr>
      <w:tr w:rsidR="00423D5E">
        <w:trPr>
          <w:trHeight w:val="674"/>
          <w:jc w:val="center"/>
        </w:trPr>
        <w:tc>
          <w:tcPr>
            <w:tcW w:w="1376" w:type="dxa"/>
            <w:vAlign w:val="center"/>
          </w:tcPr>
          <w:p w:rsidR="00423D5E" w:rsidRDefault="00423D5E">
            <w:pPr>
              <w:spacing w:line="400" w:lineRule="exact"/>
              <w:ind w:left="420"/>
              <w:rPr>
                <w:rFonts w:ascii="宋体" w:hAnsi="宋体" w:cs="宋体"/>
                <w:sz w:val="24"/>
              </w:rPr>
            </w:pPr>
          </w:p>
        </w:tc>
        <w:tc>
          <w:tcPr>
            <w:tcW w:w="1033" w:type="dxa"/>
            <w:vAlign w:val="center"/>
          </w:tcPr>
          <w:p w:rsidR="00423D5E" w:rsidRDefault="00423D5E">
            <w:pPr>
              <w:spacing w:line="360" w:lineRule="auto"/>
              <w:jc w:val="center"/>
              <w:rPr>
                <w:rFonts w:ascii="宋体" w:hAnsi="宋体" w:cs="宋体"/>
                <w:sz w:val="24"/>
              </w:rPr>
            </w:pPr>
          </w:p>
        </w:tc>
        <w:tc>
          <w:tcPr>
            <w:tcW w:w="3465" w:type="dxa"/>
            <w:vAlign w:val="center"/>
          </w:tcPr>
          <w:p w:rsidR="00423D5E" w:rsidRDefault="00423D5E">
            <w:pPr>
              <w:spacing w:line="400" w:lineRule="exact"/>
              <w:jc w:val="center"/>
              <w:rPr>
                <w:rFonts w:ascii="宋体" w:hAnsi="宋体" w:cs="宋体"/>
                <w:bCs/>
                <w:sz w:val="24"/>
              </w:rPr>
            </w:pPr>
          </w:p>
        </w:tc>
        <w:tc>
          <w:tcPr>
            <w:tcW w:w="2318" w:type="dxa"/>
            <w:vAlign w:val="center"/>
          </w:tcPr>
          <w:p w:rsidR="00423D5E" w:rsidRDefault="00423D5E">
            <w:pPr>
              <w:spacing w:line="400" w:lineRule="exact"/>
              <w:jc w:val="center"/>
              <w:rPr>
                <w:rFonts w:ascii="宋体" w:hAnsi="宋体" w:cs="宋体"/>
                <w:sz w:val="24"/>
              </w:rPr>
            </w:pPr>
          </w:p>
        </w:tc>
        <w:tc>
          <w:tcPr>
            <w:tcW w:w="2322" w:type="dxa"/>
            <w:vAlign w:val="center"/>
          </w:tcPr>
          <w:p w:rsidR="00423D5E" w:rsidRDefault="00423D5E">
            <w:pPr>
              <w:spacing w:line="400" w:lineRule="exact"/>
              <w:jc w:val="center"/>
              <w:rPr>
                <w:rFonts w:ascii="宋体" w:hAnsi="宋体" w:cs="宋体"/>
                <w:sz w:val="24"/>
              </w:rPr>
            </w:pPr>
          </w:p>
        </w:tc>
      </w:tr>
      <w:tr w:rsidR="00423D5E">
        <w:trPr>
          <w:trHeight w:val="674"/>
          <w:jc w:val="center"/>
        </w:trPr>
        <w:tc>
          <w:tcPr>
            <w:tcW w:w="1376" w:type="dxa"/>
            <w:vAlign w:val="center"/>
          </w:tcPr>
          <w:p w:rsidR="00423D5E" w:rsidRDefault="00423D5E">
            <w:pPr>
              <w:spacing w:line="400" w:lineRule="exact"/>
              <w:ind w:left="420"/>
              <w:rPr>
                <w:rFonts w:ascii="宋体" w:hAnsi="宋体" w:cs="宋体"/>
                <w:sz w:val="24"/>
              </w:rPr>
            </w:pPr>
          </w:p>
        </w:tc>
        <w:tc>
          <w:tcPr>
            <w:tcW w:w="1033" w:type="dxa"/>
            <w:vAlign w:val="center"/>
          </w:tcPr>
          <w:p w:rsidR="00423D5E" w:rsidRDefault="00423D5E">
            <w:pPr>
              <w:spacing w:line="360" w:lineRule="auto"/>
              <w:jc w:val="center"/>
              <w:rPr>
                <w:rFonts w:ascii="宋体" w:hAnsi="宋体" w:cs="宋体"/>
                <w:sz w:val="24"/>
              </w:rPr>
            </w:pPr>
          </w:p>
        </w:tc>
        <w:tc>
          <w:tcPr>
            <w:tcW w:w="3465" w:type="dxa"/>
            <w:vAlign w:val="center"/>
          </w:tcPr>
          <w:p w:rsidR="00423D5E" w:rsidRDefault="00423D5E">
            <w:pPr>
              <w:spacing w:line="400" w:lineRule="exact"/>
              <w:jc w:val="center"/>
              <w:rPr>
                <w:rFonts w:ascii="宋体" w:hAnsi="宋体" w:cs="宋体"/>
                <w:bCs/>
                <w:sz w:val="24"/>
              </w:rPr>
            </w:pPr>
          </w:p>
        </w:tc>
        <w:tc>
          <w:tcPr>
            <w:tcW w:w="2318" w:type="dxa"/>
            <w:vAlign w:val="center"/>
          </w:tcPr>
          <w:p w:rsidR="00423D5E" w:rsidRDefault="00423D5E">
            <w:pPr>
              <w:spacing w:line="400" w:lineRule="exact"/>
              <w:jc w:val="center"/>
              <w:rPr>
                <w:rFonts w:ascii="宋体" w:hAnsi="宋体" w:cs="宋体"/>
                <w:sz w:val="24"/>
              </w:rPr>
            </w:pPr>
          </w:p>
        </w:tc>
        <w:tc>
          <w:tcPr>
            <w:tcW w:w="2322" w:type="dxa"/>
            <w:vAlign w:val="center"/>
          </w:tcPr>
          <w:p w:rsidR="00423D5E" w:rsidRDefault="00423D5E">
            <w:pPr>
              <w:spacing w:line="400" w:lineRule="exact"/>
              <w:jc w:val="center"/>
              <w:rPr>
                <w:rFonts w:ascii="宋体" w:hAnsi="宋体" w:cs="宋体"/>
                <w:sz w:val="24"/>
              </w:rPr>
            </w:pPr>
          </w:p>
        </w:tc>
      </w:tr>
      <w:tr w:rsidR="00423D5E">
        <w:trPr>
          <w:trHeight w:val="674"/>
          <w:jc w:val="center"/>
        </w:trPr>
        <w:tc>
          <w:tcPr>
            <w:tcW w:w="1376" w:type="dxa"/>
            <w:vAlign w:val="center"/>
          </w:tcPr>
          <w:p w:rsidR="00423D5E" w:rsidRDefault="0081554E">
            <w:pPr>
              <w:spacing w:line="400" w:lineRule="exact"/>
              <w:ind w:left="420"/>
              <w:rPr>
                <w:rFonts w:ascii="宋体" w:hAnsi="宋体" w:cs="宋体"/>
                <w:sz w:val="24"/>
              </w:rPr>
            </w:pPr>
            <w:r>
              <w:rPr>
                <w:rFonts w:ascii="宋体" w:hAnsi="宋体" w:cs="宋体"/>
                <w:sz w:val="24"/>
              </w:rPr>
              <w:t>……</w:t>
            </w:r>
          </w:p>
        </w:tc>
        <w:tc>
          <w:tcPr>
            <w:tcW w:w="1033" w:type="dxa"/>
            <w:vAlign w:val="center"/>
          </w:tcPr>
          <w:p w:rsidR="00423D5E" w:rsidRDefault="00423D5E">
            <w:pPr>
              <w:spacing w:line="360" w:lineRule="auto"/>
              <w:jc w:val="center"/>
              <w:rPr>
                <w:rFonts w:ascii="宋体" w:hAnsi="宋体" w:cs="宋体"/>
                <w:sz w:val="24"/>
              </w:rPr>
            </w:pPr>
          </w:p>
        </w:tc>
        <w:tc>
          <w:tcPr>
            <w:tcW w:w="3465" w:type="dxa"/>
            <w:vAlign w:val="center"/>
          </w:tcPr>
          <w:p w:rsidR="00423D5E" w:rsidRDefault="00423D5E">
            <w:pPr>
              <w:spacing w:line="400" w:lineRule="exact"/>
              <w:jc w:val="center"/>
              <w:rPr>
                <w:rFonts w:ascii="宋体" w:hAnsi="宋体" w:cs="宋体"/>
                <w:bCs/>
                <w:sz w:val="24"/>
              </w:rPr>
            </w:pPr>
          </w:p>
        </w:tc>
        <w:tc>
          <w:tcPr>
            <w:tcW w:w="2318" w:type="dxa"/>
            <w:vAlign w:val="center"/>
          </w:tcPr>
          <w:p w:rsidR="00423D5E" w:rsidRDefault="00423D5E">
            <w:pPr>
              <w:spacing w:line="400" w:lineRule="exact"/>
              <w:jc w:val="center"/>
              <w:rPr>
                <w:rFonts w:ascii="宋体" w:hAnsi="宋体" w:cs="宋体"/>
                <w:sz w:val="24"/>
              </w:rPr>
            </w:pPr>
          </w:p>
        </w:tc>
        <w:tc>
          <w:tcPr>
            <w:tcW w:w="2322" w:type="dxa"/>
            <w:vAlign w:val="center"/>
          </w:tcPr>
          <w:p w:rsidR="00423D5E" w:rsidRDefault="00423D5E">
            <w:pPr>
              <w:spacing w:line="400" w:lineRule="exact"/>
              <w:jc w:val="center"/>
              <w:rPr>
                <w:rFonts w:ascii="宋体" w:hAnsi="宋体" w:cs="宋体"/>
                <w:sz w:val="24"/>
              </w:rPr>
            </w:pPr>
          </w:p>
        </w:tc>
      </w:tr>
    </w:tbl>
    <w:p w:rsidR="00423D5E" w:rsidRDefault="0081554E">
      <w:pPr>
        <w:spacing w:line="360" w:lineRule="auto"/>
        <w:rPr>
          <w:rFonts w:ascii="宋体" w:hAnsi="宋体"/>
          <w:sz w:val="24"/>
        </w:rPr>
      </w:pPr>
      <w:r>
        <w:rPr>
          <w:rFonts w:ascii="宋体" w:hAnsi="宋体" w:hint="eastAsia"/>
          <w:sz w:val="24"/>
        </w:rPr>
        <w:t>备注：</w:t>
      </w:r>
      <w:r>
        <w:rPr>
          <w:rFonts w:ascii="宋体" w:hAnsi="宋体" w:cs="宋体" w:hint="eastAsia"/>
          <w:sz w:val="24"/>
        </w:rPr>
        <w:t>本表根据</w:t>
      </w:r>
      <w:proofErr w:type="gramStart"/>
      <w:r>
        <w:rPr>
          <w:rFonts w:ascii="宋体" w:hAnsi="宋体" w:hint="eastAsia"/>
          <w:sz w:val="24"/>
        </w:rPr>
        <w:t>询</w:t>
      </w:r>
      <w:proofErr w:type="gramEnd"/>
      <w:r>
        <w:rPr>
          <w:rFonts w:ascii="宋体" w:hAnsi="宋体" w:hint="eastAsia"/>
          <w:sz w:val="24"/>
        </w:rPr>
        <w:t>比文件</w:t>
      </w:r>
      <w:r>
        <w:rPr>
          <w:rFonts w:ascii="宋体" w:hAnsi="宋体" w:cs="宋体" w:hint="eastAsia"/>
          <w:sz w:val="24"/>
        </w:rPr>
        <w:t>用户需求书要求的内容</w:t>
      </w:r>
      <w:r>
        <w:rPr>
          <w:rFonts w:ascii="宋体" w:hAnsi="宋体" w:cs="宋体" w:hint="eastAsia"/>
          <w:b/>
          <w:sz w:val="24"/>
        </w:rPr>
        <w:t>“</w:t>
      </w:r>
      <w:r>
        <w:rPr>
          <w:rFonts w:ascii="宋体" w:hAnsi="宋体" w:cs="宋体" w:hint="eastAsia"/>
          <w:b/>
          <w:color w:val="FF0000"/>
          <w:sz w:val="24"/>
        </w:rPr>
        <w:t>逐条</w:t>
      </w:r>
      <w:r>
        <w:rPr>
          <w:rFonts w:ascii="宋体" w:hAnsi="宋体" w:cs="宋体"/>
          <w:b/>
          <w:color w:val="FF0000"/>
          <w:sz w:val="24"/>
        </w:rPr>
        <w:t>制作</w:t>
      </w:r>
      <w:r>
        <w:rPr>
          <w:rFonts w:ascii="宋体" w:hAnsi="宋体" w:cs="宋体" w:hint="eastAsia"/>
          <w:b/>
          <w:sz w:val="24"/>
        </w:rPr>
        <w:t>”</w:t>
      </w:r>
      <w:r>
        <w:rPr>
          <w:rFonts w:ascii="宋体" w:hAnsi="宋体" w:cs="宋体" w:hint="eastAsia"/>
          <w:sz w:val="24"/>
        </w:rPr>
        <w:t>，对</w:t>
      </w:r>
      <w:proofErr w:type="gramStart"/>
      <w:r>
        <w:rPr>
          <w:rFonts w:ascii="宋体" w:hAnsi="宋体" w:cs="宋体" w:hint="eastAsia"/>
          <w:sz w:val="24"/>
        </w:rPr>
        <w:t>完全响应</w:t>
      </w:r>
      <w:proofErr w:type="gramEnd"/>
      <w:r>
        <w:rPr>
          <w:rFonts w:ascii="宋体" w:hAnsi="宋体" w:cs="宋体" w:hint="eastAsia"/>
          <w:sz w:val="24"/>
        </w:rPr>
        <w:t>的条目在上表“响应情况”列中标注“√”。对有偏离的条目在上表“响应情况”列中标注“×”，并在“偏离说明”填写偏离内容。</w:t>
      </w:r>
    </w:p>
    <w:p w:rsidR="00423D5E" w:rsidRDefault="00423D5E"/>
    <w:p w:rsidR="00423D5E" w:rsidRDefault="0081554E" w:rsidP="0081554E">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rsidR="00423D5E" w:rsidRDefault="00423D5E" w:rsidP="007C06CF">
      <w:pPr>
        <w:spacing w:line="360" w:lineRule="auto"/>
        <w:ind w:leftChars="2025" w:left="4253"/>
        <w:jc w:val="right"/>
        <w:rPr>
          <w:rFonts w:asciiTheme="minorEastAsia" w:eastAsiaTheme="minorEastAsia" w:hAnsiTheme="minorEastAsia"/>
          <w:sz w:val="24"/>
        </w:rPr>
      </w:pPr>
    </w:p>
    <w:p w:rsidR="00423D5E" w:rsidRDefault="0081554E" w:rsidP="007C06CF">
      <w:pPr>
        <w:spacing w:line="360" w:lineRule="auto"/>
        <w:ind w:leftChars="2025" w:left="4253"/>
        <w:jc w:val="right"/>
        <w:rPr>
          <w:rFonts w:asciiTheme="minorEastAsia" w:eastAsiaTheme="minorEastAsia" w:hAnsiTheme="minorEastAsia" w:cs="Arial"/>
          <w:sz w:val="24"/>
        </w:rPr>
      </w:pPr>
      <w:commentRangeStart w:id="37"/>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commentRangeEnd w:id="37"/>
      <w:r>
        <w:rPr>
          <w:rStyle w:val="af9"/>
          <w:rFonts w:asciiTheme="minorEastAsia" w:eastAsiaTheme="minorEastAsia" w:hAnsiTheme="minorEastAsia"/>
          <w:sz w:val="24"/>
          <w:szCs w:val="24"/>
        </w:rPr>
        <w:commentReference w:id="37"/>
      </w:r>
    </w:p>
    <w:p w:rsidR="00423D5E" w:rsidRDefault="00423D5E">
      <w:pPr>
        <w:pStyle w:val="a0"/>
        <w:ind w:firstLine="0"/>
      </w:pPr>
    </w:p>
    <w:p w:rsidR="00423D5E" w:rsidRDefault="0081554E">
      <w:pPr>
        <w:pStyle w:val="30"/>
        <w:spacing w:line="480" w:lineRule="auto"/>
        <w:jc w:val="center"/>
        <w:outlineLvl w:val="1"/>
        <w:rPr>
          <w:rFonts w:asciiTheme="minorEastAsia" w:eastAsiaTheme="minorEastAsia" w:hAnsiTheme="minorEastAsia"/>
          <w:b/>
          <w:bCs/>
          <w:sz w:val="32"/>
          <w:szCs w:val="32"/>
        </w:rPr>
      </w:pPr>
      <w:r>
        <w:rPr>
          <w:rFonts w:asciiTheme="minorEastAsia" w:eastAsiaTheme="minorEastAsia" w:hAnsiTheme="minorEastAsia"/>
          <w:b/>
          <w:sz w:val="28"/>
          <w:szCs w:val="28"/>
          <w:lang w:val="en-GB"/>
        </w:rPr>
        <w:br w:type="page"/>
      </w: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hint="eastAsia"/>
          <w:b/>
          <w:sz w:val="28"/>
          <w:szCs w:val="28"/>
        </w:rPr>
        <w:t>6  交货</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安装</w:t>
      </w:r>
      <w:r>
        <w:rPr>
          <w:rFonts w:asciiTheme="minorEastAsia" w:eastAsiaTheme="minorEastAsia" w:hAnsiTheme="minorEastAsia"/>
          <w:b/>
          <w:sz w:val="28"/>
          <w:szCs w:val="28"/>
        </w:rPr>
        <w:t>、验收及</w:t>
      </w:r>
      <w:r>
        <w:rPr>
          <w:rFonts w:asciiTheme="minorEastAsia" w:eastAsiaTheme="minorEastAsia" w:hAnsiTheme="minorEastAsia" w:hint="eastAsia"/>
          <w:b/>
          <w:sz w:val="28"/>
          <w:szCs w:val="28"/>
        </w:rPr>
        <w:t>售后</w:t>
      </w:r>
      <w:r>
        <w:rPr>
          <w:rFonts w:asciiTheme="minorEastAsia" w:eastAsiaTheme="minorEastAsia" w:hAnsiTheme="minorEastAsia"/>
          <w:b/>
          <w:sz w:val="28"/>
          <w:szCs w:val="28"/>
        </w:rPr>
        <w:t>等</w:t>
      </w:r>
      <w:r>
        <w:rPr>
          <w:rFonts w:asciiTheme="minorEastAsia" w:eastAsiaTheme="minorEastAsia" w:hAnsiTheme="minorEastAsia" w:hint="eastAsia"/>
          <w:b/>
          <w:sz w:val="28"/>
          <w:szCs w:val="32"/>
        </w:rPr>
        <w:t>服务</w:t>
      </w:r>
      <w:r>
        <w:rPr>
          <w:rFonts w:asciiTheme="minorEastAsia" w:eastAsiaTheme="minorEastAsia" w:hAnsiTheme="minorEastAsia" w:hint="eastAsia"/>
          <w:b/>
          <w:sz w:val="28"/>
          <w:szCs w:val="28"/>
        </w:rPr>
        <w:t>方案</w:t>
      </w:r>
    </w:p>
    <w:p w:rsidR="00423D5E" w:rsidRDefault="0081554E">
      <w:pPr>
        <w:pStyle w:val="a8"/>
        <w:spacing w:line="360" w:lineRule="auto"/>
        <w:jc w:val="center"/>
        <w:rPr>
          <w:rFonts w:asciiTheme="minorEastAsia" w:eastAsiaTheme="minorEastAsia" w:hAnsiTheme="minorEastAsia"/>
        </w:rPr>
      </w:pPr>
      <w:r>
        <w:rPr>
          <w:rFonts w:asciiTheme="minorEastAsia" w:eastAsiaTheme="minorEastAsia" w:hAnsiTheme="minorEastAsia" w:hint="eastAsia"/>
        </w:rPr>
        <w:t>（格式可自定）</w:t>
      </w: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81554E">
      <w:pPr>
        <w:pStyle w:val="30"/>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 xml:space="preserve">格式7 </w:t>
      </w:r>
      <w:r>
        <w:rPr>
          <w:rFonts w:asciiTheme="minorEastAsia" w:eastAsiaTheme="minorEastAsia" w:hAnsiTheme="minorEastAsia"/>
          <w:b/>
          <w:sz w:val="28"/>
          <w:szCs w:val="28"/>
          <w:lang w:val="en-GB"/>
        </w:rPr>
        <w:t xml:space="preserve"> </w:t>
      </w:r>
      <w:r>
        <w:rPr>
          <w:rFonts w:asciiTheme="minorEastAsia" w:eastAsiaTheme="minorEastAsia" w:hAnsiTheme="minorEastAsia" w:hint="eastAsia"/>
          <w:b/>
          <w:sz w:val="28"/>
          <w:szCs w:val="28"/>
          <w:lang w:val="en-GB"/>
        </w:rPr>
        <w:t>同类项目</w:t>
      </w:r>
      <w:r>
        <w:rPr>
          <w:rFonts w:asciiTheme="minorEastAsia" w:eastAsiaTheme="minorEastAsia" w:hAnsiTheme="minorEastAsia" w:hint="eastAsia"/>
          <w:b/>
          <w:sz w:val="28"/>
          <w:szCs w:val="32"/>
        </w:rPr>
        <w:t>业绩</w:t>
      </w:r>
      <w:r>
        <w:rPr>
          <w:rFonts w:asciiTheme="minorEastAsia" w:eastAsiaTheme="minorEastAsia" w:hAnsiTheme="minorEastAsia" w:hint="eastAsia"/>
          <w:b/>
          <w:sz w:val="28"/>
          <w:szCs w:val="28"/>
          <w:lang w:val="en-GB"/>
        </w:rPr>
        <w:t>一览表</w:t>
      </w:r>
    </w:p>
    <w:p w:rsidR="00423D5E" w:rsidRDefault="00423D5E">
      <w:pPr>
        <w:pStyle w:val="a0"/>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2"/>
        <w:gridCol w:w="1445"/>
        <w:gridCol w:w="1717"/>
        <w:gridCol w:w="1209"/>
        <w:gridCol w:w="2155"/>
        <w:gridCol w:w="1924"/>
      </w:tblGrid>
      <w:tr w:rsidR="00423D5E">
        <w:trPr>
          <w:trHeight w:val="674"/>
          <w:jc w:val="center"/>
        </w:trPr>
        <w:tc>
          <w:tcPr>
            <w:tcW w:w="702"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序号</w:t>
            </w:r>
          </w:p>
        </w:tc>
        <w:tc>
          <w:tcPr>
            <w:tcW w:w="1445"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采购人名称</w:t>
            </w:r>
          </w:p>
        </w:tc>
        <w:tc>
          <w:tcPr>
            <w:tcW w:w="1717"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项目内容</w:t>
            </w:r>
          </w:p>
        </w:tc>
        <w:tc>
          <w:tcPr>
            <w:tcW w:w="1209"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合同总价</w:t>
            </w:r>
          </w:p>
        </w:tc>
        <w:tc>
          <w:tcPr>
            <w:tcW w:w="2155"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签约日期及完成时间</w:t>
            </w:r>
          </w:p>
        </w:tc>
        <w:tc>
          <w:tcPr>
            <w:tcW w:w="1924"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单位联系人及电话</w:t>
            </w:r>
          </w:p>
        </w:tc>
      </w:tr>
      <w:tr w:rsidR="00423D5E">
        <w:trPr>
          <w:trHeight w:val="578"/>
          <w:jc w:val="center"/>
        </w:trPr>
        <w:tc>
          <w:tcPr>
            <w:tcW w:w="702" w:type="dxa"/>
            <w:tcBorders>
              <w:top w:val="single" w:sz="2" w:space="0" w:color="auto"/>
            </w:tcBorders>
            <w:vAlign w:val="center"/>
          </w:tcPr>
          <w:p w:rsidR="00423D5E" w:rsidRDefault="00423D5E">
            <w:pPr>
              <w:spacing w:line="360" w:lineRule="auto"/>
              <w:jc w:val="center"/>
              <w:rPr>
                <w:rFonts w:ascii="宋体" w:hAnsi="宋体" w:cs="宋体"/>
              </w:rPr>
            </w:pPr>
          </w:p>
        </w:tc>
        <w:tc>
          <w:tcPr>
            <w:tcW w:w="1445" w:type="dxa"/>
            <w:tcBorders>
              <w:top w:val="single" w:sz="2" w:space="0" w:color="auto"/>
            </w:tcBorders>
            <w:vAlign w:val="center"/>
          </w:tcPr>
          <w:p w:rsidR="00423D5E" w:rsidRDefault="00423D5E">
            <w:pPr>
              <w:spacing w:line="360" w:lineRule="auto"/>
              <w:jc w:val="center"/>
              <w:rPr>
                <w:rFonts w:ascii="宋体" w:hAnsi="宋体" w:cs="宋体"/>
              </w:rPr>
            </w:pPr>
          </w:p>
        </w:tc>
        <w:tc>
          <w:tcPr>
            <w:tcW w:w="1717" w:type="dxa"/>
            <w:tcBorders>
              <w:top w:val="single" w:sz="2" w:space="0" w:color="auto"/>
            </w:tcBorders>
            <w:vAlign w:val="center"/>
          </w:tcPr>
          <w:p w:rsidR="00423D5E" w:rsidRDefault="00423D5E">
            <w:pPr>
              <w:spacing w:line="360" w:lineRule="auto"/>
              <w:jc w:val="center"/>
              <w:rPr>
                <w:rFonts w:ascii="宋体" w:hAnsi="宋体" w:cs="宋体"/>
              </w:rPr>
            </w:pPr>
          </w:p>
        </w:tc>
        <w:tc>
          <w:tcPr>
            <w:tcW w:w="1209" w:type="dxa"/>
            <w:tcBorders>
              <w:top w:val="single" w:sz="2" w:space="0" w:color="auto"/>
            </w:tcBorders>
            <w:vAlign w:val="center"/>
          </w:tcPr>
          <w:p w:rsidR="00423D5E" w:rsidRDefault="00423D5E">
            <w:pPr>
              <w:spacing w:line="360" w:lineRule="auto"/>
              <w:jc w:val="center"/>
              <w:rPr>
                <w:rFonts w:ascii="宋体" w:hAnsi="宋体" w:cs="宋体"/>
              </w:rPr>
            </w:pPr>
          </w:p>
        </w:tc>
        <w:tc>
          <w:tcPr>
            <w:tcW w:w="2155" w:type="dxa"/>
            <w:tcBorders>
              <w:top w:val="single" w:sz="2" w:space="0" w:color="auto"/>
            </w:tcBorders>
            <w:vAlign w:val="center"/>
          </w:tcPr>
          <w:p w:rsidR="00423D5E" w:rsidRDefault="00423D5E">
            <w:pPr>
              <w:spacing w:line="360" w:lineRule="auto"/>
              <w:jc w:val="center"/>
              <w:rPr>
                <w:rFonts w:ascii="宋体" w:hAnsi="宋体" w:cs="宋体"/>
              </w:rPr>
            </w:pPr>
          </w:p>
        </w:tc>
        <w:tc>
          <w:tcPr>
            <w:tcW w:w="1924" w:type="dxa"/>
            <w:tcBorders>
              <w:top w:val="single" w:sz="2" w:space="0" w:color="auto"/>
            </w:tcBorders>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bl>
    <w:p w:rsidR="00423D5E" w:rsidRDefault="0081554E">
      <w:pPr>
        <w:pStyle w:val="a0"/>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备注：请按评审办法</w:t>
      </w:r>
      <w:r>
        <w:rPr>
          <w:rFonts w:asciiTheme="minorEastAsia" w:eastAsiaTheme="minorEastAsia" w:hAnsiTheme="minorEastAsia"/>
          <w:sz w:val="24"/>
          <w:szCs w:val="24"/>
          <w:lang w:val="en-GB"/>
        </w:rPr>
        <w:t>的</w:t>
      </w:r>
      <w:r>
        <w:rPr>
          <w:rFonts w:asciiTheme="minorEastAsia" w:eastAsiaTheme="minorEastAsia" w:hAnsiTheme="minorEastAsia" w:hint="eastAsia"/>
          <w:sz w:val="24"/>
          <w:szCs w:val="24"/>
          <w:lang w:val="en-GB"/>
        </w:rPr>
        <w:t>要求提供证明文件。</w:t>
      </w:r>
    </w:p>
    <w:p w:rsidR="00423D5E" w:rsidRDefault="00423D5E">
      <w:pPr>
        <w:jc w:val="center"/>
        <w:rPr>
          <w:rFonts w:asciiTheme="minorEastAsia" w:eastAsiaTheme="minorEastAsia" w:hAnsiTheme="minorEastAsia"/>
          <w:b/>
          <w:sz w:val="28"/>
          <w:szCs w:val="28"/>
          <w:lang w:val="en-GB"/>
        </w:rPr>
      </w:pPr>
    </w:p>
    <w:p w:rsidR="00423D5E" w:rsidRDefault="0081554E">
      <w:pPr>
        <w:pStyle w:val="30"/>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b/>
          <w:sz w:val="28"/>
          <w:szCs w:val="28"/>
          <w:lang w:val="en-GB"/>
        </w:rPr>
        <w:br w:type="page"/>
      </w: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hint="eastAsia"/>
          <w:b/>
          <w:sz w:val="28"/>
          <w:szCs w:val="28"/>
        </w:rPr>
        <w:t>8</w:t>
      </w:r>
      <w:r>
        <w:rPr>
          <w:rFonts w:asciiTheme="minorEastAsia" w:eastAsiaTheme="minorEastAsia" w:hAnsiTheme="minorEastAsia"/>
          <w:b/>
          <w:sz w:val="28"/>
          <w:szCs w:val="28"/>
        </w:rPr>
        <w:t xml:space="preserve">  </w:t>
      </w:r>
      <w:r w:rsidR="00DE5A1B" w:rsidRPr="00DE5A1B">
        <w:rPr>
          <w:rFonts w:asciiTheme="minorEastAsia" w:eastAsiaTheme="minorEastAsia" w:hAnsiTheme="minorEastAsia" w:hint="eastAsia"/>
          <w:b/>
          <w:sz w:val="28"/>
          <w:szCs w:val="28"/>
        </w:rPr>
        <w:t>认证证书、责任险、订餐平台截图、检测报告、车辆材料人员材料等</w:t>
      </w:r>
      <w:r>
        <w:rPr>
          <w:rFonts w:asciiTheme="minorEastAsia" w:eastAsiaTheme="minorEastAsia" w:hAnsiTheme="minorEastAsia" w:hint="eastAsia"/>
          <w:b/>
          <w:sz w:val="28"/>
          <w:szCs w:val="28"/>
          <w:lang w:val="en-GB"/>
        </w:rPr>
        <w:t>响应供应商认为</w:t>
      </w:r>
      <w:r>
        <w:rPr>
          <w:rFonts w:asciiTheme="minorEastAsia" w:eastAsiaTheme="minorEastAsia" w:hAnsiTheme="minorEastAsia" w:hint="eastAsia"/>
          <w:b/>
          <w:sz w:val="28"/>
          <w:szCs w:val="32"/>
        </w:rPr>
        <w:t>需要</w:t>
      </w:r>
      <w:r>
        <w:rPr>
          <w:rFonts w:asciiTheme="minorEastAsia" w:eastAsiaTheme="minorEastAsia" w:hAnsiTheme="minorEastAsia" w:hint="eastAsia"/>
          <w:b/>
          <w:sz w:val="28"/>
          <w:szCs w:val="28"/>
          <w:lang w:val="en-GB"/>
        </w:rPr>
        <w:t>增加的其他资料</w:t>
      </w:r>
    </w:p>
    <w:sectPr w:rsidR="00423D5E">
      <w:headerReference w:type="first" r:id="rId12"/>
      <w:footerReference w:type="first" r:id="rId13"/>
      <w:pgSz w:w="11906" w:h="16838"/>
      <w:pgMar w:top="1247" w:right="1247" w:bottom="1134" w:left="1247" w:header="794" w:footer="794" w:gutter="0"/>
      <w:cols w:space="720"/>
      <w:titlePg/>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肖翔" w:date="2022-01-25T11:18:00Z" w:initials="A">
    <w:p w:rsidR="00300564" w:rsidRDefault="00300564">
      <w:pPr>
        <w:pStyle w:val="a6"/>
      </w:pPr>
      <w:r>
        <w:rPr>
          <w:rFonts w:hint="eastAsia"/>
        </w:rPr>
        <w:t>请</w:t>
      </w:r>
      <w:r>
        <w:t>结合</w:t>
      </w:r>
      <w:r>
        <w:rPr>
          <w:rFonts w:hint="eastAsia"/>
        </w:rPr>
        <w:t>实际</w:t>
      </w:r>
      <w:r>
        <w:t>修改后</w:t>
      </w:r>
      <w:proofErr w:type="gramStart"/>
      <w:r>
        <w:t>删除此</w:t>
      </w:r>
      <w:proofErr w:type="gramEnd"/>
      <w:r>
        <w:t>批注</w:t>
      </w:r>
    </w:p>
  </w:comment>
  <w:comment w:id="13" w:author="肖翔" w:date="2022-01-25T11:18:00Z" w:initials="A">
    <w:p w:rsidR="00300564" w:rsidRDefault="00300564">
      <w:pPr>
        <w:pStyle w:val="a6"/>
      </w:pPr>
      <w:r>
        <w:rPr>
          <w:rFonts w:hint="eastAsia"/>
        </w:rPr>
        <w:t>请</w:t>
      </w:r>
      <w:r>
        <w:t>结合</w:t>
      </w:r>
      <w:r>
        <w:rPr>
          <w:rFonts w:hint="eastAsia"/>
        </w:rPr>
        <w:t>实际</w:t>
      </w:r>
      <w:r>
        <w:t>修改后</w:t>
      </w:r>
      <w:proofErr w:type="gramStart"/>
      <w:r>
        <w:t>删除此</w:t>
      </w:r>
      <w:proofErr w:type="gramEnd"/>
      <w:r>
        <w:t>批注</w:t>
      </w:r>
    </w:p>
  </w:comment>
  <w:comment w:id="32" w:author="肖翔" w:date="2022-01-25T11:55:00Z" w:initials="A">
    <w:p w:rsidR="00300564" w:rsidRDefault="00300564">
      <w:pPr>
        <w:pStyle w:val="a6"/>
      </w:pPr>
      <w:r>
        <w:rPr>
          <w:rFonts w:hint="eastAsia"/>
        </w:rPr>
        <w:t>请</w:t>
      </w:r>
      <w:r>
        <w:t>结合</w:t>
      </w:r>
      <w:r>
        <w:rPr>
          <w:rFonts w:hint="eastAsia"/>
        </w:rPr>
        <w:t>实际</w:t>
      </w:r>
      <w:r>
        <w:t>修改后</w:t>
      </w:r>
      <w:proofErr w:type="gramStart"/>
      <w:r>
        <w:t>删除此</w:t>
      </w:r>
      <w:proofErr w:type="gramEnd"/>
      <w:r>
        <w:t>批注</w:t>
      </w:r>
    </w:p>
  </w:comment>
  <w:comment w:id="35" w:author="肖翔" w:date="2025-01-26T17:39:00Z" w:initials="A">
    <w:p w:rsidR="00300564" w:rsidRDefault="00300564">
      <w:pPr>
        <w:pStyle w:val="a6"/>
      </w:pPr>
      <w:r>
        <w:rPr>
          <w:rFonts w:hint="eastAsia"/>
        </w:rPr>
        <w:t>建议</w:t>
      </w:r>
      <w:r>
        <w:t>在以下空格复制粘贴需求的内容</w:t>
      </w:r>
    </w:p>
  </w:comment>
  <w:comment w:id="36" w:author="肖翔" w:date="2022-01-25T12:00:00Z" w:initials="A">
    <w:p w:rsidR="00300564" w:rsidRDefault="00300564">
      <w:pPr>
        <w:pStyle w:val="a6"/>
      </w:pPr>
      <w:r>
        <w:rPr>
          <w:rFonts w:hint="eastAsia"/>
        </w:rPr>
        <w:t>请</w:t>
      </w:r>
      <w:r>
        <w:t>结合</w:t>
      </w:r>
      <w:r>
        <w:rPr>
          <w:rFonts w:hint="eastAsia"/>
        </w:rPr>
        <w:t>实际</w:t>
      </w:r>
      <w:r>
        <w:t>修改后</w:t>
      </w:r>
      <w:proofErr w:type="gramStart"/>
      <w:r>
        <w:t>删除此</w:t>
      </w:r>
      <w:proofErr w:type="gramEnd"/>
      <w:r>
        <w:t>批注</w:t>
      </w:r>
    </w:p>
  </w:comment>
  <w:comment w:id="37" w:author="肖翔" w:date="2022-01-25T12:00:00Z" w:initials="A">
    <w:p w:rsidR="00300564" w:rsidRDefault="00300564">
      <w:pPr>
        <w:pStyle w:val="a6"/>
      </w:pPr>
      <w:r>
        <w:rPr>
          <w:rFonts w:hint="eastAsia"/>
        </w:rPr>
        <w:t>请</w:t>
      </w:r>
      <w:r>
        <w:t>结合</w:t>
      </w:r>
      <w:r>
        <w:rPr>
          <w:rFonts w:hint="eastAsia"/>
        </w:rPr>
        <w:t>实际</w:t>
      </w:r>
      <w:r>
        <w:t>修改后</w:t>
      </w:r>
      <w:proofErr w:type="gramStart"/>
      <w:r>
        <w:t>删除此</w:t>
      </w:r>
      <w:proofErr w:type="gramEnd"/>
      <w:r>
        <w:t>批注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CBD7460" w15:done="0"/>
  <w15:commentEx w15:paraId="7E3F6C22" w15:done="0"/>
  <w15:commentEx w15:paraId="FB1CFB90" w15:done="0"/>
  <w15:commentEx w15:paraId="AEC7DF70" w15:done="0"/>
  <w15:commentEx w15:paraId="77FDBCEF" w15:done="0"/>
  <w15:commentEx w15:paraId="9FF5E7B0" w15:done="0"/>
  <w15:commentEx w15:paraId="FFFA65C5" w15:done="0"/>
  <w15:commentEx w15:paraId="7BEEE17B" w15:done="0"/>
  <w15:commentEx w15:paraId="2F3BA9F8" w15:done="0"/>
  <w15:commentEx w15:paraId="9FFFB900" w15:done="0"/>
  <w15:commentEx w15:paraId="FBFF0930" w15:done="0"/>
  <w15:commentEx w15:paraId="FF1736BF" w15:done="0"/>
  <w15:commentEx w15:paraId="7BD5C454" w15:done="0"/>
  <w15:commentEx w15:paraId="1ED3C83C" w15:done="0"/>
  <w15:commentEx w15:paraId="F1ED98FD" w15:done="0"/>
  <w15:commentEx w15:paraId="3D7F69C0" w15:done="0"/>
  <w15:commentEx w15:paraId="FFEB9E6A" w15:done="0"/>
  <w15:commentEx w15:paraId="BFFA2979" w15:done="0"/>
  <w15:commentEx w15:paraId="7CED8DFF" w15:done="0"/>
  <w15:commentEx w15:paraId="7EEE2280" w15:done="0"/>
  <w15:commentEx w15:paraId="4BF5609E" w15:done="0"/>
  <w15:commentEx w15:paraId="FE7BE11F" w15:done="0"/>
  <w15:commentEx w15:paraId="CB9F9F2B" w15:done="0"/>
  <w15:commentEx w15:paraId="7BEF422B" w15:done="0"/>
  <w15:commentEx w15:paraId="FB6FE9B3" w15:done="0"/>
  <w15:commentEx w15:paraId="FBEFE57A" w15:done="0"/>
  <w15:commentEx w15:paraId="5E7BB623" w15:done="0"/>
  <w15:commentEx w15:paraId="7F7FEBFB" w15:done="0"/>
  <w15:commentEx w15:paraId="FC7F457F" w15:done="0"/>
  <w15:commentEx w15:paraId="FEFD8AC9" w15:done="0"/>
  <w15:commentEx w15:paraId="F79AA61D" w15:done="0"/>
  <w15:commentEx w15:paraId="57DFEBDA" w15:done="0"/>
  <w15:commentEx w15:paraId="1753CA6D" w15:done="0"/>
  <w15:commentEx w15:paraId="59FEDE81" w15:done="0"/>
  <w15:commentEx w15:paraId="3D511E3C" w15:done="0"/>
  <w15:commentEx w15:paraId="7EDEA3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77" w:rsidRDefault="00623277">
      <w:r>
        <w:separator/>
      </w:r>
    </w:p>
  </w:endnote>
  <w:endnote w:type="continuationSeparator" w:id="0">
    <w:p w:rsidR="00623277" w:rsidRDefault="0062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_x000B__x000C_">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64" w:rsidRDefault="00300564">
    <w:pPr>
      <w:pStyle w:val="ad"/>
      <w:framePr w:wrap="around" w:vAnchor="text" w:hAnchor="margin" w:xAlign="center" w:y="1"/>
      <w:rPr>
        <w:rStyle w:val="af6"/>
      </w:rPr>
    </w:pPr>
    <w:r>
      <w:fldChar w:fldCharType="begin"/>
    </w:r>
    <w:r>
      <w:rPr>
        <w:rStyle w:val="af6"/>
      </w:rPr>
      <w:instrText xml:space="preserve">PAGE  </w:instrText>
    </w:r>
    <w:r>
      <w:fldChar w:fldCharType="end"/>
    </w:r>
  </w:p>
  <w:p w:rsidR="00300564" w:rsidRDefault="0030056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64" w:rsidRDefault="0030056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77" w:rsidRDefault="00623277">
      <w:r>
        <w:separator/>
      </w:r>
    </w:p>
  </w:footnote>
  <w:footnote w:type="continuationSeparator" w:id="0">
    <w:p w:rsidR="00623277" w:rsidRDefault="00623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Content>
      <w:p w:rsidR="00300564" w:rsidRDefault="00300564">
        <w:pPr>
          <w:pStyle w:val="ae"/>
        </w:pPr>
        <w:r>
          <w:fldChar w:fldCharType="begin"/>
        </w:r>
        <w:r>
          <w:instrText>PAGE   \* MERGEFORMAT</w:instrText>
        </w:r>
        <w:r>
          <w:fldChar w:fldCharType="separate"/>
        </w:r>
        <w:r w:rsidR="0067571F" w:rsidRPr="0067571F">
          <w:rPr>
            <w:noProof/>
            <w:lang w:val="zh-CN"/>
          </w:rPr>
          <w:t>1</w:t>
        </w:r>
        <w:r>
          <w:fldChar w:fldCharType="end"/>
        </w:r>
      </w:p>
    </w:sdtContent>
  </w:sdt>
  <w:p w:rsidR="00300564" w:rsidRDefault="00300564">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64" w:rsidRDefault="003005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DC864"/>
    <w:multiLevelType w:val="singleLevel"/>
    <w:tmpl w:val="8CADC864"/>
    <w:lvl w:ilvl="0">
      <w:start w:val="1"/>
      <w:numFmt w:val="decimal"/>
      <w:lvlText w:val="%1."/>
      <w:lvlJc w:val="left"/>
      <w:pPr>
        <w:tabs>
          <w:tab w:val="left" w:pos="312"/>
        </w:tabs>
      </w:pPr>
    </w:lvl>
  </w:abstractNum>
  <w:abstractNum w:abstractNumId="1">
    <w:nsid w:val="A7AD7316"/>
    <w:multiLevelType w:val="multilevel"/>
    <w:tmpl w:val="A7AD7316"/>
    <w:lvl w:ilvl="0">
      <w:start w:val="1"/>
      <w:numFmt w:val="chineseCounting"/>
      <w:pStyle w:val="1"/>
      <w:lvlText w:val="第%1部分  "/>
      <w:lvlJc w:val="left"/>
      <w:pPr>
        <w:ind w:left="1320" w:hanging="1320"/>
      </w:pPr>
      <w:rPr>
        <w:rFonts w:ascii="宋体" w:eastAsia="宋体" w:hAnsi="宋体" w:cs="宋体" w:hint="eastAsia"/>
        <w:b/>
        <w:sz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D3DE4566"/>
    <w:multiLevelType w:val="multilevel"/>
    <w:tmpl w:val="D3DE4566"/>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DDDE33EF"/>
    <w:multiLevelType w:val="singleLevel"/>
    <w:tmpl w:val="DDDE33EF"/>
    <w:lvl w:ilvl="0">
      <w:start w:val="4"/>
      <w:numFmt w:val="chineseCounting"/>
      <w:suff w:val="nothing"/>
      <w:lvlText w:val="（%1）"/>
      <w:lvlJc w:val="left"/>
      <w:rPr>
        <w:rFonts w:hint="eastAsia"/>
      </w:rPr>
    </w:lvl>
  </w:abstractNum>
  <w:abstractNum w:abstractNumId="4">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2C7DBE"/>
    <w:multiLevelType w:val="multilevel"/>
    <w:tmpl w:val="152C7D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347A1B"/>
    <w:multiLevelType w:val="multilevel"/>
    <w:tmpl w:val="16347A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F813F9"/>
    <w:multiLevelType w:val="multilevel"/>
    <w:tmpl w:val="F042AF6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13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1D0E5F95"/>
    <w:multiLevelType w:val="multilevel"/>
    <w:tmpl w:val="1EF05D9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07F59CC"/>
    <w:multiLevelType w:val="multilevel"/>
    <w:tmpl w:val="207F59CC"/>
    <w:lvl w:ilvl="0">
      <w:start w:val="1"/>
      <w:numFmt w:val="japaneseCounting"/>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432BC94"/>
    <w:multiLevelType w:val="singleLevel"/>
    <w:tmpl w:val="2432BC94"/>
    <w:lvl w:ilvl="0">
      <w:start w:val="1"/>
      <w:numFmt w:val="decimal"/>
      <w:suff w:val="space"/>
      <w:lvlText w:val="%1."/>
      <w:lvlJc w:val="left"/>
    </w:lvl>
  </w:abstractNum>
  <w:abstractNum w:abstractNumId="11">
    <w:nsid w:val="2BAD36EB"/>
    <w:multiLevelType w:val="multilevel"/>
    <w:tmpl w:val="1E90F6C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2F034439"/>
    <w:multiLevelType w:val="multilevel"/>
    <w:tmpl w:val="2F034439"/>
    <w:lvl w:ilvl="0">
      <w:start w:val="1"/>
      <w:numFmt w:val="chineseCountingThousand"/>
      <w:lvlText w:val="%1、"/>
      <w:lvlJc w:val="left"/>
      <w:pPr>
        <w:ind w:left="425" w:hanging="425"/>
      </w:pPr>
      <w:rPr>
        <w:rFonts w:hint="eastAsia"/>
        <w:color w:val="auto"/>
        <w:sz w:val="24"/>
        <w:szCs w:val="24"/>
      </w:rPr>
    </w:lvl>
    <w:lvl w:ilvl="1">
      <w:start w:val="1"/>
      <w:numFmt w:val="chineseCountingThousand"/>
      <w:lvlText w:val="（%2）"/>
      <w:lvlJc w:val="left"/>
      <w:pPr>
        <w:ind w:left="993" w:hanging="567"/>
      </w:pPr>
      <w:rPr>
        <w:rFonts w:hint="eastAsia"/>
        <w:sz w:val="24"/>
        <w:szCs w:val="24"/>
      </w:rPr>
    </w:lvl>
    <w:lvl w:ilvl="2">
      <w:start w:val="1"/>
      <w:numFmt w:val="decimal"/>
      <w:lvlText w:val="%3."/>
      <w:lvlJc w:val="left"/>
      <w:pPr>
        <w:ind w:left="1418" w:hanging="567"/>
      </w:pPr>
      <w:rPr>
        <w:rFonts w:hint="eastAsia"/>
        <w:lang w:val="en-US"/>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F481D87"/>
    <w:multiLevelType w:val="multilevel"/>
    <w:tmpl w:val="2F481D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20DFA"/>
    <w:multiLevelType w:val="multilevel"/>
    <w:tmpl w:val="31720DF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34270BE9"/>
    <w:multiLevelType w:val="multilevel"/>
    <w:tmpl w:val="34270BE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7FB2D96"/>
    <w:multiLevelType w:val="multilevel"/>
    <w:tmpl w:val="47FB2D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462717E"/>
    <w:multiLevelType w:val="singleLevel"/>
    <w:tmpl w:val="5462717E"/>
    <w:lvl w:ilvl="0">
      <w:start w:val="1"/>
      <w:numFmt w:val="decimal"/>
      <w:lvlText w:val="%1."/>
      <w:lvlJc w:val="left"/>
      <w:pPr>
        <w:tabs>
          <w:tab w:val="left" w:pos="312"/>
        </w:tabs>
      </w:pPr>
    </w:lvl>
  </w:abstractNum>
  <w:abstractNum w:abstractNumId="18">
    <w:nsid w:val="5BF92B24"/>
    <w:multiLevelType w:val="multilevel"/>
    <w:tmpl w:val="5D5643EC"/>
    <w:lvl w:ilvl="0">
      <w:start w:val="1"/>
      <w:numFmt w:val="decimal"/>
      <w:lvlText w:val="%1."/>
      <w:lvlJc w:val="left"/>
      <w:pPr>
        <w:ind w:left="900" w:hanging="420"/>
      </w:pPr>
      <w:rPr>
        <w:rFonts w:ascii="Times New Roman" w:hAnsi="Times New Roman" w:cs="Times New Roman" w:hint="default"/>
      </w:rPr>
    </w:lvl>
    <w:lvl w:ilvl="1">
      <w:start w:val="1"/>
      <w:numFmt w:val="decimal"/>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9">
    <w:nsid w:val="66B45652"/>
    <w:multiLevelType w:val="multilevel"/>
    <w:tmpl w:val="66B4565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B001D35"/>
    <w:multiLevelType w:val="multilevel"/>
    <w:tmpl w:val="66DEC61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nsid w:val="6B9E51FE"/>
    <w:multiLevelType w:val="multilevel"/>
    <w:tmpl w:val="6B9E51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19"/>
  </w:num>
  <w:num w:numId="4">
    <w:abstractNumId w:val="16"/>
  </w:num>
  <w:num w:numId="5">
    <w:abstractNumId w:val="21"/>
  </w:num>
  <w:num w:numId="6">
    <w:abstractNumId w:val="14"/>
  </w:num>
  <w:num w:numId="7">
    <w:abstractNumId w:val="15"/>
  </w:num>
  <w:num w:numId="8">
    <w:abstractNumId w:val="6"/>
  </w:num>
  <w:num w:numId="9">
    <w:abstractNumId w:val="3"/>
  </w:num>
  <w:num w:numId="10">
    <w:abstractNumId w:val="13"/>
  </w:num>
  <w:num w:numId="11">
    <w:abstractNumId w:val="5"/>
  </w:num>
  <w:num w:numId="12">
    <w:abstractNumId w:val="10"/>
  </w:num>
  <w:num w:numId="13">
    <w:abstractNumId w:val="0"/>
  </w:num>
  <w:num w:numId="14">
    <w:abstractNumId w:val="17"/>
  </w:num>
  <w:num w:numId="15">
    <w:abstractNumId w:val="2"/>
  </w:num>
  <w:num w:numId="16">
    <w:abstractNumId w:val="4"/>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燕冰">
    <w15:presenceInfo w15:providerId="None" w15:userId="卢燕冰"/>
  </w15:person>
  <w15:person w15:author="李映晖">
    <w15:presenceInfo w15:providerId="None" w15:userId="李映晖"/>
  </w15:person>
  <w15:person w15:author="黄敏君">
    <w15:presenceInfo w15:providerId="None" w15:userId="黄敏君"/>
  </w15:person>
  <w15:person w15:author="肖翔">
    <w15:presenceInfo w15:providerId="None" w15:userId="肖翔"/>
  </w15:person>
  <w15:person w15:author="黄国平">
    <w15:presenceInfo w15:providerId="None" w15:userId="黄国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10.2.240.65:8888/seeyon/officeservlet"/>
  </w:docVars>
  <w:rsids>
    <w:rsidRoot w:val="00EC4E26"/>
    <w:rsid w:val="9E7BD504"/>
    <w:rsid w:val="CF0FEAD0"/>
    <w:rsid w:val="DCBFCFBC"/>
    <w:rsid w:val="E6FFD012"/>
    <w:rsid w:val="FF7E1CEC"/>
    <w:rsid w:val="00000188"/>
    <w:rsid w:val="00000AB7"/>
    <w:rsid w:val="00001C3A"/>
    <w:rsid w:val="00002063"/>
    <w:rsid w:val="000042A2"/>
    <w:rsid w:val="00004B41"/>
    <w:rsid w:val="00004F59"/>
    <w:rsid w:val="00006826"/>
    <w:rsid w:val="00006D2C"/>
    <w:rsid w:val="00006DFF"/>
    <w:rsid w:val="00006F32"/>
    <w:rsid w:val="00007E7C"/>
    <w:rsid w:val="00013021"/>
    <w:rsid w:val="00013CD1"/>
    <w:rsid w:val="00014649"/>
    <w:rsid w:val="0001505A"/>
    <w:rsid w:val="000150BC"/>
    <w:rsid w:val="000157E7"/>
    <w:rsid w:val="000160A3"/>
    <w:rsid w:val="000160CE"/>
    <w:rsid w:val="0001793F"/>
    <w:rsid w:val="00017E50"/>
    <w:rsid w:val="000209E5"/>
    <w:rsid w:val="000222B0"/>
    <w:rsid w:val="00022C19"/>
    <w:rsid w:val="00024311"/>
    <w:rsid w:val="000263F1"/>
    <w:rsid w:val="0002668D"/>
    <w:rsid w:val="000279A0"/>
    <w:rsid w:val="000307E7"/>
    <w:rsid w:val="00030887"/>
    <w:rsid w:val="000315E7"/>
    <w:rsid w:val="000316DF"/>
    <w:rsid w:val="00032B99"/>
    <w:rsid w:val="00032D76"/>
    <w:rsid w:val="00032E2C"/>
    <w:rsid w:val="00033BD1"/>
    <w:rsid w:val="00034C2E"/>
    <w:rsid w:val="00035607"/>
    <w:rsid w:val="000361B4"/>
    <w:rsid w:val="00036B32"/>
    <w:rsid w:val="000408EE"/>
    <w:rsid w:val="000412AC"/>
    <w:rsid w:val="0004198A"/>
    <w:rsid w:val="00042E3D"/>
    <w:rsid w:val="000434EC"/>
    <w:rsid w:val="00043DCD"/>
    <w:rsid w:val="00043E58"/>
    <w:rsid w:val="00043EB5"/>
    <w:rsid w:val="00043F17"/>
    <w:rsid w:val="0004470A"/>
    <w:rsid w:val="00044E00"/>
    <w:rsid w:val="00044E64"/>
    <w:rsid w:val="000450A9"/>
    <w:rsid w:val="0004519C"/>
    <w:rsid w:val="0004523C"/>
    <w:rsid w:val="00046024"/>
    <w:rsid w:val="00046263"/>
    <w:rsid w:val="0004637E"/>
    <w:rsid w:val="0004717F"/>
    <w:rsid w:val="00047AE6"/>
    <w:rsid w:val="00050E36"/>
    <w:rsid w:val="00050EC9"/>
    <w:rsid w:val="0005122E"/>
    <w:rsid w:val="0005150C"/>
    <w:rsid w:val="00052519"/>
    <w:rsid w:val="0005312D"/>
    <w:rsid w:val="00053C25"/>
    <w:rsid w:val="00054D2D"/>
    <w:rsid w:val="00055B3D"/>
    <w:rsid w:val="00055C5F"/>
    <w:rsid w:val="00056148"/>
    <w:rsid w:val="000563B6"/>
    <w:rsid w:val="00056B2E"/>
    <w:rsid w:val="00060D0C"/>
    <w:rsid w:val="00061C59"/>
    <w:rsid w:val="000623FE"/>
    <w:rsid w:val="000624B3"/>
    <w:rsid w:val="00062D7C"/>
    <w:rsid w:val="000636FA"/>
    <w:rsid w:val="00063DEC"/>
    <w:rsid w:val="00064095"/>
    <w:rsid w:val="000645D4"/>
    <w:rsid w:val="000649F6"/>
    <w:rsid w:val="00064DE4"/>
    <w:rsid w:val="00065D07"/>
    <w:rsid w:val="000660B5"/>
    <w:rsid w:val="00066A50"/>
    <w:rsid w:val="00066BB0"/>
    <w:rsid w:val="00066C09"/>
    <w:rsid w:val="00066E7E"/>
    <w:rsid w:val="0006794B"/>
    <w:rsid w:val="000701D5"/>
    <w:rsid w:val="00070B31"/>
    <w:rsid w:val="00070C30"/>
    <w:rsid w:val="00072303"/>
    <w:rsid w:val="0007267C"/>
    <w:rsid w:val="0007356D"/>
    <w:rsid w:val="00074DEA"/>
    <w:rsid w:val="000752E3"/>
    <w:rsid w:val="0007604F"/>
    <w:rsid w:val="000763FF"/>
    <w:rsid w:val="00076D54"/>
    <w:rsid w:val="000772D2"/>
    <w:rsid w:val="000818C3"/>
    <w:rsid w:val="00081DEC"/>
    <w:rsid w:val="0008231C"/>
    <w:rsid w:val="00082A85"/>
    <w:rsid w:val="00082DAB"/>
    <w:rsid w:val="000836A4"/>
    <w:rsid w:val="000845A7"/>
    <w:rsid w:val="00085F8E"/>
    <w:rsid w:val="0008713F"/>
    <w:rsid w:val="00087D5A"/>
    <w:rsid w:val="00090A45"/>
    <w:rsid w:val="00091220"/>
    <w:rsid w:val="00091C80"/>
    <w:rsid w:val="00091F1A"/>
    <w:rsid w:val="00094AB9"/>
    <w:rsid w:val="0009532A"/>
    <w:rsid w:val="00096FAB"/>
    <w:rsid w:val="0009737B"/>
    <w:rsid w:val="000A0B82"/>
    <w:rsid w:val="000A2383"/>
    <w:rsid w:val="000A2B27"/>
    <w:rsid w:val="000A3AFE"/>
    <w:rsid w:val="000A4C73"/>
    <w:rsid w:val="000A4FD2"/>
    <w:rsid w:val="000B0E55"/>
    <w:rsid w:val="000B106E"/>
    <w:rsid w:val="000B2917"/>
    <w:rsid w:val="000B324B"/>
    <w:rsid w:val="000B4CB4"/>
    <w:rsid w:val="000B4CE3"/>
    <w:rsid w:val="000B5A62"/>
    <w:rsid w:val="000B60B6"/>
    <w:rsid w:val="000B74E4"/>
    <w:rsid w:val="000B7798"/>
    <w:rsid w:val="000B79EF"/>
    <w:rsid w:val="000B7A18"/>
    <w:rsid w:val="000B7BC0"/>
    <w:rsid w:val="000C1E97"/>
    <w:rsid w:val="000C248C"/>
    <w:rsid w:val="000C391B"/>
    <w:rsid w:val="000C5508"/>
    <w:rsid w:val="000C56B9"/>
    <w:rsid w:val="000C59C7"/>
    <w:rsid w:val="000C749F"/>
    <w:rsid w:val="000D00DC"/>
    <w:rsid w:val="000D0C08"/>
    <w:rsid w:val="000D0C4C"/>
    <w:rsid w:val="000D4B3C"/>
    <w:rsid w:val="000D5E3F"/>
    <w:rsid w:val="000D6400"/>
    <w:rsid w:val="000D7D3D"/>
    <w:rsid w:val="000E0618"/>
    <w:rsid w:val="000E0DFC"/>
    <w:rsid w:val="000E13F2"/>
    <w:rsid w:val="000E26BD"/>
    <w:rsid w:val="000E3D97"/>
    <w:rsid w:val="000E408D"/>
    <w:rsid w:val="000E4E38"/>
    <w:rsid w:val="000E65C7"/>
    <w:rsid w:val="000E6B00"/>
    <w:rsid w:val="000E7E2D"/>
    <w:rsid w:val="000F0E3D"/>
    <w:rsid w:val="000F15E2"/>
    <w:rsid w:val="000F1A2B"/>
    <w:rsid w:val="000F1D3F"/>
    <w:rsid w:val="000F2366"/>
    <w:rsid w:val="000F2A79"/>
    <w:rsid w:val="000F3085"/>
    <w:rsid w:val="000F30EC"/>
    <w:rsid w:val="000F34D8"/>
    <w:rsid w:val="000F369B"/>
    <w:rsid w:val="000F45A6"/>
    <w:rsid w:val="000F4854"/>
    <w:rsid w:val="000F541B"/>
    <w:rsid w:val="000F546B"/>
    <w:rsid w:val="000F6746"/>
    <w:rsid w:val="000F6C5E"/>
    <w:rsid w:val="000F7051"/>
    <w:rsid w:val="000F7336"/>
    <w:rsid w:val="0010139D"/>
    <w:rsid w:val="00102AC3"/>
    <w:rsid w:val="00105193"/>
    <w:rsid w:val="0010554E"/>
    <w:rsid w:val="0010601B"/>
    <w:rsid w:val="00106189"/>
    <w:rsid w:val="001063B6"/>
    <w:rsid w:val="001066D1"/>
    <w:rsid w:val="00107BB4"/>
    <w:rsid w:val="00107CFD"/>
    <w:rsid w:val="00110141"/>
    <w:rsid w:val="001114E7"/>
    <w:rsid w:val="0011218B"/>
    <w:rsid w:val="0011432E"/>
    <w:rsid w:val="001157D5"/>
    <w:rsid w:val="00117221"/>
    <w:rsid w:val="001209B3"/>
    <w:rsid w:val="00120AB5"/>
    <w:rsid w:val="00121952"/>
    <w:rsid w:val="00121D4E"/>
    <w:rsid w:val="00122790"/>
    <w:rsid w:val="0012287B"/>
    <w:rsid w:val="00122884"/>
    <w:rsid w:val="00122B14"/>
    <w:rsid w:val="00122D12"/>
    <w:rsid w:val="0012393F"/>
    <w:rsid w:val="00123A39"/>
    <w:rsid w:val="0012425D"/>
    <w:rsid w:val="00124277"/>
    <w:rsid w:val="001303B1"/>
    <w:rsid w:val="0013160D"/>
    <w:rsid w:val="00133EA0"/>
    <w:rsid w:val="00134487"/>
    <w:rsid w:val="00134A2E"/>
    <w:rsid w:val="00135D05"/>
    <w:rsid w:val="00135EE7"/>
    <w:rsid w:val="00136168"/>
    <w:rsid w:val="00136AE9"/>
    <w:rsid w:val="00136FBD"/>
    <w:rsid w:val="00137EB4"/>
    <w:rsid w:val="00141B2A"/>
    <w:rsid w:val="00141DBD"/>
    <w:rsid w:val="00141DE6"/>
    <w:rsid w:val="00143312"/>
    <w:rsid w:val="00143365"/>
    <w:rsid w:val="001447D9"/>
    <w:rsid w:val="00146ED7"/>
    <w:rsid w:val="001473A3"/>
    <w:rsid w:val="001514D8"/>
    <w:rsid w:val="001534FA"/>
    <w:rsid w:val="00153545"/>
    <w:rsid w:val="0015358B"/>
    <w:rsid w:val="0015396C"/>
    <w:rsid w:val="001553A9"/>
    <w:rsid w:val="001556C2"/>
    <w:rsid w:val="001565AA"/>
    <w:rsid w:val="00156BA8"/>
    <w:rsid w:val="00157084"/>
    <w:rsid w:val="00157BF7"/>
    <w:rsid w:val="00160C18"/>
    <w:rsid w:val="0016199E"/>
    <w:rsid w:val="00161F3F"/>
    <w:rsid w:val="00162435"/>
    <w:rsid w:val="001628CE"/>
    <w:rsid w:val="001629D1"/>
    <w:rsid w:val="00162B8C"/>
    <w:rsid w:val="0016307C"/>
    <w:rsid w:val="00163139"/>
    <w:rsid w:val="00163A92"/>
    <w:rsid w:val="001641E8"/>
    <w:rsid w:val="00164C28"/>
    <w:rsid w:val="001651B4"/>
    <w:rsid w:val="0016631A"/>
    <w:rsid w:val="001673EF"/>
    <w:rsid w:val="0016743E"/>
    <w:rsid w:val="00167A32"/>
    <w:rsid w:val="00167C8F"/>
    <w:rsid w:val="00170BA5"/>
    <w:rsid w:val="0017173F"/>
    <w:rsid w:val="00171C09"/>
    <w:rsid w:val="001734FC"/>
    <w:rsid w:val="00173F4F"/>
    <w:rsid w:val="00174BC5"/>
    <w:rsid w:val="00174D6C"/>
    <w:rsid w:val="001764D3"/>
    <w:rsid w:val="00176D24"/>
    <w:rsid w:val="0017764F"/>
    <w:rsid w:val="00177973"/>
    <w:rsid w:val="00180D91"/>
    <w:rsid w:val="00181E5C"/>
    <w:rsid w:val="00181E6C"/>
    <w:rsid w:val="00181F2E"/>
    <w:rsid w:val="00182375"/>
    <w:rsid w:val="001829D0"/>
    <w:rsid w:val="0018552B"/>
    <w:rsid w:val="0018602B"/>
    <w:rsid w:val="00186701"/>
    <w:rsid w:val="001879DC"/>
    <w:rsid w:val="001903BF"/>
    <w:rsid w:val="00190BFB"/>
    <w:rsid w:val="00190FB6"/>
    <w:rsid w:val="00191C55"/>
    <w:rsid w:val="00192AEB"/>
    <w:rsid w:val="00197727"/>
    <w:rsid w:val="001A1988"/>
    <w:rsid w:val="001A2E5B"/>
    <w:rsid w:val="001A475C"/>
    <w:rsid w:val="001A5C9F"/>
    <w:rsid w:val="001A5FF3"/>
    <w:rsid w:val="001A724C"/>
    <w:rsid w:val="001A74C3"/>
    <w:rsid w:val="001A7B32"/>
    <w:rsid w:val="001A7C28"/>
    <w:rsid w:val="001B01FD"/>
    <w:rsid w:val="001B117F"/>
    <w:rsid w:val="001B2116"/>
    <w:rsid w:val="001B33A6"/>
    <w:rsid w:val="001B4B02"/>
    <w:rsid w:val="001B4FE2"/>
    <w:rsid w:val="001B5470"/>
    <w:rsid w:val="001B54B0"/>
    <w:rsid w:val="001B5E1C"/>
    <w:rsid w:val="001B6C0F"/>
    <w:rsid w:val="001B7BF1"/>
    <w:rsid w:val="001C00C9"/>
    <w:rsid w:val="001C0154"/>
    <w:rsid w:val="001C04B1"/>
    <w:rsid w:val="001C071D"/>
    <w:rsid w:val="001C20C2"/>
    <w:rsid w:val="001C2E30"/>
    <w:rsid w:val="001C3426"/>
    <w:rsid w:val="001C5124"/>
    <w:rsid w:val="001C5E97"/>
    <w:rsid w:val="001C72B8"/>
    <w:rsid w:val="001C72FC"/>
    <w:rsid w:val="001C7979"/>
    <w:rsid w:val="001D0245"/>
    <w:rsid w:val="001D02C1"/>
    <w:rsid w:val="001D0714"/>
    <w:rsid w:val="001D0EC4"/>
    <w:rsid w:val="001D233F"/>
    <w:rsid w:val="001D2EE5"/>
    <w:rsid w:val="001D40B9"/>
    <w:rsid w:val="001D56E6"/>
    <w:rsid w:val="001D570D"/>
    <w:rsid w:val="001D57C0"/>
    <w:rsid w:val="001E00B6"/>
    <w:rsid w:val="001E0E78"/>
    <w:rsid w:val="001E1045"/>
    <w:rsid w:val="001E2505"/>
    <w:rsid w:val="001E3CA9"/>
    <w:rsid w:val="001E3CDC"/>
    <w:rsid w:val="001E40C1"/>
    <w:rsid w:val="001E4EC1"/>
    <w:rsid w:val="001F10D9"/>
    <w:rsid w:val="001F130D"/>
    <w:rsid w:val="001F25E0"/>
    <w:rsid w:val="001F2807"/>
    <w:rsid w:val="001F2B71"/>
    <w:rsid w:val="001F2EAD"/>
    <w:rsid w:val="001F33DF"/>
    <w:rsid w:val="001F45E5"/>
    <w:rsid w:val="001F683B"/>
    <w:rsid w:val="001F7510"/>
    <w:rsid w:val="001F7CE0"/>
    <w:rsid w:val="002005AC"/>
    <w:rsid w:val="002006EA"/>
    <w:rsid w:val="00202BF6"/>
    <w:rsid w:val="00203A70"/>
    <w:rsid w:val="00203A95"/>
    <w:rsid w:val="00203D25"/>
    <w:rsid w:val="002041FA"/>
    <w:rsid w:val="00204A6F"/>
    <w:rsid w:val="00204F2D"/>
    <w:rsid w:val="00206147"/>
    <w:rsid w:val="00206BA5"/>
    <w:rsid w:val="00207EBE"/>
    <w:rsid w:val="0021031B"/>
    <w:rsid w:val="002114DC"/>
    <w:rsid w:val="00212FE6"/>
    <w:rsid w:val="002147AB"/>
    <w:rsid w:val="00214B43"/>
    <w:rsid w:val="00214F41"/>
    <w:rsid w:val="002158EE"/>
    <w:rsid w:val="00216819"/>
    <w:rsid w:val="002172E6"/>
    <w:rsid w:val="00217F2A"/>
    <w:rsid w:val="00221636"/>
    <w:rsid w:val="00221FE1"/>
    <w:rsid w:val="002243DF"/>
    <w:rsid w:val="00224743"/>
    <w:rsid w:val="0022669A"/>
    <w:rsid w:val="00227EBB"/>
    <w:rsid w:val="00230444"/>
    <w:rsid w:val="002310B6"/>
    <w:rsid w:val="002317A6"/>
    <w:rsid w:val="00232B77"/>
    <w:rsid w:val="00232DE2"/>
    <w:rsid w:val="002332A4"/>
    <w:rsid w:val="00233A09"/>
    <w:rsid w:val="00233FBD"/>
    <w:rsid w:val="002349A0"/>
    <w:rsid w:val="00234C4F"/>
    <w:rsid w:val="00235D46"/>
    <w:rsid w:val="00235D62"/>
    <w:rsid w:val="00236764"/>
    <w:rsid w:val="00236A84"/>
    <w:rsid w:val="00236BB8"/>
    <w:rsid w:val="00237CD1"/>
    <w:rsid w:val="002400F0"/>
    <w:rsid w:val="00240562"/>
    <w:rsid w:val="00240D0A"/>
    <w:rsid w:val="00241CD4"/>
    <w:rsid w:val="0024226C"/>
    <w:rsid w:val="00242632"/>
    <w:rsid w:val="00245516"/>
    <w:rsid w:val="002466F2"/>
    <w:rsid w:val="002467AE"/>
    <w:rsid w:val="00246999"/>
    <w:rsid w:val="00246F1B"/>
    <w:rsid w:val="00247698"/>
    <w:rsid w:val="002478C7"/>
    <w:rsid w:val="00247C0D"/>
    <w:rsid w:val="00252BF7"/>
    <w:rsid w:val="00254419"/>
    <w:rsid w:val="0025492A"/>
    <w:rsid w:val="00256FC6"/>
    <w:rsid w:val="0025799C"/>
    <w:rsid w:val="00260A18"/>
    <w:rsid w:val="00261AF8"/>
    <w:rsid w:val="00263AC2"/>
    <w:rsid w:val="00264DAB"/>
    <w:rsid w:val="00266D0D"/>
    <w:rsid w:val="00267186"/>
    <w:rsid w:val="00267CDD"/>
    <w:rsid w:val="00267EB1"/>
    <w:rsid w:val="00271496"/>
    <w:rsid w:val="00271B97"/>
    <w:rsid w:val="00271D64"/>
    <w:rsid w:val="0027454E"/>
    <w:rsid w:val="00274868"/>
    <w:rsid w:val="00274A0A"/>
    <w:rsid w:val="00274DA0"/>
    <w:rsid w:val="00275830"/>
    <w:rsid w:val="00276015"/>
    <w:rsid w:val="0027679A"/>
    <w:rsid w:val="00276C4F"/>
    <w:rsid w:val="00276CE0"/>
    <w:rsid w:val="00277E0A"/>
    <w:rsid w:val="002807CF"/>
    <w:rsid w:val="0028110F"/>
    <w:rsid w:val="002818A1"/>
    <w:rsid w:val="002825F8"/>
    <w:rsid w:val="00282645"/>
    <w:rsid w:val="00283042"/>
    <w:rsid w:val="002838DE"/>
    <w:rsid w:val="00284896"/>
    <w:rsid w:val="00284CF7"/>
    <w:rsid w:val="00285406"/>
    <w:rsid w:val="0028578C"/>
    <w:rsid w:val="002861AA"/>
    <w:rsid w:val="002864F4"/>
    <w:rsid w:val="002866D8"/>
    <w:rsid w:val="002901F4"/>
    <w:rsid w:val="00290515"/>
    <w:rsid w:val="00290F5E"/>
    <w:rsid w:val="0029211B"/>
    <w:rsid w:val="00292143"/>
    <w:rsid w:val="002925DB"/>
    <w:rsid w:val="00292BC2"/>
    <w:rsid w:val="00292DDE"/>
    <w:rsid w:val="002933E9"/>
    <w:rsid w:val="00294A7C"/>
    <w:rsid w:val="002955EC"/>
    <w:rsid w:val="00297DC2"/>
    <w:rsid w:val="00297F37"/>
    <w:rsid w:val="002A14FF"/>
    <w:rsid w:val="002A2766"/>
    <w:rsid w:val="002A3743"/>
    <w:rsid w:val="002A3750"/>
    <w:rsid w:val="002A39F7"/>
    <w:rsid w:val="002A3C07"/>
    <w:rsid w:val="002A499B"/>
    <w:rsid w:val="002A59C7"/>
    <w:rsid w:val="002A5FA1"/>
    <w:rsid w:val="002A6D9F"/>
    <w:rsid w:val="002A6EFF"/>
    <w:rsid w:val="002A77F3"/>
    <w:rsid w:val="002B0243"/>
    <w:rsid w:val="002B0632"/>
    <w:rsid w:val="002B172E"/>
    <w:rsid w:val="002B234B"/>
    <w:rsid w:val="002B2F62"/>
    <w:rsid w:val="002B35BC"/>
    <w:rsid w:val="002B39C3"/>
    <w:rsid w:val="002B3FB9"/>
    <w:rsid w:val="002B5945"/>
    <w:rsid w:val="002B6BA0"/>
    <w:rsid w:val="002B7BDE"/>
    <w:rsid w:val="002C0372"/>
    <w:rsid w:val="002C0E31"/>
    <w:rsid w:val="002C189B"/>
    <w:rsid w:val="002C250D"/>
    <w:rsid w:val="002C2FD0"/>
    <w:rsid w:val="002C39BA"/>
    <w:rsid w:val="002C457B"/>
    <w:rsid w:val="002C50BE"/>
    <w:rsid w:val="002C5141"/>
    <w:rsid w:val="002C584E"/>
    <w:rsid w:val="002C6340"/>
    <w:rsid w:val="002D042C"/>
    <w:rsid w:val="002D126E"/>
    <w:rsid w:val="002D1683"/>
    <w:rsid w:val="002D2775"/>
    <w:rsid w:val="002D2B06"/>
    <w:rsid w:val="002D2BB4"/>
    <w:rsid w:val="002D2C3A"/>
    <w:rsid w:val="002D3C12"/>
    <w:rsid w:val="002D4290"/>
    <w:rsid w:val="002D45E1"/>
    <w:rsid w:val="002D484B"/>
    <w:rsid w:val="002D4D88"/>
    <w:rsid w:val="002D5069"/>
    <w:rsid w:val="002D5ACA"/>
    <w:rsid w:val="002D5DC9"/>
    <w:rsid w:val="002D6572"/>
    <w:rsid w:val="002D7581"/>
    <w:rsid w:val="002D758F"/>
    <w:rsid w:val="002D7728"/>
    <w:rsid w:val="002D7C22"/>
    <w:rsid w:val="002E0FAB"/>
    <w:rsid w:val="002E11A6"/>
    <w:rsid w:val="002E139E"/>
    <w:rsid w:val="002E1D97"/>
    <w:rsid w:val="002E2243"/>
    <w:rsid w:val="002E2476"/>
    <w:rsid w:val="002E2726"/>
    <w:rsid w:val="002E2F4C"/>
    <w:rsid w:val="002E39A0"/>
    <w:rsid w:val="002E4159"/>
    <w:rsid w:val="002E4FEE"/>
    <w:rsid w:val="002E59E1"/>
    <w:rsid w:val="002E5C8A"/>
    <w:rsid w:val="002E6362"/>
    <w:rsid w:val="002E6F81"/>
    <w:rsid w:val="002E6FD4"/>
    <w:rsid w:val="002E7898"/>
    <w:rsid w:val="002F0079"/>
    <w:rsid w:val="002F00FD"/>
    <w:rsid w:val="002F0C74"/>
    <w:rsid w:val="002F0D77"/>
    <w:rsid w:val="002F0FDD"/>
    <w:rsid w:val="002F18F9"/>
    <w:rsid w:val="002F2AA9"/>
    <w:rsid w:val="002F4263"/>
    <w:rsid w:val="002F4355"/>
    <w:rsid w:val="002F610A"/>
    <w:rsid w:val="002F6452"/>
    <w:rsid w:val="002F6E35"/>
    <w:rsid w:val="002F7754"/>
    <w:rsid w:val="00300327"/>
    <w:rsid w:val="00300564"/>
    <w:rsid w:val="00300B2D"/>
    <w:rsid w:val="00300F3F"/>
    <w:rsid w:val="0030127D"/>
    <w:rsid w:val="0030474E"/>
    <w:rsid w:val="00304B45"/>
    <w:rsid w:val="00304D00"/>
    <w:rsid w:val="00305568"/>
    <w:rsid w:val="00305779"/>
    <w:rsid w:val="00305D7E"/>
    <w:rsid w:val="00307C1B"/>
    <w:rsid w:val="003107D5"/>
    <w:rsid w:val="00310839"/>
    <w:rsid w:val="003112C2"/>
    <w:rsid w:val="003119C0"/>
    <w:rsid w:val="003119F1"/>
    <w:rsid w:val="00311A78"/>
    <w:rsid w:val="00311A8C"/>
    <w:rsid w:val="00311DDF"/>
    <w:rsid w:val="00311ED4"/>
    <w:rsid w:val="003123DF"/>
    <w:rsid w:val="003138F3"/>
    <w:rsid w:val="003160F4"/>
    <w:rsid w:val="003178B2"/>
    <w:rsid w:val="003206D9"/>
    <w:rsid w:val="00321984"/>
    <w:rsid w:val="003219F5"/>
    <w:rsid w:val="00321B3A"/>
    <w:rsid w:val="00322595"/>
    <w:rsid w:val="003225BB"/>
    <w:rsid w:val="00322808"/>
    <w:rsid w:val="003228A2"/>
    <w:rsid w:val="00322961"/>
    <w:rsid w:val="00322B0E"/>
    <w:rsid w:val="00323AEF"/>
    <w:rsid w:val="00323DF5"/>
    <w:rsid w:val="00323E63"/>
    <w:rsid w:val="00324C6F"/>
    <w:rsid w:val="00326131"/>
    <w:rsid w:val="00327C10"/>
    <w:rsid w:val="00327DEE"/>
    <w:rsid w:val="00327E87"/>
    <w:rsid w:val="003302C3"/>
    <w:rsid w:val="00330A1E"/>
    <w:rsid w:val="00330E52"/>
    <w:rsid w:val="0033312C"/>
    <w:rsid w:val="003332C1"/>
    <w:rsid w:val="003339E0"/>
    <w:rsid w:val="00335305"/>
    <w:rsid w:val="00335313"/>
    <w:rsid w:val="00336EB4"/>
    <w:rsid w:val="003377B0"/>
    <w:rsid w:val="00337A61"/>
    <w:rsid w:val="00337CD1"/>
    <w:rsid w:val="00337E8C"/>
    <w:rsid w:val="00340391"/>
    <w:rsid w:val="003407C5"/>
    <w:rsid w:val="003419F0"/>
    <w:rsid w:val="00344A21"/>
    <w:rsid w:val="00346A26"/>
    <w:rsid w:val="00347042"/>
    <w:rsid w:val="00347505"/>
    <w:rsid w:val="00347F99"/>
    <w:rsid w:val="00351420"/>
    <w:rsid w:val="003525E2"/>
    <w:rsid w:val="00352C67"/>
    <w:rsid w:val="00353435"/>
    <w:rsid w:val="00353CB1"/>
    <w:rsid w:val="00354B5D"/>
    <w:rsid w:val="00354EBD"/>
    <w:rsid w:val="003562E3"/>
    <w:rsid w:val="00357643"/>
    <w:rsid w:val="0036057E"/>
    <w:rsid w:val="0036089E"/>
    <w:rsid w:val="003608EA"/>
    <w:rsid w:val="00360D6F"/>
    <w:rsid w:val="00360E27"/>
    <w:rsid w:val="0036187F"/>
    <w:rsid w:val="00362842"/>
    <w:rsid w:val="003629B2"/>
    <w:rsid w:val="00362BB2"/>
    <w:rsid w:val="00362FDC"/>
    <w:rsid w:val="00363343"/>
    <w:rsid w:val="00363E76"/>
    <w:rsid w:val="0036514D"/>
    <w:rsid w:val="00365D75"/>
    <w:rsid w:val="00367E04"/>
    <w:rsid w:val="00367E67"/>
    <w:rsid w:val="00371121"/>
    <w:rsid w:val="0037154E"/>
    <w:rsid w:val="0037254D"/>
    <w:rsid w:val="00373966"/>
    <w:rsid w:val="00374B8A"/>
    <w:rsid w:val="00374C4A"/>
    <w:rsid w:val="003752F5"/>
    <w:rsid w:val="00375904"/>
    <w:rsid w:val="00375CD4"/>
    <w:rsid w:val="00376D44"/>
    <w:rsid w:val="00377CC9"/>
    <w:rsid w:val="00377DEE"/>
    <w:rsid w:val="00377EA4"/>
    <w:rsid w:val="0038007B"/>
    <w:rsid w:val="00381550"/>
    <w:rsid w:val="00381567"/>
    <w:rsid w:val="003837A5"/>
    <w:rsid w:val="00383804"/>
    <w:rsid w:val="00383C2E"/>
    <w:rsid w:val="00383E61"/>
    <w:rsid w:val="0038400D"/>
    <w:rsid w:val="00384A74"/>
    <w:rsid w:val="003862D6"/>
    <w:rsid w:val="00386832"/>
    <w:rsid w:val="00390345"/>
    <w:rsid w:val="00392B14"/>
    <w:rsid w:val="003935C9"/>
    <w:rsid w:val="00393613"/>
    <w:rsid w:val="0039446B"/>
    <w:rsid w:val="003963CF"/>
    <w:rsid w:val="00396844"/>
    <w:rsid w:val="00397548"/>
    <w:rsid w:val="00397A38"/>
    <w:rsid w:val="003A0A06"/>
    <w:rsid w:val="003A2F4F"/>
    <w:rsid w:val="003A3454"/>
    <w:rsid w:val="003A3958"/>
    <w:rsid w:val="003A4038"/>
    <w:rsid w:val="003A445A"/>
    <w:rsid w:val="003A5210"/>
    <w:rsid w:val="003A5ADC"/>
    <w:rsid w:val="003A6544"/>
    <w:rsid w:val="003A67BB"/>
    <w:rsid w:val="003B0360"/>
    <w:rsid w:val="003B0997"/>
    <w:rsid w:val="003B0A52"/>
    <w:rsid w:val="003B0CE1"/>
    <w:rsid w:val="003B0D40"/>
    <w:rsid w:val="003B0E67"/>
    <w:rsid w:val="003B219F"/>
    <w:rsid w:val="003B23E2"/>
    <w:rsid w:val="003B4BCF"/>
    <w:rsid w:val="003B4D2D"/>
    <w:rsid w:val="003B65A3"/>
    <w:rsid w:val="003B6A33"/>
    <w:rsid w:val="003B7096"/>
    <w:rsid w:val="003C00A5"/>
    <w:rsid w:val="003C212A"/>
    <w:rsid w:val="003C3192"/>
    <w:rsid w:val="003C36A3"/>
    <w:rsid w:val="003C37C1"/>
    <w:rsid w:val="003C4C65"/>
    <w:rsid w:val="003C524E"/>
    <w:rsid w:val="003C5502"/>
    <w:rsid w:val="003C5944"/>
    <w:rsid w:val="003C6829"/>
    <w:rsid w:val="003C688A"/>
    <w:rsid w:val="003C6CDB"/>
    <w:rsid w:val="003C7DD6"/>
    <w:rsid w:val="003D0913"/>
    <w:rsid w:val="003D0A11"/>
    <w:rsid w:val="003D0C6B"/>
    <w:rsid w:val="003D10E1"/>
    <w:rsid w:val="003D1D52"/>
    <w:rsid w:val="003D3318"/>
    <w:rsid w:val="003D4EBB"/>
    <w:rsid w:val="003D5406"/>
    <w:rsid w:val="003E05C6"/>
    <w:rsid w:val="003E0756"/>
    <w:rsid w:val="003E0CBE"/>
    <w:rsid w:val="003E0D10"/>
    <w:rsid w:val="003E145A"/>
    <w:rsid w:val="003E14E2"/>
    <w:rsid w:val="003E2167"/>
    <w:rsid w:val="003E3402"/>
    <w:rsid w:val="003E47A8"/>
    <w:rsid w:val="003E47D5"/>
    <w:rsid w:val="003E4E87"/>
    <w:rsid w:val="003E5A27"/>
    <w:rsid w:val="003E6530"/>
    <w:rsid w:val="003F0094"/>
    <w:rsid w:val="003F050F"/>
    <w:rsid w:val="003F11E4"/>
    <w:rsid w:val="003F19B5"/>
    <w:rsid w:val="003F1CE2"/>
    <w:rsid w:val="003F2411"/>
    <w:rsid w:val="003F29CD"/>
    <w:rsid w:val="003F2D9A"/>
    <w:rsid w:val="003F317E"/>
    <w:rsid w:val="003F4B01"/>
    <w:rsid w:val="003F5B01"/>
    <w:rsid w:val="003F5C94"/>
    <w:rsid w:val="003F7E38"/>
    <w:rsid w:val="003F7E6A"/>
    <w:rsid w:val="003F7F13"/>
    <w:rsid w:val="00401822"/>
    <w:rsid w:val="004022AE"/>
    <w:rsid w:val="00402A67"/>
    <w:rsid w:val="0040378D"/>
    <w:rsid w:val="00403F04"/>
    <w:rsid w:val="00404017"/>
    <w:rsid w:val="004041FC"/>
    <w:rsid w:val="00404702"/>
    <w:rsid w:val="00404757"/>
    <w:rsid w:val="00405043"/>
    <w:rsid w:val="004056B6"/>
    <w:rsid w:val="00405CCD"/>
    <w:rsid w:val="004062DD"/>
    <w:rsid w:val="00406A95"/>
    <w:rsid w:val="00407D92"/>
    <w:rsid w:val="00407E89"/>
    <w:rsid w:val="00407F64"/>
    <w:rsid w:val="00410B54"/>
    <w:rsid w:val="00410D40"/>
    <w:rsid w:val="00411144"/>
    <w:rsid w:val="004113B7"/>
    <w:rsid w:val="004132B2"/>
    <w:rsid w:val="00413463"/>
    <w:rsid w:val="004134BC"/>
    <w:rsid w:val="00413C62"/>
    <w:rsid w:val="00414BC1"/>
    <w:rsid w:val="00415261"/>
    <w:rsid w:val="00415571"/>
    <w:rsid w:val="004158AD"/>
    <w:rsid w:val="00416127"/>
    <w:rsid w:val="004176B2"/>
    <w:rsid w:val="004203BB"/>
    <w:rsid w:val="00420403"/>
    <w:rsid w:val="0042063F"/>
    <w:rsid w:val="00421409"/>
    <w:rsid w:val="00421510"/>
    <w:rsid w:val="004234FA"/>
    <w:rsid w:val="00423A19"/>
    <w:rsid w:val="00423D5E"/>
    <w:rsid w:val="00423DB8"/>
    <w:rsid w:val="0042526D"/>
    <w:rsid w:val="00425318"/>
    <w:rsid w:val="0042615A"/>
    <w:rsid w:val="0042680E"/>
    <w:rsid w:val="0043038D"/>
    <w:rsid w:val="00430798"/>
    <w:rsid w:val="00430A18"/>
    <w:rsid w:val="0043141C"/>
    <w:rsid w:val="00433793"/>
    <w:rsid w:val="00434370"/>
    <w:rsid w:val="004344C7"/>
    <w:rsid w:val="00434627"/>
    <w:rsid w:val="0043474C"/>
    <w:rsid w:val="00434C75"/>
    <w:rsid w:val="004350C7"/>
    <w:rsid w:val="00435C6D"/>
    <w:rsid w:val="004404DF"/>
    <w:rsid w:val="00441F5E"/>
    <w:rsid w:val="00442658"/>
    <w:rsid w:val="00442DDC"/>
    <w:rsid w:val="00443908"/>
    <w:rsid w:val="00443A0C"/>
    <w:rsid w:val="00445906"/>
    <w:rsid w:val="0044728A"/>
    <w:rsid w:val="0044782F"/>
    <w:rsid w:val="004504E3"/>
    <w:rsid w:val="00450747"/>
    <w:rsid w:val="00451711"/>
    <w:rsid w:val="00451D1A"/>
    <w:rsid w:val="00451F0D"/>
    <w:rsid w:val="00452038"/>
    <w:rsid w:val="0045223D"/>
    <w:rsid w:val="0045224A"/>
    <w:rsid w:val="00452572"/>
    <w:rsid w:val="00452A8B"/>
    <w:rsid w:val="00453189"/>
    <w:rsid w:val="00454C92"/>
    <w:rsid w:val="004571A6"/>
    <w:rsid w:val="004577FD"/>
    <w:rsid w:val="00457EDA"/>
    <w:rsid w:val="00462B93"/>
    <w:rsid w:val="00464DB1"/>
    <w:rsid w:val="00464FAB"/>
    <w:rsid w:val="00466627"/>
    <w:rsid w:val="00466B5F"/>
    <w:rsid w:val="00467CC7"/>
    <w:rsid w:val="0047043F"/>
    <w:rsid w:val="00470C04"/>
    <w:rsid w:val="00470CA4"/>
    <w:rsid w:val="00472832"/>
    <w:rsid w:val="004747B9"/>
    <w:rsid w:val="00474D4E"/>
    <w:rsid w:val="00474F4E"/>
    <w:rsid w:val="0047754A"/>
    <w:rsid w:val="004808D9"/>
    <w:rsid w:val="004820B5"/>
    <w:rsid w:val="0048270C"/>
    <w:rsid w:val="00483819"/>
    <w:rsid w:val="004854B8"/>
    <w:rsid w:val="004857FC"/>
    <w:rsid w:val="004859E9"/>
    <w:rsid w:val="00487751"/>
    <w:rsid w:val="00487B61"/>
    <w:rsid w:val="00490595"/>
    <w:rsid w:val="0049084E"/>
    <w:rsid w:val="00490A66"/>
    <w:rsid w:val="004914AF"/>
    <w:rsid w:val="0049153E"/>
    <w:rsid w:val="004918C3"/>
    <w:rsid w:val="00491CDD"/>
    <w:rsid w:val="00492651"/>
    <w:rsid w:val="00492824"/>
    <w:rsid w:val="0049377F"/>
    <w:rsid w:val="00493B7F"/>
    <w:rsid w:val="00493C4D"/>
    <w:rsid w:val="00494801"/>
    <w:rsid w:val="00494E6F"/>
    <w:rsid w:val="0049646F"/>
    <w:rsid w:val="00496AFA"/>
    <w:rsid w:val="00496D32"/>
    <w:rsid w:val="004A013B"/>
    <w:rsid w:val="004A100C"/>
    <w:rsid w:val="004A157D"/>
    <w:rsid w:val="004A22CF"/>
    <w:rsid w:val="004A2643"/>
    <w:rsid w:val="004A3041"/>
    <w:rsid w:val="004A4F8A"/>
    <w:rsid w:val="004A5C7D"/>
    <w:rsid w:val="004A5DB0"/>
    <w:rsid w:val="004A635D"/>
    <w:rsid w:val="004A6B14"/>
    <w:rsid w:val="004A71B0"/>
    <w:rsid w:val="004A7E44"/>
    <w:rsid w:val="004B0671"/>
    <w:rsid w:val="004B109E"/>
    <w:rsid w:val="004B15A2"/>
    <w:rsid w:val="004B18BE"/>
    <w:rsid w:val="004B2119"/>
    <w:rsid w:val="004B390F"/>
    <w:rsid w:val="004B47C2"/>
    <w:rsid w:val="004B51C3"/>
    <w:rsid w:val="004B5A46"/>
    <w:rsid w:val="004B6825"/>
    <w:rsid w:val="004C12B5"/>
    <w:rsid w:val="004C1E40"/>
    <w:rsid w:val="004C31FD"/>
    <w:rsid w:val="004C39AF"/>
    <w:rsid w:val="004C46A7"/>
    <w:rsid w:val="004C4777"/>
    <w:rsid w:val="004C5DE7"/>
    <w:rsid w:val="004C68AB"/>
    <w:rsid w:val="004C7EF2"/>
    <w:rsid w:val="004D0B6F"/>
    <w:rsid w:val="004D0BEE"/>
    <w:rsid w:val="004D186E"/>
    <w:rsid w:val="004D25AC"/>
    <w:rsid w:val="004D2AA3"/>
    <w:rsid w:val="004D438E"/>
    <w:rsid w:val="004D4E43"/>
    <w:rsid w:val="004D5475"/>
    <w:rsid w:val="004D552B"/>
    <w:rsid w:val="004D5AFB"/>
    <w:rsid w:val="004D5EDD"/>
    <w:rsid w:val="004D65FE"/>
    <w:rsid w:val="004D678B"/>
    <w:rsid w:val="004D6796"/>
    <w:rsid w:val="004D7C4E"/>
    <w:rsid w:val="004D7EFC"/>
    <w:rsid w:val="004E02F8"/>
    <w:rsid w:val="004E04A2"/>
    <w:rsid w:val="004E0ED3"/>
    <w:rsid w:val="004E0FC2"/>
    <w:rsid w:val="004E1080"/>
    <w:rsid w:val="004E23A5"/>
    <w:rsid w:val="004E2958"/>
    <w:rsid w:val="004E2C1D"/>
    <w:rsid w:val="004E3D5D"/>
    <w:rsid w:val="004E4AE9"/>
    <w:rsid w:val="004E6AC7"/>
    <w:rsid w:val="004E6D08"/>
    <w:rsid w:val="004F0ED6"/>
    <w:rsid w:val="004F116C"/>
    <w:rsid w:val="004F1A04"/>
    <w:rsid w:val="004F1C70"/>
    <w:rsid w:val="004F1EA7"/>
    <w:rsid w:val="004F275D"/>
    <w:rsid w:val="004F3E17"/>
    <w:rsid w:val="004F41F4"/>
    <w:rsid w:val="004F4500"/>
    <w:rsid w:val="004F46E1"/>
    <w:rsid w:val="004F4786"/>
    <w:rsid w:val="004F49C2"/>
    <w:rsid w:val="004F640C"/>
    <w:rsid w:val="004F6A93"/>
    <w:rsid w:val="004F6FAD"/>
    <w:rsid w:val="004F7DAB"/>
    <w:rsid w:val="004F7E58"/>
    <w:rsid w:val="005005EB"/>
    <w:rsid w:val="00500C2A"/>
    <w:rsid w:val="00500CBD"/>
    <w:rsid w:val="005016FE"/>
    <w:rsid w:val="00501725"/>
    <w:rsid w:val="005022E0"/>
    <w:rsid w:val="00502530"/>
    <w:rsid w:val="00502787"/>
    <w:rsid w:val="00502F3E"/>
    <w:rsid w:val="005030B1"/>
    <w:rsid w:val="00506713"/>
    <w:rsid w:val="00506F76"/>
    <w:rsid w:val="00507A1D"/>
    <w:rsid w:val="00507A72"/>
    <w:rsid w:val="00507AA6"/>
    <w:rsid w:val="00510325"/>
    <w:rsid w:val="00510403"/>
    <w:rsid w:val="00511757"/>
    <w:rsid w:val="00513F53"/>
    <w:rsid w:val="00514972"/>
    <w:rsid w:val="00516A16"/>
    <w:rsid w:val="00517827"/>
    <w:rsid w:val="00517E57"/>
    <w:rsid w:val="00521DD3"/>
    <w:rsid w:val="00522854"/>
    <w:rsid w:val="0052392F"/>
    <w:rsid w:val="00523D33"/>
    <w:rsid w:val="00525015"/>
    <w:rsid w:val="005255B8"/>
    <w:rsid w:val="005255DF"/>
    <w:rsid w:val="00525BCF"/>
    <w:rsid w:val="00525E8A"/>
    <w:rsid w:val="00525F91"/>
    <w:rsid w:val="00526120"/>
    <w:rsid w:val="00527694"/>
    <w:rsid w:val="00527847"/>
    <w:rsid w:val="00527866"/>
    <w:rsid w:val="005308F3"/>
    <w:rsid w:val="00530DB7"/>
    <w:rsid w:val="00530ECC"/>
    <w:rsid w:val="00532A01"/>
    <w:rsid w:val="00532F35"/>
    <w:rsid w:val="005338DF"/>
    <w:rsid w:val="005344DE"/>
    <w:rsid w:val="0053506F"/>
    <w:rsid w:val="00535090"/>
    <w:rsid w:val="00535500"/>
    <w:rsid w:val="00535E2A"/>
    <w:rsid w:val="00537B6A"/>
    <w:rsid w:val="00540D71"/>
    <w:rsid w:val="005417CE"/>
    <w:rsid w:val="00541B2C"/>
    <w:rsid w:val="00542065"/>
    <w:rsid w:val="0054270F"/>
    <w:rsid w:val="00542B18"/>
    <w:rsid w:val="00543DFD"/>
    <w:rsid w:val="00544E33"/>
    <w:rsid w:val="0054501F"/>
    <w:rsid w:val="00545B6F"/>
    <w:rsid w:val="00547066"/>
    <w:rsid w:val="00547BA1"/>
    <w:rsid w:val="00547FDC"/>
    <w:rsid w:val="00550188"/>
    <w:rsid w:val="00550191"/>
    <w:rsid w:val="0055239C"/>
    <w:rsid w:val="00553263"/>
    <w:rsid w:val="005549A0"/>
    <w:rsid w:val="0055643D"/>
    <w:rsid w:val="00556790"/>
    <w:rsid w:val="00557051"/>
    <w:rsid w:val="00557884"/>
    <w:rsid w:val="00557D87"/>
    <w:rsid w:val="00557DB8"/>
    <w:rsid w:val="005602FA"/>
    <w:rsid w:val="00560CEC"/>
    <w:rsid w:val="0056156A"/>
    <w:rsid w:val="00562DA4"/>
    <w:rsid w:val="00564395"/>
    <w:rsid w:val="005644FA"/>
    <w:rsid w:val="0056527A"/>
    <w:rsid w:val="005657B9"/>
    <w:rsid w:val="00566087"/>
    <w:rsid w:val="00566433"/>
    <w:rsid w:val="00567098"/>
    <w:rsid w:val="00567AF6"/>
    <w:rsid w:val="00567D84"/>
    <w:rsid w:val="0057076E"/>
    <w:rsid w:val="005711E5"/>
    <w:rsid w:val="005715B2"/>
    <w:rsid w:val="00572570"/>
    <w:rsid w:val="00574412"/>
    <w:rsid w:val="00574B1C"/>
    <w:rsid w:val="0057582D"/>
    <w:rsid w:val="00575B39"/>
    <w:rsid w:val="005769D3"/>
    <w:rsid w:val="00577113"/>
    <w:rsid w:val="0057744D"/>
    <w:rsid w:val="00580ED5"/>
    <w:rsid w:val="0058162F"/>
    <w:rsid w:val="00581E47"/>
    <w:rsid w:val="005823C8"/>
    <w:rsid w:val="00583AE8"/>
    <w:rsid w:val="00584679"/>
    <w:rsid w:val="005851FB"/>
    <w:rsid w:val="0058609D"/>
    <w:rsid w:val="00587DA5"/>
    <w:rsid w:val="00590DD1"/>
    <w:rsid w:val="00591B55"/>
    <w:rsid w:val="00594B18"/>
    <w:rsid w:val="00594EE7"/>
    <w:rsid w:val="0059565D"/>
    <w:rsid w:val="005958A8"/>
    <w:rsid w:val="005959D3"/>
    <w:rsid w:val="00595AD3"/>
    <w:rsid w:val="00596A8F"/>
    <w:rsid w:val="00597957"/>
    <w:rsid w:val="00597B9F"/>
    <w:rsid w:val="00597FD7"/>
    <w:rsid w:val="005A0318"/>
    <w:rsid w:val="005A0805"/>
    <w:rsid w:val="005A097D"/>
    <w:rsid w:val="005A25B1"/>
    <w:rsid w:val="005A285A"/>
    <w:rsid w:val="005A2C7A"/>
    <w:rsid w:val="005A2E84"/>
    <w:rsid w:val="005A3796"/>
    <w:rsid w:val="005A39F3"/>
    <w:rsid w:val="005A3A8A"/>
    <w:rsid w:val="005A4F45"/>
    <w:rsid w:val="005A5535"/>
    <w:rsid w:val="005A7871"/>
    <w:rsid w:val="005B0701"/>
    <w:rsid w:val="005B16CA"/>
    <w:rsid w:val="005B1E1D"/>
    <w:rsid w:val="005B2AD6"/>
    <w:rsid w:val="005B364C"/>
    <w:rsid w:val="005B36AD"/>
    <w:rsid w:val="005B4677"/>
    <w:rsid w:val="005B4DF2"/>
    <w:rsid w:val="005B4E88"/>
    <w:rsid w:val="005B6AAE"/>
    <w:rsid w:val="005C0837"/>
    <w:rsid w:val="005C2883"/>
    <w:rsid w:val="005C5D1E"/>
    <w:rsid w:val="005C6B84"/>
    <w:rsid w:val="005D038D"/>
    <w:rsid w:val="005D04FE"/>
    <w:rsid w:val="005D0913"/>
    <w:rsid w:val="005D0DFC"/>
    <w:rsid w:val="005D1283"/>
    <w:rsid w:val="005D13CC"/>
    <w:rsid w:val="005D160D"/>
    <w:rsid w:val="005D2717"/>
    <w:rsid w:val="005D3E22"/>
    <w:rsid w:val="005D4433"/>
    <w:rsid w:val="005D4953"/>
    <w:rsid w:val="005D56ED"/>
    <w:rsid w:val="005D6859"/>
    <w:rsid w:val="005D704E"/>
    <w:rsid w:val="005E3357"/>
    <w:rsid w:val="005E3657"/>
    <w:rsid w:val="005E4354"/>
    <w:rsid w:val="005E470E"/>
    <w:rsid w:val="005E66E4"/>
    <w:rsid w:val="005E6F53"/>
    <w:rsid w:val="005E74A9"/>
    <w:rsid w:val="005E75C4"/>
    <w:rsid w:val="005F0A3C"/>
    <w:rsid w:val="005F11A1"/>
    <w:rsid w:val="005F1BBE"/>
    <w:rsid w:val="005F1E9B"/>
    <w:rsid w:val="005F1EA5"/>
    <w:rsid w:val="005F265F"/>
    <w:rsid w:val="005F2B72"/>
    <w:rsid w:val="005F35C3"/>
    <w:rsid w:val="005F3A4A"/>
    <w:rsid w:val="005F47FF"/>
    <w:rsid w:val="005F5D43"/>
    <w:rsid w:val="005F6B34"/>
    <w:rsid w:val="005F6B7A"/>
    <w:rsid w:val="005F6C2F"/>
    <w:rsid w:val="005F70C1"/>
    <w:rsid w:val="005F7530"/>
    <w:rsid w:val="005F7549"/>
    <w:rsid w:val="006007B0"/>
    <w:rsid w:val="00601730"/>
    <w:rsid w:val="0060385A"/>
    <w:rsid w:val="00604950"/>
    <w:rsid w:val="00604E6D"/>
    <w:rsid w:val="006061FD"/>
    <w:rsid w:val="00606D39"/>
    <w:rsid w:val="0061212C"/>
    <w:rsid w:val="0061225D"/>
    <w:rsid w:val="006142C0"/>
    <w:rsid w:val="006144B8"/>
    <w:rsid w:val="00614548"/>
    <w:rsid w:val="00614561"/>
    <w:rsid w:val="00615203"/>
    <w:rsid w:val="0061733C"/>
    <w:rsid w:val="00617B78"/>
    <w:rsid w:val="00620B6A"/>
    <w:rsid w:val="006213BC"/>
    <w:rsid w:val="00622527"/>
    <w:rsid w:val="00622712"/>
    <w:rsid w:val="006228E1"/>
    <w:rsid w:val="00623277"/>
    <w:rsid w:val="006241B8"/>
    <w:rsid w:val="00626C01"/>
    <w:rsid w:val="006301DE"/>
    <w:rsid w:val="00630457"/>
    <w:rsid w:val="00631701"/>
    <w:rsid w:val="00632564"/>
    <w:rsid w:val="0063292C"/>
    <w:rsid w:val="00633B10"/>
    <w:rsid w:val="00634ED5"/>
    <w:rsid w:val="00636DA8"/>
    <w:rsid w:val="00636EE2"/>
    <w:rsid w:val="00637376"/>
    <w:rsid w:val="006404CD"/>
    <w:rsid w:val="006411F3"/>
    <w:rsid w:val="00641D71"/>
    <w:rsid w:val="006420DF"/>
    <w:rsid w:val="006439A3"/>
    <w:rsid w:val="00644D9B"/>
    <w:rsid w:val="006457CE"/>
    <w:rsid w:val="00647130"/>
    <w:rsid w:val="00650BBE"/>
    <w:rsid w:val="006510F4"/>
    <w:rsid w:val="0065181B"/>
    <w:rsid w:val="00651AA0"/>
    <w:rsid w:val="00652B6F"/>
    <w:rsid w:val="006530EF"/>
    <w:rsid w:val="00653233"/>
    <w:rsid w:val="00653E55"/>
    <w:rsid w:val="0065476A"/>
    <w:rsid w:val="006549E8"/>
    <w:rsid w:val="00654BD4"/>
    <w:rsid w:val="00654F9D"/>
    <w:rsid w:val="00656962"/>
    <w:rsid w:val="00656CE5"/>
    <w:rsid w:val="0065776E"/>
    <w:rsid w:val="00660976"/>
    <w:rsid w:val="00662BCE"/>
    <w:rsid w:val="006637B2"/>
    <w:rsid w:val="006654FF"/>
    <w:rsid w:val="00665E15"/>
    <w:rsid w:val="00667724"/>
    <w:rsid w:val="00667785"/>
    <w:rsid w:val="00670D09"/>
    <w:rsid w:val="006711FC"/>
    <w:rsid w:val="00671231"/>
    <w:rsid w:val="00671FBD"/>
    <w:rsid w:val="0067571F"/>
    <w:rsid w:val="00675C75"/>
    <w:rsid w:val="0067773E"/>
    <w:rsid w:val="00677ED9"/>
    <w:rsid w:val="006807EA"/>
    <w:rsid w:val="006814DC"/>
    <w:rsid w:val="006825BF"/>
    <w:rsid w:val="006826C9"/>
    <w:rsid w:val="006840B6"/>
    <w:rsid w:val="006853BB"/>
    <w:rsid w:val="00687483"/>
    <w:rsid w:val="00687927"/>
    <w:rsid w:val="006901A4"/>
    <w:rsid w:val="006904DD"/>
    <w:rsid w:val="006909D0"/>
    <w:rsid w:val="006910DD"/>
    <w:rsid w:val="006915A8"/>
    <w:rsid w:val="00693793"/>
    <w:rsid w:val="0069406C"/>
    <w:rsid w:val="00694D22"/>
    <w:rsid w:val="006953E6"/>
    <w:rsid w:val="00695778"/>
    <w:rsid w:val="0069640C"/>
    <w:rsid w:val="00697629"/>
    <w:rsid w:val="006A087F"/>
    <w:rsid w:val="006A0D96"/>
    <w:rsid w:val="006A212F"/>
    <w:rsid w:val="006A32F3"/>
    <w:rsid w:val="006A331F"/>
    <w:rsid w:val="006A60DE"/>
    <w:rsid w:val="006A7314"/>
    <w:rsid w:val="006A7620"/>
    <w:rsid w:val="006B26A1"/>
    <w:rsid w:val="006B2EBB"/>
    <w:rsid w:val="006B3D00"/>
    <w:rsid w:val="006B64C5"/>
    <w:rsid w:val="006B6800"/>
    <w:rsid w:val="006B69FE"/>
    <w:rsid w:val="006C01B2"/>
    <w:rsid w:val="006C0283"/>
    <w:rsid w:val="006C1FF0"/>
    <w:rsid w:val="006C23A1"/>
    <w:rsid w:val="006C26C5"/>
    <w:rsid w:val="006C2AF4"/>
    <w:rsid w:val="006C496D"/>
    <w:rsid w:val="006C4F53"/>
    <w:rsid w:val="006C50A3"/>
    <w:rsid w:val="006C5714"/>
    <w:rsid w:val="006C69B4"/>
    <w:rsid w:val="006C77E6"/>
    <w:rsid w:val="006D027B"/>
    <w:rsid w:val="006D0529"/>
    <w:rsid w:val="006D08D2"/>
    <w:rsid w:val="006D0D00"/>
    <w:rsid w:val="006D43AD"/>
    <w:rsid w:val="006D540C"/>
    <w:rsid w:val="006D622F"/>
    <w:rsid w:val="006D70BE"/>
    <w:rsid w:val="006D7653"/>
    <w:rsid w:val="006E13D7"/>
    <w:rsid w:val="006E1A7B"/>
    <w:rsid w:val="006E1F0D"/>
    <w:rsid w:val="006E2069"/>
    <w:rsid w:val="006E2FAA"/>
    <w:rsid w:val="006E4CA9"/>
    <w:rsid w:val="006E53F5"/>
    <w:rsid w:val="006E7FD8"/>
    <w:rsid w:val="006F1410"/>
    <w:rsid w:val="006F3118"/>
    <w:rsid w:val="006F4044"/>
    <w:rsid w:val="006F4C46"/>
    <w:rsid w:val="006F54E1"/>
    <w:rsid w:val="006F588F"/>
    <w:rsid w:val="006F622C"/>
    <w:rsid w:val="006F7A49"/>
    <w:rsid w:val="007012BF"/>
    <w:rsid w:val="00702D08"/>
    <w:rsid w:val="00705EA7"/>
    <w:rsid w:val="007062EF"/>
    <w:rsid w:val="007066ED"/>
    <w:rsid w:val="007073C4"/>
    <w:rsid w:val="00707E03"/>
    <w:rsid w:val="00710730"/>
    <w:rsid w:val="00710A07"/>
    <w:rsid w:val="00714AB1"/>
    <w:rsid w:val="00714EB3"/>
    <w:rsid w:val="00715253"/>
    <w:rsid w:val="0071535A"/>
    <w:rsid w:val="00715374"/>
    <w:rsid w:val="00715CB8"/>
    <w:rsid w:val="00715D2A"/>
    <w:rsid w:val="00716228"/>
    <w:rsid w:val="0071747D"/>
    <w:rsid w:val="00717EB3"/>
    <w:rsid w:val="007204EF"/>
    <w:rsid w:val="0072081F"/>
    <w:rsid w:val="00720EFE"/>
    <w:rsid w:val="007210EA"/>
    <w:rsid w:val="00721990"/>
    <w:rsid w:val="00721A90"/>
    <w:rsid w:val="00721C36"/>
    <w:rsid w:val="00722E2D"/>
    <w:rsid w:val="007234A0"/>
    <w:rsid w:val="00723AAB"/>
    <w:rsid w:val="00726025"/>
    <w:rsid w:val="00726AD5"/>
    <w:rsid w:val="007305B6"/>
    <w:rsid w:val="00731521"/>
    <w:rsid w:val="007319E7"/>
    <w:rsid w:val="00731D4C"/>
    <w:rsid w:val="00731D85"/>
    <w:rsid w:val="0073213B"/>
    <w:rsid w:val="0073246A"/>
    <w:rsid w:val="007369BF"/>
    <w:rsid w:val="00740585"/>
    <w:rsid w:val="007417FF"/>
    <w:rsid w:val="007425D8"/>
    <w:rsid w:val="0074314D"/>
    <w:rsid w:val="007435D1"/>
    <w:rsid w:val="0074388B"/>
    <w:rsid w:val="00746463"/>
    <w:rsid w:val="007469B1"/>
    <w:rsid w:val="00747998"/>
    <w:rsid w:val="00747E30"/>
    <w:rsid w:val="00750459"/>
    <w:rsid w:val="007508CD"/>
    <w:rsid w:val="00752568"/>
    <w:rsid w:val="00754535"/>
    <w:rsid w:val="00754B29"/>
    <w:rsid w:val="00755079"/>
    <w:rsid w:val="007550ED"/>
    <w:rsid w:val="0075520F"/>
    <w:rsid w:val="007556C8"/>
    <w:rsid w:val="00756D0F"/>
    <w:rsid w:val="00756F6B"/>
    <w:rsid w:val="00761026"/>
    <w:rsid w:val="007611A0"/>
    <w:rsid w:val="0076133F"/>
    <w:rsid w:val="00761617"/>
    <w:rsid w:val="00762373"/>
    <w:rsid w:val="00763D39"/>
    <w:rsid w:val="00764AC3"/>
    <w:rsid w:val="00764B75"/>
    <w:rsid w:val="0076502E"/>
    <w:rsid w:val="00765538"/>
    <w:rsid w:val="00765DC2"/>
    <w:rsid w:val="00765FD3"/>
    <w:rsid w:val="00766AD2"/>
    <w:rsid w:val="00771208"/>
    <w:rsid w:val="0077227E"/>
    <w:rsid w:val="00772A1D"/>
    <w:rsid w:val="0077464A"/>
    <w:rsid w:val="007746AC"/>
    <w:rsid w:val="00774A90"/>
    <w:rsid w:val="00775DF8"/>
    <w:rsid w:val="00775E6C"/>
    <w:rsid w:val="007779FA"/>
    <w:rsid w:val="00780174"/>
    <w:rsid w:val="0078096A"/>
    <w:rsid w:val="00782758"/>
    <w:rsid w:val="00782D03"/>
    <w:rsid w:val="007831BE"/>
    <w:rsid w:val="007833F0"/>
    <w:rsid w:val="00783584"/>
    <w:rsid w:val="00783F22"/>
    <w:rsid w:val="00784A39"/>
    <w:rsid w:val="007871B5"/>
    <w:rsid w:val="007876ED"/>
    <w:rsid w:val="00787BAE"/>
    <w:rsid w:val="00790C45"/>
    <w:rsid w:val="00790DEA"/>
    <w:rsid w:val="007922F6"/>
    <w:rsid w:val="00792552"/>
    <w:rsid w:val="00793703"/>
    <w:rsid w:val="007938A3"/>
    <w:rsid w:val="00793C16"/>
    <w:rsid w:val="00795546"/>
    <w:rsid w:val="00795D7E"/>
    <w:rsid w:val="00796D66"/>
    <w:rsid w:val="00797D74"/>
    <w:rsid w:val="007A04E3"/>
    <w:rsid w:val="007A09B1"/>
    <w:rsid w:val="007A1CF0"/>
    <w:rsid w:val="007A2B7C"/>
    <w:rsid w:val="007A3271"/>
    <w:rsid w:val="007A3559"/>
    <w:rsid w:val="007A35AB"/>
    <w:rsid w:val="007A3843"/>
    <w:rsid w:val="007A3923"/>
    <w:rsid w:val="007A4275"/>
    <w:rsid w:val="007A446B"/>
    <w:rsid w:val="007A45C1"/>
    <w:rsid w:val="007A4C5B"/>
    <w:rsid w:val="007A4D07"/>
    <w:rsid w:val="007A5F21"/>
    <w:rsid w:val="007A7EB6"/>
    <w:rsid w:val="007B0D8C"/>
    <w:rsid w:val="007B14DF"/>
    <w:rsid w:val="007B3C33"/>
    <w:rsid w:val="007B4652"/>
    <w:rsid w:val="007B75EC"/>
    <w:rsid w:val="007B7E8A"/>
    <w:rsid w:val="007C0234"/>
    <w:rsid w:val="007C06CF"/>
    <w:rsid w:val="007C0F7C"/>
    <w:rsid w:val="007C34D6"/>
    <w:rsid w:val="007C375E"/>
    <w:rsid w:val="007C3CF0"/>
    <w:rsid w:val="007C4870"/>
    <w:rsid w:val="007C4EF2"/>
    <w:rsid w:val="007C605C"/>
    <w:rsid w:val="007C6567"/>
    <w:rsid w:val="007C656F"/>
    <w:rsid w:val="007C68D2"/>
    <w:rsid w:val="007C69E1"/>
    <w:rsid w:val="007C77F0"/>
    <w:rsid w:val="007D1BA2"/>
    <w:rsid w:val="007D1BCA"/>
    <w:rsid w:val="007D54CF"/>
    <w:rsid w:val="007D6C97"/>
    <w:rsid w:val="007D7386"/>
    <w:rsid w:val="007D7CF4"/>
    <w:rsid w:val="007D7D24"/>
    <w:rsid w:val="007E02A0"/>
    <w:rsid w:val="007E114F"/>
    <w:rsid w:val="007E1AD1"/>
    <w:rsid w:val="007E2FA5"/>
    <w:rsid w:val="007E37B7"/>
    <w:rsid w:val="007E3A10"/>
    <w:rsid w:val="007E3C35"/>
    <w:rsid w:val="007E4467"/>
    <w:rsid w:val="007E44FD"/>
    <w:rsid w:val="007E4E3C"/>
    <w:rsid w:val="007E5BED"/>
    <w:rsid w:val="007E6395"/>
    <w:rsid w:val="007E6D13"/>
    <w:rsid w:val="007E7777"/>
    <w:rsid w:val="007E7B58"/>
    <w:rsid w:val="007E7C7D"/>
    <w:rsid w:val="007F1596"/>
    <w:rsid w:val="007F1959"/>
    <w:rsid w:val="007F1E25"/>
    <w:rsid w:val="007F378A"/>
    <w:rsid w:val="007F3B46"/>
    <w:rsid w:val="007F3DCA"/>
    <w:rsid w:val="007F4716"/>
    <w:rsid w:val="007F4975"/>
    <w:rsid w:val="007F4B75"/>
    <w:rsid w:val="007F4C82"/>
    <w:rsid w:val="007F5009"/>
    <w:rsid w:val="007F504E"/>
    <w:rsid w:val="007F6189"/>
    <w:rsid w:val="00800118"/>
    <w:rsid w:val="0080064B"/>
    <w:rsid w:val="00802FFD"/>
    <w:rsid w:val="00805697"/>
    <w:rsid w:val="0080696C"/>
    <w:rsid w:val="00806B8B"/>
    <w:rsid w:val="00807976"/>
    <w:rsid w:val="00807CF6"/>
    <w:rsid w:val="00807DCB"/>
    <w:rsid w:val="0081094F"/>
    <w:rsid w:val="008128B3"/>
    <w:rsid w:val="008131A5"/>
    <w:rsid w:val="0081554E"/>
    <w:rsid w:val="008159D5"/>
    <w:rsid w:val="008162C6"/>
    <w:rsid w:val="0081636D"/>
    <w:rsid w:val="008164FA"/>
    <w:rsid w:val="00816993"/>
    <w:rsid w:val="00816CD8"/>
    <w:rsid w:val="00817974"/>
    <w:rsid w:val="008200CA"/>
    <w:rsid w:val="008204A3"/>
    <w:rsid w:val="0082094B"/>
    <w:rsid w:val="00820E63"/>
    <w:rsid w:val="00820E64"/>
    <w:rsid w:val="008213DA"/>
    <w:rsid w:val="00822537"/>
    <w:rsid w:val="00823098"/>
    <w:rsid w:val="0082339C"/>
    <w:rsid w:val="00823CEE"/>
    <w:rsid w:val="00824161"/>
    <w:rsid w:val="008241EC"/>
    <w:rsid w:val="00824D68"/>
    <w:rsid w:val="00825ACC"/>
    <w:rsid w:val="00825F01"/>
    <w:rsid w:val="008273EB"/>
    <w:rsid w:val="00827846"/>
    <w:rsid w:val="00827D0B"/>
    <w:rsid w:val="008300E9"/>
    <w:rsid w:val="008305B8"/>
    <w:rsid w:val="00831C4F"/>
    <w:rsid w:val="00831CA2"/>
    <w:rsid w:val="008331EA"/>
    <w:rsid w:val="00833CA5"/>
    <w:rsid w:val="00834199"/>
    <w:rsid w:val="008374E7"/>
    <w:rsid w:val="0083769E"/>
    <w:rsid w:val="008379FD"/>
    <w:rsid w:val="008403C7"/>
    <w:rsid w:val="008405DE"/>
    <w:rsid w:val="00840650"/>
    <w:rsid w:val="008412BF"/>
    <w:rsid w:val="00841DA9"/>
    <w:rsid w:val="00842274"/>
    <w:rsid w:val="00842403"/>
    <w:rsid w:val="0084343C"/>
    <w:rsid w:val="00843C04"/>
    <w:rsid w:val="00843FE6"/>
    <w:rsid w:val="00846359"/>
    <w:rsid w:val="00846A8E"/>
    <w:rsid w:val="00846B80"/>
    <w:rsid w:val="0084791B"/>
    <w:rsid w:val="00850AE0"/>
    <w:rsid w:val="0085115D"/>
    <w:rsid w:val="00852966"/>
    <w:rsid w:val="0085296E"/>
    <w:rsid w:val="008533CD"/>
    <w:rsid w:val="0085524F"/>
    <w:rsid w:val="008552FE"/>
    <w:rsid w:val="00855CBD"/>
    <w:rsid w:val="00855DDE"/>
    <w:rsid w:val="00856B25"/>
    <w:rsid w:val="008573D4"/>
    <w:rsid w:val="00857CFA"/>
    <w:rsid w:val="008616F2"/>
    <w:rsid w:val="0086228F"/>
    <w:rsid w:val="00862457"/>
    <w:rsid w:val="008629A2"/>
    <w:rsid w:val="00862B45"/>
    <w:rsid w:val="00862EFA"/>
    <w:rsid w:val="00864F63"/>
    <w:rsid w:val="00865DEB"/>
    <w:rsid w:val="00865E69"/>
    <w:rsid w:val="00867358"/>
    <w:rsid w:val="00867F9C"/>
    <w:rsid w:val="00870C52"/>
    <w:rsid w:val="00872642"/>
    <w:rsid w:val="00872A33"/>
    <w:rsid w:val="00872D04"/>
    <w:rsid w:val="00873402"/>
    <w:rsid w:val="008738B1"/>
    <w:rsid w:val="00874933"/>
    <w:rsid w:val="00874BBC"/>
    <w:rsid w:val="00874E47"/>
    <w:rsid w:val="00875630"/>
    <w:rsid w:val="008756EB"/>
    <w:rsid w:val="0087576A"/>
    <w:rsid w:val="00875DA4"/>
    <w:rsid w:val="008762A6"/>
    <w:rsid w:val="008762D9"/>
    <w:rsid w:val="008778C5"/>
    <w:rsid w:val="008779ED"/>
    <w:rsid w:val="00877A51"/>
    <w:rsid w:val="00877C66"/>
    <w:rsid w:val="0088138C"/>
    <w:rsid w:val="008816FA"/>
    <w:rsid w:val="00881A20"/>
    <w:rsid w:val="00883115"/>
    <w:rsid w:val="008834D0"/>
    <w:rsid w:val="008836BA"/>
    <w:rsid w:val="00885526"/>
    <w:rsid w:val="008870EB"/>
    <w:rsid w:val="00890008"/>
    <w:rsid w:val="00890444"/>
    <w:rsid w:val="00890686"/>
    <w:rsid w:val="00890B1E"/>
    <w:rsid w:val="00890B54"/>
    <w:rsid w:val="008923E4"/>
    <w:rsid w:val="0089326D"/>
    <w:rsid w:val="00893F0A"/>
    <w:rsid w:val="0089439B"/>
    <w:rsid w:val="00895ABC"/>
    <w:rsid w:val="00895BFA"/>
    <w:rsid w:val="008967B4"/>
    <w:rsid w:val="00896859"/>
    <w:rsid w:val="00896F31"/>
    <w:rsid w:val="008973D1"/>
    <w:rsid w:val="008978BE"/>
    <w:rsid w:val="00897B10"/>
    <w:rsid w:val="008A0289"/>
    <w:rsid w:val="008A04A9"/>
    <w:rsid w:val="008A0F2E"/>
    <w:rsid w:val="008A1060"/>
    <w:rsid w:val="008A279E"/>
    <w:rsid w:val="008A3BE4"/>
    <w:rsid w:val="008A3E6C"/>
    <w:rsid w:val="008A3FDD"/>
    <w:rsid w:val="008A44D8"/>
    <w:rsid w:val="008A4E74"/>
    <w:rsid w:val="008A58EE"/>
    <w:rsid w:val="008A633D"/>
    <w:rsid w:val="008A7F23"/>
    <w:rsid w:val="008B0598"/>
    <w:rsid w:val="008B0E8D"/>
    <w:rsid w:val="008B1137"/>
    <w:rsid w:val="008B3E8E"/>
    <w:rsid w:val="008B4531"/>
    <w:rsid w:val="008B4A9D"/>
    <w:rsid w:val="008B549A"/>
    <w:rsid w:val="008B640C"/>
    <w:rsid w:val="008B670B"/>
    <w:rsid w:val="008B7DC5"/>
    <w:rsid w:val="008C0D33"/>
    <w:rsid w:val="008C0D9C"/>
    <w:rsid w:val="008C275C"/>
    <w:rsid w:val="008C2A8A"/>
    <w:rsid w:val="008C308B"/>
    <w:rsid w:val="008C3AA6"/>
    <w:rsid w:val="008C48AA"/>
    <w:rsid w:val="008C4FDD"/>
    <w:rsid w:val="008C579E"/>
    <w:rsid w:val="008C6486"/>
    <w:rsid w:val="008C6978"/>
    <w:rsid w:val="008C7259"/>
    <w:rsid w:val="008C7795"/>
    <w:rsid w:val="008C7C12"/>
    <w:rsid w:val="008C7C51"/>
    <w:rsid w:val="008D19CC"/>
    <w:rsid w:val="008D1CCA"/>
    <w:rsid w:val="008D272F"/>
    <w:rsid w:val="008D2FAE"/>
    <w:rsid w:val="008D3182"/>
    <w:rsid w:val="008D395C"/>
    <w:rsid w:val="008D3B52"/>
    <w:rsid w:val="008D3ED1"/>
    <w:rsid w:val="008D4C93"/>
    <w:rsid w:val="008D53C3"/>
    <w:rsid w:val="008D5741"/>
    <w:rsid w:val="008D57E2"/>
    <w:rsid w:val="008D5FE6"/>
    <w:rsid w:val="008D67D7"/>
    <w:rsid w:val="008D74C9"/>
    <w:rsid w:val="008D75B8"/>
    <w:rsid w:val="008D77D7"/>
    <w:rsid w:val="008D7BDD"/>
    <w:rsid w:val="008E0053"/>
    <w:rsid w:val="008E03BA"/>
    <w:rsid w:val="008E1820"/>
    <w:rsid w:val="008E18B2"/>
    <w:rsid w:val="008E425F"/>
    <w:rsid w:val="008E4599"/>
    <w:rsid w:val="008E56BF"/>
    <w:rsid w:val="008E67A5"/>
    <w:rsid w:val="008F18A2"/>
    <w:rsid w:val="008F1B33"/>
    <w:rsid w:val="008F25F9"/>
    <w:rsid w:val="008F34D6"/>
    <w:rsid w:val="008F35FE"/>
    <w:rsid w:val="008F3649"/>
    <w:rsid w:val="008F3FC6"/>
    <w:rsid w:val="008F438C"/>
    <w:rsid w:val="008F45D5"/>
    <w:rsid w:val="008F4E57"/>
    <w:rsid w:val="008F670D"/>
    <w:rsid w:val="008F748C"/>
    <w:rsid w:val="008F75D7"/>
    <w:rsid w:val="00900103"/>
    <w:rsid w:val="00900743"/>
    <w:rsid w:val="00901A93"/>
    <w:rsid w:val="00901DF2"/>
    <w:rsid w:val="009025E8"/>
    <w:rsid w:val="009029D6"/>
    <w:rsid w:val="00902E90"/>
    <w:rsid w:val="009040DC"/>
    <w:rsid w:val="009045ED"/>
    <w:rsid w:val="009049F1"/>
    <w:rsid w:val="00905B0F"/>
    <w:rsid w:val="00906471"/>
    <w:rsid w:val="00906B73"/>
    <w:rsid w:val="00907D0C"/>
    <w:rsid w:val="0091077A"/>
    <w:rsid w:val="00911349"/>
    <w:rsid w:val="0091187F"/>
    <w:rsid w:val="00911F1A"/>
    <w:rsid w:val="0091368C"/>
    <w:rsid w:val="00913966"/>
    <w:rsid w:val="0091435A"/>
    <w:rsid w:val="009147B5"/>
    <w:rsid w:val="00915910"/>
    <w:rsid w:val="00916E2B"/>
    <w:rsid w:val="00920302"/>
    <w:rsid w:val="00921F66"/>
    <w:rsid w:val="00922CBE"/>
    <w:rsid w:val="00922FCE"/>
    <w:rsid w:val="0092300C"/>
    <w:rsid w:val="009243F7"/>
    <w:rsid w:val="00924ED8"/>
    <w:rsid w:val="0092548D"/>
    <w:rsid w:val="00925A68"/>
    <w:rsid w:val="009266F2"/>
    <w:rsid w:val="009304CB"/>
    <w:rsid w:val="0093122D"/>
    <w:rsid w:val="0093159F"/>
    <w:rsid w:val="009322A2"/>
    <w:rsid w:val="00932A84"/>
    <w:rsid w:val="009330E5"/>
    <w:rsid w:val="0093312C"/>
    <w:rsid w:val="009333B6"/>
    <w:rsid w:val="00933705"/>
    <w:rsid w:val="00933F65"/>
    <w:rsid w:val="009341A0"/>
    <w:rsid w:val="00934C76"/>
    <w:rsid w:val="00935270"/>
    <w:rsid w:val="00935E4B"/>
    <w:rsid w:val="0093611E"/>
    <w:rsid w:val="00936956"/>
    <w:rsid w:val="009372FC"/>
    <w:rsid w:val="00937EA4"/>
    <w:rsid w:val="009403CB"/>
    <w:rsid w:val="0094061D"/>
    <w:rsid w:val="0094115B"/>
    <w:rsid w:val="00942B9C"/>
    <w:rsid w:val="009433EE"/>
    <w:rsid w:val="0094575F"/>
    <w:rsid w:val="00946054"/>
    <w:rsid w:val="00946AD0"/>
    <w:rsid w:val="0095087F"/>
    <w:rsid w:val="0095133F"/>
    <w:rsid w:val="00951605"/>
    <w:rsid w:val="0095191B"/>
    <w:rsid w:val="00954E85"/>
    <w:rsid w:val="00955D3A"/>
    <w:rsid w:val="00955E6A"/>
    <w:rsid w:val="00957346"/>
    <w:rsid w:val="00957494"/>
    <w:rsid w:val="009605B2"/>
    <w:rsid w:val="009606C2"/>
    <w:rsid w:val="00960736"/>
    <w:rsid w:val="00960E50"/>
    <w:rsid w:val="00961E54"/>
    <w:rsid w:val="00962335"/>
    <w:rsid w:val="009624B7"/>
    <w:rsid w:val="00962D95"/>
    <w:rsid w:val="0096339F"/>
    <w:rsid w:val="009636B2"/>
    <w:rsid w:val="009637ED"/>
    <w:rsid w:val="00963CB1"/>
    <w:rsid w:val="00964732"/>
    <w:rsid w:val="00966061"/>
    <w:rsid w:val="009660A4"/>
    <w:rsid w:val="0096693A"/>
    <w:rsid w:val="00970024"/>
    <w:rsid w:val="00970167"/>
    <w:rsid w:val="00970353"/>
    <w:rsid w:val="00970886"/>
    <w:rsid w:val="009708E0"/>
    <w:rsid w:val="00972CC3"/>
    <w:rsid w:val="0097338A"/>
    <w:rsid w:val="009739B0"/>
    <w:rsid w:val="00974C54"/>
    <w:rsid w:val="009751C0"/>
    <w:rsid w:val="00975443"/>
    <w:rsid w:val="0097590C"/>
    <w:rsid w:val="009759DE"/>
    <w:rsid w:val="009761B2"/>
    <w:rsid w:val="00976C51"/>
    <w:rsid w:val="00976DA5"/>
    <w:rsid w:val="0098038E"/>
    <w:rsid w:val="00980602"/>
    <w:rsid w:val="00980DDF"/>
    <w:rsid w:val="009821E8"/>
    <w:rsid w:val="0098489C"/>
    <w:rsid w:val="00985D3F"/>
    <w:rsid w:val="0098684C"/>
    <w:rsid w:val="00986B22"/>
    <w:rsid w:val="00987E95"/>
    <w:rsid w:val="00990F18"/>
    <w:rsid w:val="00991326"/>
    <w:rsid w:val="00991F1A"/>
    <w:rsid w:val="009951F5"/>
    <w:rsid w:val="00995B5B"/>
    <w:rsid w:val="00996BD4"/>
    <w:rsid w:val="00996F1B"/>
    <w:rsid w:val="00997274"/>
    <w:rsid w:val="00997756"/>
    <w:rsid w:val="00997EA4"/>
    <w:rsid w:val="009A014A"/>
    <w:rsid w:val="009A01FE"/>
    <w:rsid w:val="009A0C52"/>
    <w:rsid w:val="009A11F3"/>
    <w:rsid w:val="009A1A03"/>
    <w:rsid w:val="009A27C7"/>
    <w:rsid w:val="009A28EB"/>
    <w:rsid w:val="009A3055"/>
    <w:rsid w:val="009A3736"/>
    <w:rsid w:val="009A3E50"/>
    <w:rsid w:val="009A3EEC"/>
    <w:rsid w:val="009A5389"/>
    <w:rsid w:val="009A7127"/>
    <w:rsid w:val="009A785D"/>
    <w:rsid w:val="009A7A34"/>
    <w:rsid w:val="009A7FA1"/>
    <w:rsid w:val="009B0319"/>
    <w:rsid w:val="009B044C"/>
    <w:rsid w:val="009B0755"/>
    <w:rsid w:val="009B0A16"/>
    <w:rsid w:val="009B191B"/>
    <w:rsid w:val="009B202D"/>
    <w:rsid w:val="009B3319"/>
    <w:rsid w:val="009B4739"/>
    <w:rsid w:val="009B4E6F"/>
    <w:rsid w:val="009B6C0B"/>
    <w:rsid w:val="009B7B91"/>
    <w:rsid w:val="009C0382"/>
    <w:rsid w:val="009C1954"/>
    <w:rsid w:val="009C1DBC"/>
    <w:rsid w:val="009C2DC8"/>
    <w:rsid w:val="009C3192"/>
    <w:rsid w:val="009C31B7"/>
    <w:rsid w:val="009C33F5"/>
    <w:rsid w:val="009C3547"/>
    <w:rsid w:val="009C4300"/>
    <w:rsid w:val="009C44B0"/>
    <w:rsid w:val="009C5B06"/>
    <w:rsid w:val="009C6000"/>
    <w:rsid w:val="009C704F"/>
    <w:rsid w:val="009D01EE"/>
    <w:rsid w:val="009D0C29"/>
    <w:rsid w:val="009D121C"/>
    <w:rsid w:val="009D17D8"/>
    <w:rsid w:val="009D1FC5"/>
    <w:rsid w:val="009D219C"/>
    <w:rsid w:val="009D242A"/>
    <w:rsid w:val="009D4F1D"/>
    <w:rsid w:val="009D544B"/>
    <w:rsid w:val="009D58A3"/>
    <w:rsid w:val="009D6479"/>
    <w:rsid w:val="009D6C5C"/>
    <w:rsid w:val="009D717F"/>
    <w:rsid w:val="009D7AD7"/>
    <w:rsid w:val="009E08C5"/>
    <w:rsid w:val="009E164B"/>
    <w:rsid w:val="009E1D72"/>
    <w:rsid w:val="009E641E"/>
    <w:rsid w:val="009E78DE"/>
    <w:rsid w:val="009E7A23"/>
    <w:rsid w:val="009F02D8"/>
    <w:rsid w:val="009F0432"/>
    <w:rsid w:val="009F0869"/>
    <w:rsid w:val="009F0CFB"/>
    <w:rsid w:val="009F1569"/>
    <w:rsid w:val="009F175A"/>
    <w:rsid w:val="009F1B18"/>
    <w:rsid w:val="009F2285"/>
    <w:rsid w:val="009F232D"/>
    <w:rsid w:val="009F3012"/>
    <w:rsid w:val="009F350E"/>
    <w:rsid w:val="009F3DD5"/>
    <w:rsid w:val="009F4E65"/>
    <w:rsid w:val="009F5D1F"/>
    <w:rsid w:val="009F6C24"/>
    <w:rsid w:val="009F73E1"/>
    <w:rsid w:val="009F73E7"/>
    <w:rsid w:val="00A00928"/>
    <w:rsid w:val="00A009F4"/>
    <w:rsid w:val="00A01037"/>
    <w:rsid w:val="00A01329"/>
    <w:rsid w:val="00A0139A"/>
    <w:rsid w:val="00A01855"/>
    <w:rsid w:val="00A03162"/>
    <w:rsid w:val="00A03CB7"/>
    <w:rsid w:val="00A03E23"/>
    <w:rsid w:val="00A041EB"/>
    <w:rsid w:val="00A04692"/>
    <w:rsid w:val="00A05F4F"/>
    <w:rsid w:val="00A06104"/>
    <w:rsid w:val="00A07C12"/>
    <w:rsid w:val="00A113E0"/>
    <w:rsid w:val="00A12148"/>
    <w:rsid w:val="00A12425"/>
    <w:rsid w:val="00A127CC"/>
    <w:rsid w:val="00A13241"/>
    <w:rsid w:val="00A13462"/>
    <w:rsid w:val="00A15EC1"/>
    <w:rsid w:val="00A16265"/>
    <w:rsid w:val="00A16E86"/>
    <w:rsid w:val="00A17D0A"/>
    <w:rsid w:val="00A17DEA"/>
    <w:rsid w:val="00A20DD9"/>
    <w:rsid w:val="00A21402"/>
    <w:rsid w:val="00A21F01"/>
    <w:rsid w:val="00A2285B"/>
    <w:rsid w:val="00A22FFB"/>
    <w:rsid w:val="00A23262"/>
    <w:rsid w:val="00A23945"/>
    <w:rsid w:val="00A2439A"/>
    <w:rsid w:val="00A24E82"/>
    <w:rsid w:val="00A2638D"/>
    <w:rsid w:val="00A26A73"/>
    <w:rsid w:val="00A270F7"/>
    <w:rsid w:val="00A301F4"/>
    <w:rsid w:val="00A304F3"/>
    <w:rsid w:val="00A305C0"/>
    <w:rsid w:val="00A30764"/>
    <w:rsid w:val="00A308D6"/>
    <w:rsid w:val="00A30A03"/>
    <w:rsid w:val="00A30CB6"/>
    <w:rsid w:val="00A31417"/>
    <w:rsid w:val="00A337BB"/>
    <w:rsid w:val="00A33EA5"/>
    <w:rsid w:val="00A348AC"/>
    <w:rsid w:val="00A35B9C"/>
    <w:rsid w:val="00A360DE"/>
    <w:rsid w:val="00A374A9"/>
    <w:rsid w:val="00A37A1B"/>
    <w:rsid w:val="00A37A65"/>
    <w:rsid w:val="00A41A67"/>
    <w:rsid w:val="00A41BF0"/>
    <w:rsid w:val="00A41C5A"/>
    <w:rsid w:val="00A425B1"/>
    <w:rsid w:val="00A42C76"/>
    <w:rsid w:val="00A43292"/>
    <w:rsid w:val="00A432D3"/>
    <w:rsid w:val="00A43C32"/>
    <w:rsid w:val="00A43E5E"/>
    <w:rsid w:val="00A43F47"/>
    <w:rsid w:val="00A4438C"/>
    <w:rsid w:val="00A443F4"/>
    <w:rsid w:val="00A44ABE"/>
    <w:rsid w:val="00A44C3A"/>
    <w:rsid w:val="00A4553C"/>
    <w:rsid w:val="00A458F2"/>
    <w:rsid w:val="00A4613F"/>
    <w:rsid w:val="00A46357"/>
    <w:rsid w:val="00A46497"/>
    <w:rsid w:val="00A4695D"/>
    <w:rsid w:val="00A46F79"/>
    <w:rsid w:val="00A47249"/>
    <w:rsid w:val="00A47495"/>
    <w:rsid w:val="00A4754C"/>
    <w:rsid w:val="00A47A55"/>
    <w:rsid w:val="00A51E0B"/>
    <w:rsid w:val="00A5323B"/>
    <w:rsid w:val="00A53402"/>
    <w:rsid w:val="00A54960"/>
    <w:rsid w:val="00A549E9"/>
    <w:rsid w:val="00A556E1"/>
    <w:rsid w:val="00A55DDB"/>
    <w:rsid w:val="00A56E93"/>
    <w:rsid w:val="00A6046E"/>
    <w:rsid w:val="00A6078F"/>
    <w:rsid w:val="00A61247"/>
    <w:rsid w:val="00A6268D"/>
    <w:rsid w:val="00A626A2"/>
    <w:rsid w:val="00A63433"/>
    <w:rsid w:val="00A637DF"/>
    <w:rsid w:val="00A6439E"/>
    <w:rsid w:val="00A64B0C"/>
    <w:rsid w:val="00A65619"/>
    <w:rsid w:val="00A65D81"/>
    <w:rsid w:val="00A6689C"/>
    <w:rsid w:val="00A70964"/>
    <w:rsid w:val="00A70C13"/>
    <w:rsid w:val="00A711F0"/>
    <w:rsid w:val="00A71510"/>
    <w:rsid w:val="00A71713"/>
    <w:rsid w:val="00A77726"/>
    <w:rsid w:val="00A77D39"/>
    <w:rsid w:val="00A80169"/>
    <w:rsid w:val="00A80234"/>
    <w:rsid w:val="00A82087"/>
    <w:rsid w:val="00A835D7"/>
    <w:rsid w:val="00A83F82"/>
    <w:rsid w:val="00A842EC"/>
    <w:rsid w:val="00A8436B"/>
    <w:rsid w:val="00A84777"/>
    <w:rsid w:val="00A84A45"/>
    <w:rsid w:val="00A84BCC"/>
    <w:rsid w:val="00A85486"/>
    <w:rsid w:val="00A856B6"/>
    <w:rsid w:val="00A861BA"/>
    <w:rsid w:val="00A8689B"/>
    <w:rsid w:val="00A86B9F"/>
    <w:rsid w:val="00A87357"/>
    <w:rsid w:val="00A875D1"/>
    <w:rsid w:val="00A8772F"/>
    <w:rsid w:val="00A87B07"/>
    <w:rsid w:val="00A907FE"/>
    <w:rsid w:val="00A90B16"/>
    <w:rsid w:val="00A90F8A"/>
    <w:rsid w:val="00A91E4E"/>
    <w:rsid w:val="00A921EC"/>
    <w:rsid w:val="00A92D41"/>
    <w:rsid w:val="00A9421B"/>
    <w:rsid w:val="00A95957"/>
    <w:rsid w:val="00A977B7"/>
    <w:rsid w:val="00AA038F"/>
    <w:rsid w:val="00AA0CE4"/>
    <w:rsid w:val="00AA17FF"/>
    <w:rsid w:val="00AA2D31"/>
    <w:rsid w:val="00AA2F33"/>
    <w:rsid w:val="00AA32C3"/>
    <w:rsid w:val="00AA6CB9"/>
    <w:rsid w:val="00AA7436"/>
    <w:rsid w:val="00AA780A"/>
    <w:rsid w:val="00AB0C78"/>
    <w:rsid w:val="00AB0ED7"/>
    <w:rsid w:val="00AB19FF"/>
    <w:rsid w:val="00AB1BCF"/>
    <w:rsid w:val="00AB1D38"/>
    <w:rsid w:val="00AB205C"/>
    <w:rsid w:val="00AB2937"/>
    <w:rsid w:val="00AB2D61"/>
    <w:rsid w:val="00AB3438"/>
    <w:rsid w:val="00AB3A47"/>
    <w:rsid w:val="00AB3F11"/>
    <w:rsid w:val="00AB41DF"/>
    <w:rsid w:val="00AB52F1"/>
    <w:rsid w:val="00AB6A99"/>
    <w:rsid w:val="00AB6EBC"/>
    <w:rsid w:val="00AB7276"/>
    <w:rsid w:val="00AC133C"/>
    <w:rsid w:val="00AC14E6"/>
    <w:rsid w:val="00AC2C30"/>
    <w:rsid w:val="00AC42A1"/>
    <w:rsid w:val="00AC5AD9"/>
    <w:rsid w:val="00AC5E83"/>
    <w:rsid w:val="00AC6698"/>
    <w:rsid w:val="00AC6C42"/>
    <w:rsid w:val="00AC7071"/>
    <w:rsid w:val="00AC7E49"/>
    <w:rsid w:val="00AD0978"/>
    <w:rsid w:val="00AD0F03"/>
    <w:rsid w:val="00AD2B18"/>
    <w:rsid w:val="00AD395D"/>
    <w:rsid w:val="00AD5A61"/>
    <w:rsid w:val="00AD7DBA"/>
    <w:rsid w:val="00AD7E99"/>
    <w:rsid w:val="00AE1515"/>
    <w:rsid w:val="00AE22A9"/>
    <w:rsid w:val="00AE2300"/>
    <w:rsid w:val="00AE2CA7"/>
    <w:rsid w:val="00AE3212"/>
    <w:rsid w:val="00AE477F"/>
    <w:rsid w:val="00AE4CA4"/>
    <w:rsid w:val="00AE544F"/>
    <w:rsid w:val="00AE54B1"/>
    <w:rsid w:val="00AE62BE"/>
    <w:rsid w:val="00AE6CA6"/>
    <w:rsid w:val="00AE6D6B"/>
    <w:rsid w:val="00AE6E4E"/>
    <w:rsid w:val="00AE705D"/>
    <w:rsid w:val="00AE75C2"/>
    <w:rsid w:val="00AE7AA0"/>
    <w:rsid w:val="00AF08B5"/>
    <w:rsid w:val="00AF22C8"/>
    <w:rsid w:val="00AF329F"/>
    <w:rsid w:val="00AF4197"/>
    <w:rsid w:val="00AF4504"/>
    <w:rsid w:val="00AF4AF9"/>
    <w:rsid w:val="00AF643F"/>
    <w:rsid w:val="00B02D79"/>
    <w:rsid w:val="00B03271"/>
    <w:rsid w:val="00B041A8"/>
    <w:rsid w:val="00B043C5"/>
    <w:rsid w:val="00B04E20"/>
    <w:rsid w:val="00B058BB"/>
    <w:rsid w:val="00B06C22"/>
    <w:rsid w:val="00B0707E"/>
    <w:rsid w:val="00B07E3E"/>
    <w:rsid w:val="00B10490"/>
    <w:rsid w:val="00B10FCE"/>
    <w:rsid w:val="00B11C12"/>
    <w:rsid w:val="00B11F78"/>
    <w:rsid w:val="00B12DBA"/>
    <w:rsid w:val="00B12F03"/>
    <w:rsid w:val="00B14CD3"/>
    <w:rsid w:val="00B15C0E"/>
    <w:rsid w:val="00B16E79"/>
    <w:rsid w:val="00B174F8"/>
    <w:rsid w:val="00B175D1"/>
    <w:rsid w:val="00B17DB2"/>
    <w:rsid w:val="00B20059"/>
    <w:rsid w:val="00B20A27"/>
    <w:rsid w:val="00B2217C"/>
    <w:rsid w:val="00B22D9C"/>
    <w:rsid w:val="00B2300E"/>
    <w:rsid w:val="00B23FB5"/>
    <w:rsid w:val="00B24DB5"/>
    <w:rsid w:val="00B25937"/>
    <w:rsid w:val="00B2595F"/>
    <w:rsid w:val="00B26155"/>
    <w:rsid w:val="00B2652C"/>
    <w:rsid w:val="00B269EC"/>
    <w:rsid w:val="00B26A35"/>
    <w:rsid w:val="00B272F7"/>
    <w:rsid w:val="00B30947"/>
    <w:rsid w:val="00B30CA1"/>
    <w:rsid w:val="00B30E56"/>
    <w:rsid w:val="00B31ABD"/>
    <w:rsid w:val="00B31B17"/>
    <w:rsid w:val="00B31C93"/>
    <w:rsid w:val="00B31EDC"/>
    <w:rsid w:val="00B33110"/>
    <w:rsid w:val="00B331F7"/>
    <w:rsid w:val="00B336EE"/>
    <w:rsid w:val="00B33A2C"/>
    <w:rsid w:val="00B33E80"/>
    <w:rsid w:val="00B33EFC"/>
    <w:rsid w:val="00B3410A"/>
    <w:rsid w:val="00B34318"/>
    <w:rsid w:val="00B37CBA"/>
    <w:rsid w:val="00B40F51"/>
    <w:rsid w:val="00B412C8"/>
    <w:rsid w:val="00B41A30"/>
    <w:rsid w:val="00B42131"/>
    <w:rsid w:val="00B42EE8"/>
    <w:rsid w:val="00B43271"/>
    <w:rsid w:val="00B438A0"/>
    <w:rsid w:val="00B442FF"/>
    <w:rsid w:val="00B443DB"/>
    <w:rsid w:val="00B44631"/>
    <w:rsid w:val="00B44BD8"/>
    <w:rsid w:val="00B44F13"/>
    <w:rsid w:val="00B4548F"/>
    <w:rsid w:val="00B457CD"/>
    <w:rsid w:val="00B463AB"/>
    <w:rsid w:val="00B463C7"/>
    <w:rsid w:val="00B50FA3"/>
    <w:rsid w:val="00B51A78"/>
    <w:rsid w:val="00B51BD9"/>
    <w:rsid w:val="00B51E29"/>
    <w:rsid w:val="00B53087"/>
    <w:rsid w:val="00B535AB"/>
    <w:rsid w:val="00B53742"/>
    <w:rsid w:val="00B53BC3"/>
    <w:rsid w:val="00B54C46"/>
    <w:rsid w:val="00B558E6"/>
    <w:rsid w:val="00B559C3"/>
    <w:rsid w:val="00B564CF"/>
    <w:rsid w:val="00B567A7"/>
    <w:rsid w:val="00B56F86"/>
    <w:rsid w:val="00B57574"/>
    <w:rsid w:val="00B57DC2"/>
    <w:rsid w:val="00B60213"/>
    <w:rsid w:val="00B60AA3"/>
    <w:rsid w:val="00B61DEA"/>
    <w:rsid w:val="00B61F8D"/>
    <w:rsid w:val="00B620D7"/>
    <w:rsid w:val="00B62C96"/>
    <w:rsid w:val="00B63042"/>
    <w:rsid w:val="00B630B3"/>
    <w:rsid w:val="00B63AFE"/>
    <w:rsid w:val="00B63C70"/>
    <w:rsid w:val="00B64011"/>
    <w:rsid w:val="00B65673"/>
    <w:rsid w:val="00B65C54"/>
    <w:rsid w:val="00B66D70"/>
    <w:rsid w:val="00B66E7F"/>
    <w:rsid w:val="00B67172"/>
    <w:rsid w:val="00B703D6"/>
    <w:rsid w:val="00B70EEE"/>
    <w:rsid w:val="00B71203"/>
    <w:rsid w:val="00B73638"/>
    <w:rsid w:val="00B73B50"/>
    <w:rsid w:val="00B7410B"/>
    <w:rsid w:val="00B74602"/>
    <w:rsid w:val="00B752AB"/>
    <w:rsid w:val="00B766B4"/>
    <w:rsid w:val="00B76B9B"/>
    <w:rsid w:val="00B77452"/>
    <w:rsid w:val="00B80223"/>
    <w:rsid w:val="00B80A4F"/>
    <w:rsid w:val="00B82110"/>
    <w:rsid w:val="00B82484"/>
    <w:rsid w:val="00B83863"/>
    <w:rsid w:val="00B8450F"/>
    <w:rsid w:val="00B849EE"/>
    <w:rsid w:val="00B8504A"/>
    <w:rsid w:val="00B85211"/>
    <w:rsid w:val="00B85324"/>
    <w:rsid w:val="00B8618D"/>
    <w:rsid w:val="00B92716"/>
    <w:rsid w:val="00B94BD8"/>
    <w:rsid w:val="00B95905"/>
    <w:rsid w:val="00B96928"/>
    <w:rsid w:val="00B9782D"/>
    <w:rsid w:val="00B979FE"/>
    <w:rsid w:val="00B97B26"/>
    <w:rsid w:val="00B97F7A"/>
    <w:rsid w:val="00BA06E1"/>
    <w:rsid w:val="00BA1AEF"/>
    <w:rsid w:val="00BA2339"/>
    <w:rsid w:val="00BA3C67"/>
    <w:rsid w:val="00BA43EE"/>
    <w:rsid w:val="00BA48EB"/>
    <w:rsid w:val="00BA59C6"/>
    <w:rsid w:val="00BA6FB0"/>
    <w:rsid w:val="00BA70D1"/>
    <w:rsid w:val="00BA7C40"/>
    <w:rsid w:val="00BB0ABE"/>
    <w:rsid w:val="00BB0DC4"/>
    <w:rsid w:val="00BB172A"/>
    <w:rsid w:val="00BB1C71"/>
    <w:rsid w:val="00BB1E14"/>
    <w:rsid w:val="00BB2536"/>
    <w:rsid w:val="00BB2E4A"/>
    <w:rsid w:val="00BB3AF6"/>
    <w:rsid w:val="00BB47BB"/>
    <w:rsid w:val="00BB4959"/>
    <w:rsid w:val="00BB531C"/>
    <w:rsid w:val="00BC17E9"/>
    <w:rsid w:val="00BC2FBF"/>
    <w:rsid w:val="00BC383C"/>
    <w:rsid w:val="00BC4EA9"/>
    <w:rsid w:val="00BC5327"/>
    <w:rsid w:val="00BC5705"/>
    <w:rsid w:val="00BC6582"/>
    <w:rsid w:val="00BC6C17"/>
    <w:rsid w:val="00BC7868"/>
    <w:rsid w:val="00BC7A49"/>
    <w:rsid w:val="00BC7DB8"/>
    <w:rsid w:val="00BD0547"/>
    <w:rsid w:val="00BD0C48"/>
    <w:rsid w:val="00BD0D59"/>
    <w:rsid w:val="00BD1A80"/>
    <w:rsid w:val="00BD1BC1"/>
    <w:rsid w:val="00BD28F4"/>
    <w:rsid w:val="00BD2A5B"/>
    <w:rsid w:val="00BD5FE6"/>
    <w:rsid w:val="00BD603E"/>
    <w:rsid w:val="00BD719D"/>
    <w:rsid w:val="00BD7EF2"/>
    <w:rsid w:val="00BE0C56"/>
    <w:rsid w:val="00BE175A"/>
    <w:rsid w:val="00BE1C56"/>
    <w:rsid w:val="00BE21D3"/>
    <w:rsid w:val="00BE2C4B"/>
    <w:rsid w:val="00BE3FAC"/>
    <w:rsid w:val="00BE496E"/>
    <w:rsid w:val="00BE54CA"/>
    <w:rsid w:val="00BE565F"/>
    <w:rsid w:val="00BE5F2B"/>
    <w:rsid w:val="00BE5FF5"/>
    <w:rsid w:val="00BE73B1"/>
    <w:rsid w:val="00BF16D4"/>
    <w:rsid w:val="00BF1C2B"/>
    <w:rsid w:val="00BF21F1"/>
    <w:rsid w:val="00BF273B"/>
    <w:rsid w:val="00BF340D"/>
    <w:rsid w:val="00BF4936"/>
    <w:rsid w:val="00BF5522"/>
    <w:rsid w:val="00BF5C70"/>
    <w:rsid w:val="00BF61A8"/>
    <w:rsid w:val="00BF727E"/>
    <w:rsid w:val="00BF7420"/>
    <w:rsid w:val="00BF7518"/>
    <w:rsid w:val="00BF7E7B"/>
    <w:rsid w:val="00C0070F"/>
    <w:rsid w:val="00C00899"/>
    <w:rsid w:val="00C00DD9"/>
    <w:rsid w:val="00C030C1"/>
    <w:rsid w:val="00C03E28"/>
    <w:rsid w:val="00C0482F"/>
    <w:rsid w:val="00C04CF7"/>
    <w:rsid w:val="00C04E94"/>
    <w:rsid w:val="00C05160"/>
    <w:rsid w:val="00C05384"/>
    <w:rsid w:val="00C05818"/>
    <w:rsid w:val="00C0680F"/>
    <w:rsid w:val="00C105A2"/>
    <w:rsid w:val="00C10D59"/>
    <w:rsid w:val="00C1151C"/>
    <w:rsid w:val="00C118EA"/>
    <w:rsid w:val="00C119FF"/>
    <w:rsid w:val="00C12052"/>
    <w:rsid w:val="00C12887"/>
    <w:rsid w:val="00C12A45"/>
    <w:rsid w:val="00C12AB5"/>
    <w:rsid w:val="00C1363E"/>
    <w:rsid w:val="00C14184"/>
    <w:rsid w:val="00C15BAE"/>
    <w:rsid w:val="00C1691D"/>
    <w:rsid w:val="00C173DD"/>
    <w:rsid w:val="00C1798B"/>
    <w:rsid w:val="00C179A0"/>
    <w:rsid w:val="00C21D17"/>
    <w:rsid w:val="00C222B0"/>
    <w:rsid w:val="00C24681"/>
    <w:rsid w:val="00C24923"/>
    <w:rsid w:val="00C2549E"/>
    <w:rsid w:val="00C25A09"/>
    <w:rsid w:val="00C25A4E"/>
    <w:rsid w:val="00C26785"/>
    <w:rsid w:val="00C26D40"/>
    <w:rsid w:val="00C26D57"/>
    <w:rsid w:val="00C2747E"/>
    <w:rsid w:val="00C27A89"/>
    <w:rsid w:val="00C3059F"/>
    <w:rsid w:val="00C30CE7"/>
    <w:rsid w:val="00C310D1"/>
    <w:rsid w:val="00C3113D"/>
    <w:rsid w:val="00C32BFD"/>
    <w:rsid w:val="00C32F19"/>
    <w:rsid w:val="00C33CDE"/>
    <w:rsid w:val="00C34278"/>
    <w:rsid w:val="00C34F6D"/>
    <w:rsid w:val="00C3527A"/>
    <w:rsid w:val="00C359CD"/>
    <w:rsid w:val="00C36A57"/>
    <w:rsid w:val="00C403F2"/>
    <w:rsid w:val="00C40DB0"/>
    <w:rsid w:val="00C4107C"/>
    <w:rsid w:val="00C41B1A"/>
    <w:rsid w:val="00C41B52"/>
    <w:rsid w:val="00C41F3E"/>
    <w:rsid w:val="00C4257A"/>
    <w:rsid w:val="00C43091"/>
    <w:rsid w:val="00C436FD"/>
    <w:rsid w:val="00C44545"/>
    <w:rsid w:val="00C45832"/>
    <w:rsid w:val="00C45FD2"/>
    <w:rsid w:val="00C472D4"/>
    <w:rsid w:val="00C47659"/>
    <w:rsid w:val="00C47B8B"/>
    <w:rsid w:val="00C52AB5"/>
    <w:rsid w:val="00C53307"/>
    <w:rsid w:val="00C535E3"/>
    <w:rsid w:val="00C53D5B"/>
    <w:rsid w:val="00C5678A"/>
    <w:rsid w:val="00C57393"/>
    <w:rsid w:val="00C57746"/>
    <w:rsid w:val="00C6131A"/>
    <w:rsid w:val="00C61B5F"/>
    <w:rsid w:val="00C62149"/>
    <w:rsid w:val="00C62418"/>
    <w:rsid w:val="00C62E6F"/>
    <w:rsid w:val="00C632AF"/>
    <w:rsid w:val="00C64358"/>
    <w:rsid w:val="00C64B59"/>
    <w:rsid w:val="00C64FF2"/>
    <w:rsid w:val="00C65935"/>
    <w:rsid w:val="00C6630F"/>
    <w:rsid w:val="00C6740B"/>
    <w:rsid w:val="00C67EBD"/>
    <w:rsid w:val="00C67ED7"/>
    <w:rsid w:val="00C70B06"/>
    <w:rsid w:val="00C70B56"/>
    <w:rsid w:val="00C71069"/>
    <w:rsid w:val="00C7117D"/>
    <w:rsid w:val="00C71D1B"/>
    <w:rsid w:val="00C71F05"/>
    <w:rsid w:val="00C7201D"/>
    <w:rsid w:val="00C73647"/>
    <w:rsid w:val="00C75094"/>
    <w:rsid w:val="00C76CC7"/>
    <w:rsid w:val="00C77BB4"/>
    <w:rsid w:val="00C80BDC"/>
    <w:rsid w:val="00C80DEE"/>
    <w:rsid w:val="00C81324"/>
    <w:rsid w:val="00C8303A"/>
    <w:rsid w:val="00C86574"/>
    <w:rsid w:val="00C86AD8"/>
    <w:rsid w:val="00C86B34"/>
    <w:rsid w:val="00C86BF2"/>
    <w:rsid w:val="00C87138"/>
    <w:rsid w:val="00C8717C"/>
    <w:rsid w:val="00C91EC1"/>
    <w:rsid w:val="00C9342B"/>
    <w:rsid w:val="00C97022"/>
    <w:rsid w:val="00C9754D"/>
    <w:rsid w:val="00C977D8"/>
    <w:rsid w:val="00C97A39"/>
    <w:rsid w:val="00CA00A1"/>
    <w:rsid w:val="00CA020E"/>
    <w:rsid w:val="00CA224B"/>
    <w:rsid w:val="00CA22A3"/>
    <w:rsid w:val="00CA328A"/>
    <w:rsid w:val="00CA384F"/>
    <w:rsid w:val="00CA3AA8"/>
    <w:rsid w:val="00CA453D"/>
    <w:rsid w:val="00CA467B"/>
    <w:rsid w:val="00CA6556"/>
    <w:rsid w:val="00CA7007"/>
    <w:rsid w:val="00CA784F"/>
    <w:rsid w:val="00CB0706"/>
    <w:rsid w:val="00CB12DF"/>
    <w:rsid w:val="00CB24D1"/>
    <w:rsid w:val="00CB2DB2"/>
    <w:rsid w:val="00CB331E"/>
    <w:rsid w:val="00CB3A3E"/>
    <w:rsid w:val="00CB4EC4"/>
    <w:rsid w:val="00CB6134"/>
    <w:rsid w:val="00CB6F0F"/>
    <w:rsid w:val="00CB77C9"/>
    <w:rsid w:val="00CB797D"/>
    <w:rsid w:val="00CB7F8C"/>
    <w:rsid w:val="00CC01DA"/>
    <w:rsid w:val="00CC06A5"/>
    <w:rsid w:val="00CC2B38"/>
    <w:rsid w:val="00CC57FD"/>
    <w:rsid w:val="00CC5F17"/>
    <w:rsid w:val="00CC6C07"/>
    <w:rsid w:val="00CC78FD"/>
    <w:rsid w:val="00CC7A3B"/>
    <w:rsid w:val="00CD1A93"/>
    <w:rsid w:val="00CD2832"/>
    <w:rsid w:val="00CD5428"/>
    <w:rsid w:val="00CD56C3"/>
    <w:rsid w:val="00CE029C"/>
    <w:rsid w:val="00CE0DC7"/>
    <w:rsid w:val="00CE0DFB"/>
    <w:rsid w:val="00CE1DF3"/>
    <w:rsid w:val="00CE238D"/>
    <w:rsid w:val="00CE380F"/>
    <w:rsid w:val="00CE3989"/>
    <w:rsid w:val="00CE3ED5"/>
    <w:rsid w:val="00CE41B5"/>
    <w:rsid w:val="00CE4C56"/>
    <w:rsid w:val="00CE5477"/>
    <w:rsid w:val="00CE577C"/>
    <w:rsid w:val="00CF004E"/>
    <w:rsid w:val="00CF08FF"/>
    <w:rsid w:val="00CF1875"/>
    <w:rsid w:val="00CF1F55"/>
    <w:rsid w:val="00CF2288"/>
    <w:rsid w:val="00CF2494"/>
    <w:rsid w:val="00CF281C"/>
    <w:rsid w:val="00CF2C21"/>
    <w:rsid w:val="00CF37F8"/>
    <w:rsid w:val="00CF4A50"/>
    <w:rsid w:val="00CF4C3D"/>
    <w:rsid w:val="00CF4D4A"/>
    <w:rsid w:val="00CF609C"/>
    <w:rsid w:val="00D00E20"/>
    <w:rsid w:val="00D02F46"/>
    <w:rsid w:val="00D032D6"/>
    <w:rsid w:val="00D04642"/>
    <w:rsid w:val="00D04722"/>
    <w:rsid w:val="00D05695"/>
    <w:rsid w:val="00D059C7"/>
    <w:rsid w:val="00D06B7F"/>
    <w:rsid w:val="00D129DC"/>
    <w:rsid w:val="00D12AA0"/>
    <w:rsid w:val="00D12D25"/>
    <w:rsid w:val="00D13219"/>
    <w:rsid w:val="00D13CB0"/>
    <w:rsid w:val="00D14287"/>
    <w:rsid w:val="00D1438C"/>
    <w:rsid w:val="00D15DD4"/>
    <w:rsid w:val="00D15F79"/>
    <w:rsid w:val="00D17A09"/>
    <w:rsid w:val="00D17CBF"/>
    <w:rsid w:val="00D17D5A"/>
    <w:rsid w:val="00D226D3"/>
    <w:rsid w:val="00D227B8"/>
    <w:rsid w:val="00D2285A"/>
    <w:rsid w:val="00D23696"/>
    <w:rsid w:val="00D238BA"/>
    <w:rsid w:val="00D23A42"/>
    <w:rsid w:val="00D245B6"/>
    <w:rsid w:val="00D24EA6"/>
    <w:rsid w:val="00D2767F"/>
    <w:rsid w:val="00D27716"/>
    <w:rsid w:val="00D27D98"/>
    <w:rsid w:val="00D323F5"/>
    <w:rsid w:val="00D3296A"/>
    <w:rsid w:val="00D332E1"/>
    <w:rsid w:val="00D34D7E"/>
    <w:rsid w:val="00D34D8D"/>
    <w:rsid w:val="00D36CEF"/>
    <w:rsid w:val="00D3707B"/>
    <w:rsid w:val="00D40812"/>
    <w:rsid w:val="00D40875"/>
    <w:rsid w:val="00D40880"/>
    <w:rsid w:val="00D419DA"/>
    <w:rsid w:val="00D429C9"/>
    <w:rsid w:val="00D42BE0"/>
    <w:rsid w:val="00D43022"/>
    <w:rsid w:val="00D4479C"/>
    <w:rsid w:val="00D44DB8"/>
    <w:rsid w:val="00D460C8"/>
    <w:rsid w:val="00D4630F"/>
    <w:rsid w:val="00D46537"/>
    <w:rsid w:val="00D46841"/>
    <w:rsid w:val="00D47765"/>
    <w:rsid w:val="00D477C3"/>
    <w:rsid w:val="00D50617"/>
    <w:rsid w:val="00D50E07"/>
    <w:rsid w:val="00D51E69"/>
    <w:rsid w:val="00D52ABD"/>
    <w:rsid w:val="00D54556"/>
    <w:rsid w:val="00D5504C"/>
    <w:rsid w:val="00D55057"/>
    <w:rsid w:val="00D57A98"/>
    <w:rsid w:val="00D611DB"/>
    <w:rsid w:val="00D612F0"/>
    <w:rsid w:val="00D61569"/>
    <w:rsid w:val="00D615D1"/>
    <w:rsid w:val="00D61FDB"/>
    <w:rsid w:val="00D621FD"/>
    <w:rsid w:val="00D624C3"/>
    <w:rsid w:val="00D626EB"/>
    <w:rsid w:val="00D62ED0"/>
    <w:rsid w:val="00D6399C"/>
    <w:rsid w:val="00D63E10"/>
    <w:rsid w:val="00D64258"/>
    <w:rsid w:val="00D64466"/>
    <w:rsid w:val="00D645FB"/>
    <w:rsid w:val="00D646B2"/>
    <w:rsid w:val="00D64D80"/>
    <w:rsid w:val="00D64E4E"/>
    <w:rsid w:val="00D65086"/>
    <w:rsid w:val="00D663B7"/>
    <w:rsid w:val="00D673E6"/>
    <w:rsid w:val="00D67972"/>
    <w:rsid w:val="00D71010"/>
    <w:rsid w:val="00D71289"/>
    <w:rsid w:val="00D729F6"/>
    <w:rsid w:val="00D73564"/>
    <w:rsid w:val="00D73EDD"/>
    <w:rsid w:val="00D74FE4"/>
    <w:rsid w:val="00D77E65"/>
    <w:rsid w:val="00D81645"/>
    <w:rsid w:val="00D817F3"/>
    <w:rsid w:val="00D822BF"/>
    <w:rsid w:val="00D82372"/>
    <w:rsid w:val="00D82B66"/>
    <w:rsid w:val="00D855FD"/>
    <w:rsid w:val="00D861A0"/>
    <w:rsid w:val="00D871E1"/>
    <w:rsid w:val="00D87F92"/>
    <w:rsid w:val="00D902D3"/>
    <w:rsid w:val="00D91029"/>
    <w:rsid w:val="00D9171C"/>
    <w:rsid w:val="00D92C29"/>
    <w:rsid w:val="00D92FFF"/>
    <w:rsid w:val="00D9318B"/>
    <w:rsid w:val="00D94A0F"/>
    <w:rsid w:val="00D95833"/>
    <w:rsid w:val="00D96FB3"/>
    <w:rsid w:val="00D97236"/>
    <w:rsid w:val="00D9727C"/>
    <w:rsid w:val="00D972E3"/>
    <w:rsid w:val="00D978C8"/>
    <w:rsid w:val="00DA134E"/>
    <w:rsid w:val="00DA1EF5"/>
    <w:rsid w:val="00DA3203"/>
    <w:rsid w:val="00DA3BB2"/>
    <w:rsid w:val="00DA3CD1"/>
    <w:rsid w:val="00DA4A83"/>
    <w:rsid w:val="00DA69C4"/>
    <w:rsid w:val="00DB000E"/>
    <w:rsid w:val="00DB0B46"/>
    <w:rsid w:val="00DB312F"/>
    <w:rsid w:val="00DB37C7"/>
    <w:rsid w:val="00DB3802"/>
    <w:rsid w:val="00DB3B3E"/>
    <w:rsid w:val="00DB4185"/>
    <w:rsid w:val="00DB5DCA"/>
    <w:rsid w:val="00DB690B"/>
    <w:rsid w:val="00DB7111"/>
    <w:rsid w:val="00DB7785"/>
    <w:rsid w:val="00DC05C3"/>
    <w:rsid w:val="00DC1F52"/>
    <w:rsid w:val="00DC233F"/>
    <w:rsid w:val="00DC2CDC"/>
    <w:rsid w:val="00DC35C1"/>
    <w:rsid w:val="00DC3972"/>
    <w:rsid w:val="00DC45D1"/>
    <w:rsid w:val="00DC5188"/>
    <w:rsid w:val="00DC5F04"/>
    <w:rsid w:val="00DC6165"/>
    <w:rsid w:val="00DC68A5"/>
    <w:rsid w:val="00DC7D31"/>
    <w:rsid w:val="00DD1006"/>
    <w:rsid w:val="00DD1A45"/>
    <w:rsid w:val="00DD1B3F"/>
    <w:rsid w:val="00DD1BF0"/>
    <w:rsid w:val="00DD1EFC"/>
    <w:rsid w:val="00DD207A"/>
    <w:rsid w:val="00DD2C77"/>
    <w:rsid w:val="00DD3460"/>
    <w:rsid w:val="00DD4E48"/>
    <w:rsid w:val="00DD50C6"/>
    <w:rsid w:val="00DD52E5"/>
    <w:rsid w:val="00DD565F"/>
    <w:rsid w:val="00DD57D2"/>
    <w:rsid w:val="00DD59FB"/>
    <w:rsid w:val="00DD5DB1"/>
    <w:rsid w:val="00DD6F89"/>
    <w:rsid w:val="00DD7BF1"/>
    <w:rsid w:val="00DE1141"/>
    <w:rsid w:val="00DE17F4"/>
    <w:rsid w:val="00DE19AE"/>
    <w:rsid w:val="00DE2029"/>
    <w:rsid w:val="00DE3821"/>
    <w:rsid w:val="00DE4355"/>
    <w:rsid w:val="00DE4A2B"/>
    <w:rsid w:val="00DE5A1B"/>
    <w:rsid w:val="00DE5D6C"/>
    <w:rsid w:val="00DE6189"/>
    <w:rsid w:val="00DE66AC"/>
    <w:rsid w:val="00DE6A7B"/>
    <w:rsid w:val="00DE6C15"/>
    <w:rsid w:val="00DF023C"/>
    <w:rsid w:val="00DF0537"/>
    <w:rsid w:val="00DF0B9D"/>
    <w:rsid w:val="00DF0CC8"/>
    <w:rsid w:val="00DF333D"/>
    <w:rsid w:val="00DF419E"/>
    <w:rsid w:val="00DF4B79"/>
    <w:rsid w:val="00DF4FC3"/>
    <w:rsid w:val="00DF5370"/>
    <w:rsid w:val="00DF5D67"/>
    <w:rsid w:val="00DF621E"/>
    <w:rsid w:val="00DF773A"/>
    <w:rsid w:val="00DF7E77"/>
    <w:rsid w:val="00E007D2"/>
    <w:rsid w:val="00E0081A"/>
    <w:rsid w:val="00E02D4E"/>
    <w:rsid w:val="00E03421"/>
    <w:rsid w:val="00E04497"/>
    <w:rsid w:val="00E04A7D"/>
    <w:rsid w:val="00E04BB8"/>
    <w:rsid w:val="00E05631"/>
    <w:rsid w:val="00E06A2D"/>
    <w:rsid w:val="00E073BB"/>
    <w:rsid w:val="00E07AD8"/>
    <w:rsid w:val="00E102E7"/>
    <w:rsid w:val="00E108A9"/>
    <w:rsid w:val="00E11071"/>
    <w:rsid w:val="00E1115C"/>
    <w:rsid w:val="00E1132D"/>
    <w:rsid w:val="00E1170E"/>
    <w:rsid w:val="00E1172F"/>
    <w:rsid w:val="00E11FCE"/>
    <w:rsid w:val="00E122F8"/>
    <w:rsid w:val="00E12EA3"/>
    <w:rsid w:val="00E13D41"/>
    <w:rsid w:val="00E144D3"/>
    <w:rsid w:val="00E162CD"/>
    <w:rsid w:val="00E16D63"/>
    <w:rsid w:val="00E16D7A"/>
    <w:rsid w:val="00E170C2"/>
    <w:rsid w:val="00E174D7"/>
    <w:rsid w:val="00E2108E"/>
    <w:rsid w:val="00E22E80"/>
    <w:rsid w:val="00E22ECB"/>
    <w:rsid w:val="00E233B4"/>
    <w:rsid w:val="00E238F1"/>
    <w:rsid w:val="00E24B36"/>
    <w:rsid w:val="00E25E23"/>
    <w:rsid w:val="00E272E6"/>
    <w:rsid w:val="00E2781A"/>
    <w:rsid w:val="00E302E1"/>
    <w:rsid w:val="00E32835"/>
    <w:rsid w:val="00E32ACC"/>
    <w:rsid w:val="00E32EAA"/>
    <w:rsid w:val="00E33766"/>
    <w:rsid w:val="00E33B64"/>
    <w:rsid w:val="00E3456E"/>
    <w:rsid w:val="00E35355"/>
    <w:rsid w:val="00E357DD"/>
    <w:rsid w:val="00E36688"/>
    <w:rsid w:val="00E36845"/>
    <w:rsid w:val="00E37530"/>
    <w:rsid w:val="00E37A60"/>
    <w:rsid w:val="00E37FC2"/>
    <w:rsid w:val="00E402DB"/>
    <w:rsid w:val="00E40B1B"/>
    <w:rsid w:val="00E41A90"/>
    <w:rsid w:val="00E444D7"/>
    <w:rsid w:val="00E46BCE"/>
    <w:rsid w:val="00E474DA"/>
    <w:rsid w:val="00E50C41"/>
    <w:rsid w:val="00E52028"/>
    <w:rsid w:val="00E53696"/>
    <w:rsid w:val="00E5454C"/>
    <w:rsid w:val="00E54E45"/>
    <w:rsid w:val="00E55522"/>
    <w:rsid w:val="00E55773"/>
    <w:rsid w:val="00E567C7"/>
    <w:rsid w:val="00E573EB"/>
    <w:rsid w:val="00E57532"/>
    <w:rsid w:val="00E579BE"/>
    <w:rsid w:val="00E57DC6"/>
    <w:rsid w:val="00E60C2A"/>
    <w:rsid w:val="00E61154"/>
    <w:rsid w:val="00E61F98"/>
    <w:rsid w:val="00E637BA"/>
    <w:rsid w:val="00E639CB"/>
    <w:rsid w:val="00E66A44"/>
    <w:rsid w:val="00E676E4"/>
    <w:rsid w:val="00E67B5F"/>
    <w:rsid w:val="00E67E57"/>
    <w:rsid w:val="00E71041"/>
    <w:rsid w:val="00E72E6F"/>
    <w:rsid w:val="00E73DDE"/>
    <w:rsid w:val="00E7421A"/>
    <w:rsid w:val="00E743A5"/>
    <w:rsid w:val="00E753E1"/>
    <w:rsid w:val="00E75592"/>
    <w:rsid w:val="00E76393"/>
    <w:rsid w:val="00E7660C"/>
    <w:rsid w:val="00E76C55"/>
    <w:rsid w:val="00E77BDD"/>
    <w:rsid w:val="00E77DE9"/>
    <w:rsid w:val="00E802DC"/>
    <w:rsid w:val="00E8191F"/>
    <w:rsid w:val="00E828A2"/>
    <w:rsid w:val="00E831C8"/>
    <w:rsid w:val="00E832A0"/>
    <w:rsid w:val="00E8365E"/>
    <w:rsid w:val="00E8378B"/>
    <w:rsid w:val="00E83B4B"/>
    <w:rsid w:val="00E83E07"/>
    <w:rsid w:val="00E841B9"/>
    <w:rsid w:val="00E8450C"/>
    <w:rsid w:val="00E84F98"/>
    <w:rsid w:val="00E858DE"/>
    <w:rsid w:val="00E85B51"/>
    <w:rsid w:val="00E879D8"/>
    <w:rsid w:val="00E90D7C"/>
    <w:rsid w:val="00E915F0"/>
    <w:rsid w:val="00E91755"/>
    <w:rsid w:val="00E92488"/>
    <w:rsid w:val="00E9311A"/>
    <w:rsid w:val="00E9520D"/>
    <w:rsid w:val="00E95810"/>
    <w:rsid w:val="00E95819"/>
    <w:rsid w:val="00E9593C"/>
    <w:rsid w:val="00E95ABF"/>
    <w:rsid w:val="00E96224"/>
    <w:rsid w:val="00E964FF"/>
    <w:rsid w:val="00E97A46"/>
    <w:rsid w:val="00E97B69"/>
    <w:rsid w:val="00EA018F"/>
    <w:rsid w:val="00EA0194"/>
    <w:rsid w:val="00EA10C6"/>
    <w:rsid w:val="00EA15A4"/>
    <w:rsid w:val="00EA274E"/>
    <w:rsid w:val="00EA3624"/>
    <w:rsid w:val="00EA38DB"/>
    <w:rsid w:val="00EA44F9"/>
    <w:rsid w:val="00EA497A"/>
    <w:rsid w:val="00EA4981"/>
    <w:rsid w:val="00EA4F86"/>
    <w:rsid w:val="00EA546D"/>
    <w:rsid w:val="00EA602E"/>
    <w:rsid w:val="00EA6A56"/>
    <w:rsid w:val="00EA7017"/>
    <w:rsid w:val="00EB0F65"/>
    <w:rsid w:val="00EB1447"/>
    <w:rsid w:val="00EB370D"/>
    <w:rsid w:val="00EB3B36"/>
    <w:rsid w:val="00EB40C1"/>
    <w:rsid w:val="00EB4AC9"/>
    <w:rsid w:val="00EB5E72"/>
    <w:rsid w:val="00EB7B07"/>
    <w:rsid w:val="00EC06CB"/>
    <w:rsid w:val="00EC0FBD"/>
    <w:rsid w:val="00EC1017"/>
    <w:rsid w:val="00EC1268"/>
    <w:rsid w:val="00EC15B8"/>
    <w:rsid w:val="00EC18CD"/>
    <w:rsid w:val="00EC1EC7"/>
    <w:rsid w:val="00EC1F38"/>
    <w:rsid w:val="00EC272F"/>
    <w:rsid w:val="00EC2C79"/>
    <w:rsid w:val="00EC3130"/>
    <w:rsid w:val="00EC3FC4"/>
    <w:rsid w:val="00EC4CC1"/>
    <w:rsid w:val="00EC4E26"/>
    <w:rsid w:val="00EC5A64"/>
    <w:rsid w:val="00EC5EA0"/>
    <w:rsid w:val="00EC60EB"/>
    <w:rsid w:val="00EC7407"/>
    <w:rsid w:val="00ED0439"/>
    <w:rsid w:val="00ED04F0"/>
    <w:rsid w:val="00ED052E"/>
    <w:rsid w:val="00ED1394"/>
    <w:rsid w:val="00ED15B5"/>
    <w:rsid w:val="00ED1854"/>
    <w:rsid w:val="00ED20B6"/>
    <w:rsid w:val="00ED23F4"/>
    <w:rsid w:val="00ED3336"/>
    <w:rsid w:val="00ED456A"/>
    <w:rsid w:val="00ED4AEC"/>
    <w:rsid w:val="00ED5104"/>
    <w:rsid w:val="00ED5594"/>
    <w:rsid w:val="00ED61FB"/>
    <w:rsid w:val="00ED6D24"/>
    <w:rsid w:val="00ED7C27"/>
    <w:rsid w:val="00ED7FC3"/>
    <w:rsid w:val="00EE068A"/>
    <w:rsid w:val="00EE09D9"/>
    <w:rsid w:val="00EE1DC6"/>
    <w:rsid w:val="00EE2105"/>
    <w:rsid w:val="00EE26F7"/>
    <w:rsid w:val="00EE45FB"/>
    <w:rsid w:val="00EE54B6"/>
    <w:rsid w:val="00EE7247"/>
    <w:rsid w:val="00EE78C8"/>
    <w:rsid w:val="00EF014E"/>
    <w:rsid w:val="00EF10A5"/>
    <w:rsid w:val="00EF1470"/>
    <w:rsid w:val="00EF19DC"/>
    <w:rsid w:val="00EF1CD8"/>
    <w:rsid w:val="00EF3144"/>
    <w:rsid w:val="00EF3380"/>
    <w:rsid w:val="00EF3AAA"/>
    <w:rsid w:val="00EF45FD"/>
    <w:rsid w:val="00EF46DE"/>
    <w:rsid w:val="00EF56F4"/>
    <w:rsid w:val="00EF5AC6"/>
    <w:rsid w:val="00EF6341"/>
    <w:rsid w:val="00EF6BC6"/>
    <w:rsid w:val="00EF7371"/>
    <w:rsid w:val="00F00FBB"/>
    <w:rsid w:val="00F0153C"/>
    <w:rsid w:val="00F027C3"/>
    <w:rsid w:val="00F03128"/>
    <w:rsid w:val="00F056A0"/>
    <w:rsid w:val="00F056E6"/>
    <w:rsid w:val="00F05B10"/>
    <w:rsid w:val="00F06930"/>
    <w:rsid w:val="00F078C1"/>
    <w:rsid w:val="00F07D5D"/>
    <w:rsid w:val="00F07FD6"/>
    <w:rsid w:val="00F10745"/>
    <w:rsid w:val="00F10784"/>
    <w:rsid w:val="00F10BC6"/>
    <w:rsid w:val="00F111C2"/>
    <w:rsid w:val="00F12128"/>
    <w:rsid w:val="00F12225"/>
    <w:rsid w:val="00F1339C"/>
    <w:rsid w:val="00F14BB4"/>
    <w:rsid w:val="00F14FB3"/>
    <w:rsid w:val="00F15FE4"/>
    <w:rsid w:val="00F16AB9"/>
    <w:rsid w:val="00F17476"/>
    <w:rsid w:val="00F21571"/>
    <w:rsid w:val="00F21609"/>
    <w:rsid w:val="00F240F3"/>
    <w:rsid w:val="00F24735"/>
    <w:rsid w:val="00F24C78"/>
    <w:rsid w:val="00F26A9F"/>
    <w:rsid w:val="00F26DB3"/>
    <w:rsid w:val="00F26ED3"/>
    <w:rsid w:val="00F275C0"/>
    <w:rsid w:val="00F27667"/>
    <w:rsid w:val="00F31ACD"/>
    <w:rsid w:val="00F31E77"/>
    <w:rsid w:val="00F328C7"/>
    <w:rsid w:val="00F33033"/>
    <w:rsid w:val="00F332B8"/>
    <w:rsid w:val="00F34CCB"/>
    <w:rsid w:val="00F35705"/>
    <w:rsid w:val="00F36466"/>
    <w:rsid w:val="00F36C35"/>
    <w:rsid w:val="00F40F9A"/>
    <w:rsid w:val="00F41918"/>
    <w:rsid w:val="00F42661"/>
    <w:rsid w:val="00F42878"/>
    <w:rsid w:val="00F429D0"/>
    <w:rsid w:val="00F42BA9"/>
    <w:rsid w:val="00F43704"/>
    <w:rsid w:val="00F43DB8"/>
    <w:rsid w:val="00F45397"/>
    <w:rsid w:val="00F4665D"/>
    <w:rsid w:val="00F4667F"/>
    <w:rsid w:val="00F46951"/>
    <w:rsid w:val="00F47488"/>
    <w:rsid w:val="00F507D5"/>
    <w:rsid w:val="00F51C96"/>
    <w:rsid w:val="00F52631"/>
    <w:rsid w:val="00F53D7A"/>
    <w:rsid w:val="00F54BDE"/>
    <w:rsid w:val="00F5500B"/>
    <w:rsid w:val="00F56C3B"/>
    <w:rsid w:val="00F57E91"/>
    <w:rsid w:val="00F60B81"/>
    <w:rsid w:val="00F6161D"/>
    <w:rsid w:val="00F6217E"/>
    <w:rsid w:val="00F62236"/>
    <w:rsid w:val="00F6243C"/>
    <w:rsid w:val="00F627ED"/>
    <w:rsid w:val="00F62B59"/>
    <w:rsid w:val="00F6641C"/>
    <w:rsid w:val="00F674ED"/>
    <w:rsid w:val="00F676E7"/>
    <w:rsid w:val="00F71CB3"/>
    <w:rsid w:val="00F72280"/>
    <w:rsid w:val="00F72300"/>
    <w:rsid w:val="00F73CCF"/>
    <w:rsid w:val="00F7465F"/>
    <w:rsid w:val="00F758EC"/>
    <w:rsid w:val="00F768C4"/>
    <w:rsid w:val="00F823B4"/>
    <w:rsid w:val="00F823C6"/>
    <w:rsid w:val="00F835CF"/>
    <w:rsid w:val="00F862E1"/>
    <w:rsid w:val="00F877C4"/>
    <w:rsid w:val="00F87B44"/>
    <w:rsid w:val="00F9073B"/>
    <w:rsid w:val="00F90E84"/>
    <w:rsid w:val="00F9234A"/>
    <w:rsid w:val="00F935C0"/>
    <w:rsid w:val="00F943E8"/>
    <w:rsid w:val="00F94F66"/>
    <w:rsid w:val="00F95B9C"/>
    <w:rsid w:val="00F95DF6"/>
    <w:rsid w:val="00F964A2"/>
    <w:rsid w:val="00F964EC"/>
    <w:rsid w:val="00F96A5C"/>
    <w:rsid w:val="00FA06DC"/>
    <w:rsid w:val="00FA0F8A"/>
    <w:rsid w:val="00FA1233"/>
    <w:rsid w:val="00FA12B3"/>
    <w:rsid w:val="00FA14A6"/>
    <w:rsid w:val="00FA14B5"/>
    <w:rsid w:val="00FA1704"/>
    <w:rsid w:val="00FA30B1"/>
    <w:rsid w:val="00FA404D"/>
    <w:rsid w:val="00FA48FA"/>
    <w:rsid w:val="00FA5609"/>
    <w:rsid w:val="00FA5762"/>
    <w:rsid w:val="00FA5A9E"/>
    <w:rsid w:val="00FA5F39"/>
    <w:rsid w:val="00FA6F1B"/>
    <w:rsid w:val="00FA7558"/>
    <w:rsid w:val="00FA77E3"/>
    <w:rsid w:val="00FB20AC"/>
    <w:rsid w:val="00FB28BC"/>
    <w:rsid w:val="00FB3336"/>
    <w:rsid w:val="00FB407D"/>
    <w:rsid w:val="00FB4418"/>
    <w:rsid w:val="00FB4490"/>
    <w:rsid w:val="00FB4A79"/>
    <w:rsid w:val="00FB54B2"/>
    <w:rsid w:val="00FB5AA0"/>
    <w:rsid w:val="00FB5C69"/>
    <w:rsid w:val="00FB5D2E"/>
    <w:rsid w:val="00FB7A85"/>
    <w:rsid w:val="00FC0862"/>
    <w:rsid w:val="00FC0F06"/>
    <w:rsid w:val="00FC18BD"/>
    <w:rsid w:val="00FC1A09"/>
    <w:rsid w:val="00FC1DEF"/>
    <w:rsid w:val="00FC2825"/>
    <w:rsid w:val="00FC2844"/>
    <w:rsid w:val="00FC29F8"/>
    <w:rsid w:val="00FC35EC"/>
    <w:rsid w:val="00FC477E"/>
    <w:rsid w:val="00FC5506"/>
    <w:rsid w:val="00FC6CD8"/>
    <w:rsid w:val="00FC78DF"/>
    <w:rsid w:val="00FC7CD1"/>
    <w:rsid w:val="00FD1257"/>
    <w:rsid w:val="00FD17D7"/>
    <w:rsid w:val="00FD18C1"/>
    <w:rsid w:val="00FD2039"/>
    <w:rsid w:val="00FD20A0"/>
    <w:rsid w:val="00FD330B"/>
    <w:rsid w:val="00FD4FD6"/>
    <w:rsid w:val="00FD51D9"/>
    <w:rsid w:val="00FD543E"/>
    <w:rsid w:val="00FD645B"/>
    <w:rsid w:val="00FD68D6"/>
    <w:rsid w:val="00FD75FA"/>
    <w:rsid w:val="00FD7915"/>
    <w:rsid w:val="00FE0059"/>
    <w:rsid w:val="00FE019D"/>
    <w:rsid w:val="00FE04AE"/>
    <w:rsid w:val="00FE33DD"/>
    <w:rsid w:val="00FE3657"/>
    <w:rsid w:val="00FE4BD3"/>
    <w:rsid w:val="00FE4DE7"/>
    <w:rsid w:val="00FE5578"/>
    <w:rsid w:val="00FE6BE8"/>
    <w:rsid w:val="00FE6F84"/>
    <w:rsid w:val="00FE7534"/>
    <w:rsid w:val="00FE77FE"/>
    <w:rsid w:val="00FE79C4"/>
    <w:rsid w:val="00FF06E1"/>
    <w:rsid w:val="00FF12E6"/>
    <w:rsid w:val="00FF2481"/>
    <w:rsid w:val="00FF2EEB"/>
    <w:rsid w:val="00FF3ACA"/>
    <w:rsid w:val="00FF41A5"/>
    <w:rsid w:val="00FF5A7C"/>
    <w:rsid w:val="00FF5E82"/>
    <w:rsid w:val="00FF6655"/>
    <w:rsid w:val="00FF6777"/>
    <w:rsid w:val="00FF6BC6"/>
    <w:rsid w:val="00FF75BF"/>
    <w:rsid w:val="00FF761A"/>
    <w:rsid w:val="00FF7BAB"/>
    <w:rsid w:val="015329DC"/>
    <w:rsid w:val="016A2220"/>
    <w:rsid w:val="023354BB"/>
    <w:rsid w:val="02501C0D"/>
    <w:rsid w:val="03ED3FAB"/>
    <w:rsid w:val="05432ABC"/>
    <w:rsid w:val="068E236D"/>
    <w:rsid w:val="08313A99"/>
    <w:rsid w:val="083B4688"/>
    <w:rsid w:val="083C5370"/>
    <w:rsid w:val="09F36AC5"/>
    <w:rsid w:val="0B81156C"/>
    <w:rsid w:val="0C19397A"/>
    <w:rsid w:val="0CBF621B"/>
    <w:rsid w:val="0D4B343C"/>
    <w:rsid w:val="0D6E60B2"/>
    <w:rsid w:val="0DA57D13"/>
    <w:rsid w:val="0EBC060B"/>
    <w:rsid w:val="0EC77BCB"/>
    <w:rsid w:val="0EDA1F24"/>
    <w:rsid w:val="0F1A2610"/>
    <w:rsid w:val="0F3023A8"/>
    <w:rsid w:val="10930BAF"/>
    <w:rsid w:val="10FA4B91"/>
    <w:rsid w:val="112900AD"/>
    <w:rsid w:val="12107EFE"/>
    <w:rsid w:val="121B06D8"/>
    <w:rsid w:val="14D85993"/>
    <w:rsid w:val="16232614"/>
    <w:rsid w:val="1659289C"/>
    <w:rsid w:val="170A4018"/>
    <w:rsid w:val="17544068"/>
    <w:rsid w:val="194A1149"/>
    <w:rsid w:val="1AF90BA5"/>
    <w:rsid w:val="1D101DA9"/>
    <w:rsid w:val="1E075230"/>
    <w:rsid w:val="1E9270A1"/>
    <w:rsid w:val="1F504EBA"/>
    <w:rsid w:val="1FB72523"/>
    <w:rsid w:val="1FDC5F69"/>
    <w:rsid w:val="20642960"/>
    <w:rsid w:val="21F81A38"/>
    <w:rsid w:val="23AF6A31"/>
    <w:rsid w:val="24481623"/>
    <w:rsid w:val="283B647F"/>
    <w:rsid w:val="2AC22B2B"/>
    <w:rsid w:val="2AE141BD"/>
    <w:rsid w:val="2B322B23"/>
    <w:rsid w:val="2B6752A3"/>
    <w:rsid w:val="2B9F1C79"/>
    <w:rsid w:val="2C5C75E7"/>
    <w:rsid w:val="2CEF40AF"/>
    <w:rsid w:val="2D342EFD"/>
    <w:rsid w:val="2D5456E8"/>
    <w:rsid w:val="2E056893"/>
    <w:rsid w:val="2E3E01DD"/>
    <w:rsid w:val="2E643F95"/>
    <w:rsid w:val="2E662B89"/>
    <w:rsid w:val="2FE067F8"/>
    <w:rsid w:val="30F24AC7"/>
    <w:rsid w:val="31FC00ED"/>
    <w:rsid w:val="334D5F94"/>
    <w:rsid w:val="339825BB"/>
    <w:rsid w:val="33B37DE4"/>
    <w:rsid w:val="34A44D05"/>
    <w:rsid w:val="353124E6"/>
    <w:rsid w:val="356405DF"/>
    <w:rsid w:val="36694BCC"/>
    <w:rsid w:val="37AA1F4B"/>
    <w:rsid w:val="390D2B25"/>
    <w:rsid w:val="3A98391B"/>
    <w:rsid w:val="3BB53E82"/>
    <w:rsid w:val="3C695A33"/>
    <w:rsid w:val="3CD4157B"/>
    <w:rsid w:val="3D0E10DA"/>
    <w:rsid w:val="3D6B29E2"/>
    <w:rsid w:val="3DEA226B"/>
    <w:rsid w:val="3E6D5B4E"/>
    <w:rsid w:val="3F9574FB"/>
    <w:rsid w:val="4198609D"/>
    <w:rsid w:val="42001024"/>
    <w:rsid w:val="431334CA"/>
    <w:rsid w:val="43495C27"/>
    <w:rsid w:val="43B91790"/>
    <w:rsid w:val="450A4C9D"/>
    <w:rsid w:val="45DC5B80"/>
    <w:rsid w:val="463C7062"/>
    <w:rsid w:val="46F521A4"/>
    <w:rsid w:val="476A7312"/>
    <w:rsid w:val="47D31FB2"/>
    <w:rsid w:val="4891402A"/>
    <w:rsid w:val="48DE44BF"/>
    <w:rsid w:val="49A1285D"/>
    <w:rsid w:val="4B644975"/>
    <w:rsid w:val="4E1946E0"/>
    <w:rsid w:val="4EBC70FA"/>
    <w:rsid w:val="4F635CA6"/>
    <w:rsid w:val="515652DE"/>
    <w:rsid w:val="53466839"/>
    <w:rsid w:val="54137FDC"/>
    <w:rsid w:val="54221FE8"/>
    <w:rsid w:val="54D14D24"/>
    <w:rsid w:val="5590470D"/>
    <w:rsid w:val="56424886"/>
    <w:rsid w:val="56A65612"/>
    <w:rsid w:val="56DD43E8"/>
    <w:rsid w:val="57081422"/>
    <w:rsid w:val="57EF6E43"/>
    <w:rsid w:val="5821668D"/>
    <w:rsid w:val="583C516F"/>
    <w:rsid w:val="58D141B4"/>
    <w:rsid w:val="5A146DF7"/>
    <w:rsid w:val="5CDF629F"/>
    <w:rsid w:val="5E144BAE"/>
    <w:rsid w:val="5EEA4517"/>
    <w:rsid w:val="600037AF"/>
    <w:rsid w:val="605A2839"/>
    <w:rsid w:val="60764E5A"/>
    <w:rsid w:val="61B35692"/>
    <w:rsid w:val="64010633"/>
    <w:rsid w:val="640A0D8D"/>
    <w:rsid w:val="65707EA9"/>
    <w:rsid w:val="65FE792F"/>
    <w:rsid w:val="68AF6FB0"/>
    <w:rsid w:val="69597F5D"/>
    <w:rsid w:val="69954753"/>
    <w:rsid w:val="6A717BA6"/>
    <w:rsid w:val="6ACF6A3A"/>
    <w:rsid w:val="6D0D60C0"/>
    <w:rsid w:val="6F6012F2"/>
    <w:rsid w:val="6FFEF3C6"/>
    <w:rsid w:val="716D7753"/>
    <w:rsid w:val="717D2880"/>
    <w:rsid w:val="71F61597"/>
    <w:rsid w:val="735C72C1"/>
    <w:rsid w:val="74053C2D"/>
    <w:rsid w:val="74860E10"/>
    <w:rsid w:val="749D7D92"/>
    <w:rsid w:val="76DB5176"/>
    <w:rsid w:val="76F17791"/>
    <w:rsid w:val="7A352F30"/>
    <w:rsid w:val="7A4571A5"/>
    <w:rsid w:val="7B885BB4"/>
    <w:rsid w:val="7BA35CB7"/>
    <w:rsid w:val="7DE51460"/>
    <w:rsid w:val="7F54657D"/>
    <w:rsid w:val="7F8F508E"/>
    <w:rsid w:val="7FE52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pPr>
      <w:keepNext/>
      <w:outlineLvl w:val="2"/>
    </w:pPr>
    <w:rPr>
      <w:rFonts w:ascii="楷体_GB2312" w:eastAsia="楷体_GB2312" w:hAnsi="宋体"/>
      <w:b/>
      <w:bCs/>
      <w:sz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widowControl/>
      <w:ind w:firstLine="420"/>
    </w:pPr>
    <w:rPr>
      <w:rFonts w:eastAsia="仿宋_GB2312"/>
      <w:sz w:val="30"/>
      <w:szCs w:val="20"/>
    </w:rPr>
  </w:style>
  <w:style w:type="paragraph" w:styleId="7">
    <w:name w:val="toc 7"/>
    <w:basedOn w:val="a"/>
    <w:next w:val="a"/>
    <w:semiHidden/>
    <w:qFormat/>
    <w:pPr>
      <w:ind w:left="1260"/>
      <w:jc w:val="left"/>
    </w:pPr>
    <w:rPr>
      <w:sz w:val="18"/>
      <w:szCs w:val="18"/>
    </w:rPr>
  </w:style>
  <w:style w:type="paragraph" w:styleId="a4">
    <w:name w:val="caption"/>
    <w:basedOn w:val="a"/>
    <w:next w:val="a"/>
    <w:qFormat/>
    <w:rPr>
      <w:rFonts w:ascii="Arial" w:eastAsia="黑体" w:hAnsi="Arial" w:cs="Arial"/>
      <w:sz w:val="20"/>
      <w:szCs w:val="20"/>
    </w:rPr>
  </w:style>
  <w:style w:type="paragraph" w:styleId="a5">
    <w:name w:val="Document Map"/>
    <w:basedOn w:val="a"/>
    <w:semiHidden/>
    <w:qFormat/>
    <w:pPr>
      <w:shd w:val="clear" w:color="auto" w:fill="000080"/>
    </w:pPr>
  </w:style>
  <w:style w:type="paragraph" w:styleId="a6">
    <w:name w:val="annotation text"/>
    <w:basedOn w:val="a"/>
    <w:link w:val="Char0"/>
    <w:uiPriority w:val="99"/>
    <w:qFormat/>
    <w:pPr>
      <w:jc w:val="left"/>
    </w:pPr>
  </w:style>
  <w:style w:type="paragraph" w:styleId="a7">
    <w:name w:val="Salutation"/>
    <w:basedOn w:val="a"/>
    <w:next w:val="a"/>
    <w:qFormat/>
    <w:pPr>
      <w:widowControl/>
      <w:jc w:val="left"/>
    </w:pPr>
    <w:rPr>
      <w:kern w:val="0"/>
      <w:sz w:val="20"/>
      <w:szCs w:val="20"/>
    </w:rPr>
  </w:style>
  <w:style w:type="paragraph" w:styleId="30">
    <w:name w:val="Body Text 3"/>
    <w:basedOn w:val="a"/>
    <w:qFormat/>
    <w:pPr>
      <w:spacing w:after="120"/>
    </w:pPr>
    <w:rPr>
      <w:sz w:val="16"/>
      <w:szCs w:val="16"/>
    </w:rPr>
  </w:style>
  <w:style w:type="paragraph" w:styleId="a8">
    <w:name w:val="Body Text"/>
    <w:basedOn w:val="a"/>
    <w:link w:val="Char1"/>
    <w:uiPriority w:val="99"/>
    <w:qFormat/>
    <w:rPr>
      <w:sz w:val="24"/>
    </w:rPr>
  </w:style>
  <w:style w:type="paragraph" w:styleId="a9">
    <w:name w:val="Body Text Indent"/>
    <w:basedOn w:val="a"/>
    <w:qFormat/>
    <w:pPr>
      <w:ind w:firstLine="570"/>
    </w:pPr>
    <w:rPr>
      <w:rFonts w:ascii="宋体" w:hAnsi="宋体"/>
      <w:sz w:val="28"/>
      <w:szCs w:val="20"/>
    </w:rPr>
  </w:style>
  <w:style w:type="paragraph" w:styleId="5">
    <w:name w:val="toc 5"/>
    <w:basedOn w:val="a"/>
    <w:next w:val="a"/>
    <w:semiHidden/>
    <w:qFormat/>
    <w:pPr>
      <w:ind w:left="840"/>
      <w:jc w:val="left"/>
    </w:pPr>
    <w:rPr>
      <w:sz w:val="18"/>
      <w:szCs w:val="18"/>
    </w:rPr>
  </w:style>
  <w:style w:type="paragraph" w:styleId="31">
    <w:name w:val="toc 3"/>
    <w:basedOn w:val="a"/>
    <w:next w:val="a"/>
    <w:semiHidden/>
    <w:qFormat/>
    <w:pPr>
      <w:ind w:left="420"/>
      <w:jc w:val="left"/>
    </w:pPr>
    <w:rPr>
      <w:i/>
      <w:iCs/>
      <w:sz w:val="20"/>
      <w:szCs w:val="20"/>
    </w:rPr>
  </w:style>
  <w:style w:type="paragraph" w:styleId="aa">
    <w:name w:val="Plain Text"/>
    <w:basedOn w:val="a"/>
    <w:link w:val="Char2"/>
    <w:qFormat/>
    <w:rPr>
      <w:rFonts w:ascii="宋体" w:hAnsi="Courier New" w:cs="Courier New"/>
      <w:szCs w:val="21"/>
    </w:rPr>
  </w:style>
  <w:style w:type="paragraph" w:styleId="8">
    <w:name w:val="toc 8"/>
    <w:basedOn w:val="a"/>
    <w:next w:val="a"/>
    <w:semiHidden/>
    <w:qFormat/>
    <w:pPr>
      <w:ind w:left="1470"/>
      <w:jc w:val="left"/>
    </w:pPr>
    <w:rPr>
      <w:sz w:val="18"/>
      <w:szCs w:val="18"/>
    </w:rPr>
  </w:style>
  <w:style w:type="paragraph" w:styleId="ab">
    <w:name w:val="Date"/>
    <w:basedOn w:val="a"/>
    <w:next w:val="a"/>
    <w:qFormat/>
    <w:pPr>
      <w:ind w:leftChars="2500" w:left="100"/>
    </w:pPr>
    <w:rPr>
      <w:rFonts w:ascii="宋体" w:hAnsi="宋体"/>
      <w:b/>
      <w:bCs/>
      <w:color w:val="000000"/>
      <w:sz w:val="36"/>
    </w:rPr>
  </w:style>
  <w:style w:type="paragraph" w:styleId="20">
    <w:name w:val="Body Text Indent 2"/>
    <w:basedOn w:val="a"/>
    <w:qFormat/>
    <w:pPr>
      <w:spacing w:line="400" w:lineRule="exact"/>
      <w:ind w:leftChars="200" w:left="631" w:hangingChars="100" w:hanging="211"/>
    </w:pPr>
    <w:rPr>
      <w:rFonts w:ascii="黑体" w:eastAsia="黑体" w:hAnsi="宋体"/>
      <w:b/>
      <w:bCs/>
      <w:color w:val="000000"/>
    </w:rPr>
  </w:style>
  <w:style w:type="paragraph" w:styleId="ac">
    <w:name w:val="Balloon Text"/>
    <w:basedOn w:val="a"/>
    <w:link w:val="Char3"/>
    <w:qFormat/>
    <w:rPr>
      <w:sz w:val="18"/>
      <w:szCs w:val="18"/>
    </w:rPr>
  </w:style>
  <w:style w:type="paragraph" w:styleId="ad">
    <w:name w:val="footer"/>
    <w:basedOn w:val="a"/>
    <w:link w:val="Char4"/>
    <w:uiPriority w:val="99"/>
    <w:qFormat/>
    <w:pPr>
      <w:tabs>
        <w:tab w:val="center" w:pos="4153"/>
        <w:tab w:val="right" w:pos="8306"/>
      </w:tabs>
      <w:snapToGrid w:val="0"/>
      <w:jc w:val="left"/>
    </w:pPr>
    <w:rPr>
      <w:sz w:val="18"/>
      <w:szCs w:val="18"/>
    </w:rPr>
  </w:style>
  <w:style w:type="paragraph" w:styleId="ae">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spacing w:before="120" w:after="120" w:line="400" w:lineRule="exact"/>
      <w:jc w:val="center"/>
    </w:pPr>
    <w:rPr>
      <w:rFonts w:ascii="宋体" w:hAnsi="宋体"/>
      <w:bCs/>
      <w:caps/>
      <w:color w:val="0000FF"/>
      <w:szCs w:val="21"/>
    </w:rPr>
  </w:style>
  <w:style w:type="paragraph" w:styleId="40">
    <w:name w:val="toc 4"/>
    <w:basedOn w:val="a"/>
    <w:next w:val="a"/>
    <w:semiHidden/>
    <w:qFormat/>
    <w:pPr>
      <w:ind w:left="630"/>
      <w:jc w:val="left"/>
    </w:pPr>
    <w:rPr>
      <w:sz w:val="18"/>
      <w:szCs w:val="18"/>
    </w:rPr>
  </w:style>
  <w:style w:type="paragraph" w:styleId="af">
    <w:name w:val="index heading"/>
    <w:basedOn w:val="a"/>
    <w:next w:val="12"/>
    <w:semiHidden/>
    <w:qFormat/>
    <w:rPr>
      <w:szCs w:val="20"/>
    </w:rPr>
  </w:style>
  <w:style w:type="paragraph" w:styleId="12">
    <w:name w:val="index 1"/>
    <w:basedOn w:val="a"/>
    <w:next w:val="a"/>
    <w:semiHidden/>
    <w:qFormat/>
  </w:style>
  <w:style w:type="paragraph" w:styleId="6">
    <w:name w:val="toc 6"/>
    <w:basedOn w:val="a"/>
    <w:next w:val="a"/>
    <w:semiHidden/>
    <w:qFormat/>
    <w:pPr>
      <w:ind w:left="1050"/>
      <w:jc w:val="left"/>
    </w:pPr>
    <w:rPr>
      <w:sz w:val="18"/>
      <w:szCs w:val="18"/>
    </w:rPr>
  </w:style>
  <w:style w:type="paragraph" w:styleId="32">
    <w:name w:val="Body Text Indent 3"/>
    <w:basedOn w:val="a"/>
    <w:qFormat/>
    <w:pPr>
      <w:spacing w:line="360" w:lineRule="auto"/>
      <w:ind w:leftChars="600" w:left="1260"/>
    </w:pPr>
    <w:rPr>
      <w:rFonts w:ascii="宋体" w:hAnsi="宋体"/>
      <w:b/>
      <w:bCs/>
      <w:sz w:val="24"/>
    </w:rPr>
  </w:style>
  <w:style w:type="paragraph" w:styleId="21">
    <w:name w:val="toc 2"/>
    <w:basedOn w:val="a"/>
    <w:next w:val="a"/>
    <w:semiHidden/>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22">
    <w:name w:val="Body Text 2"/>
    <w:basedOn w:val="a"/>
    <w:qFormat/>
    <w:pPr>
      <w:spacing w:after="120" w:line="480" w:lineRule="auto"/>
    </w:pPr>
  </w:style>
  <w:style w:type="paragraph" w:styleId="af0">
    <w:name w:val="Normal (Web)"/>
    <w:basedOn w:val="a"/>
    <w:uiPriority w:val="99"/>
    <w:qFormat/>
    <w:pPr>
      <w:widowControl/>
      <w:spacing w:before="100" w:beforeAutospacing="1" w:after="100" w:afterAutospacing="1"/>
      <w:jc w:val="left"/>
    </w:pPr>
    <w:rPr>
      <w:rFonts w:ascii="宋体" w:hAnsi="宋体"/>
      <w:kern w:val="0"/>
      <w:sz w:val="24"/>
    </w:rPr>
  </w:style>
  <w:style w:type="paragraph" w:styleId="af1">
    <w:name w:val="Title"/>
    <w:basedOn w:val="a"/>
    <w:qFormat/>
    <w:pPr>
      <w:spacing w:before="240" w:after="60"/>
      <w:jc w:val="center"/>
      <w:outlineLvl w:val="0"/>
    </w:pPr>
    <w:rPr>
      <w:rFonts w:ascii="Arial" w:hAnsi="Arial" w:cs="Arial"/>
      <w:b/>
      <w:bCs/>
      <w:sz w:val="32"/>
      <w:szCs w:val="32"/>
    </w:rPr>
  </w:style>
  <w:style w:type="paragraph" w:styleId="af2">
    <w:name w:val="annotation subject"/>
    <w:basedOn w:val="a6"/>
    <w:next w:val="a6"/>
    <w:semiHidden/>
    <w:qFormat/>
    <w:rPr>
      <w:b/>
      <w:bCs/>
    </w:rPr>
  </w:style>
  <w:style w:type="paragraph" w:styleId="af3">
    <w:name w:val="Body Text First Indent"/>
    <w:basedOn w:val="a8"/>
    <w:qFormat/>
    <w:pPr>
      <w:spacing w:after="120"/>
      <w:ind w:firstLineChars="100" w:firstLine="420"/>
    </w:pPr>
    <w:rPr>
      <w:sz w:val="21"/>
    </w:rPr>
  </w:style>
  <w:style w:type="table" w:styleId="af4">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qFormat/>
  </w:style>
  <w:style w:type="character" w:styleId="af7">
    <w:name w:val="FollowedHyperlink"/>
    <w:qFormat/>
    <w:rPr>
      <w:color w:val="800080"/>
      <w:u w:val="single"/>
    </w:rPr>
  </w:style>
  <w:style w:type="character" w:styleId="af8">
    <w:name w:val="Hyperlink"/>
    <w:qFormat/>
    <w:rPr>
      <w:color w:val="0000FF"/>
      <w:u w:val="single"/>
    </w:rPr>
  </w:style>
  <w:style w:type="character" w:styleId="af9">
    <w:name w:val="annotation reference"/>
    <w:uiPriority w:val="99"/>
    <w:qFormat/>
    <w:rPr>
      <w:sz w:val="21"/>
      <w:szCs w:val="21"/>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50">
    <w:name w:val="题注5"/>
    <w:basedOn w:val="a"/>
    <w:next w:val="a4"/>
    <w:qFormat/>
    <w:pPr>
      <w:jc w:val="center"/>
    </w:pPr>
    <w:rPr>
      <w:b/>
      <w:color w:val="000000"/>
      <w:sz w:val="24"/>
      <w:szCs w:val="21"/>
    </w:rPr>
  </w:style>
  <w:style w:type="paragraph" w:customStyle="1" w:styleId="CharCharChar">
    <w:name w:val="Char Char Char"/>
    <w:basedOn w:val="a"/>
    <w:qFormat/>
    <w:rPr>
      <w:rFonts w:ascii="宋体" w:hAnsi="宋体"/>
      <w:b/>
      <w:sz w:val="28"/>
      <w:szCs w:val="28"/>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3">
    <w:name w:val="正文缩进2格"/>
    <w:basedOn w:val="a"/>
    <w:link w:val="2Char"/>
    <w:qFormat/>
    <w:pPr>
      <w:spacing w:after="120" w:line="600" w:lineRule="exact"/>
      <w:ind w:firstLineChars="206" w:firstLine="639"/>
    </w:pPr>
    <w:rPr>
      <w:rFonts w:ascii="仿宋_GB2312" w:eastAsia="仿宋_GB2312" w:hAnsi="宋体"/>
      <w:sz w:val="31"/>
      <w:szCs w:val="2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41">
    <w:name w:val="题注4"/>
    <w:basedOn w:val="a"/>
    <w:next w:val="a4"/>
    <w:qFormat/>
    <w:pPr>
      <w:ind w:leftChars="-64" w:left="-132" w:rightChars="-50" w:right="-105" w:hanging="2"/>
      <w:jc w:val="center"/>
    </w:pPr>
    <w:rPr>
      <w:b/>
      <w:color w:val="FF0000"/>
      <w:szCs w:val="21"/>
      <w:lang w:val="en-GB"/>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
    <w:name w:val="Char Char Char Char Char"/>
    <w:basedOn w:val="a"/>
    <w:qFormat/>
    <w:pPr>
      <w:widowControl/>
      <w:spacing w:line="400" w:lineRule="exact"/>
      <w:jc w:val="center"/>
    </w:pPr>
    <w:rPr>
      <w:rFonts w:ascii="Verdana" w:hAnsi="Verdana"/>
      <w:kern w:val="0"/>
      <w:szCs w:val="20"/>
      <w:lang w:eastAsia="en-US"/>
    </w:rPr>
  </w:style>
  <w:style w:type="paragraph" w:customStyle="1" w:styleId="Char6">
    <w:name w:val="Char"/>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CharChar1Char">
    <w:name w:val="Char Char1 Char"/>
    <w:basedOn w:val="a"/>
    <w:qFormat/>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11">
    <w:name w:val="Char11"/>
    <w:basedOn w:val="a"/>
    <w:qFormat/>
    <w:pPr>
      <w:adjustRightInd w:val="0"/>
      <w:spacing w:line="360" w:lineRule="auto"/>
    </w:pPr>
    <w:rPr>
      <w:kern w:val="0"/>
      <w:sz w:val="24"/>
      <w:szCs w:val="20"/>
    </w:rPr>
  </w:style>
  <w:style w:type="paragraph" w:customStyle="1" w:styleId="CharChar2">
    <w:name w:val="Char Char2"/>
    <w:basedOn w:val="a"/>
    <w:qFormat/>
    <w:rPr>
      <w:rFonts w:ascii="宋体" w:hAnsi="宋体"/>
      <w:b/>
      <w:sz w:val="28"/>
      <w:szCs w:val="28"/>
    </w:rPr>
  </w:style>
  <w:style w:type="paragraph" w:customStyle="1" w:styleId="afb">
    <w:name w:val="无间距"/>
    <w:qFormat/>
    <w:pPr>
      <w:widowControl w:val="0"/>
      <w:jc w:val="both"/>
    </w:pPr>
    <w:rPr>
      <w:kern w:val="2"/>
      <w:sz w:val="21"/>
      <w:szCs w:val="24"/>
    </w:rPr>
  </w:style>
  <w:style w:type="paragraph" w:customStyle="1" w:styleId="13">
    <w:name w:val="1"/>
    <w:basedOn w:val="a"/>
    <w:next w:val="aa"/>
    <w:qFormat/>
    <w:rPr>
      <w:rFonts w:ascii="宋体" w:hAnsi="Courier New"/>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7">
    <w:name w:val="font7"/>
    <w:basedOn w:val="a"/>
    <w:qFormat/>
    <w:pPr>
      <w:widowControl/>
      <w:spacing w:before="100" w:beforeAutospacing="1" w:after="100" w:afterAutospacing="1"/>
      <w:jc w:val="left"/>
    </w:pPr>
    <w:rPr>
      <w:rFonts w:ascii="Arial" w:hAnsi="Arial" w:cs="Arial"/>
      <w:kern w:val="0"/>
      <w:sz w:val="28"/>
      <w:szCs w:val="28"/>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21">
    <w:name w:val="Char Char21"/>
    <w:basedOn w:val="a"/>
    <w:qFormat/>
    <w:rPr>
      <w:rFonts w:ascii="宋体" w:hAnsi="宋体"/>
      <w:b/>
      <w:sz w:val="28"/>
      <w:szCs w:val="28"/>
    </w:rPr>
  </w:style>
  <w:style w:type="paragraph" w:customStyle="1" w:styleId="afc">
    <w:name w:val="保留正文"/>
    <w:basedOn w:val="a8"/>
    <w:qFormat/>
    <w:pPr>
      <w:keepNext/>
      <w:spacing w:after="160"/>
    </w:pPr>
    <w:rPr>
      <w:sz w:val="21"/>
    </w:rPr>
  </w:style>
  <w:style w:type="paragraph" w:customStyle="1" w:styleId="afd">
    <w:name w:val="正文 + 宋体"/>
    <w:basedOn w:val="a"/>
    <w:qFormat/>
    <w:pPr>
      <w:snapToGrid w:val="0"/>
      <w:spacing w:line="360" w:lineRule="auto"/>
      <w:ind w:leftChars="100" w:left="630" w:hangingChars="200" w:hanging="420"/>
    </w:pPr>
    <w:rPr>
      <w:rFonts w:ascii="宋体" w:hAnsi="宋体"/>
      <w:color w:val="000000"/>
    </w:rPr>
  </w:style>
  <w:style w:type="paragraph" w:customStyle="1" w:styleId="ParaChar">
    <w:name w:val="默认段落字体 Para Char"/>
    <w:basedOn w:val="a"/>
    <w:qFormat/>
    <w:rPr>
      <w:rFonts w:ascii="宋体" w:hAnsi="宋体"/>
      <w:b/>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14">
    <w:name w:val="列出段落1"/>
    <w:basedOn w:val="a"/>
    <w:qFormat/>
    <w:pPr>
      <w:ind w:firstLineChars="200" w:firstLine="420"/>
    </w:pPr>
    <w:rPr>
      <w:rFonts w:ascii="Calibri" w:hAnsi="Calibri"/>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24">
    <w:name w:val="列出段落2"/>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p0">
    <w:name w:val="p0"/>
    <w:basedOn w:val="a"/>
    <w:qFormat/>
    <w:pPr>
      <w:widowControl/>
    </w:pPr>
    <w:rPr>
      <w:kern w:val="0"/>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CharChar2Char1">
    <w:name w:val="Char Char2 Char1"/>
    <w:basedOn w:val="a"/>
    <w:qFormat/>
    <w:rPr>
      <w:rFonts w:ascii="宋体" w:hAnsi="宋体"/>
      <w:b/>
      <w:sz w:val="28"/>
      <w:szCs w:val="28"/>
    </w:rPr>
  </w:style>
  <w:style w:type="paragraph" w:customStyle="1" w:styleId="Style84">
    <w:name w:val="_Style 84"/>
    <w:uiPriority w:val="99"/>
    <w:unhideWhenUsed/>
    <w:qFormat/>
    <w:rPr>
      <w:kern w:val="2"/>
      <w:sz w:val="21"/>
      <w:szCs w:val="24"/>
    </w:rPr>
  </w:style>
  <w:style w:type="paragraph" w:customStyle="1" w:styleId="afe">
    <w:name w:val="表格"/>
    <w:basedOn w:val="a"/>
    <w:qFormat/>
    <w:pPr>
      <w:spacing w:line="420" w:lineRule="exact"/>
      <w:ind w:leftChars="40" w:left="84"/>
      <w:jc w:val="center"/>
    </w:pPr>
    <w:rPr>
      <w:rFonts w:ascii="宋体" w:hAnsi="宋体"/>
      <w:bCs/>
      <w:spacing w:val="-1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CharChar2CharChar">
    <w:name w:val="Char Char2 Char Char"/>
    <w:basedOn w:val="a"/>
    <w:qFormat/>
    <w:pPr>
      <w:widowControl/>
      <w:spacing w:after="160" w:line="240" w:lineRule="exact"/>
      <w:jc w:val="left"/>
    </w:pPr>
  </w:style>
  <w:style w:type="paragraph" w:customStyle="1" w:styleId="CharChar2CharChar1">
    <w:name w:val="Char Char2 Char Char1"/>
    <w:basedOn w:val="a"/>
    <w:qFormat/>
    <w:pPr>
      <w:widowControl/>
      <w:spacing w:after="160" w:line="240" w:lineRule="exact"/>
      <w:jc w:val="left"/>
    </w:p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
    <w:qFormat/>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kern w:val="0"/>
      <w:sz w:val="20"/>
      <w:szCs w:val="20"/>
    </w:rPr>
  </w:style>
  <w:style w:type="paragraph" w:customStyle="1" w:styleId="33">
    <w:name w:val="样式3"/>
    <w:basedOn w:val="aa"/>
    <w:qFormat/>
    <w:pPr>
      <w:spacing w:line="0" w:lineRule="atLeast"/>
      <w:outlineLvl w:val="0"/>
    </w:pPr>
    <w:rPr>
      <w:rFonts w:cs="Times New Roman"/>
      <w:sz w:val="28"/>
      <w:szCs w:val="20"/>
    </w:rPr>
  </w:style>
  <w:style w:type="paragraph" w:customStyle="1" w:styleId="CharChar1Char1">
    <w:name w:val="Char Char1 Char1"/>
    <w:basedOn w:val="a"/>
    <w:qFormat/>
    <w:rPr>
      <w:rFonts w:ascii="Tahoma" w:hAnsi="Tahoma"/>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1">
    <w:name w:val="Char Char Char Char Char1"/>
    <w:basedOn w:val="a"/>
    <w:qFormat/>
    <w:pPr>
      <w:widowControl/>
      <w:spacing w:line="400" w:lineRule="exact"/>
      <w:jc w:val="center"/>
    </w:pPr>
    <w:rPr>
      <w:rFonts w:ascii="Verdana" w:hAnsi="Verdana"/>
      <w:kern w:val="0"/>
      <w:szCs w:val="20"/>
      <w:lang w:eastAsia="en-US"/>
    </w:rPr>
  </w:style>
  <w:style w:type="paragraph" w:customStyle="1" w:styleId="aff">
    <w:name w:val="办公自动化专用标题"/>
    <w:basedOn w:val="af1"/>
    <w:qFormat/>
    <w:pPr>
      <w:spacing w:line="560" w:lineRule="atLeast"/>
    </w:pPr>
    <w:rPr>
      <w:rFonts w:ascii="宋体" w:cs="Times New Roman"/>
      <w:bCs w:val="0"/>
      <w:sz w:val="44"/>
      <w:szCs w:val="20"/>
    </w:rPr>
  </w:style>
  <w:style w:type="paragraph" w:customStyle="1" w:styleId="pa-0">
    <w:name w:val="pa-0"/>
    <w:basedOn w:val="a"/>
    <w:qFormat/>
    <w:pPr>
      <w:widowControl/>
      <w:spacing w:before="100" w:beforeAutospacing="1" w:after="100" w:afterAutospacing="1"/>
      <w:jc w:val="left"/>
    </w:pPr>
    <w:rPr>
      <w:rFonts w:ascii="宋体" w:hAnsi="宋体" w:cs="宋体"/>
      <w:kern w:val="0"/>
      <w:sz w:val="24"/>
    </w:rPr>
  </w:style>
  <w:style w:type="paragraph" w:customStyle="1" w:styleId="CharCharChar1">
    <w:name w:val="Char Char Char1"/>
    <w:basedOn w:val="a"/>
    <w:qFormat/>
    <w:rPr>
      <w:rFonts w:ascii="宋体" w:hAnsi="宋体"/>
      <w:b/>
      <w:sz w:val="28"/>
      <w:szCs w:val="28"/>
    </w:rPr>
  </w:style>
  <w:style w:type="paragraph" w:customStyle="1" w:styleId="aff0">
    <w:name w:val="表格文字"/>
    <w:basedOn w:val="a"/>
    <w:qFormat/>
    <w:pPr>
      <w:spacing w:before="25" w:after="25"/>
      <w:jc w:val="left"/>
    </w:pPr>
    <w:rPr>
      <w:bCs/>
      <w:spacing w:val="10"/>
      <w:kern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Char10">
    <w:name w:val="Char1"/>
    <w:basedOn w:val="a"/>
    <w:qFormat/>
    <w:pPr>
      <w:widowControl/>
      <w:spacing w:line="400" w:lineRule="exact"/>
      <w:jc w:val="center"/>
    </w:pPr>
    <w:rPr>
      <w:rFonts w:ascii="Verdana" w:hAnsi="Verdana"/>
      <w:kern w:val="0"/>
      <w:szCs w:val="20"/>
      <w:lang w:eastAsia="en-US"/>
    </w:rPr>
  </w:style>
  <w:style w:type="paragraph" w:customStyle="1" w:styleId="Char12">
    <w:name w:val="Char12"/>
    <w:basedOn w:val="a"/>
    <w:qFormat/>
    <w:pPr>
      <w:widowControl/>
      <w:spacing w:line="400" w:lineRule="exact"/>
      <w:jc w:val="center"/>
    </w:pPr>
    <w:rPr>
      <w:rFonts w:ascii="Verdana" w:hAnsi="Verdana"/>
      <w:kern w:val="0"/>
      <w:szCs w:val="20"/>
      <w:lang w:eastAsia="en-US"/>
    </w:rPr>
  </w:style>
  <w:style w:type="paragraph" w:styleId="aff1">
    <w:name w:val="List Paragraph"/>
    <w:basedOn w:val="a"/>
    <w:link w:val="Char7"/>
    <w:qFormat/>
    <w:pPr>
      <w:widowControl/>
      <w:ind w:firstLineChars="200" w:firstLine="420"/>
      <w:jc w:val="left"/>
    </w:pPr>
    <w:rPr>
      <w:kern w:val="0"/>
      <w:sz w:val="20"/>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kern w:val="0"/>
      <w:szCs w:val="20"/>
      <w:lang w:eastAsia="en-US"/>
    </w:rPr>
  </w:style>
  <w:style w:type="character" w:customStyle="1" w:styleId="style11">
    <w:name w:val="style11"/>
    <w:qFormat/>
    <w:rPr>
      <w:rFonts w:ascii="Arial" w:hAnsi="Arial" w:cs="Arial" w:hint="default"/>
    </w:rPr>
  </w:style>
  <w:style w:type="character" w:customStyle="1" w:styleId="ca-2">
    <w:name w:val="ca-2"/>
    <w:basedOn w:val="a1"/>
    <w:qFormat/>
  </w:style>
  <w:style w:type="character" w:customStyle="1" w:styleId="ca-6">
    <w:name w:val="ca-6"/>
    <w:basedOn w:val="a1"/>
    <w:qFormat/>
  </w:style>
  <w:style w:type="character" w:customStyle="1" w:styleId="b-121">
    <w:name w:val="b-121"/>
    <w:qFormat/>
    <w:rPr>
      <w:rFonts w:ascii="_x000B__x000C_" w:hAnsi="_x000B__x000C_" w:hint="default"/>
      <w:sz w:val="18"/>
      <w:szCs w:val="18"/>
      <w:u w:val="none"/>
    </w:rPr>
  </w:style>
  <w:style w:type="character" w:customStyle="1" w:styleId="Char3">
    <w:name w:val="批注框文本 Char"/>
    <w:link w:val="ac"/>
    <w:qFormat/>
    <w:rPr>
      <w:kern w:val="2"/>
      <w:sz w:val="18"/>
      <w:szCs w:val="18"/>
    </w:rPr>
  </w:style>
  <w:style w:type="character" w:customStyle="1" w:styleId="apple-converted-space">
    <w:name w:val="apple-converted-space"/>
    <w:basedOn w:val="a1"/>
    <w:qFormat/>
  </w:style>
  <w:style w:type="character" w:customStyle="1" w:styleId="Char4">
    <w:name w:val="页脚 Char"/>
    <w:link w:val="ad"/>
    <w:uiPriority w:val="99"/>
    <w:qFormat/>
    <w:rPr>
      <w:rFonts w:eastAsia="宋体"/>
      <w:kern w:val="2"/>
      <w:sz w:val="18"/>
      <w:szCs w:val="18"/>
      <w:lang w:val="en-US" w:eastAsia="zh-CN" w:bidi="ar-SA"/>
    </w:rPr>
  </w:style>
  <w:style w:type="character" w:customStyle="1" w:styleId="Char2">
    <w:name w:val="纯文本 Char"/>
    <w:link w:val="aa"/>
    <w:qFormat/>
    <w:rPr>
      <w:rFonts w:ascii="宋体" w:eastAsia="宋体" w:hAnsi="Courier New" w:cs="Courier New"/>
      <w:kern w:val="2"/>
      <w:sz w:val="21"/>
      <w:szCs w:val="21"/>
      <w:lang w:val="en-US" w:eastAsia="zh-CN" w:bidi="ar-SA"/>
    </w:rPr>
  </w:style>
  <w:style w:type="character" w:customStyle="1" w:styleId="Char13">
    <w:name w:val="普通文字 Char1"/>
    <w:qFormat/>
    <w:rPr>
      <w:rFonts w:ascii="宋体" w:eastAsia="宋体" w:hAnsi="Courier New"/>
      <w:kern w:val="2"/>
      <w:sz w:val="21"/>
      <w:lang w:val="en-US" w:eastAsia="zh-CN" w:bidi="ar-SA"/>
    </w:rPr>
  </w:style>
  <w:style w:type="character" w:customStyle="1" w:styleId="Char0">
    <w:name w:val="批注文字 Char"/>
    <w:link w:val="a6"/>
    <w:uiPriority w:val="99"/>
    <w:qFormat/>
    <w:rPr>
      <w:kern w:val="2"/>
      <w:sz w:val="21"/>
      <w:szCs w:val="24"/>
    </w:rPr>
  </w:style>
  <w:style w:type="character" w:customStyle="1" w:styleId="CharChar3">
    <w:name w:val="Char Char3"/>
    <w:qFormat/>
    <w:rPr>
      <w:rFonts w:eastAsia="宋体"/>
      <w:kern w:val="2"/>
      <w:sz w:val="18"/>
      <w:szCs w:val="18"/>
      <w:lang w:val="en-US" w:eastAsia="zh-CN" w:bidi="ar-SA"/>
    </w:rPr>
  </w:style>
  <w:style w:type="character" w:customStyle="1" w:styleId="Char1">
    <w:name w:val="正文文本 Char"/>
    <w:link w:val="a8"/>
    <w:uiPriority w:val="99"/>
    <w:qFormat/>
    <w:rPr>
      <w:kern w:val="2"/>
      <w:sz w:val="24"/>
      <w:szCs w:val="24"/>
    </w:rPr>
  </w:style>
  <w:style w:type="character" w:customStyle="1" w:styleId="ca-3">
    <w:name w:val="ca-3"/>
    <w:basedOn w:val="a1"/>
    <w:qFormat/>
  </w:style>
  <w:style w:type="character" w:customStyle="1" w:styleId="Char">
    <w:name w:val="正文缩进 Char"/>
    <w:link w:val="a0"/>
    <w:uiPriority w:val="99"/>
    <w:qFormat/>
    <w:rPr>
      <w:rFonts w:eastAsia="仿宋_GB2312"/>
      <w:kern w:val="2"/>
      <w:sz w:val="30"/>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kleintab1">
    <w:name w:val="kleintab1"/>
    <w:qFormat/>
    <w:rPr>
      <w:color w:val="999999"/>
      <w:sz w:val="9"/>
      <w:szCs w:val="9"/>
    </w:rPr>
  </w:style>
  <w:style w:type="character" w:customStyle="1" w:styleId="ca-1">
    <w:name w:val="ca-1"/>
    <w:basedOn w:val="a1"/>
    <w:qFormat/>
  </w:style>
  <w:style w:type="character" w:customStyle="1" w:styleId="140">
    <w:name w:val="14"/>
    <w:basedOn w:val="a1"/>
    <w:qFormat/>
  </w:style>
  <w:style w:type="character" w:customStyle="1" w:styleId="Char8">
    <w:name w:val="表正文 Char"/>
    <w:qFormat/>
    <w:rPr>
      <w:rFonts w:eastAsia="仿宋_GB2312"/>
      <w:kern w:val="2"/>
      <w:sz w:val="30"/>
      <w:lang w:val="en-US" w:eastAsia="zh-CN" w:bidi="ar-SA"/>
    </w:rPr>
  </w:style>
  <w:style w:type="character" w:customStyle="1" w:styleId="ca-0">
    <w:name w:val="ca-0"/>
    <w:basedOn w:val="a1"/>
    <w:qFormat/>
  </w:style>
  <w:style w:type="character" w:customStyle="1" w:styleId="2Char">
    <w:name w:val="正文缩进2格 Char"/>
    <w:link w:val="23"/>
    <w:qFormat/>
    <w:rPr>
      <w:rFonts w:ascii="仿宋_GB2312" w:eastAsia="仿宋_GB2312" w:hAnsi="宋体"/>
      <w:kern w:val="2"/>
      <w:sz w:val="31"/>
      <w:szCs w:val="28"/>
    </w:rPr>
  </w:style>
  <w:style w:type="character" w:customStyle="1" w:styleId="ca-9">
    <w:name w:val="ca-9"/>
    <w:basedOn w:val="a1"/>
    <w:qFormat/>
  </w:style>
  <w:style w:type="character" w:customStyle="1" w:styleId="ca-5">
    <w:name w:val="ca-5"/>
    <w:basedOn w:val="a1"/>
    <w:qFormat/>
  </w:style>
  <w:style w:type="character" w:customStyle="1" w:styleId="ca-10">
    <w:name w:val="ca-10"/>
    <w:basedOn w:val="a1"/>
    <w:qFormat/>
  </w:style>
  <w:style w:type="character" w:customStyle="1" w:styleId="3Char">
    <w:name w:val="标题 3 Char"/>
    <w:link w:val="3"/>
    <w:qFormat/>
    <w:rPr>
      <w:rFonts w:ascii="楷体_GB2312" w:eastAsia="楷体_GB2312" w:hAnsi="宋体"/>
      <w:b/>
      <w:bCs/>
      <w:kern w:val="2"/>
      <w:sz w:val="32"/>
      <w:szCs w:val="24"/>
      <w:lang w:val="en-US" w:eastAsia="zh-CN" w:bidi="ar-SA"/>
    </w:rPr>
  </w:style>
  <w:style w:type="character" w:customStyle="1" w:styleId="p141">
    <w:name w:val="p141"/>
    <w:qFormat/>
    <w:rPr>
      <w:sz w:val="21"/>
      <w:szCs w:val="21"/>
    </w:rPr>
  </w:style>
  <w:style w:type="character" w:customStyle="1" w:styleId="fontstyle01">
    <w:name w:val="fontstyle01"/>
    <w:qFormat/>
    <w:rPr>
      <w:rFonts w:ascii="宋体" w:eastAsia="宋体" w:hAnsi="宋体" w:hint="eastAsia"/>
      <w:color w:val="000000"/>
      <w:sz w:val="24"/>
      <w:szCs w:val="24"/>
    </w:rPr>
  </w:style>
  <w:style w:type="character" w:customStyle="1" w:styleId="CharChar31">
    <w:name w:val="Char Char31"/>
    <w:qFormat/>
    <w:rPr>
      <w:rFonts w:eastAsia="宋体"/>
      <w:kern w:val="2"/>
      <w:sz w:val="18"/>
      <w:szCs w:val="18"/>
      <w:lang w:val="en-US" w:eastAsia="zh-CN" w:bidi="ar-SA"/>
    </w:rPr>
  </w:style>
  <w:style w:type="character" w:customStyle="1" w:styleId="ca-7">
    <w:name w:val="ca-7"/>
    <w:basedOn w:val="a1"/>
    <w:qFormat/>
  </w:style>
  <w:style w:type="paragraph" w:customStyle="1" w:styleId="25">
    <w:name w:val="正文_2"/>
    <w:qFormat/>
    <w:pPr>
      <w:widowControl w:val="0"/>
      <w:jc w:val="both"/>
    </w:pPr>
    <w:rPr>
      <w:rFonts w:ascii="Calibri" w:hAnsi="Calibri"/>
      <w:kern w:val="2"/>
      <w:sz w:val="21"/>
      <w:szCs w:val="22"/>
    </w:rPr>
  </w:style>
  <w:style w:type="paragraph" w:customStyle="1" w:styleId="0">
    <w:name w:val="正文_0"/>
    <w:qFormat/>
    <w:pPr>
      <w:widowControl w:val="0"/>
      <w:jc w:val="both"/>
    </w:pPr>
    <w:rPr>
      <w:kern w:val="2"/>
      <w:sz w:val="21"/>
      <w:szCs w:val="24"/>
    </w:rPr>
  </w:style>
  <w:style w:type="character" w:customStyle="1" w:styleId="ca-12">
    <w:name w:val="ca-12"/>
    <w:uiPriority w:val="99"/>
    <w:qFormat/>
    <w:rPr>
      <w:rFonts w:eastAsia="宋体" w:cs="Times New Roman"/>
      <w:kern w:val="2"/>
      <w:sz w:val="24"/>
      <w:szCs w:val="24"/>
      <w:lang w:val="en-US" w:eastAsia="zh-CN" w:bidi="ar-SA"/>
    </w:rPr>
  </w:style>
  <w:style w:type="paragraph" w:customStyle="1" w:styleId="15">
    <w:name w:val="修订1"/>
    <w:hidden/>
    <w:uiPriority w:val="99"/>
    <w:semiHidden/>
    <w:rPr>
      <w:kern w:val="2"/>
      <w:sz w:val="21"/>
      <w:szCs w:val="24"/>
    </w:rPr>
  </w:style>
  <w:style w:type="character" w:customStyle="1" w:styleId="Char5">
    <w:name w:val="页眉 Char"/>
    <w:basedOn w:val="a1"/>
    <w:link w:val="ae"/>
    <w:uiPriority w:val="99"/>
    <w:rPr>
      <w:kern w:val="2"/>
      <w:sz w:val="18"/>
      <w:szCs w:val="18"/>
    </w:rPr>
  </w:style>
  <w:style w:type="character" w:customStyle="1" w:styleId="Char14">
    <w:name w:val="纯文本 Char1"/>
    <w:rPr>
      <w:rFonts w:ascii="宋体" w:hAnsi="Courier New"/>
      <w:kern w:val="2"/>
      <w:sz w:val="21"/>
      <w:szCs w:val="21"/>
      <w:lang w:val="zh-CN" w:eastAsia="zh-CN"/>
    </w:rPr>
  </w:style>
  <w:style w:type="paragraph" w:customStyle="1" w:styleId="1">
    <w:name w:val="样式1"/>
    <w:basedOn w:val="a"/>
    <w:link w:val="16"/>
    <w:qFormat/>
    <w:pPr>
      <w:numPr>
        <w:numId w:val="1"/>
      </w:numPr>
      <w:spacing w:line="312" w:lineRule="auto"/>
      <w:jc w:val="center"/>
      <w:outlineLvl w:val="0"/>
    </w:pPr>
    <w:rPr>
      <w:rFonts w:asciiTheme="minorEastAsia" w:eastAsiaTheme="minorEastAsia" w:hAnsiTheme="minorEastAsia"/>
      <w:b/>
      <w:sz w:val="32"/>
    </w:rPr>
  </w:style>
  <w:style w:type="character" w:customStyle="1" w:styleId="16">
    <w:name w:val="样式1 字符"/>
    <w:basedOn w:val="a1"/>
    <w:link w:val="1"/>
    <w:rPr>
      <w:rFonts w:asciiTheme="minorEastAsia" w:eastAsiaTheme="minorEastAsia" w:hAnsiTheme="minorEastAsia"/>
      <w:b/>
      <w:kern w:val="2"/>
      <w:sz w:val="32"/>
      <w:szCs w:val="24"/>
    </w:rPr>
  </w:style>
  <w:style w:type="character" w:customStyle="1" w:styleId="Char7">
    <w:name w:val="列出段落 Char"/>
    <w:link w:val="aff1"/>
    <w:qFormat/>
  </w:style>
  <w:style w:type="table" w:customStyle="1" w:styleId="17">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qFormat/>
    <w:rPr>
      <w:rFonts w:ascii="等线" w:eastAsia="等线" w:hAnsi="等线" w:hint="eastAsia"/>
      <w:lang w:eastAsia="zh-Hans"/>
    </w:rPr>
  </w:style>
  <w:style w:type="paragraph" w:customStyle="1" w:styleId="18">
    <w:name w:val="正文1"/>
    <w:qFormat/>
    <w:pPr>
      <w:jc w:val="both"/>
    </w:pPr>
    <w:rPr>
      <w:rFonts w:ascii="等线" w:hAnsi="等线" w:cs="宋体"/>
      <w:kern w:val="2"/>
      <w:sz w:val="21"/>
      <w:szCs w:val="21"/>
    </w:rPr>
  </w:style>
  <w:style w:type="paragraph" w:customStyle="1" w:styleId="msolistparagraph0">
    <w:name w:val="msolistparagraph"/>
    <w:basedOn w:val="a"/>
    <w:rsid w:val="00EF3144"/>
    <w:pPr>
      <w:widowControl/>
      <w:ind w:firstLineChars="200" w:firstLine="420"/>
      <w:jc w:val="left"/>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8900">
      <w:bodyDiv w:val="1"/>
      <w:marLeft w:val="0"/>
      <w:marRight w:val="0"/>
      <w:marTop w:val="0"/>
      <w:marBottom w:val="0"/>
      <w:divBdr>
        <w:top w:val="none" w:sz="0" w:space="0" w:color="auto"/>
        <w:left w:val="none" w:sz="0" w:space="0" w:color="auto"/>
        <w:bottom w:val="none" w:sz="0" w:space="0" w:color="auto"/>
        <w:right w:val="none" w:sz="0" w:space="0" w:color="auto"/>
      </w:divBdr>
    </w:div>
    <w:div w:id="1033310070">
      <w:bodyDiv w:val="1"/>
      <w:marLeft w:val="0"/>
      <w:marRight w:val="0"/>
      <w:marTop w:val="0"/>
      <w:marBottom w:val="0"/>
      <w:divBdr>
        <w:top w:val="none" w:sz="0" w:space="0" w:color="auto"/>
        <w:left w:val="none" w:sz="0" w:space="0" w:color="auto"/>
        <w:bottom w:val="none" w:sz="0" w:space="0" w:color="auto"/>
        <w:right w:val="none" w:sz="0" w:space="0" w:color="auto"/>
      </w:divBdr>
    </w:div>
    <w:div w:id="156278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5BD200CE-D3F1-4418-8F36-2F6DB541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40</Pages>
  <Words>3605</Words>
  <Characters>20551</Characters>
  <Application>Microsoft Office Word</Application>
  <DocSecurity>0</DocSecurity>
  <Lines>171</Lines>
  <Paragraphs>48</Paragraphs>
  <ScaleCrop>false</ScaleCrop>
  <Company>Microsoft China</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委托单位</dc:title>
  <dc:creator>USER</dc:creator>
  <cp:lastModifiedBy>李映晖</cp:lastModifiedBy>
  <cp:revision>15</cp:revision>
  <cp:lastPrinted>2020-08-08T14:49:00Z</cp:lastPrinted>
  <dcterms:created xsi:type="dcterms:W3CDTF">2025-01-27T15:30:00Z</dcterms:created>
  <dcterms:modified xsi:type="dcterms:W3CDTF">2025-02-14T02:38:00Z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