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C329">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52701204">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7EF4A40F">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4316B7C8">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4462C9CE">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6D99ED55">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5E66E9E0">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09006F4D">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r>
        <w:rPr>
          <w:rFonts w:hint="eastAsia" w:ascii="仿宋" w:hAnsi="仿宋" w:eastAsia="仿宋" w:cs="仿宋"/>
          <w:b/>
          <w:bCs/>
          <w:i w:val="0"/>
          <w:iCs w:val="0"/>
          <w:caps w:val="0"/>
          <w:color w:val="000000"/>
          <w:spacing w:val="0"/>
          <w:sz w:val="44"/>
          <w:szCs w:val="44"/>
          <w:shd w:val="clear" w:fill="FFFFFF"/>
          <w:vertAlign w:val="baseline"/>
        </w:rPr>
        <w:t>广东省</w:t>
      </w:r>
      <w:r>
        <w:rPr>
          <w:rFonts w:hint="eastAsia" w:ascii="仿宋" w:hAnsi="仿宋" w:eastAsia="仿宋" w:cs="仿宋"/>
          <w:b/>
          <w:bCs/>
          <w:i w:val="0"/>
          <w:iCs w:val="0"/>
          <w:caps w:val="0"/>
          <w:color w:val="000000"/>
          <w:spacing w:val="0"/>
          <w:sz w:val="44"/>
          <w:szCs w:val="44"/>
          <w:shd w:val="clear" w:fill="FFFFFF"/>
          <w:vertAlign w:val="baseline"/>
          <w:lang w:val="en-US" w:eastAsia="zh-CN"/>
        </w:rPr>
        <w:t>二沙体育</w:t>
      </w:r>
      <w:r>
        <w:rPr>
          <w:rFonts w:hint="eastAsia" w:ascii="仿宋" w:hAnsi="仿宋" w:eastAsia="仿宋" w:cs="仿宋"/>
          <w:b/>
          <w:bCs/>
          <w:i w:val="0"/>
          <w:iCs w:val="0"/>
          <w:caps w:val="0"/>
          <w:color w:val="000000"/>
          <w:spacing w:val="0"/>
          <w:sz w:val="44"/>
          <w:szCs w:val="44"/>
          <w:shd w:val="clear" w:fill="FFFFFF"/>
          <w:vertAlign w:val="baseline"/>
        </w:rPr>
        <w:t>训练中心202</w:t>
      </w:r>
      <w:r>
        <w:rPr>
          <w:rFonts w:hint="eastAsia" w:ascii="仿宋" w:hAnsi="仿宋" w:eastAsia="仿宋" w:cs="仿宋"/>
          <w:b/>
          <w:bCs/>
          <w:i w:val="0"/>
          <w:iCs w:val="0"/>
          <w:caps w:val="0"/>
          <w:color w:val="000000"/>
          <w:spacing w:val="0"/>
          <w:sz w:val="44"/>
          <w:szCs w:val="44"/>
          <w:shd w:val="clear" w:fill="FFFFFF"/>
          <w:vertAlign w:val="baseline"/>
          <w:lang w:val="en-US" w:eastAsia="zh-CN"/>
        </w:rPr>
        <w:t>6</w:t>
      </w:r>
      <w:r>
        <w:rPr>
          <w:rFonts w:hint="eastAsia" w:ascii="仿宋" w:hAnsi="仿宋" w:eastAsia="仿宋" w:cs="仿宋"/>
          <w:b/>
          <w:bCs/>
          <w:i w:val="0"/>
          <w:iCs w:val="0"/>
          <w:caps w:val="0"/>
          <w:color w:val="000000"/>
          <w:spacing w:val="0"/>
          <w:sz w:val="44"/>
          <w:szCs w:val="44"/>
          <w:shd w:val="clear" w:fill="FFFFFF"/>
          <w:vertAlign w:val="baseline"/>
        </w:rPr>
        <w:t>年</w:t>
      </w:r>
      <w:r>
        <w:rPr>
          <w:rFonts w:hint="eastAsia" w:ascii="仿宋" w:hAnsi="仿宋" w:eastAsia="仿宋" w:cs="仿宋"/>
          <w:b/>
          <w:bCs/>
          <w:i w:val="0"/>
          <w:iCs w:val="0"/>
          <w:caps w:val="0"/>
          <w:color w:val="000000"/>
          <w:spacing w:val="0"/>
          <w:sz w:val="44"/>
          <w:szCs w:val="44"/>
          <w:shd w:val="clear" w:fill="FFFFFF"/>
          <w:vertAlign w:val="baseline"/>
          <w:lang w:val="en-US" w:eastAsia="zh-CN"/>
        </w:rPr>
        <w:t>-</w:t>
      </w:r>
      <w:r>
        <w:rPr>
          <w:rFonts w:hint="eastAsia" w:ascii="仿宋" w:hAnsi="仿宋" w:eastAsia="仿宋" w:cs="仿宋"/>
          <w:b/>
          <w:bCs/>
          <w:i w:val="0"/>
          <w:iCs w:val="0"/>
          <w:caps w:val="0"/>
          <w:color w:val="000000"/>
          <w:spacing w:val="0"/>
          <w:sz w:val="44"/>
          <w:szCs w:val="44"/>
          <w:shd w:val="clear" w:fill="FFFFFF"/>
          <w:vertAlign w:val="baseline"/>
        </w:rPr>
        <w:t>202</w:t>
      </w:r>
      <w:r>
        <w:rPr>
          <w:rFonts w:hint="eastAsia" w:ascii="仿宋" w:hAnsi="仿宋" w:eastAsia="仿宋" w:cs="仿宋"/>
          <w:b/>
          <w:bCs/>
          <w:i w:val="0"/>
          <w:iCs w:val="0"/>
          <w:caps w:val="0"/>
          <w:color w:val="000000"/>
          <w:spacing w:val="0"/>
          <w:sz w:val="44"/>
          <w:szCs w:val="44"/>
          <w:shd w:val="clear" w:fill="FFFFFF"/>
          <w:vertAlign w:val="baseline"/>
          <w:lang w:val="en-US" w:eastAsia="zh-CN"/>
        </w:rPr>
        <w:t>8</w:t>
      </w:r>
      <w:r>
        <w:rPr>
          <w:rFonts w:hint="eastAsia" w:ascii="仿宋" w:hAnsi="仿宋" w:eastAsia="仿宋" w:cs="仿宋"/>
          <w:b/>
          <w:bCs/>
          <w:i w:val="0"/>
          <w:iCs w:val="0"/>
          <w:caps w:val="0"/>
          <w:color w:val="000000"/>
          <w:spacing w:val="0"/>
          <w:sz w:val="44"/>
          <w:szCs w:val="44"/>
          <w:shd w:val="clear" w:fill="FFFFFF"/>
          <w:vertAlign w:val="baseline"/>
        </w:rPr>
        <w:t>年食材采购项目</w:t>
      </w:r>
      <w:r>
        <w:rPr>
          <w:rFonts w:hint="eastAsia" w:ascii="仿宋" w:hAnsi="仿宋" w:eastAsia="仿宋" w:cs="仿宋"/>
          <w:b/>
          <w:bCs/>
          <w:i w:val="0"/>
          <w:iCs w:val="0"/>
          <w:caps w:val="0"/>
          <w:color w:val="000000"/>
          <w:spacing w:val="0"/>
          <w:sz w:val="44"/>
          <w:szCs w:val="44"/>
          <w:shd w:val="clear" w:fill="FFFFFF"/>
          <w:vertAlign w:val="baseline"/>
          <w:lang w:val="en-US" w:eastAsia="zh-CN"/>
        </w:rPr>
        <w:t>市场调研资料</w:t>
      </w:r>
    </w:p>
    <w:p w14:paraId="6B9F209E">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6A4CF964">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0B988932">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2C547E06">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3E761C7C">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27DC8A0E">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4B7711ED">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供应商名称：</w:t>
      </w:r>
    </w:p>
    <w:p w14:paraId="08B2E11C">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联系人：</w:t>
      </w:r>
    </w:p>
    <w:p w14:paraId="200CD3CC">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联系方式：</w:t>
      </w:r>
    </w:p>
    <w:p w14:paraId="746B4DE9">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填写日期：</w:t>
      </w:r>
    </w:p>
    <w:p w14:paraId="23A85B24">
      <w:pPr>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br w:type="page"/>
      </w:r>
    </w:p>
    <w:p w14:paraId="09C16950">
      <w:pPr>
        <w:spacing w:line="360" w:lineRule="auto"/>
        <w:jc w:val="center"/>
        <w:rPr>
          <w:rFonts w:hint="eastAsia" w:ascii="仿宋" w:hAnsi="仿宋" w:eastAsia="仿宋" w:cs="仿宋"/>
          <w:b/>
          <w:bCs/>
          <w:sz w:val="32"/>
          <w:szCs w:val="32"/>
        </w:rPr>
      </w:pPr>
      <w:bookmarkStart w:id="0" w:name="_Toc128474408"/>
      <w:bookmarkStart w:id="1" w:name="_Toc28609"/>
      <w:r>
        <w:rPr>
          <w:rFonts w:hint="eastAsia" w:ascii="仿宋" w:hAnsi="仿宋" w:eastAsia="仿宋" w:cs="仿宋"/>
          <w:b/>
          <w:bCs/>
          <w:sz w:val="36"/>
          <w:szCs w:val="36"/>
        </w:rPr>
        <w:t>声 明</w:t>
      </w:r>
      <w:bookmarkEnd w:id="0"/>
      <w:bookmarkEnd w:id="1"/>
    </w:p>
    <w:p w14:paraId="33E0E8EF">
      <w:pPr>
        <w:pStyle w:val="10"/>
        <w:spacing w:line="360" w:lineRule="auto"/>
        <w:rPr>
          <w:rFonts w:hint="eastAsia" w:ascii="仿宋" w:hAnsi="仿宋" w:eastAsia="仿宋" w:cs="仿宋"/>
        </w:rPr>
      </w:pPr>
    </w:p>
    <w:p w14:paraId="78A6C469">
      <w:pPr>
        <w:pStyle w:val="10"/>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7F07A81F">
      <w:pPr>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038BA338">
      <w:pPr>
        <w:pStyle w:val="10"/>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0506F8D">
      <w:pPr>
        <w:pStyle w:val="10"/>
        <w:spacing w:before="156" w:beforeLines="50" w:after="156" w:afterLines="50" w:line="360" w:lineRule="auto"/>
        <w:rPr>
          <w:rFonts w:hint="eastAsia"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034BFCBE">
      <w:pPr>
        <w:pStyle w:val="10"/>
        <w:spacing w:before="156" w:beforeLines="50" w:after="156" w:afterLines="50" w:line="360" w:lineRule="auto"/>
        <w:rPr>
          <w:rFonts w:hint="eastAsia" w:ascii="仿宋" w:hAnsi="仿宋" w:eastAsia="仿宋" w:cs="仿宋"/>
          <w:b/>
          <w:bCs/>
          <w:sz w:val="28"/>
          <w:szCs w:val="28"/>
        </w:rPr>
      </w:pPr>
      <w:r>
        <w:rPr>
          <w:rFonts w:hint="eastAsia" w:ascii="仿宋" w:hAnsi="仿宋" w:eastAsia="仿宋" w:cs="仿宋"/>
          <w:b/>
          <w:bCs/>
          <w:sz w:val="28"/>
          <w:szCs w:val="28"/>
        </w:rPr>
        <w:t>5.供应商提供的所有调研材料，均需加盖公章。</w:t>
      </w:r>
    </w:p>
    <w:p w14:paraId="5EA1F726">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i w:val="0"/>
          <w:iCs w:val="0"/>
          <w:caps w:val="0"/>
          <w:color w:val="000000"/>
          <w:spacing w:val="0"/>
          <w:sz w:val="28"/>
          <w:szCs w:val="28"/>
          <w:shd w:val="clear" w:fill="FFFFFF"/>
          <w:vertAlign w:val="baseline"/>
          <w:lang w:val="en-US" w:eastAsia="zh-CN"/>
        </w:rPr>
      </w:pPr>
    </w:p>
    <w:p w14:paraId="728B279C">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i w:val="0"/>
          <w:iCs w:val="0"/>
          <w:caps w:val="0"/>
          <w:color w:val="000000"/>
          <w:spacing w:val="0"/>
          <w:sz w:val="28"/>
          <w:szCs w:val="28"/>
          <w:shd w:val="clear" w:fill="FFFFFF"/>
          <w:vertAlign w:val="baseline"/>
          <w:lang w:val="en-US" w:eastAsia="zh-CN"/>
        </w:rPr>
      </w:pPr>
    </w:p>
    <w:p w14:paraId="1CE3997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i w:val="0"/>
          <w:iCs w:val="0"/>
          <w:caps w:val="0"/>
          <w:color w:val="000000"/>
          <w:spacing w:val="0"/>
          <w:sz w:val="28"/>
          <w:szCs w:val="28"/>
          <w:shd w:val="clear" w:fill="FFFFFF"/>
          <w:vertAlign w:val="baseline"/>
          <w:lang w:val="en-US" w:eastAsia="zh-CN"/>
        </w:rPr>
      </w:pPr>
    </w:p>
    <w:p w14:paraId="6E657330">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40"/>
          <w:szCs w:val="40"/>
          <w:shd w:val="clear" w:fill="FFFFFF"/>
          <w:vertAlign w:val="baseline"/>
          <w:lang w:val="en-US" w:eastAsia="zh-CN"/>
        </w:rPr>
        <w:br w:type="page"/>
      </w:r>
    </w:p>
    <w:p w14:paraId="5FE95ED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40"/>
          <w:szCs w:val="40"/>
          <w:shd w:val="clear" w:fill="FFFFFF"/>
          <w:vertAlign w:val="baseline"/>
          <w:lang w:val="en-US" w:eastAsia="zh-CN"/>
        </w:rPr>
        <w:t>调研资料目录清单</w:t>
      </w:r>
      <w:bookmarkStart w:id="15" w:name="_GoBack"/>
      <w:bookmarkEnd w:id="15"/>
    </w:p>
    <w:sdt>
      <w:sdtPr>
        <w:rPr>
          <w:rFonts w:hint="eastAsia" w:ascii="仿宋" w:hAnsi="仿宋" w:eastAsia="仿宋" w:cs="仿宋"/>
          <w:kern w:val="2"/>
          <w:sz w:val="21"/>
          <w:szCs w:val="24"/>
          <w:lang w:val="en-US" w:eastAsia="zh-CN" w:bidi="ar-SA"/>
        </w:rPr>
        <w:id w:val="147472962"/>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5F206BD0">
          <w:pPr>
            <w:spacing w:before="0" w:beforeLines="0" w:after="0" w:afterLines="0" w:line="240" w:lineRule="auto"/>
            <w:ind w:left="0" w:leftChars="0" w:right="0" w:rightChars="0" w:firstLine="0" w:firstLineChars="0"/>
            <w:jc w:val="center"/>
            <w:rPr>
              <w:rFonts w:hint="eastAsia" w:ascii="仿宋" w:hAnsi="仿宋" w:eastAsia="仿宋" w:cs="仿宋"/>
            </w:rPr>
          </w:pPr>
        </w:p>
        <w:p w14:paraId="4C460696">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_Toc13743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sz w:val="28"/>
              <w:szCs w:val="28"/>
              <w:shd w:val="clear" w:fill="FFFFFF"/>
              <w:vertAlign w:val="baseline"/>
              <w:lang w:val="en-US" w:eastAsia="zh-CN"/>
            </w:rPr>
            <w:t>一、项目报价表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74685F">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_Toc5793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sz w:val="28"/>
              <w:szCs w:val="28"/>
              <w:shd w:val="clear" w:fill="FFFFFF"/>
              <w:vertAlign w:val="baseline"/>
              <w:lang w:val="en-US" w:eastAsia="zh-CN"/>
            </w:rPr>
            <w:t>二、营业执照及本项目可能涉及到的相关证件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_Toc5793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9E188B">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_Toc17574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sz w:val="28"/>
              <w:szCs w:val="28"/>
              <w:shd w:val="clear" w:fill="FFFFFF"/>
              <w:vertAlign w:val="baseline"/>
              <w:lang w:val="en-US" w:eastAsia="zh-CN"/>
            </w:rPr>
            <w:t>三、公司介绍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_Toc17574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143A022">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_Toc12284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四、需求响应及服务方案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_Toc12284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91A7C5">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_Toc5628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五、</w:t>
          </w:r>
          <w:r>
            <w:rPr>
              <w:rFonts w:hint="eastAsia" w:ascii="仿宋" w:hAnsi="仿宋" w:eastAsia="仿宋" w:cs="仿宋"/>
              <w:sz w:val="28"/>
              <w:szCs w:val="28"/>
            </w:rPr>
            <w:t>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_Toc5628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8FB2C5">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_Toc4964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六、供应商参与采购需求调查的声明函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_Toc4964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35D51B">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_Toc22183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七、法定代表人授权书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_Toc22183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7D5DBD">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_Toc15706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八、中小企业承诺函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_Toc15706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A393E5">
          <w:pPr>
            <w:pStyle w:val="10"/>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_Toc3836 </w:instrText>
          </w:r>
          <w:r>
            <w:rPr>
              <w:rFonts w:hint="eastAsia" w:ascii="仿宋" w:hAnsi="仿宋" w:eastAsia="仿宋" w:cs="仿宋"/>
              <w:sz w:val="28"/>
              <w:szCs w:val="28"/>
            </w:rPr>
            <w:fldChar w:fldCharType="separate"/>
          </w:r>
          <w:r>
            <w:rPr>
              <w:rFonts w:hint="eastAsia" w:ascii="仿宋" w:hAnsi="仿宋" w:eastAsia="仿宋" w:cs="仿宋"/>
              <w:bCs/>
              <w:i w:val="0"/>
              <w:iCs w:val="0"/>
              <w:caps w:val="0"/>
              <w:spacing w:val="0"/>
              <w:sz w:val="28"/>
              <w:szCs w:val="28"/>
              <w:shd w:val="clear" w:fill="FFFFFF"/>
              <w:vertAlign w:val="baseline"/>
              <w:lang w:val="en-US" w:eastAsia="zh-CN"/>
            </w:rPr>
            <w:t>九、调研意见、建议反馈表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_Toc3836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53A006">
          <w:pPr>
            <w:rPr>
              <w:rFonts w:hint="eastAsia" w:ascii="仿宋" w:hAnsi="仿宋" w:eastAsia="仿宋" w:cs="仿宋"/>
              <w:sz w:val="28"/>
              <w:szCs w:val="28"/>
            </w:rPr>
          </w:pPr>
          <w:r>
            <w:rPr>
              <w:rFonts w:hint="eastAsia" w:ascii="仿宋" w:hAnsi="仿宋" w:eastAsia="仿宋" w:cs="仿宋"/>
              <w:szCs w:val="28"/>
            </w:rPr>
            <w:fldChar w:fldCharType="end"/>
          </w:r>
        </w:p>
      </w:sdtContent>
    </w:sdt>
    <w:p w14:paraId="3707C9E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bCs/>
          <w:i w:val="0"/>
          <w:iCs w:val="0"/>
          <w:caps w:val="0"/>
          <w:color w:val="000000"/>
          <w:spacing w:val="0"/>
          <w:sz w:val="40"/>
          <w:szCs w:val="40"/>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14:paraId="3491A119">
      <w:pPr>
        <w:keepNext w:val="0"/>
        <w:keepLines w:val="0"/>
        <w:pageBreakBefore w:val="0"/>
        <w:widowControl w:val="0"/>
        <w:numPr>
          <w:ilvl w:val="0"/>
          <w:numId w:val="2"/>
        </w:numPr>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2" w:name="_Toc13743"/>
      <w:r>
        <w:rPr>
          <w:rFonts w:hint="eastAsia" w:ascii="仿宋" w:hAnsi="仿宋" w:eastAsia="仿宋" w:cs="仿宋"/>
          <w:b/>
          <w:bCs/>
          <w:i w:val="0"/>
          <w:iCs w:val="0"/>
          <w:caps w:val="0"/>
          <w:color w:val="000000"/>
          <w:spacing w:val="0"/>
          <w:sz w:val="32"/>
          <w:szCs w:val="32"/>
          <w:shd w:val="clear" w:fill="FFFFFF"/>
          <w:vertAlign w:val="baseline"/>
          <w:lang w:val="en-US" w:eastAsia="zh-CN"/>
        </w:rPr>
        <w:t>项目报价表</w:t>
      </w:r>
      <w:bookmarkEnd w:id="2"/>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5"/>
        <w:gridCol w:w="3119"/>
        <w:gridCol w:w="1432"/>
        <w:gridCol w:w="1827"/>
        <w:gridCol w:w="1130"/>
      </w:tblGrid>
      <w:tr w14:paraId="3729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trPr>
        <w:tc>
          <w:tcPr>
            <w:tcW w:w="495"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EAEDEED">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b/>
                <w:bCs w:val="0"/>
                <w:color w:val="000000"/>
                <w:sz w:val="28"/>
                <w:szCs w:val="28"/>
              </w:rPr>
              <w:t>包号</w:t>
            </w:r>
          </w:p>
        </w:tc>
        <w:tc>
          <w:tcPr>
            <w:tcW w:w="187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2746F65">
            <w:pPr>
              <w:pStyle w:val="22"/>
              <w:keepNext w:val="0"/>
              <w:keepLines w:val="0"/>
              <w:widowControl/>
              <w:suppressLineNumbers w:val="0"/>
              <w:jc w:val="center"/>
              <w:rPr>
                <w:rFonts w:hint="eastAsia" w:ascii="仿宋" w:hAnsi="仿宋" w:eastAsia="仿宋" w:cs="仿宋"/>
                <w:b/>
                <w:bCs w:val="0"/>
                <w:sz w:val="28"/>
                <w:szCs w:val="28"/>
              </w:rPr>
            </w:pPr>
            <w:r>
              <w:rPr>
                <w:rFonts w:hint="eastAsia" w:ascii="仿宋" w:hAnsi="仿宋" w:eastAsia="仿宋" w:cs="仿宋"/>
                <w:b/>
                <w:bCs w:val="0"/>
                <w:color w:val="000000"/>
                <w:sz w:val="28"/>
                <w:szCs w:val="28"/>
              </w:rPr>
              <w:t>采购内容</w:t>
            </w:r>
          </w:p>
        </w:tc>
        <w:tc>
          <w:tcPr>
            <w:tcW w:w="85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72385BE">
            <w:pPr>
              <w:pStyle w:val="22"/>
              <w:keepNext w:val="0"/>
              <w:keepLines w:val="0"/>
              <w:widowControl/>
              <w:suppressLineNumbers w:val="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供货期</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3FD6E1">
            <w:pPr>
              <w:pStyle w:val="22"/>
              <w:keepNext w:val="0"/>
              <w:keepLines w:val="0"/>
              <w:widowControl/>
              <w:suppressLineNumbers w:val="0"/>
              <w:jc w:val="center"/>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报价</w:t>
            </w:r>
          </w:p>
        </w:tc>
        <w:tc>
          <w:tcPr>
            <w:tcW w:w="67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02E8BAE">
            <w:pPr>
              <w:pStyle w:val="22"/>
              <w:keepNext w:val="0"/>
              <w:keepLines w:val="0"/>
              <w:widowControl/>
              <w:suppressLineNumbers w:val="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备注</w:t>
            </w:r>
          </w:p>
        </w:tc>
      </w:tr>
      <w:tr w14:paraId="5B5B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05B6E">
            <w:pPr>
              <w:pStyle w:val="22"/>
              <w:keepNext w:val="0"/>
              <w:keepLines w:val="0"/>
              <w:widowControl/>
              <w:suppressLineNumbers w:val="0"/>
              <w:jc w:val="center"/>
              <w:rPr>
                <w:rFonts w:hint="eastAsia" w:ascii="仿宋" w:hAnsi="仿宋" w:eastAsia="仿宋" w:cs="仿宋"/>
                <w:sz w:val="28"/>
                <w:szCs w:val="28"/>
              </w:rPr>
            </w:pPr>
          </w:p>
        </w:tc>
        <w:tc>
          <w:tcPr>
            <w:tcW w:w="187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2F442">
            <w:pPr>
              <w:pStyle w:val="22"/>
              <w:keepNext w:val="0"/>
              <w:keepLines w:val="0"/>
              <w:widowControl/>
              <w:suppressLineNumbers w:val="0"/>
              <w:jc w:val="center"/>
              <w:rPr>
                <w:rFonts w:hint="eastAsia" w:ascii="仿宋" w:hAnsi="仿宋" w:eastAsia="仿宋" w:cs="仿宋"/>
                <w:b/>
                <w:bCs w:val="0"/>
                <w:sz w:val="28"/>
                <w:szCs w:val="28"/>
              </w:rPr>
            </w:pPr>
          </w:p>
        </w:tc>
        <w:tc>
          <w:tcPr>
            <w:tcW w:w="85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1781C">
            <w:pPr>
              <w:pStyle w:val="22"/>
              <w:keepNext w:val="0"/>
              <w:keepLines w:val="0"/>
              <w:widowControl/>
              <w:suppressLineNumbers w:val="0"/>
              <w:jc w:val="center"/>
              <w:rPr>
                <w:rFonts w:hint="eastAsia" w:ascii="仿宋" w:hAnsi="仿宋" w:eastAsia="仿宋" w:cs="仿宋"/>
                <w:b/>
                <w:bCs w:val="0"/>
                <w:sz w:val="28"/>
                <w:szCs w:val="28"/>
                <w:lang w:val="en-US" w:eastAsia="zh-CN"/>
              </w:rPr>
            </w:pP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D0A20">
            <w:pPr>
              <w:pStyle w:val="22"/>
              <w:keepNext w:val="0"/>
              <w:keepLines w:val="0"/>
              <w:widowControl/>
              <w:suppressLineNumbers w:val="0"/>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下浮率</w:t>
            </w:r>
          </w:p>
        </w:tc>
        <w:tc>
          <w:tcPr>
            <w:tcW w:w="67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6AE1E">
            <w:pPr>
              <w:pStyle w:val="22"/>
              <w:keepNext w:val="0"/>
              <w:keepLines w:val="0"/>
              <w:widowControl/>
              <w:suppressLineNumbers w:val="0"/>
              <w:jc w:val="center"/>
              <w:rPr>
                <w:rFonts w:hint="eastAsia" w:ascii="仿宋" w:hAnsi="仿宋" w:eastAsia="仿宋" w:cs="仿宋"/>
                <w:b/>
                <w:bCs w:val="0"/>
                <w:sz w:val="28"/>
                <w:szCs w:val="28"/>
                <w:lang w:val="en-US" w:eastAsia="zh-CN"/>
              </w:rPr>
            </w:pPr>
          </w:p>
        </w:tc>
      </w:tr>
      <w:tr w14:paraId="77CE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C7375">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1</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12877">
            <w:pPr>
              <w:pStyle w:val="22"/>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sz w:val="28"/>
                <w:szCs w:val="28"/>
              </w:rPr>
              <w:t>畜肉类</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14383">
            <w:pPr>
              <w:pStyle w:val="22"/>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color w:val="000000"/>
                <w:sz w:val="28"/>
                <w:szCs w:val="28"/>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9DDD6">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3C3B9">
            <w:pPr>
              <w:pStyle w:val="22"/>
              <w:keepNext w:val="0"/>
              <w:keepLines w:val="0"/>
              <w:widowControl/>
              <w:suppressLineNumbers w:val="0"/>
              <w:jc w:val="center"/>
              <w:rPr>
                <w:rFonts w:hint="eastAsia" w:ascii="仿宋" w:hAnsi="仿宋" w:eastAsia="仿宋" w:cs="仿宋"/>
                <w:sz w:val="28"/>
                <w:szCs w:val="28"/>
              </w:rPr>
            </w:pPr>
          </w:p>
        </w:tc>
      </w:tr>
      <w:tr w14:paraId="5249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116D7">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2</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1B73BF">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禽肉类</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62D9D">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color w:val="000000"/>
                <w:sz w:val="28"/>
                <w:szCs w:val="28"/>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A94F2C">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1BB37">
            <w:pPr>
              <w:pStyle w:val="22"/>
              <w:keepNext w:val="0"/>
              <w:keepLines w:val="0"/>
              <w:widowControl/>
              <w:suppressLineNumbers w:val="0"/>
              <w:jc w:val="center"/>
              <w:rPr>
                <w:rFonts w:hint="eastAsia" w:ascii="仿宋" w:hAnsi="仿宋" w:eastAsia="仿宋" w:cs="仿宋"/>
                <w:sz w:val="28"/>
                <w:szCs w:val="28"/>
              </w:rPr>
            </w:pPr>
          </w:p>
        </w:tc>
      </w:tr>
      <w:tr w14:paraId="18DF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F3EDE">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3</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AC829">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水海产品</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6E83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12BE2">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6BD8B">
            <w:pPr>
              <w:pStyle w:val="22"/>
              <w:keepNext w:val="0"/>
              <w:keepLines w:val="0"/>
              <w:widowControl/>
              <w:suppressLineNumbers w:val="0"/>
              <w:jc w:val="center"/>
              <w:rPr>
                <w:rFonts w:hint="eastAsia" w:ascii="仿宋" w:hAnsi="仿宋" w:eastAsia="仿宋" w:cs="仿宋"/>
                <w:sz w:val="28"/>
                <w:szCs w:val="28"/>
              </w:rPr>
            </w:pPr>
          </w:p>
        </w:tc>
      </w:tr>
      <w:tr w14:paraId="1B6D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86B3ED">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4</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ECE70">
            <w:pPr>
              <w:pStyle w:val="22"/>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sz w:val="28"/>
                <w:szCs w:val="28"/>
              </w:rPr>
              <w:t>蔬菜类、水果类</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4AECA">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68908">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B12BF">
            <w:pPr>
              <w:pStyle w:val="22"/>
              <w:keepNext w:val="0"/>
              <w:keepLines w:val="0"/>
              <w:widowControl/>
              <w:suppressLineNumbers w:val="0"/>
              <w:jc w:val="center"/>
              <w:rPr>
                <w:rFonts w:hint="eastAsia" w:ascii="仿宋" w:hAnsi="仿宋" w:eastAsia="仿宋" w:cs="仿宋"/>
                <w:sz w:val="28"/>
                <w:szCs w:val="28"/>
              </w:rPr>
            </w:pPr>
          </w:p>
        </w:tc>
      </w:tr>
      <w:tr w14:paraId="10D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3D71B">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5</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3FC2A">
            <w:pPr>
              <w:pStyle w:val="22"/>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sz w:val="28"/>
                <w:szCs w:val="28"/>
              </w:rPr>
              <w:t>饮料类、奶制品</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70C6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BC10D">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41CD8C">
            <w:pPr>
              <w:pStyle w:val="22"/>
              <w:keepNext w:val="0"/>
              <w:keepLines w:val="0"/>
              <w:widowControl/>
              <w:suppressLineNumbers w:val="0"/>
              <w:jc w:val="center"/>
              <w:rPr>
                <w:rFonts w:hint="eastAsia" w:ascii="仿宋" w:hAnsi="仿宋" w:eastAsia="仿宋" w:cs="仿宋"/>
                <w:sz w:val="28"/>
                <w:szCs w:val="28"/>
              </w:rPr>
            </w:pPr>
          </w:p>
        </w:tc>
      </w:tr>
      <w:tr w14:paraId="12A4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7133D">
            <w:pPr>
              <w:pStyle w:val="22"/>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sz w:val="28"/>
                <w:szCs w:val="28"/>
              </w:rPr>
              <w:t>6</w:t>
            </w:r>
          </w:p>
        </w:tc>
        <w:tc>
          <w:tcPr>
            <w:tcW w:w="18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AF2AB">
            <w:pPr>
              <w:pStyle w:val="22"/>
              <w:keepNext w:val="0"/>
              <w:keepLines w:val="0"/>
              <w:widowControl/>
              <w:suppressLineNumbers w:val="0"/>
              <w:jc w:val="center"/>
              <w:rPr>
                <w:rFonts w:hint="eastAsia" w:ascii="仿宋" w:hAnsi="仿宋" w:eastAsia="仿宋" w:cs="仿宋"/>
                <w:b w:val="0"/>
                <w:bCs/>
                <w:sz w:val="28"/>
                <w:szCs w:val="28"/>
              </w:rPr>
            </w:pPr>
            <w:r>
              <w:rPr>
                <w:rFonts w:hint="eastAsia" w:ascii="仿宋" w:hAnsi="仿宋" w:eastAsia="仿宋" w:cs="仿宋"/>
                <w:b w:val="0"/>
                <w:bCs/>
                <w:sz w:val="28"/>
                <w:szCs w:val="28"/>
              </w:rPr>
              <w:t>干杂、调料类、油米类</w:t>
            </w:r>
          </w:p>
        </w:tc>
        <w:tc>
          <w:tcPr>
            <w:tcW w:w="85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120B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2年</w:t>
            </w:r>
          </w:p>
        </w:tc>
        <w:tc>
          <w:tcPr>
            <w:tcW w:w="10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38685">
            <w:pPr>
              <w:pStyle w:val="22"/>
              <w:keepNext w:val="0"/>
              <w:keepLines w:val="0"/>
              <w:widowControl/>
              <w:suppressLineNumbers w:val="0"/>
              <w:jc w:val="center"/>
              <w:rPr>
                <w:rFonts w:hint="eastAsia" w:ascii="仿宋" w:hAnsi="仿宋" w:eastAsia="仿宋" w:cs="仿宋"/>
                <w:sz w:val="28"/>
                <w:szCs w:val="28"/>
              </w:rPr>
            </w:pPr>
          </w:p>
        </w:tc>
        <w:tc>
          <w:tcPr>
            <w:tcW w:w="67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BCF5E">
            <w:pPr>
              <w:pStyle w:val="22"/>
              <w:keepNext w:val="0"/>
              <w:keepLines w:val="0"/>
              <w:widowControl/>
              <w:suppressLineNumbers w:val="0"/>
              <w:jc w:val="center"/>
              <w:rPr>
                <w:rFonts w:hint="eastAsia" w:ascii="仿宋" w:hAnsi="仿宋" w:eastAsia="仿宋" w:cs="仿宋"/>
                <w:sz w:val="28"/>
                <w:szCs w:val="28"/>
              </w:rPr>
            </w:pPr>
          </w:p>
        </w:tc>
      </w:tr>
    </w:tbl>
    <w:p w14:paraId="1ED1CFDD">
      <w:pPr>
        <w:pStyle w:val="10"/>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396" w:firstLineChars="200"/>
        <w:textAlignment w:val="auto"/>
        <w:rPr>
          <w:rFonts w:hint="eastAsia"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注：</w:t>
      </w:r>
    </w:p>
    <w:p w14:paraId="23B93222">
      <w:pPr>
        <w:pStyle w:val="10"/>
        <w:keepNext w:val="0"/>
        <w:keepLines w:val="0"/>
        <w:pageBreakBefore w:val="0"/>
        <w:widowControl/>
        <w:numPr>
          <w:ilvl w:val="0"/>
          <w:numId w:val="3"/>
        </w:numPr>
        <w:kinsoku/>
        <w:wordWrap/>
        <w:overflowPunct/>
        <w:topLinePunct w:val="0"/>
        <w:autoSpaceDE/>
        <w:autoSpaceDN/>
        <w:bidi w:val="0"/>
        <w:adjustRightInd/>
        <w:snapToGrid/>
        <w:spacing w:line="240" w:lineRule="auto"/>
        <w:ind w:right="0" w:rightChars="0" w:firstLine="396" w:firstLineChars="200"/>
        <w:textAlignment w:val="auto"/>
        <w:rPr>
          <w:rFonts w:hint="eastAsia"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本项目按下浮率进行报价，同一采购包内所需采购的食材均采用同一个下浮率。</w:t>
      </w:r>
    </w:p>
    <w:p w14:paraId="6243500E">
      <w:pPr>
        <w:pStyle w:val="10"/>
        <w:keepNext w:val="0"/>
        <w:keepLines w:val="0"/>
        <w:pageBreakBefore w:val="0"/>
        <w:widowControl/>
        <w:numPr>
          <w:ilvl w:val="0"/>
          <w:numId w:val="3"/>
        </w:numPr>
        <w:kinsoku/>
        <w:wordWrap/>
        <w:overflowPunct/>
        <w:topLinePunct w:val="0"/>
        <w:autoSpaceDE/>
        <w:autoSpaceDN/>
        <w:bidi w:val="0"/>
        <w:adjustRightInd/>
        <w:snapToGrid/>
        <w:spacing w:line="240" w:lineRule="auto"/>
        <w:ind w:right="0" w:rightChars="0" w:firstLine="396" w:firstLineChars="200"/>
        <w:textAlignment w:val="auto"/>
        <w:rPr>
          <w:rFonts w:hint="eastAsia"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下浮率报价在以下范围内取值：0.00%≤下浮率＜100.00%。下浮率必须为固定、唯一报价，不接受区间报价。例如，某食材的基准价为100元，投标人实际供货价为80元，则其投标下浮率为[（100-80）/100]×100%=20%。</w:t>
      </w:r>
    </w:p>
    <w:p w14:paraId="29AC28A3">
      <w:pPr>
        <w:pStyle w:val="10"/>
        <w:keepNext w:val="0"/>
        <w:keepLines w:val="0"/>
        <w:pageBreakBefore w:val="0"/>
        <w:widowControl/>
        <w:numPr>
          <w:ilvl w:val="0"/>
          <w:numId w:val="3"/>
        </w:numPr>
        <w:kinsoku/>
        <w:wordWrap/>
        <w:overflowPunct/>
        <w:topLinePunct w:val="0"/>
        <w:autoSpaceDE/>
        <w:autoSpaceDN/>
        <w:bidi w:val="0"/>
        <w:adjustRightInd/>
        <w:snapToGrid/>
        <w:spacing w:line="240" w:lineRule="auto"/>
        <w:ind w:right="0" w:rightChars="0" w:firstLine="396" w:firstLineChars="200"/>
        <w:textAlignment w:val="auto"/>
        <w:rPr>
          <w:rFonts w:hint="eastAsia"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所有食材的价格均以【广州市发展和改革委员会网http://fgw.gz.gov.cn/中（广州菜篮子价格：中心城区菜篮子平均零售价、米袋子行情、瓜果和牛奶价格查询为准）】公布的同类货品的价格为基准。</w:t>
      </w:r>
    </w:p>
    <w:p w14:paraId="7B4C8EBD">
      <w:pPr>
        <w:numPr>
          <w:ilvl w:val="0"/>
          <w:numId w:val="3"/>
        </w:numPr>
        <w:ind w:left="0" w:leftChars="0" w:firstLine="396" w:firstLineChars="200"/>
        <w:rPr>
          <w:rFonts w:hint="default"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未公布同类货品的价格，则以正规大型超市，线上线下卖场同品牌同品质同类食材的零售价为基准价。</w:t>
      </w:r>
      <w:r>
        <w:rPr>
          <w:rFonts w:hint="default" w:ascii="仿宋" w:hAnsi="仿宋" w:eastAsia="仿宋" w:cs="仿宋"/>
          <w:b w:val="0"/>
          <w:bCs w:val="0"/>
          <w:color w:val="000000"/>
          <w:spacing w:val="-11"/>
          <w:kern w:val="2"/>
          <w:sz w:val="22"/>
          <w:szCs w:val="22"/>
          <w:lang w:val="en-US" w:eastAsia="zh-CN"/>
        </w:rPr>
        <w:t>如前述大型超市均没有同品牌同品质同类食材的价格，则由中标人进行市场调查，提交报价单至采购人审核，采购人审核通过后按中标人的报价作为该食材的基准价。</w:t>
      </w:r>
    </w:p>
    <w:p w14:paraId="38EA9A70">
      <w:pPr>
        <w:numPr>
          <w:ilvl w:val="0"/>
          <w:numId w:val="3"/>
        </w:numPr>
        <w:ind w:left="0" w:leftChars="0" w:firstLine="396" w:firstLineChars="200"/>
        <w:rPr>
          <w:rFonts w:hint="default" w:ascii="仿宋" w:hAnsi="仿宋" w:eastAsia="仿宋" w:cs="仿宋"/>
          <w:b w:val="0"/>
          <w:bCs w:val="0"/>
          <w:color w:val="000000"/>
          <w:spacing w:val="-11"/>
          <w:kern w:val="2"/>
          <w:sz w:val="22"/>
          <w:szCs w:val="22"/>
          <w:lang w:val="en-US" w:eastAsia="zh-CN"/>
        </w:rPr>
      </w:pPr>
      <w:r>
        <w:rPr>
          <w:rFonts w:hint="eastAsia" w:ascii="仿宋" w:hAnsi="仿宋" w:eastAsia="仿宋" w:cs="仿宋"/>
          <w:b w:val="0"/>
          <w:bCs w:val="0"/>
          <w:color w:val="000000"/>
          <w:spacing w:val="-11"/>
          <w:kern w:val="2"/>
          <w:sz w:val="22"/>
          <w:szCs w:val="22"/>
          <w:lang w:val="en-US" w:eastAsia="zh-CN"/>
        </w:rPr>
        <w:t>本项目以人民币为结算货币（含税），报价包括：食材的价格、税费、包装、运输、装卸、检测费、摘选（加工）费、清洗费、验收和加工合格交付使用之前以及售后服务等全部相关费用。</w:t>
      </w:r>
    </w:p>
    <w:p w14:paraId="782B8163">
      <w:pPr>
        <w:pStyle w:val="2"/>
        <w:rPr>
          <w:rFonts w:hint="eastAsia" w:ascii="仿宋" w:hAnsi="仿宋" w:eastAsia="仿宋" w:cs="仿宋"/>
          <w:snapToGrid/>
          <w:kern w:val="2"/>
          <w:sz w:val="24"/>
          <w:szCs w:val="22"/>
          <w:lang w:val="en-US" w:eastAsia="zh-CN"/>
        </w:rPr>
      </w:pPr>
    </w:p>
    <w:p w14:paraId="19243780">
      <w:pPr>
        <w:pStyle w:val="3"/>
        <w:rPr>
          <w:rFonts w:hint="eastAsia" w:ascii="仿宋" w:hAnsi="仿宋" w:eastAsia="仿宋" w:cs="仿宋"/>
          <w:snapToGrid/>
          <w:kern w:val="2"/>
          <w:sz w:val="24"/>
          <w:szCs w:val="22"/>
          <w:lang w:val="en-US" w:eastAsia="zh-CN"/>
        </w:rPr>
      </w:pPr>
    </w:p>
    <w:p w14:paraId="01F8C88B">
      <w:pPr>
        <w:pStyle w:val="3"/>
        <w:jc w:val="right"/>
        <w:rPr>
          <w:rFonts w:hint="eastAsia" w:ascii="仿宋" w:hAnsi="仿宋" w:eastAsia="仿宋" w:cs="仿宋"/>
          <w:snapToGrid/>
          <w:kern w:val="2"/>
          <w:sz w:val="28"/>
          <w:szCs w:val="28"/>
          <w:lang w:val="en-US" w:eastAsia="zh-CN"/>
        </w:rPr>
      </w:pPr>
    </w:p>
    <w:p w14:paraId="1F523CAE">
      <w:pPr>
        <w:pStyle w:val="3"/>
        <w:wordWrap w:val="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供应商（加盖公章） ：             </w:t>
      </w:r>
    </w:p>
    <w:p w14:paraId="4CBB0E7D">
      <w:pPr>
        <w:pStyle w:val="3"/>
        <w:wordWrap w:val="0"/>
        <w:jc w:val="right"/>
        <w:rPr>
          <w:rFonts w:hint="eastAsia" w:ascii="仿宋" w:hAnsi="仿宋" w:eastAsia="仿宋" w:cs="仿宋"/>
          <w:lang w:val="en-US" w:eastAsia="zh-CN"/>
        </w:rPr>
      </w:pPr>
      <w:r>
        <w:rPr>
          <w:rFonts w:hint="eastAsia" w:ascii="仿宋" w:hAnsi="仿宋" w:eastAsia="仿宋" w:cs="仿宋"/>
          <w:sz w:val="28"/>
          <w:szCs w:val="28"/>
          <w:lang w:val="en-US" w:eastAsia="zh-CN"/>
        </w:rPr>
        <w:t xml:space="preserve">日期：             </w:t>
      </w:r>
    </w:p>
    <w:p w14:paraId="279D2C76">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b/>
          <w:bCs/>
          <w:i w:val="0"/>
          <w:iCs w:val="0"/>
          <w:caps w:val="0"/>
          <w:color w:val="000000"/>
          <w:spacing w:val="0"/>
          <w:sz w:val="32"/>
          <w:szCs w:val="32"/>
          <w:shd w:val="clear" w:fill="FFFFFF"/>
          <w:vertAlign w:val="baseline"/>
          <w:lang w:val="en-US" w:eastAsia="zh-CN"/>
        </w:rPr>
        <w:br w:type="page"/>
      </w:r>
    </w:p>
    <w:p w14:paraId="384D3E57">
      <w:pPr>
        <w:keepNext w:val="0"/>
        <w:keepLines w:val="0"/>
        <w:pageBreakBefore w:val="0"/>
        <w:widowControl w:val="0"/>
        <w:numPr>
          <w:ilvl w:val="0"/>
          <w:numId w:val="2"/>
        </w:numPr>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3" w:name="_Toc5793"/>
      <w:r>
        <w:rPr>
          <w:rFonts w:hint="eastAsia" w:ascii="仿宋" w:hAnsi="仿宋" w:eastAsia="仿宋" w:cs="仿宋"/>
          <w:b/>
          <w:bCs/>
          <w:i w:val="0"/>
          <w:iCs w:val="0"/>
          <w:caps w:val="0"/>
          <w:color w:val="000000"/>
          <w:spacing w:val="0"/>
          <w:sz w:val="32"/>
          <w:szCs w:val="32"/>
          <w:shd w:val="clear" w:fill="FFFFFF"/>
          <w:vertAlign w:val="baseline"/>
          <w:lang w:val="en-US" w:eastAsia="zh-CN"/>
        </w:rPr>
        <w:t>营业执照及本项目可能涉及到的相关证件</w:t>
      </w:r>
      <w:bookmarkEnd w:id="3"/>
    </w:p>
    <w:p w14:paraId="2FF24ADB">
      <w:pPr>
        <w:pStyle w:val="10"/>
        <w:numPr>
          <w:ilvl w:val="0"/>
          <w:numId w:val="4"/>
        </w:numPr>
        <w:spacing w:line="360" w:lineRule="auto"/>
        <w:ind w:left="0" w:leftChars="0" w:firstLine="0" w:firstLineChars="0"/>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营业执照复印件（加盖供应商单位公章）</w:t>
      </w:r>
    </w:p>
    <w:p w14:paraId="23E28D8E">
      <w:pPr>
        <w:rPr>
          <w:rFonts w:hint="eastAsia"/>
          <w:lang w:val="en-US" w:eastAsia="zh-CN"/>
        </w:rPr>
      </w:pPr>
    </w:p>
    <w:p w14:paraId="39A3B262">
      <w:pPr>
        <w:pStyle w:val="10"/>
        <w:numPr>
          <w:ilvl w:val="0"/>
          <w:numId w:val="4"/>
        </w:numPr>
        <w:spacing w:line="360" w:lineRule="auto"/>
        <w:ind w:left="0" w:leftChars="0" w:firstLine="0" w:firstLineChars="0"/>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食品经营许可证（请后附证书复印件）</w:t>
      </w:r>
    </w:p>
    <w:p w14:paraId="6BC9425D">
      <w:pPr>
        <w:rPr>
          <w:rFonts w:hint="eastAsia"/>
          <w:lang w:val="en-US" w:eastAsia="zh-CN"/>
        </w:rPr>
      </w:pPr>
    </w:p>
    <w:p w14:paraId="3D069FE1">
      <w:pPr>
        <w:numPr>
          <w:ilvl w:val="0"/>
          <w:numId w:val="4"/>
        </w:numPr>
        <w:ind w:left="0" w:leftChars="0" w:firstLine="0" w:firstLineChars="0"/>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人员资质证书（请后附证书复印件）</w:t>
      </w:r>
    </w:p>
    <w:p w14:paraId="6F895679">
      <w:pPr>
        <w:pStyle w:val="2"/>
        <w:numPr>
          <w:ilvl w:val="0"/>
          <w:numId w:val="0"/>
        </w:numPr>
        <w:ind w:leftChars="0"/>
        <w:rPr>
          <w:rFonts w:hint="eastAsia"/>
          <w:lang w:val="en-US" w:eastAsia="zh-CN"/>
        </w:rPr>
      </w:pPr>
    </w:p>
    <w:p w14:paraId="18531F45">
      <w:pPr>
        <w:pStyle w:val="10"/>
        <w:numPr>
          <w:ilvl w:val="0"/>
          <w:numId w:val="0"/>
        </w:numPr>
        <w:spacing w:line="360" w:lineRule="auto"/>
        <w:ind w:leftChars="0"/>
        <w:rPr>
          <w:rFonts w:hint="eastAsia" w:ascii="仿宋" w:hAnsi="仿宋" w:eastAsia="仿宋" w:cs="仿宋"/>
          <w:snapToGrid w:val="0"/>
          <w:color w:val="000000"/>
          <w:spacing w:val="-11"/>
          <w:sz w:val="28"/>
          <w:szCs w:val="28"/>
          <w:lang w:val="en-US" w:eastAsia="zh-CN" w:bidi="ar-SA"/>
        </w:rPr>
      </w:pPr>
      <w:r>
        <w:rPr>
          <w:rFonts w:hint="eastAsia" w:ascii="仿宋" w:hAnsi="仿宋" w:eastAsia="仿宋" w:cs="仿宋"/>
          <w:snapToGrid w:val="0"/>
          <w:color w:val="000000"/>
          <w:spacing w:val="-11"/>
          <w:sz w:val="28"/>
          <w:szCs w:val="28"/>
          <w:lang w:val="en-US" w:eastAsia="zh-CN" w:bidi="ar-SA"/>
        </w:rPr>
        <w:t>（四）供应商认为其他与本项目相关的资质证书（请后附证书复印件）</w:t>
      </w:r>
    </w:p>
    <w:tbl>
      <w:tblPr>
        <w:tblStyle w:val="12"/>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33DE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A57C832">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5D8C81D1">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56A63971">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3116B5DF">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54D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DF160BE">
            <w:pPr>
              <w:keepNext w:val="0"/>
              <w:keepLines w:val="0"/>
              <w:widowControl w:val="0"/>
              <w:numPr>
                <w:ilvl w:val="0"/>
                <w:numId w:val="5"/>
              </w:numPr>
              <w:suppressLineNumbers w:val="0"/>
              <w:spacing w:before="0" w:beforeAutospacing="0" w:after="0" w:afterAutospacing="0"/>
              <w:ind w:left="454" w:leftChars="0" w:right="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63F1622">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662" w:type="dxa"/>
            <w:vAlign w:val="center"/>
          </w:tcPr>
          <w:p w14:paraId="5A3B14A1">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256" w:type="dxa"/>
            <w:vAlign w:val="center"/>
          </w:tcPr>
          <w:p w14:paraId="4C572584">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22F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D6B2C6">
            <w:pPr>
              <w:keepNext w:val="0"/>
              <w:keepLines w:val="0"/>
              <w:widowControl w:val="0"/>
              <w:numPr>
                <w:ilvl w:val="0"/>
                <w:numId w:val="5"/>
              </w:numPr>
              <w:suppressLineNumbers w:val="0"/>
              <w:spacing w:before="0" w:beforeAutospacing="0" w:after="0" w:afterAutospacing="0"/>
              <w:ind w:left="454" w:leftChars="0" w:right="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527F40AA">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662" w:type="dxa"/>
            <w:vAlign w:val="center"/>
          </w:tcPr>
          <w:p w14:paraId="64FA5611">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256" w:type="dxa"/>
            <w:vAlign w:val="center"/>
          </w:tcPr>
          <w:p w14:paraId="526DB909">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04F5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F5F9397">
            <w:pPr>
              <w:keepNext w:val="0"/>
              <w:keepLines w:val="0"/>
              <w:widowControl w:val="0"/>
              <w:numPr>
                <w:ilvl w:val="0"/>
                <w:numId w:val="5"/>
              </w:numPr>
              <w:suppressLineNumbers w:val="0"/>
              <w:spacing w:before="0" w:beforeAutospacing="0" w:after="0" w:afterAutospacing="0"/>
              <w:ind w:left="454" w:leftChars="0" w:right="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2DDD91D">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662" w:type="dxa"/>
            <w:vAlign w:val="center"/>
          </w:tcPr>
          <w:p w14:paraId="7A7AED3C">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256" w:type="dxa"/>
            <w:vAlign w:val="center"/>
          </w:tcPr>
          <w:p w14:paraId="5499C00F">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7E60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6E94EFD">
            <w:pPr>
              <w:keepNext w:val="0"/>
              <w:keepLines w:val="0"/>
              <w:widowControl w:val="0"/>
              <w:numPr>
                <w:ilvl w:val="0"/>
                <w:numId w:val="5"/>
              </w:numPr>
              <w:suppressLineNumbers w:val="0"/>
              <w:spacing w:before="0" w:beforeAutospacing="0" w:after="0" w:afterAutospacing="0"/>
              <w:ind w:left="454" w:leftChars="0" w:right="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31C7431">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662" w:type="dxa"/>
            <w:vAlign w:val="center"/>
          </w:tcPr>
          <w:p w14:paraId="1FF731CC">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256" w:type="dxa"/>
            <w:vAlign w:val="center"/>
          </w:tcPr>
          <w:p w14:paraId="7F444E07">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r w14:paraId="5B39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B4A5A45">
            <w:pPr>
              <w:keepNext w:val="0"/>
              <w:keepLines w:val="0"/>
              <w:widowControl w:val="0"/>
              <w:numPr>
                <w:ilvl w:val="0"/>
                <w:numId w:val="5"/>
              </w:numPr>
              <w:suppressLineNumbers w:val="0"/>
              <w:spacing w:before="0" w:beforeAutospacing="0" w:after="0" w:afterAutospacing="0"/>
              <w:ind w:left="454" w:leftChars="0" w:right="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429191EC">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662" w:type="dxa"/>
            <w:vAlign w:val="center"/>
          </w:tcPr>
          <w:p w14:paraId="31DA9B3F">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c>
          <w:tcPr>
            <w:tcW w:w="2256" w:type="dxa"/>
            <w:vAlign w:val="center"/>
          </w:tcPr>
          <w:p w14:paraId="09CDD18E">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p>
        </w:tc>
      </w:tr>
    </w:tbl>
    <w:p w14:paraId="13CD8234">
      <w:pPr>
        <w:numPr>
          <w:ilvl w:val="0"/>
          <w:numId w:val="0"/>
        </w:numPr>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1ACEB3E4">
      <w:pPr>
        <w:numPr>
          <w:ilvl w:val="0"/>
          <w:numId w:val="6"/>
        </w:numPr>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t>与本项目相关的场地、设备证明。（请后附证明材料复印件）</w:t>
      </w:r>
    </w:p>
    <w:tbl>
      <w:tblPr>
        <w:tblStyle w:val="12"/>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9"/>
        <w:gridCol w:w="2403"/>
        <w:gridCol w:w="1554"/>
        <w:gridCol w:w="1576"/>
        <w:gridCol w:w="1700"/>
      </w:tblGrid>
      <w:tr w14:paraId="50A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256B939B">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序号</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14:paraId="1C3DBF0D">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场地、设备</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850D7D0">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eastAsia="zh-CN" w:bidi="ar"/>
              </w:rPr>
              <w:t>自有数量</w:t>
            </w: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282C863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eastAsia="zh-CN"/>
              </w:rPr>
              <w:t>租赁数量</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3234B61A">
            <w:pPr>
              <w:keepNext w:val="0"/>
              <w:keepLines w:val="0"/>
              <w:widowControl w:val="0"/>
              <w:suppressLineNumbers w:val="0"/>
              <w:spacing w:before="0" w:beforeAutospacing="0" w:after="0" w:afterAutospacing="0"/>
              <w:ind w:left="0" w:right="0"/>
              <w:jc w:val="center"/>
              <w:rPr>
                <w:rFonts w:hint="eastAsia"/>
                <w:lang w:val="en-US" w:eastAsia="zh-CN"/>
              </w:rPr>
            </w:pPr>
            <w:r>
              <w:rPr>
                <w:rFonts w:hint="eastAsia" w:ascii="仿宋" w:hAnsi="仿宋" w:eastAsia="仿宋" w:cs="仿宋"/>
                <w:b/>
                <w:bCs/>
                <w:kern w:val="2"/>
                <w:sz w:val="24"/>
                <w:szCs w:val="24"/>
                <w:lang w:val="en-US" w:eastAsia="zh-CN" w:bidi="ar"/>
              </w:rPr>
              <w:t>规格（如面积㎡/容积m³等）</w:t>
            </w:r>
          </w:p>
        </w:tc>
      </w:tr>
      <w:tr w14:paraId="0F61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12EB91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1</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14:paraId="0B7B6FC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冷藏/冷冻库</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E6CDA0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6553724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1EB76BB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r>
      <w:tr w14:paraId="26C7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62E408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2</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14:paraId="0DD33509">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加工场地</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653DE73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5EB4ED05">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3678C95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r>
      <w:tr w14:paraId="081E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7C3C07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3</w:t>
            </w:r>
          </w:p>
        </w:tc>
        <w:tc>
          <w:tcPr>
            <w:tcW w:w="1505" w:type="pct"/>
            <w:tcBorders>
              <w:top w:val="single" w:color="auto" w:sz="4" w:space="0"/>
              <w:left w:val="single" w:color="auto" w:sz="4" w:space="0"/>
              <w:bottom w:val="single" w:color="auto" w:sz="4" w:space="0"/>
              <w:right w:val="single" w:color="auto" w:sz="4" w:space="0"/>
            </w:tcBorders>
            <w:shd w:val="clear" w:color="auto" w:fill="auto"/>
            <w:vAlign w:val="center"/>
          </w:tcPr>
          <w:p w14:paraId="1746D9A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冷链食品运输车</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0C9E893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987" w:type="pct"/>
            <w:tcBorders>
              <w:top w:val="single" w:color="auto" w:sz="4" w:space="0"/>
              <w:left w:val="single" w:color="auto" w:sz="4" w:space="0"/>
              <w:bottom w:val="single" w:color="auto" w:sz="4" w:space="0"/>
              <w:right w:val="single" w:color="auto" w:sz="4" w:space="0"/>
            </w:tcBorders>
            <w:shd w:val="clear" w:color="auto" w:fill="auto"/>
            <w:vAlign w:val="center"/>
          </w:tcPr>
          <w:p w14:paraId="50D377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33C530C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r>
    </w:tbl>
    <w:p w14:paraId="5523E057">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7746EB8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4" w:name="_Toc17574"/>
      <w:r>
        <w:rPr>
          <w:rFonts w:hint="eastAsia" w:ascii="仿宋" w:hAnsi="仿宋" w:eastAsia="仿宋" w:cs="仿宋"/>
          <w:b/>
          <w:bCs/>
          <w:i w:val="0"/>
          <w:iCs w:val="0"/>
          <w:caps w:val="0"/>
          <w:color w:val="000000"/>
          <w:spacing w:val="0"/>
          <w:sz w:val="32"/>
          <w:szCs w:val="32"/>
          <w:shd w:val="clear" w:fill="FFFFFF"/>
          <w:vertAlign w:val="baseline"/>
          <w:lang w:val="en-US" w:eastAsia="zh-CN"/>
        </w:rPr>
        <w:t>三、公司介绍</w:t>
      </w:r>
      <w:bookmarkEnd w:id="4"/>
    </w:p>
    <w:p w14:paraId="22D86BC6">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b/>
          <w:bCs/>
          <w:i w:val="0"/>
          <w:iCs w:val="0"/>
          <w:caps w:val="0"/>
          <w:color w:val="000000"/>
          <w:spacing w:val="0"/>
          <w:sz w:val="32"/>
          <w:szCs w:val="32"/>
          <w:shd w:val="clear" w:fill="FFFFFF"/>
          <w:vertAlign w:val="baseline"/>
          <w:lang w:val="en-US" w:eastAsia="zh-CN"/>
        </w:rPr>
        <w:br w:type="page"/>
      </w:r>
    </w:p>
    <w:p w14:paraId="30A5F7CE">
      <w:pPr>
        <w:pStyle w:val="4"/>
        <w:numPr>
          <w:ilvl w:val="0"/>
          <w:numId w:val="0"/>
        </w:numPr>
        <w:spacing w:before="120" w:after="120"/>
        <w:ind w:leftChars="0"/>
        <w:rPr>
          <w:rFonts w:hint="eastAsia" w:ascii="仿宋" w:hAnsi="仿宋" w:eastAsia="仿宋" w:cs="仿宋"/>
          <w:lang w:val="en-US" w:eastAsia="zh-CN"/>
        </w:rPr>
      </w:pPr>
      <w:bookmarkStart w:id="5" w:name="_Toc12284"/>
      <w:r>
        <w:rPr>
          <w:rFonts w:hint="eastAsia" w:ascii="仿宋" w:hAnsi="仿宋" w:eastAsia="仿宋" w:cs="仿宋"/>
          <w:lang w:val="en-US" w:eastAsia="zh-CN"/>
        </w:rPr>
        <w:t>四、需求响应及服务方案</w:t>
      </w:r>
      <w:bookmarkEnd w:id="5"/>
    </w:p>
    <w:p w14:paraId="0421FE61">
      <w:pPr>
        <w:numPr>
          <w:ilvl w:val="0"/>
          <w:numId w:val="0"/>
        </w:numPr>
        <w:ind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1、需求响应情况调查</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25"/>
        <w:gridCol w:w="2661"/>
        <w:gridCol w:w="3733"/>
      </w:tblGrid>
      <w:tr w14:paraId="0B89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247" w:type="pct"/>
            <w:tcBorders>
              <w:top w:val="single" w:color="auto" w:sz="4" w:space="0"/>
              <w:left w:val="single" w:color="auto" w:sz="4" w:space="0"/>
              <w:bottom w:val="single" w:color="auto" w:sz="4" w:space="0"/>
              <w:right w:val="single" w:color="auto" w:sz="4" w:space="0"/>
            </w:tcBorders>
            <w:shd w:val="clear" w:color="auto" w:fill="8DB3E2"/>
            <w:vAlign w:val="center"/>
          </w:tcPr>
          <w:p w14:paraId="59401415">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调查内容</w:t>
            </w:r>
          </w:p>
        </w:tc>
        <w:tc>
          <w:tcPr>
            <w:tcW w:w="1561" w:type="pct"/>
            <w:tcBorders>
              <w:top w:val="single" w:color="auto" w:sz="4" w:space="0"/>
              <w:left w:val="single" w:color="auto" w:sz="4" w:space="0"/>
              <w:bottom w:val="single" w:color="auto" w:sz="4" w:space="0"/>
              <w:right w:val="single" w:color="auto" w:sz="4" w:space="0"/>
            </w:tcBorders>
            <w:shd w:val="clear" w:color="auto" w:fill="8DB3E2"/>
            <w:vAlign w:val="center"/>
          </w:tcPr>
          <w:p w14:paraId="20148595">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是否能完全满足项目需求书的服务内容</w:t>
            </w:r>
          </w:p>
        </w:tc>
        <w:tc>
          <w:tcPr>
            <w:tcW w:w="2190" w:type="pct"/>
            <w:tcBorders>
              <w:top w:val="single" w:color="auto" w:sz="4" w:space="0"/>
              <w:left w:val="single" w:color="auto" w:sz="4" w:space="0"/>
              <w:bottom w:val="single" w:color="auto" w:sz="4" w:space="0"/>
              <w:right w:val="single" w:color="auto" w:sz="4" w:space="0"/>
            </w:tcBorders>
            <w:shd w:val="clear" w:color="auto" w:fill="8DB3E2"/>
            <w:vAlign w:val="center"/>
          </w:tcPr>
          <w:p w14:paraId="4F43C632">
            <w:pPr>
              <w:keepNext w:val="0"/>
              <w:keepLines w:val="0"/>
              <w:widowControl w:val="0"/>
              <w:suppressLineNumbers w:val="0"/>
              <w:autoSpaceDE w:val="0"/>
              <w:autoSpaceDN/>
              <w:spacing w:before="0" w:beforeAutospacing="0" w:after="0" w:afterAutospacing="0" w:line="360" w:lineRule="auto"/>
              <w:ind w:left="0" w:right="0"/>
              <w:jc w:val="center"/>
              <w:rPr>
                <w:rFonts w:hint="default"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备注</w:t>
            </w:r>
          </w:p>
        </w:tc>
      </w:tr>
      <w:tr w14:paraId="1097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4" w:hRule="atLeast"/>
        </w:trPr>
        <w:tc>
          <w:tcPr>
            <w:tcW w:w="1247" w:type="pct"/>
            <w:tcBorders>
              <w:top w:val="single" w:color="auto" w:sz="4" w:space="0"/>
              <w:left w:val="single" w:color="auto" w:sz="4" w:space="0"/>
              <w:bottom w:val="single" w:color="auto" w:sz="4" w:space="0"/>
              <w:right w:val="single" w:color="auto" w:sz="4" w:space="0"/>
            </w:tcBorders>
            <w:shd w:val="clear" w:color="auto" w:fill="auto"/>
            <w:vAlign w:val="center"/>
          </w:tcPr>
          <w:p w14:paraId="44922ABA">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项目需求书</w:t>
            </w:r>
          </w:p>
        </w:tc>
        <w:tc>
          <w:tcPr>
            <w:tcW w:w="1561" w:type="pct"/>
            <w:tcBorders>
              <w:top w:val="single" w:color="auto" w:sz="4" w:space="0"/>
              <w:left w:val="single" w:color="auto" w:sz="4" w:space="0"/>
              <w:bottom w:val="single" w:color="auto" w:sz="4" w:space="0"/>
              <w:right w:val="single" w:color="auto" w:sz="4" w:space="0"/>
            </w:tcBorders>
            <w:shd w:val="clear" w:color="auto" w:fill="auto"/>
            <w:vAlign w:val="center"/>
          </w:tcPr>
          <w:p w14:paraId="3816BAD6">
            <w:pPr>
              <w:keepNext w:val="0"/>
              <w:keepLines w:val="0"/>
              <w:widowControl w:val="0"/>
              <w:suppressLineNumbers w:val="0"/>
              <w:spacing w:before="0" w:beforeAutospacing="0" w:after="0" w:afterAutospacing="0"/>
              <w:ind w:left="0" w:right="0" w:firstLine="720" w:firstLineChars="300"/>
              <w:jc w:val="both"/>
              <w:rPr>
                <w:rFonts w:hint="eastAsia" w:ascii="仿宋" w:hAnsi="仿宋" w:eastAsia="仿宋" w:cs="仿宋"/>
                <w:i w:val="0"/>
                <w:iCs w:val="0"/>
                <w:color w:val="000000"/>
                <w:kern w:val="0"/>
                <w:sz w:val="24"/>
                <w:szCs w:val="24"/>
              </w:rPr>
            </w:pPr>
            <w:r>
              <w:rPr>
                <w:rFonts w:hint="eastAsia" w:ascii="宋体" w:hAnsi="宋体" w:eastAsia="宋体" w:cs="宋体"/>
                <w:i w:val="0"/>
                <w:iCs w:val="0"/>
                <w:color w:val="000000"/>
                <w:kern w:val="0"/>
                <w:sz w:val="24"/>
                <w:szCs w:val="24"/>
                <w:lang w:val="en-US" w:eastAsia="zh-CN" w:bidi="ar"/>
              </w:rPr>
              <w:t>□</w:t>
            </w:r>
            <w:r>
              <w:rPr>
                <w:rFonts w:hint="eastAsia" w:ascii="仿宋" w:hAnsi="仿宋" w:eastAsia="仿宋" w:cs="仿宋"/>
                <w:bCs/>
                <w:kern w:val="2"/>
                <w:sz w:val="24"/>
                <w:szCs w:val="24"/>
                <w:lang w:val="en-US" w:eastAsia="zh-CN" w:bidi="ar"/>
              </w:rPr>
              <w:t>完全满足</w:t>
            </w:r>
          </w:p>
          <w:p w14:paraId="4037D7CF">
            <w:pPr>
              <w:keepNext w:val="0"/>
              <w:keepLines w:val="0"/>
              <w:widowControl w:val="0"/>
              <w:suppressLineNumbers w:val="0"/>
              <w:spacing w:before="0" w:beforeAutospacing="0" w:after="0" w:afterAutospacing="0"/>
              <w:ind w:left="0" w:right="0" w:firstLine="720" w:firstLineChars="300"/>
              <w:jc w:val="both"/>
              <w:rPr>
                <w:rFonts w:hint="eastAsia" w:ascii="仿宋" w:hAnsi="仿宋" w:eastAsia="仿宋" w:cs="仿宋"/>
                <w:kern w:val="2"/>
                <w:sz w:val="24"/>
                <w:szCs w:val="24"/>
              </w:rPr>
            </w:pPr>
            <w:r>
              <w:rPr>
                <w:rFonts w:hint="eastAsia" w:ascii="仿宋" w:hAnsi="仿宋" w:eastAsia="仿宋" w:cs="仿宋"/>
                <w:i w:val="0"/>
                <w:iCs w:val="0"/>
                <w:color w:val="000000"/>
                <w:kern w:val="0"/>
                <w:sz w:val="24"/>
                <w:szCs w:val="24"/>
                <w:lang w:val="en-US" w:eastAsia="zh-CN" w:bidi="ar"/>
              </w:rPr>
              <w:t>□部分满足</w:t>
            </w:r>
          </w:p>
        </w:tc>
        <w:tc>
          <w:tcPr>
            <w:tcW w:w="2190" w:type="pct"/>
            <w:tcBorders>
              <w:top w:val="single" w:color="auto" w:sz="4" w:space="0"/>
              <w:left w:val="single" w:color="auto" w:sz="4" w:space="0"/>
              <w:bottom w:val="single" w:color="auto" w:sz="4" w:space="0"/>
              <w:right w:val="single" w:color="auto" w:sz="4" w:space="0"/>
            </w:tcBorders>
            <w:shd w:val="clear" w:color="auto" w:fill="auto"/>
            <w:vAlign w:val="center"/>
          </w:tcPr>
          <w:p w14:paraId="66847753">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kern w:val="2"/>
                <w:sz w:val="24"/>
                <w:szCs w:val="24"/>
                <w:lang w:val="en-US" w:eastAsia="zh-CN"/>
              </w:rPr>
            </w:pPr>
            <w:r>
              <w:rPr>
                <w:rFonts w:hint="eastAsia" w:ascii="仿宋" w:hAnsi="仿宋" w:eastAsia="仿宋" w:cs="仿宋"/>
                <w:color w:val="FF0000"/>
                <w:kern w:val="2"/>
                <w:sz w:val="24"/>
                <w:szCs w:val="24"/>
                <w:lang w:val="en-US" w:eastAsia="zh-CN"/>
              </w:rPr>
              <w:t>如部分满足，请列出未能满足的具体需求及本公司的实际情况：</w:t>
            </w:r>
          </w:p>
          <w:p w14:paraId="253EF5CB">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kern w:val="2"/>
                <w:sz w:val="24"/>
                <w:szCs w:val="24"/>
                <w:lang w:val="en-US" w:eastAsia="zh-CN"/>
              </w:rPr>
            </w:pPr>
            <w:r>
              <w:rPr>
                <w:rFonts w:hint="eastAsia" w:ascii="仿宋" w:hAnsi="仿宋" w:eastAsia="仿宋" w:cs="仿宋"/>
                <w:color w:val="FF0000"/>
                <w:kern w:val="2"/>
                <w:sz w:val="24"/>
                <w:szCs w:val="24"/>
                <w:lang w:val="en-US" w:eastAsia="zh-CN"/>
              </w:rPr>
              <w:t>1、....</w:t>
            </w:r>
          </w:p>
          <w:p w14:paraId="357DC227">
            <w:pPr>
              <w:keepNext w:val="0"/>
              <w:keepLines w:val="0"/>
              <w:widowControl w:val="0"/>
              <w:suppressLineNumbers w:val="0"/>
              <w:spacing w:before="0" w:beforeAutospacing="0" w:after="0" w:afterAutospacing="0"/>
              <w:ind w:left="0" w:right="0"/>
              <w:jc w:val="left"/>
              <w:rPr>
                <w:rFonts w:hint="eastAsia" w:ascii="仿宋" w:hAnsi="仿宋" w:eastAsia="仿宋" w:cs="仿宋"/>
                <w:color w:val="FF0000"/>
                <w:kern w:val="2"/>
                <w:sz w:val="24"/>
                <w:szCs w:val="24"/>
                <w:lang w:val="en-US" w:eastAsia="zh-CN"/>
              </w:rPr>
            </w:pPr>
            <w:r>
              <w:rPr>
                <w:rFonts w:hint="eastAsia" w:ascii="仿宋" w:hAnsi="仿宋" w:eastAsia="仿宋" w:cs="仿宋"/>
                <w:color w:val="FF0000"/>
                <w:kern w:val="2"/>
                <w:sz w:val="24"/>
                <w:szCs w:val="24"/>
                <w:lang w:val="en-US" w:eastAsia="zh-CN"/>
              </w:rPr>
              <w:t>2、....</w:t>
            </w:r>
          </w:p>
          <w:p w14:paraId="40CB7E65">
            <w:pPr>
              <w:pStyle w:val="2"/>
              <w:keepNext w:val="0"/>
              <w:keepLines w:val="0"/>
              <w:suppressLineNumbers w:val="0"/>
              <w:spacing w:beforeAutospacing="0" w:afterAutospacing="0"/>
              <w:ind w:left="0" w:right="0"/>
              <w:rPr>
                <w:rFonts w:hint="default"/>
                <w:lang w:val="en-US" w:eastAsia="zh-CN"/>
              </w:rPr>
            </w:pPr>
          </w:p>
          <w:p w14:paraId="5A067760">
            <w:pPr>
              <w:keepNext w:val="0"/>
              <w:keepLines w:val="0"/>
              <w:widowControl w:val="0"/>
              <w:suppressLineNumbers w:val="0"/>
              <w:spacing w:before="0" w:beforeAutospacing="0" w:after="0" w:afterAutospacing="0"/>
              <w:ind w:left="0" w:right="0"/>
              <w:jc w:val="left"/>
              <w:rPr>
                <w:rFonts w:hint="default"/>
                <w:lang w:val="en-US" w:eastAsia="zh-CN"/>
              </w:rPr>
            </w:pPr>
            <w:r>
              <w:rPr>
                <w:rFonts w:hint="eastAsia" w:ascii="仿宋" w:hAnsi="仿宋" w:eastAsia="仿宋" w:cs="仿宋"/>
                <w:color w:val="FF0000"/>
                <w:kern w:val="2"/>
                <w:sz w:val="24"/>
                <w:szCs w:val="24"/>
                <w:lang w:val="en-US" w:eastAsia="zh-CN"/>
              </w:rPr>
              <w:t>如完全满足，请填写“无”。</w:t>
            </w:r>
          </w:p>
        </w:tc>
      </w:tr>
    </w:tbl>
    <w:p w14:paraId="635415FA">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763DB1F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lang w:val="en-US" w:eastAsia="zh-CN" w:bidi="ar"/>
        </w:rPr>
        <w:t xml:space="preserve">                           供应商名称（加盖公章）：</w:t>
      </w:r>
    </w:p>
    <w:p w14:paraId="67644860">
      <w:pPr>
        <w:keepNext w:val="0"/>
        <w:keepLines w:val="0"/>
        <w:widowControl w:val="0"/>
        <w:suppressLineNumbers w:val="0"/>
        <w:spacing w:before="0" w:beforeAutospacing="0" w:after="0" w:afterAutospacing="0" w:line="360" w:lineRule="auto"/>
        <w:ind w:left="0" w:right="0"/>
        <w:jc w:val="right"/>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lang w:val="en-US" w:eastAsia="zh-CN" w:bidi="ar"/>
        </w:rPr>
        <w:t>日期：   年   月   日</w:t>
      </w:r>
    </w:p>
    <w:p w14:paraId="2F3FA32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5A4680A8">
      <w:pPr>
        <w:pStyle w:val="2"/>
        <w:rPr>
          <w:rFonts w:hint="eastAsia"/>
          <w:lang w:val="en-US" w:eastAsia="zh-CN"/>
        </w:rPr>
      </w:pPr>
    </w:p>
    <w:p w14:paraId="59EE70B5">
      <w:pPr>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br w:type="page"/>
      </w:r>
    </w:p>
    <w:p w14:paraId="295ECE07">
      <w:pPr>
        <w:keepNext w:val="0"/>
        <w:keepLines w:val="0"/>
        <w:widowControl w:val="0"/>
        <w:suppressLineNumbers w:val="0"/>
        <w:spacing w:before="0" w:beforeAutospacing="0" w:after="0" w:afterAutospacing="0"/>
        <w:ind w:left="0" w:leftChars="0" w:right="0"/>
        <w:jc w:val="both"/>
        <w:rPr>
          <w:rFonts w:hint="default" w:ascii="仿宋" w:hAnsi="仿宋" w:eastAsia="仿宋" w:cs="仿宋"/>
          <w:b/>
          <w:bCs/>
          <w:kern w:val="2"/>
          <w:sz w:val="28"/>
          <w:szCs w:val="28"/>
          <w:lang w:val="en-US"/>
        </w:rPr>
      </w:pPr>
      <w:r>
        <w:rPr>
          <w:rFonts w:hint="eastAsia" w:ascii="仿宋" w:hAnsi="仿宋" w:eastAsia="仿宋" w:cs="仿宋"/>
          <w:b/>
          <w:bCs/>
          <w:kern w:val="2"/>
          <w:sz w:val="28"/>
          <w:szCs w:val="28"/>
          <w:lang w:val="en-US" w:eastAsia="zh-CN" w:bidi="ar"/>
        </w:rPr>
        <w:t>2、供应商具体服务方案</w:t>
      </w:r>
    </w:p>
    <w:p w14:paraId="080AA339">
      <w:pPr>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r>
        <w:rPr>
          <w:rFonts w:hint="eastAsia" w:ascii="仿宋" w:hAnsi="仿宋" w:eastAsia="仿宋" w:cs="仿宋"/>
          <w:b w:val="0"/>
          <w:bCs w:val="0"/>
          <w:i w:val="0"/>
          <w:iCs w:val="0"/>
          <w:caps w:val="0"/>
          <w:color w:val="000000"/>
          <w:spacing w:val="0"/>
          <w:sz w:val="24"/>
          <w:szCs w:val="24"/>
          <w:shd w:val="clear" w:fill="FFFFFF"/>
          <w:vertAlign w:val="baseline"/>
          <w:lang w:val="en-US" w:eastAsia="zh-CN"/>
        </w:rPr>
        <w:t>注：包括但不限于配送、包装、运输、设备、场地、人员、质量保障、应急处理等方面的服务方案介绍。</w:t>
      </w: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1D3EC82F">
      <w:pPr>
        <w:pStyle w:val="4"/>
        <w:numPr>
          <w:ilvl w:val="0"/>
          <w:numId w:val="0"/>
        </w:numPr>
        <w:spacing w:before="120" w:after="120"/>
        <w:ind w:leftChars="0"/>
        <w:rPr>
          <w:rFonts w:hint="eastAsia" w:ascii="仿宋" w:hAnsi="仿宋" w:eastAsia="仿宋" w:cs="仿宋"/>
        </w:rPr>
      </w:pPr>
      <w:bookmarkStart w:id="6" w:name="_Toc9157"/>
      <w:bookmarkStart w:id="7" w:name="_Toc5628"/>
      <w:r>
        <w:rPr>
          <w:rFonts w:hint="eastAsia" w:ascii="仿宋" w:hAnsi="仿宋" w:eastAsia="仿宋" w:cs="仿宋"/>
          <w:lang w:val="en-US" w:eastAsia="zh-CN"/>
        </w:rPr>
        <w:t>五、</w:t>
      </w:r>
      <w:r>
        <w:rPr>
          <w:rFonts w:hint="eastAsia" w:ascii="仿宋" w:hAnsi="仿宋" w:eastAsia="仿宋" w:cs="仿宋"/>
        </w:rPr>
        <w:t>近三年同类项目市场业绩</w:t>
      </w:r>
      <w:bookmarkEnd w:id="6"/>
      <w:bookmarkEnd w:id="7"/>
    </w:p>
    <w:tbl>
      <w:tblPr>
        <w:tblStyle w:val="12"/>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330A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346275A9">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02" w:type="dxa"/>
            <w:vAlign w:val="center"/>
          </w:tcPr>
          <w:p w14:paraId="2C89E11C">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62C2D1FC">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40E5782B">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73DE0F6">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9379604">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服务年限</w:t>
            </w:r>
          </w:p>
        </w:tc>
        <w:tc>
          <w:tcPr>
            <w:tcW w:w="1098" w:type="dxa"/>
            <w:vAlign w:val="center"/>
          </w:tcPr>
          <w:p w14:paraId="278E1D6B">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2"/>
                <w:szCs w:val="22"/>
              </w:rPr>
            </w:pPr>
            <w:r>
              <w:rPr>
                <w:rFonts w:hint="eastAsia" w:ascii="仿宋" w:hAnsi="仿宋" w:eastAsia="仿宋" w:cs="仿宋"/>
                <w:b/>
                <w:bCs/>
                <w:sz w:val="22"/>
                <w:szCs w:val="22"/>
              </w:rPr>
              <w:t>公示时间</w:t>
            </w:r>
          </w:p>
        </w:tc>
      </w:tr>
      <w:tr w14:paraId="75C6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0B3CBF41">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802" w:type="dxa"/>
            <w:vAlign w:val="center"/>
          </w:tcPr>
          <w:p w14:paraId="44B2E70A">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324" w:type="dxa"/>
            <w:vAlign w:val="center"/>
          </w:tcPr>
          <w:p w14:paraId="6FB863FA">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248" w:type="dxa"/>
            <w:vAlign w:val="center"/>
          </w:tcPr>
          <w:p w14:paraId="07126B6C">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178" w:type="dxa"/>
            <w:vAlign w:val="center"/>
          </w:tcPr>
          <w:p w14:paraId="3F3CC7B1">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136A7F8D">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7D11D4D2">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r>
      <w:tr w14:paraId="20F1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0A854C2">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802" w:type="dxa"/>
            <w:vAlign w:val="center"/>
          </w:tcPr>
          <w:p w14:paraId="38C0AA84">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324" w:type="dxa"/>
            <w:vAlign w:val="center"/>
          </w:tcPr>
          <w:p w14:paraId="0500A120">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248" w:type="dxa"/>
            <w:vAlign w:val="center"/>
          </w:tcPr>
          <w:p w14:paraId="721F58D6">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178" w:type="dxa"/>
            <w:vAlign w:val="center"/>
          </w:tcPr>
          <w:p w14:paraId="4B9E2572">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32AD22F3">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0744483D">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r>
      <w:tr w14:paraId="1A20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771FF542">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802" w:type="dxa"/>
            <w:vAlign w:val="center"/>
          </w:tcPr>
          <w:p w14:paraId="0208C6A6">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324" w:type="dxa"/>
            <w:vAlign w:val="center"/>
          </w:tcPr>
          <w:p w14:paraId="2B6C054D">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248" w:type="dxa"/>
            <w:vAlign w:val="center"/>
          </w:tcPr>
          <w:p w14:paraId="585B5EF5">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178" w:type="dxa"/>
            <w:vAlign w:val="center"/>
          </w:tcPr>
          <w:p w14:paraId="65641E3C">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48EF58B0">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035A1890">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r>
      <w:tr w14:paraId="3E48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05EB35BD">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802" w:type="dxa"/>
            <w:vAlign w:val="center"/>
          </w:tcPr>
          <w:p w14:paraId="02157E97">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324" w:type="dxa"/>
            <w:vAlign w:val="center"/>
          </w:tcPr>
          <w:p w14:paraId="4B573275">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248" w:type="dxa"/>
            <w:vAlign w:val="center"/>
          </w:tcPr>
          <w:p w14:paraId="283C0A39">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178" w:type="dxa"/>
            <w:vAlign w:val="center"/>
          </w:tcPr>
          <w:p w14:paraId="70B29622">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3547EFCE">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3A217993">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r>
      <w:tr w14:paraId="5BE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1B2A376">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802" w:type="dxa"/>
            <w:vAlign w:val="center"/>
          </w:tcPr>
          <w:p w14:paraId="7335A72E">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324" w:type="dxa"/>
            <w:vAlign w:val="center"/>
          </w:tcPr>
          <w:p w14:paraId="0B488998">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248" w:type="dxa"/>
            <w:vAlign w:val="center"/>
          </w:tcPr>
          <w:p w14:paraId="65F254D8">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178" w:type="dxa"/>
            <w:vAlign w:val="center"/>
          </w:tcPr>
          <w:p w14:paraId="6EE0DC49">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37B5E1C1">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c>
          <w:tcPr>
            <w:tcW w:w="1098" w:type="dxa"/>
            <w:vAlign w:val="center"/>
          </w:tcPr>
          <w:p w14:paraId="6641BBE5">
            <w:pPr>
              <w:keepNext w:val="0"/>
              <w:keepLines w:val="0"/>
              <w:widowControl w:val="0"/>
              <w:suppressLineNumbers w:val="0"/>
              <w:spacing w:before="0" w:beforeAutospacing="0" w:after="0" w:afterAutospacing="0"/>
              <w:ind w:left="0" w:right="0"/>
              <w:jc w:val="center"/>
              <w:rPr>
                <w:rFonts w:hint="eastAsia" w:ascii="仿宋" w:hAnsi="仿宋" w:eastAsia="仿宋" w:cs="仿宋"/>
                <w:sz w:val="22"/>
                <w:szCs w:val="22"/>
              </w:rPr>
            </w:pPr>
          </w:p>
        </w:tc>
      </w:tr>
    </w:tbl>
    <w:p w14:paraId="04D80FAB">
      <w:pPr>
        <w:rPr>
          <w:rFonts w:hint="eastAsia" w:ascii="仿宋" w:hAnsi="仿宋" w:eastAsia="仿宋" w:cs="仿宋"/>
          <w:sz w:val="22"/>
          <w:szCs w:val="22"/>
        </w:rPr>
      </w:pPr>
    </w:p>
    <w:p w14:paraId="33EEEC4E">
      <w:pPr>
        <w:rPr>
          <w:rFonts w:hint="eastAsia"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bCs/>
          <w:sz w:val="22"/>
          <w:szCs w:val="22"/>
        </w:rPr>
        <w:t>请提供不少于三份同类项目服务合同或中标通知书复印件等业绩证明材料</w:t>
      </w:r>
      <w:r>
        <w:rPr>
          <w:rFonts w:hint="eastAsia" w:ascii="仿宋" w:hAnsi="仿宋" w:eastAsia="仿宋" w:cs="仿宋"/>
          <w:sz w:val="22"/>
          <w:szCs w:val="22"/>
        </w:rPr>
        <w:t>，如中标价为下浮率/折扣率，请一并写明，需加盖公章。</w:t>
      </w:r>
    </w:p>
    <w:p w14:paraId="23601ABF">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3EEDC23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52C1C56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03F184CE">
      <w:pPr>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0EF817A2">
      <w:pPr>
        <w:pStyle w:val="4"/>
        <w:numPr>
          <w:ilvl w:val="0"/>
          <w:numId w:val="0"/>
        </w:numPr>
        <w:spacing w:before="120" w:after="120"/>
        <w:ind w:leftChars="0"/>
        <w:rPr>
          <w:rFonts w:hint="eastAsia" w:ascii="仿宋" w:hAnsi="仿宋" w:eastAsia="仿宋" w:cs="仿宋"/>
        </w:rPr>
      </w:pPr>
      <w:bookmarkStart w:id="8" w:name="_Toc4964"/>
      <w:bookmarkStart w:id="9" w:name="_Toc14259"/>
      <w:r>
        <w:rPr>
          <w:rFonts w:hint="eastAsia" w:ascii="仿宋" w:hAnsi="仿宋" w:eastAsia="仿宋" w:cs="仿宋"/>
          <w:lang w:val="en-US" w:eastAsia="zh-CN"/>
        </w:rPr>
        <w:t>六、供应商参与采购需求调查的声明函</w:t>
      </w:r>
      <w:bookmarkEnd w:id="8"/>
      <w:bookmarkEnd w:id="9"/>
    </w:p>
    <w:p w14:paraId="070A1CE9">
      <w:pPr>
        <w:spacing w:line="360" w:lineRule="auto"/>
        <w:rPr>
          <w:rFonts w:hint="eastAsia" w:ascii="仿宋" w:hAnsi="仿宋" w:eastAsia="仿宋" w:cs="仿宋"/>
          <w:sz w:val="24"/>
          <w:szCs w:val="24"/>
          <w:highlight w:val="none"/>
          <w:lang w:val="en-US" w:eastAsia="zh-CN"/>
        </w:rPr>
      </w:pPr>
    </w:p>
    <w:p w14:paraId="455BB64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广东省二沙体育训练中心</w:t>
      </w:r>
      <w:r>
        <w:rPr>
          <w:rFonts w:hint="eastAsia" w:ascii="仿宋" w:hAnsi="仿宋" w:eastAsia="仿宋" w:cs="仿宋"/>
          <w:sz w:val="24"/>
          <w:szCs w:val="24"/>
          <w:highlight w:val="none"/>
        </w:rPr>
        <w:t>：</w:t>
      </w:r>
    </w:p>
    <w:p w14:paraId="426984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我司</w:t>
      </w:r>
      <w:r>
        <w:rPr>
          <w:rFonts w:hint="eastAsia" w:ascii="仿宋" w:hAnsi="仿宋" w:eastAsia="仿宋" w:cs="仿宋"/>
          <w:sz w:val="24"/>
          <w:szCs w:val="24"/>
          <w:highlight w:val="none"/>
          <w:lang w:val="en-US" w:eastAsia="zh-CN"/>
        </w:rPr>
        <w:t>清楚知悉并理解</w:t>
      </w:r>
      <w:r>
        <w:rPr>
          <w:rFonts w:hint="eastAsia" w:ascii="仿宋" w:hAnsi="仿宋" w:eastAsia="仿宋" w:cs="仿宋"/>
          <w:sz w:val="24"/>
          <w:szCs w:val="24"/>
          <w:highlight w:val="none"/>
        </w:rPr>
        <w:t>贵单位</w:t>
      </w: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调查</w:t>
      </w:r>
      <w:r>
        <w:rPr>
          <w:rFonts w:hint="eastAsia" w:ascii="仿宋" w:hAnsi="仿宋" w:eastAsia="仿宋" w:cs="仿宋"/>
          <w:sz w:val="24"/>
          <w:szCs w:val="24"/>
          <w:highlight w:val="none"/>
          <w:lang w:val="en-US" w:eastAsia="zh-CN"/>
        </w:rPr>
        <w:t>的目标</w:t>
      </w:r>
      <w:r>
        <w:rPr>
          <w:rFonts w:hint="eastAsia" w:ascii="仿宋" w:hAnsi="仿宋" w:eastAsia="仿宋" w:cs="仿宋"/>
          <w:sz w:val="24"/>
          <w:szCs w:val="24"/>
          <w:highlight w:val="none"/>
        </w:rPr>
        <w:t>主要是为</w:t>
      </w:r>
      <w:r>
        <w:rPr>
          <w:rFonts w:hint="eastAsia" w:ascii="仿宋" w:hAnsi="仿宋" w:eastAsia="仿宋" w:cs="仿宋"/>
          <w:sz w:val="24"/>
          <w:szCs w:val="24"/>
          <w:highlight w:val="none"/>
          <w:lang w:val="en-US" w:eastAsia="zh-CN"/>
        </w:rPr>
        <w:t>了调</w:t>
      </w:r>
      <w:r>
        <w:rPr>
          <w:rFonts w:hint="eastAsia" w:ascii="仿宋" w:hAnsi="仿宋" w:eastAsia="仿宋" w:cs="仿宋"/>
          <w:sz w:val="24"/>
          <w:szCs w:val="24"/>
          <w:lang w:val="en-US" w:eastAsia="zh-CN"/>
        </w:rPr>
        <w:t>查市场主体情况，了解行业市场竞争程度，为</w:t>
      </w:r>
      <w:r>
        <w:rPr>
          <w:rFonts w:hint="eastAsia" w:ascii="仿宋" w:hAnsi="仿宋" w:eastAsia="仿宋" w:cs="仿宋"/>
          <w:sz w:val="24"/>
          <w:szCs w:val="24"/>
        </w:rPr>
        <w:t>项目的成功实施提供更充分的参考和依据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获得多样化的意见。</w:t>
      </w:r>
      <w:r>
        <w:rPr>
          <w:rFonts w:hint="eastAsia" w:ascii="仿宋" w:hAnsi="仿宋" w:eastAsia="仿宋" w:cs="仿宋"/>
          <w:sz w:val="24"/>
          <w:szCs w:val="24"/>
          <w:lang w:val="en-US" w:eastAsia="zh-CN"/>
        </w:rPr>
        <w:t>我司清楚</w:t>
      </w:r>
      <w:r>
        <w:rPr>
          <w:rFonts w:hint="eastAsia" w:ascii="仿宋" w:hAnsi="仿宋" w:eastAsia="仿宋" w:cs="仿宋"/>
          <w:sz w:val="24"/>
          <w:szCs w:val="24"/>
        </w:rPr>
        <w:t>并明晰以下</w:t>
      </w:r>
      <w:r>
        <w:rPr>
          <w:rFonts w:hint="eastAsia" w:ascii="仿宋" w:hAnsi="仿宋" w:eastAsia="仿宋" w:cs="仿宋"/>
          <w:sz w:val="24"/>
          <w:szCs w:val="24"/>
          <w:lang w:val="en-US" w:eastAsia="zh-CN"/>
        </w:rPr>
        <w:t>注意</w:t>
      </w:r>
      <w:r>
        <w:rPr>
          <w:rFonts w:hint="eastAsia" w:ascii="仿宋" w:hAnsi="仿宋" w:eastAsia="仿宋" w:cs="仿宋"/>
          <w:sz w:val="24"/>
          <w:szCs w:val="24"/>
        </w:rPr>
        <w:t>事项：</w:t>
      </w:r>
    </w:p>
    <w:p w14:paraId="25496B03">
      <w:pPr>
        <w:numPr>
          <w:ilvl w:val="0"/>
          <w:numId w:val="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val="en-US" w:eastAsia="zh-CN"/>
        </w:rPr>
        <w:t>需求调查</w:t>
      </w:r>
      <w:r>
        <w:rPr>
          <w:rFonts w:hint="eastAsia" w:ascii="仿宋" w:hAnsi="仿宋" w:eastAsia="仿宋" w:cs="仿宋"/>
          <w:sz w:val="24"/>
          <w:szCs w:val="24"/>
        </w:rPr>
        <w:t>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仅供供应商参考，</w:t>
      </w:r>
      <w:r>
        <w:rPr>
          <w:rFonts w:hint="eastAsia" w:ascii="仿宋" w:hAnsi="仿宋" w:eastAsia="仿宋" w:cs="仿宋"/>
          <w:sz w:val="24"/>
          <w:szCs w:val="24"/>
          <w:lang w:val="en-US" w:eastAsia="zh-CN"/>
        </w:rPr>
        <w:t>如果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项目需求书》中</w:t>
      </w:r>
      <w:r>
        <w:rPr>
          <w:rFonts w:hint="eastAsia" w:ascii="仿宋" w:hAnsi="仿宋" w:eastAsia="仿宋" w:cs="仿宋"/>
          <w:sz w:val="24"/>
          <w:szCs w:val="24"/>
        </w:rPr>
        <w:t>存在有歧视性、排他性或限制性的内容，</w:t>
      </w:r>
      <w:r>
        <w:rPr>
          <w:rFonts w:hint="eastAsia" w:ascii="仿宋" w:hAnsi="仿宋" w:eastAsia="仿宋" w:cs="仿宋"/>
          <w:sz w:val="24"/>
          <w:szCs w:val="24"/>
          <w:lang w:val="en-US" w:eastAsia="zh-CN"/>
        </w:rPr>
        <w:t>我司能够</w:t>
      </w:r>
      <w:r>
        <w:rPr>
          <w:rFonts w:hint="eastAsia" w:ascii="仿宋" w:hAnsi="仿宋" w:eastAsia="仿宋" w:cs="仿宋"/>
          <w:sz w:val="24"/>
          <w:szCs w:val="24"/>
        </w:rPr>
        <w:t>理解</w:t>
      </w:r>
      <w:r>
        <w:rPr>
          <w:rFonts w:hint="eastAsia" w:ascii="仿宋" w:hAnsi="仿宋" w:eastAsia="仿宋" w:cs="仿宋"/>
          <w:sz w:val="24"/>
          <w:szCs w:val="24"/>
          <w:lang w:val="en-US" w:eastAsia="zh-CN"/>
        </w:rPr>
        <w:t>这并</w:t>
      </w:r>
      <w:r>
        <w:rPr>
          <w:rFonts w:hint="eastAsia" w:ascii="仿宋" w:hAnsi="仿宋" w:eastAsia="仿宋" w:cs="仿宋"/>
          <w:sz w:val="24"/>
          <w:szCs w:val="24"/>
        </w:rPr>
        <w:t>不属于采购人的</w:t>
      </w:r>
      <w:r>
        <w:rPr>
          <w:rFonts w:hint="eastAsia" w:ascii="仿宋" w:hAnsi="仿宋" w:eastAsia="仿宋" w:cs="仿宋"/>
          <w:sz w:val="24"/>
          <w:szCs w:val="24"/>
          <w:lang w:val="en-US" w:eastAsia="zh-CN"/>
        </w:rPr>
        <w:t>本意</w:t>
      </w:r>
      <w:r>
        <w:rPr>
          <w:rFonts w:hint="eastAsia" w:ascii="仿宋" w:hAnsi="仿宋" w:eastAsia="仿宋" w:cs="仿宋"/>
          <w:sz w:val="24"/>
          <w:szCs w:val="24"/>
        </w:rPr>
        <w:t>。</w:t>
      </w:r>
    </w:p>
    <w:p w14:paraId="6D832C17">
      <w:pPr>
        <w:numPr>
          <w:ilvl w:val="0"/>
          <w:numId w:val="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我司</w:t>
      </w:r>
      <w:r>
        <w:rPr>
          <w:rFonts w:hint="eastAsia" w:ascii="仿宋" w:hAnsi="仿宋" w:eastAsia="仿宋" w:cs="仿宋"/>
          <w:sz w:val="24"/>
          <w:szCs w:val="24"/>
          <w:lang w:val="en-US" w:eastAsia="zh-CN"/>
        </w:rPr>
        <w:t>知悉并清楚</w:t>
      </w:r>
      <w:r>
        <w:rPr>
          <w:rFonts w:hint="eastAsia" w:ascii="仿宋" w:hAnsi="仿宋" w:eastAsia="仿宋" w:cs="仿宋"/>
          <w:sz w:val="24"/>
          <w:szCs w:val="24"/>
        </w:rPr>
        <w:t>本次调研仅作为采购人编制采购需求的参考，参与本次调研并不代表取得订单。</w:t>
      </w:r>
    </w:p>
    <w:p w14:paraId="54D39B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我司将根据采购人提供的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，准确提炼采购人本次采购需要达到的功能和使用要求，并根据理解，客观真实提供自己的意见和建议。</w:t>
      </w:r>
    </w:p>
    <w:p w14:paraId="1ECC79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我司认为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中有歧视性、排他性或者限制性的内容内容，将根据本次调查提供的表格模板要求，本着诚实信用原则，真实填写意见和建议。</w:t>
      </w:r>
    </w:p>
    <w:p w14:paraId="682DEAB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我司</w:t>
      </w:r>
      <w:r>
        <w:rPr>
          <w:rFonts w:hint="eastAsia" w:ascii="仿宋" w:hAnsi="仿宋" w:eastAsia="仿宋" w:cs="仿宋"/>
          <w:sz w:val="24"/>
          <w:szCs w:val="24"/>
          <w:lang w:val="en-US" w:eastAsia="zh-CN"/>
        </w:rPr>
        <w:t>知悉</w:t>
      </w:r>
      <w:r>
        <w:rPr>
          <w:rFonts w:hint="eastAsia" w:ascii="仿宋" w:hAnsi="仿宋" w:eastAsia="仿宋" w:cs="仿宋"/>
          <w:sz w:val="24"/>
          <w:szCs w:val="24"/>
        </w:rPr>
        <w:t>本次调研的项目需求为本项目的初步需求，采购人可视调研情况进行调整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充分理解采购人在采购需求调查中</w:t>
      </w:r>
      <w:r>
        <w:rPr>
          <w:rFonts w:hint="eastAsia" w:ascii="仿宋" w:hAnsi="仿宋" w:eastAsia="仿宋" w:cs="仿宋"/>
          <w:sz w:val="24"/>
          <w:szCs w:val="24"/>
          <w:lang w:val="en-US" w:eastAsia="zh-CN"/>
        </w:rPr>
        <w:t>可能会</w:t>
      </w:r>
      <w:r>
        <w:rPr>
          <w:rFonts w:hint="eastAsia" w:ascii="仿宋" w:hAnsi="仿宋" w:eastAsia="仿宋" w:cs="仿宋"/>
          <w:sz w:val="24"/>
          <w:szCs w:val="24"/>
        </w:rPr>
        <w:t>充分考虑供应商提供的意见和建议，以合理制定本项目的具体采购需求。同时，我司严格履行商业道德，不提供不实意见或建议，或者不以恶意方式和手段影响采购人采购活动正常开展。</w:t>
      </w:r>
    </w:p>
    <w:p w14:paraId="225C5040">
      <w:pPr>
        <w:spacing w:line="360" w:lineRule="auto"/>
        <w:ind w:firstLine="480" w:firstLineChars="200"/>
        <w:rPr>
          <w:rFonts w:hint="eastAsia" w:ascii="仿宋" w:hAnsi="仿宋" w:eastAsia="仿宋" w:cs="仿宋"/>
          <w:sz w:val="24"/>
          <w:szCs w:val="24"/>
        </w:rPr>
      </w:pPr>
    </w:p>
    <w:p w14:paraId="3A27106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供应商（加盖公章）：</w:t>
      </w:r>
    </w:p>
    <w:p w14:paraId="4B78F2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2025年</w:t>
      </w:r>
      <w:r>
        <w:rPr>
          <w:rFonts w:hint="eastAsia" w:ascii="仿宋" w:hAnsi="仿宋" w:eastAsia="仿宋" w:cs="仿宋"/>
          <w:sz w:val="24"/>
          <w:szCs w:val="24"/>
        </w:rPr>
        <w:t xml:space="preserve">  月  日</w:t>
      </w:r>
    </w:p>
    <w:p w14:paraId="40033A28">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174E00BA">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7A4EFD6D">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p w14:paraId="1FBA982A">
      <w:pPr>
        <w:rPr>
          <w:rFonts w:hint="eastAsia" w:ascii="仿宋" w:hAnsi="仿宋" w:eastAsia="仿宋" w:cs="仿宋"/>
          <w:b/>
          <w:bCs/>
          <w:sz w:val="32"/>
          <w:szCs w:val="48"/>
          <w:lang w:val="en-US" w:eastAsia="zh-CN"/>
        </w:rPr>
      </w:pPr>
      <w:r>
        <w:rPr>
          <w:rFonts w:hint="eastAsia" w:ascii="仿宋" w:hAnsi="仿宋" w:eastAsia="仿宋" w:cs="仿宋"/>
          <w:b/>
          <w:bCs/>
          <w:sz w:val="32"/>
          <w:szCs w:val="48"/>
          <w:lang w:val="en-US" w:eastAsia="zh-CN"/>
        </w:rPr>
        <w:br w:type="page"/>
      </w:r>
    </w:p>
    <w:p w14:paraId="261AF981">
      <w:pPr>
        <w:outlineLvl w:val="0"/>
        <w:rPr>
          <w:rFonts w:hint="eastAsia" w:ascii="仿宋" w:hAnsi="仿宋" w:eastAsia="仿宋" w:cs="仿宋"/>
          <w:b/>
          <w:bCs/>
          <w:sz w:val="32"/>
          <w:szCs w:val="48"/>
          <w:lang w:val="en-US" w:eastAsia="zh-CN"/>
        </w:rPr>
      </w:pPr>
      <w:bookmarkStart w:id="10" w:name="_Toc22183"/>
      <w:r>
        <w:rPr>
          <w:rFonts w:hint="eastAsia" w:ascii="仿宋" w:hAnsi="仿宋" w:eastAsia="仿宋" w:cs="仿宋"/>
          <w:b/>
          <w:bCs/>
          <w:sz w:val="32"/>
          <w:szCs w:val="48"/>
          <w:lang w:val="en-US" w:eastAsia="zh-CN"/>
        </w:rPr>
        <w:t>七、法定代表人授权书</w:t>
      </w:r>
      <w:bookmarkEnd w:id="10"/>
    </w:p>
    <w:p w14:paraId="6CE53DA7">
      <w:pPr>
        <w:pStyle w:val="7"/>
        <w:spacing w:beforeLines="0" w:afterLines="0" w:line="360" w:lineRule="auto"/>
        <w:jc w:val="center"/>
        <w:rPr>
          <w:rFonts w:hint="eastAsia" w:ascii="仿宋" w:hAnsi="仿宋" w:eastAsia="仿宋" w:cs="仿宋"/>
          <w:b/>
          <w:sz w:val="32"/>
          <w:szCs w:val="32"/>
        </w:rPr>
      </w:pPr>
      <w:r>
        <w:rPr>
          <w:rFonts w:hint="eastAsia" w:ascii="仿宋" w:hAnsi="仿宋" w:eastAsia="仿宋" w:cs="仿宋"/>
          <w:b/>
          <w:sz w:val="32"/>
          <w:szCs w:val="32"/>
        </w:rPr>
        <w:t>法定代表人授权委托书</w:t>
      </w:r>
    </w:p>
    <w:p w14:paraId="685FBA27">
      <w:pPr>
        <w:pStyle w:val="7"/>
        <w:spacing w:beforeLines="0" w:afterLines="0" w:line="360" w:lineRule="auto"/>
        <w:rPr>
          <w:rFonts w:hint="eastAsia" w:ascii="仿宋" w:hAnsi="仿宋" w:eastAsia="仿宋" w:cs="仿宋"/>
          <w:sz w:val="24"/>
          <w:szCs w:val="24"/>
        </w:rPr>
      </w:pPr>
    </w:p>
    <w:p w14:paraId="676B8D61">
      <w:pPr>
        <w:pStyle w:val="7"/>
        <w:spacing w:beforeLines="0" w:afterLines="0" w:line="360" w:lineRule="auto"/>
        <w:rPr>
          <w:rFonts w:hint="eastAsia" w:ascii="仿宋" w:hAnsi="仿宋" w:eastAsia="仿宋" w:cs="仿宋"/>
          <w:b/>
          <w:sz w:val="24"/>
          <w:szCs w:val="24"/>
          <w:lang w:eastAsia="zh-CN"/>
        </w:rPr>
      </w:pPr>
      <w:r>
        <w:rPr>
          <w:rFonts w:hint="eastAsia" w:ascii="仿宋" w:hAnsi="仿宋" w:eastAsia="仿宋" w:cs="仿宋"/>
          <w:sz w:val="24"/>
          <w:szCs w:val="24"/>
        </w:rPr>
        <w:t>致：</w:t>
      </w:r>
      <w:r>
        <w:rPr>
          <w:rFonts w:hint="eastAsia" w:ascii="仿宋" w:hAnsi="仿宋" w:eastAsia="仿宋" w:cs="仿宋"/>
          <w:b/>
          <w:sz w:val="24"/>
          <w:szCs w:val="24"/>
          <w:lang w:eastAsia="zh-CN"/>
        </w:rPr>
        <w:t>采联国际招标采购集团有限公司</w:t>
      </w:r>
    </w:p>
    <w:p w14:paraId="3494FC52">
      <w:pPr>
        <w:pStyle w:val="7"/>
        <w:spacing w:beforeLines="0" w:afterLines="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w:t>
      </w:r>
      <w:r>
        <w:rPr>
          <w:rFonts w:hint="eastAsia" w:ascii="仿宋" w:hAnsi="仿宋" w:eastAsia="仿宋" w:cs="仿宋"/>
          <w:i/>
          <w:sz w:val="24"/>
          <w:szCs w:val="24"/>
          <w:u w:val="single"/>
        </w:rPr>
        <w:t>（法定代表人姓名）</w:t>
      </w:r>
      <w:r>
        <w:rPr>
          <w:rFonts w:hint="eastAsia" w:ascii="仿宋" w:hAnsi="仿宋" w:eastAsia="仿宋" w:cs="仿宋"/>
          <w:sz w:val="24"/>
          <w:szCs w:val="24"/>
        </w:rPr>
        <w:t>是注册于</w:t>
      </w:r>
      <w:r>
        <w:rPr>
          <w:rFonts w:hint="eastAsia" w:ascii="仿宋" w:hAnsi="仿宋" w:eastAsia="仿宋" w:cs="仿宋"/>
          <w:i/>
          <w:sz w:val="24"/>
          <w:szCs w:val="24"/>
          <w:u w:val="single"/>
        </w:rPr>
        <w:t>（国家或地区）</w:t>
      </w:r>
      <w:r>
        <w:rPr>
          <w:rFonts w:hint="eastAsia" w:ascii="仿宋" w:hAnsi="仿宋" w:eastAsia="仿宋" w:cs="仿宋"/>
          <w:sz w:val="24"/>
          <w:szCs w:val="24"/>
        </w:rPr>
        <w:t>的</w:t>
      </w:r>
      <w:r>
        <w:rPr>
          <w:rFonts w:hint="eastAsia" w:ascii="仿宋" w:hAnsi="仿宋" w:eastAsia="仿宋" w:cs="仿宋"/>
          <w:i/>
          <w:sz w:val="24"/>
          <w:szCs w:val="24"/>
          <w:u w:val="single"/>
        </w:rPr>
        <w:t>（供应商名称）</w:t>
      </w:r>
      <w:r>
        <w:rPr>
          <w:rFonts w:hint="eastAsia" w:ascii="仿宋" w:hAnsi="仿宋" w:eastAsia="仿宋" w:cs="仿宋"/>
          <w:sz w:val="24"/>
          <w:szCs w:val="24"/>
        </w:rPr>
        <w:t>的法定代表人，现授权</w:t>
      </w:r>
      <w:r>
        <w:rPr>
          <w:rFonts w:hint="eastAsia" w:ascii="仿宋" w:hAnsi="仿宋" w:eastAsia="仿宋" w:cs="仿宋"/>
          <w:i/>
          <w:sz w:val="24"/>
          <w:szCs w:val="24"/>
          <w:u w:val="single"/>
        </w:rPr>
        <w:t>（授权代表姓名，职务）</w:t>
      </w:r>
      <w:r>
        <w:rPr>
          <w:rFonts w:hint="eastAsia" w:ascii="仿宋" w:hAnsi="仿宋" w:eastAsia="仿宋" w:cs="仿宋"/>
          <w:sz w:val="24"/>
          <w:szCs w:val="24"/>
        </w:rPr>
        <w:t>作为我公司的全权代理人，就</w:t>
      </w:r>
      <w:bookmarkStart w:id="11" w:name="fsmingc_8"/>
      <w:r>
        <w:rPr>
          <w:rFonts w:hint="eastAsia" w:ascii="仿宋" w:hAnsi="仿宋" w:eastAsia="仿宋" w:cs="仿宋"/>
          <w:sz w:val="24"/>
          <w:szCs w:val="24"/>
          <w:u w:val="single"/>
        </w:rPr>
        <w:t>(项目名称)</w:t>
      </w:r>
      <w:bookmarkEnd w:id="11"/>
      <w:r>
        <w:rPr>
          <w:rFonts w:hint="eastAsia" w:ascii="仿宋" w:hAnsi="仿宋" w:eastAsia="仿宋" w:cs="仿宋"/>
          <w:sz w:val="24"/>
          <w:szCs w:val="24"/>
        </w:rPr>
        <w:t>的采购需求调查活动，以我方的名义处理与之相关的一切事宜。</w:t>
      </w:r>
    </w:p>
    <w:p w14:paraId="4DB71D7C">
      <w:pPr>
        <w:spacing w:beforeLines="0" w:afterLines="0"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2"/>
        </w:rPr>
        <w:t>本授权书自法定代表人签字（盖个人名章）之日起生效，</w:t>
      </w:r>
      <w:r>
        <w:rPr>
          <w:rFonts w:hint="eastAsia" w:ascii="仿宋" w:hAnsi="仿宋" w:eastAsia="仿宋" w:cs="仿宋"/>
          <w:color w:val="FF0000"/>
          <w:sz w:val="24"/>
          <w:szCs w:val="24"/>
        </w:rPr>
        <w:t>直至以上项目采购需求调查活动结束为止。</w:t>
      </w:r>
    </w:p>
    <w:p w14:paraId="774FBA81">
      <w:pPr>
        <w:spacing w:beforeLines="0" w:afterLines="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3D4189BF">
      <w:pPr>
        <w:spacing w:beforeLines="0" w:afterLines="0" w:line="360" w:lineRule="auto"/>
        <w:rPr>
          <w:rFonts w:hint="eastAsia" w:ascii="仿宋" w:hAnsi="仿宋" w:eastAsia="仿宋" w:cs="仿宋"/>
          <w:sz w:val="24"/>
          <w:szCs w:val="24"/>
        </w:rPr>
      </w:pPr>
    </w:p>
    <w:p w14:paraId="22138753">
      <w:pPr>
        <w:autoSpaceDE w:val="0"/>
        <w:autoSpaceDN w:val="0"/>
        <w:spacing w:beforeLines="0" w:afterLines="0" w:line="480" w:lineRule="auto"/>
        <w:rPr>
          <w:rFonts w:hint="eastAsia" w:ascii="仿宋" w:hAnsi="仿宋" w:eastAsia="仿宋" w:cs="仿宋"/>
          <w:sz w:val="24"/>
          <w:szCs w:val="24"/>
        </w:rPr>
      </w:pPr>
      <w:r>
        <w:rPr>
          <w:rFonts w:hint="eastAsia" w:ascii="仿宋" w:hAnsi="仿宋" w:eastAsia="仿宋" w:cs="仿宋"/>
          <w:sz w:val="24"/>
          <w:szCs w:val="24"/>
        </w:rPr>
        <w:t>投标人名称（加盖公章）：</w:t>
      </w:r>
      <w:r>
        <w:rPr>
          <w:rFonts w:hint="eastAsia" w:ascii="仿宋" w:hAnsi="仿宋" w:eastAsia="仿宋" w:cs="仿宋"/>
          <w:sz w:val="24"/>
          <w:szCs w:val="24"/>
          <w:u w:val="single"/>
        </w:rPr>
        <w:t xml:space="preserve">                                   </w:t>
      </w:r>
    </w:p>
    <w:p w14:paraId="4EB5CA64">
      <w:pPr>
        <w:autoSpaceDE w:val="0"/>
        <w:autoSpaceDN w:val="0"/>
        <w:spacing w:beforeLines="0" w:afterLines="0" w:line="480" w:lineRule="auto"/>
        <w:rPr>
          <w:rFonts w:hint="eastAsia" w:ascii="仿宋" w:hAnsi="仿宋" w:eastAsia="仿宋" w:cs="仿宋"/>
          <w:sz w:val="24"/>
          <w:szCs w:val="24"/>
        </w:rPr>
      </w:pPr>
      <w:r>
        <w:rPr>
          <w:rFonts w:hint="eastAsia" w:ascii="仿宋" w:hAnsi="仿宋" w:eastAsia="仿宋" w:cs="仿宋"/>
          <w:sz w:val="24"/>
          <w:szCs w:val="24"/>
        </w:rPr>
        <w:t>法定地址：</w:t>
      </w:r>
      <w:r>
        <w:rPr>
          <w:rFonts w:hint="eastAsia" w:ascii="仿宋" w:hAnsi="仿宋" w:eastAsia="仿宋" w:cs="仿宋"/>
          <w:sz w:val="24"/>
          <w:szCs w:val="24"/>
          <w:u w:val="single"/>
        </w:rPr>
        <w:t xml:space="preserve">                                                </w:t>
      </w:r>
    </w:p>
    <w:p w14:paraId="634AC468">
      <w:pPr>
        <w:autoSpaceDE w:val="0"/>
        <w:autoSpaceDN w:val="0"/>
        <w:spacing w:beforeLines="0" w:afterLines="0" w:line="480" w:lineRule="auto"/>
        <w:rPr>
          <w:rFonts w:hint="eastAsia" w:ascii="仿宋" w:hAnsi="仿宋" w:eastAsia="仿宋" w:cs="仿宋"/>
          <w:sz w:val="24"/>
          <w:szCs w:val="24"/>
        </w:rPr>
      </w:pPr>
      <w:r>
        <w:rPr>
          <w:rFonts w:hint="eastAsia" w:ascii="仿宋" w:hAnsi="仿宋" w:eastAsia="仿宋" w:cs="仿宋"/>
          <w:sz w:val="24"/>
          <w:szCs w:val="24"/>
        </w:rPr>
        <w:t>投标人法定代表人（签字或盖章）：</w:t>
      </w:r>
      <w:r>
        <w:rPr>
          <w:rFonts w:hint="eastAsia" w:ascii="仿宋" w:hAnsi="仿宋" w:eastAsia="仿宋" w:cs="仿宋"/>
          <w:sz w:val="24"/>
          <w:szCs w:val="24"/>
          <w:u w:val="single"/>
        </w:rPr>
        <w:t xml:space="preserve">                           </w:t>
      </w:r>
    </w:p>
    <w:p w14:paraId="7CADAA61">
      <w:pPr>
        <w:autoSpaceDE w:val="0"/>
        <w:autoSpaceDN w:val="0"/>
        <w:spacing w:beforeLines="0" w:afterLines="0" w:line="480" w:lineRule="auto"/>
        <w:rPr>
          <w:rFonts w:hint="eastAsia" w:ascii="仿宋" w:hAnsi="仿宋" w:eastAsia="仿宋" w:cs="仿宋"/>
          <w:sz w:val="24"/>
          <w:szCs w:val="24"/>
          <w:u w:val="single"/>
        </w:rPr>
      </w:pPr>
      <w:r>
        <w:rPr>
          <w:rFonts w:hint="eastAsia" w:ascii="仿宋" w:hAnsi="仿宋" w:eastAsia="仿宋" w:cs="仿宋"/>
          <w:sz w:val="24"/>
          <w:szCs w:val="24"/>
        </w:rPr>
        <w:t>投标人授权代表（签字或盖章）：</w:t>
      </w:r>
      <w:r>
        <w:rPr>
          <w:rFonts w:hint="eastAsia" w:ascii="仿宋" w:hAnsi="仿宋" w:eastAsia="仿宋" w:cs="仿宋"/>
          <w:sz w:val="24"/>
          <w:szCs w:val="24"/>
          <w:u w:val="single"/>
        </w:rPr>
        <w:t xml:space="preserve">                             </w:t>
      </w:r>
    </w:p>
    <w:p w14:paraId="5D9B0019">
      <w:pPr>
        <w:pStyle w:val="6"/>
        <w:spacing w:beforeLines="0" w:afterLines="0" w:line="480" w:lineRule="auto"/>
        <w:ind w:firstLine="480"/>
        <w:rPr>
          <w:rFonts w:hint="eastAsia" w:ascii="仿宋" w:hAnsi="仿宋" w:eastAsia="仿宋" w:cs="仿宋"/>
          <w:sz w:val="21"/>
          <w:szCs w:val="22"/>
          <w:u w:val="single"/>
        </w:rPr>
      </w:pPr>
      <w:r>
        <w:rPr>
          <w:rFonts w:hint="eastAsia" w:ascii="仿宋" w:hAnsi="仿宋" w:eastAsia="仿宋" w:cs="仿宋"/>
          <w:sz w:val="24"/>
          <w:szCs w:val="24"/>
        </w:rPr>
        <w:t>授权代表人联系方式（</w:t>
      </w:r>
      <w:r>
        <w:rPr>
          <w:rFonts w:hint="eastAsia" w:ascii="仿宋" w:hAnsi="仿宋" w:eastAsia="仿宋" w:cs="仿宋"/>
          <w:b/>
          <w:sz w:val="24"/>
          <w:szCs w:val="24"/>
        </w:rPr>
        <w:t>固定电话+手机号码</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388C3F3">
      <w:pPr>
        <w:autoSpaceDE w:val="0"/>
        <w:autoSpaceDN w:val="0"/>
        <w:spacing w:beforeLines="0" w:afterLines="0" w:line="48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47F6329">
      <w:pPr>
        <w:spacing w:beforeLines="0" w:afterLines="0" w:line="360" w:lineRule="auto"/>
        <w:rPr>
          <w:rFonts w:hint="eastAsia" w:ascii="仿宋" w:hAnsi="仿宋" w:eastAsia="仿宋" w:cs="仿宋"/>
          <w:sz w:val="24"/>
          <w:szCs w:val="24"/>
        </w:rPr>
      </w:pPr>
      <w:r>
        <w:rPr>
          <w:rFonts w:hint="eastAsia" w:ascii="仿宋" w:hAnsi="仿宋" w:eastAsia="仿宋" w:cs="仿宋"/>
          <w:sz w:val="24"/>
          <w:szCs w:val="24"/>
        </w:rPr>
        <w:t>附：投标人授权代表身份证件扫描件或复印件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58CF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93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906EF">
            <w:pPr>
              <w:keepNext w:val="0"/>
              <w:keepLines w:val="0"/>
              <w:suppressLineNumbers w:val="0"/>
              <w:spacing w:before="0" w:beforeLines="0" w:beforeAutospacing="0" w:after="0" w:afterLines="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身份证件（正反面）扫描件或粘贴复印件</w:t>
            </w:r>
          </w:p>
        </w:tc>
      </w:tr>
    </w:tbl>
    <w:p w14:paraId="280B14E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z w:val="24"/>
          <w:lang w:val="en-US" w:eastAsia="zh-CN"/>
        </w:rPr>
      </w:pPr>
      <w:bookmarkStart w:id="12" w:name="_Toc9405"/>
    </w:p>
    <w:p w14:paraId="62E8110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b/>
          <w:bCs/>
          <w:sz w:val="32"/>
          <w:szCs w:val="48"/>
          <w:lang w:val="en-US" w:eastAsia="zh-CN"/>
        </w:rPr>
      </w:pPr>
      <w:r>
        <w:rPr>
          <w:rFonts w:hint="eastAsia" w:ascii="仿宋" w:hAnsi="仿宋" w:eastAsia="仿宋" w:cs="仿宋"/>
          <w:sz w:val="24"/>
          <w:lang w:val="en-US" w:eastAsia="zh-CN"/>
        </w:rPr>
        <w:br w:type="page"/>
      </w:r>
    </w:p>
    <w:p w14:paraId="45DDB124">
      <w:pPr>
        <w:outlineLvl w:val="0"/>
        <w:rPr>
          <w:rFonts w:hint="eastAsia" w:ascii="仿宋" w:hAnsi="仿宋" w:eastAsia="仿宋" w:cs="仿宋"/>
          <w:lang w:val="en-US"/>
        </w:rPr>
      </w:pPr>
      <w:bookmarkStart w:id="13" w:name="_Toc15706"/>
      <w:r>
        <w:rPr>
          <w:rFonts w:hint="eastAsia" w:ascii="仿宋" w:hAnsi="仿宋" w:eastAsia="仿宋" w:cs="仿宋"/>
          <w:b/>
          <w:bCs/>
          <w:sz w:val="32"/>
          <w:szCs w:val="48"/>
          <w:lang w:val="en-US" w:eastAsia="zh-CN"/>
        </w:rPr>
        <w:t>八、中小企业承诺函</w:t>
      </w:r>
      <w:bookmarkEnd w:id="12"/>
      <w:bookmarkEnd w:id="13"/>
    </w:p>
    <w:p w14:paraId="6D5E0522">
      <w:pPr>
        <w:spacing w:line="480" w:lineRule="auto"/>
        <w:rPr>
          <w:rFonts w:hint="eastAsia" w:ascii="仿宋" w:hAnsi="仿宋" w:eastAsia="仿宋" w:cs="仿宋"/>
          <w:b/>
          <w:sz w:val="24"/>
        </w:rPr>
      </w:pPr>
      <w:r>
        <w:rPr>
          <w:rFonts w:hint="eastAsia" w:ascii="仿宋" w:hAnsi="仿宋" w:eastAsia="仿宋" w:cs="仿宋"/>
          <w:b/>
          <w:sz w:val="24"/>
          <w:lang w:val="en-US" w:eastAsia="zh-CN"/>
        </w:rPr>
        <w:t>广东省二沙体育训练中心</w:t>
      </w:r>
      <w:r>
        <w:rPr>
          <w:rFonts w:hint="eastAsia" w:ascii="仿宋" w:hAnsi="仿宋" w:eastAsia="仿宋" w:cs="仿宋"/>
          <w:b/>
          <w:sz w:val="24"/>
          <w:lang w:eastAsia="zh-CN"/>
        </w:rPr>
        <w:t>、采联国际招标采购集团有限公司</w:t>
      </w:r>
      <w:r>
        <w:rPr>
          <w:rFonts w:hint="eastAsia" w:ascii="仿宋" w:hAnsi="仿宋" w:eastAsia="仿宋" w:cs="仿宋"/>
          <w:b/>
          <w:sz w:val="24"/>
        </w:rPr>
        <w:t>：</w:t>
      </w:r>
    </w:p>
    <w:p w14:paraId="548DD58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z w:val="24"/>
        </w:rPr>
      </w:pPr>
      <w:r>
        <w:rPr>
          <w:rFonts w:hint="eastAsia" w:ascii="仿宋" w:hAnsi="仿宋" w:eastAsia="仿宋" w:cs="仿宋"/>
          <w:sz w:val="24"/>
        </w:rPr>
        <w:t>关于贵公司发布</w:t>
      </w:r>
      <w:r>
        <w:rPr>
          <w:rFonts w:hint="eastAsia" w:ascii="仿宋" w:hAnsi="仿宋" w:eastAsia="仿宋" w:cs="仿宋"/>
          <w:sz w:val="24"/>
          <w:u w:val="single"/>
          <w:lang w:eastAsia="zh-CN"/>
        </w:rPr>
        <w:t>广东省</w:t>
      </w:r>
      <w:r>
        <w:rPr>
          <w:rFonts w:hint="eastAsia" w:ascii="仿宋" w:hAnsi="仿宋" w:eastAsia="仿宋" w:cs="仿宋"/>
          <w:sz w:val="24"/>
          <w:u w:val="single"/>
          <w:lang w:val="en-US" w:eastAsia="zh-CN"/>
        </w:rPr>
        <w:t>二沙体育</w:t>
      </w:r>
      <w:r>
        <w:rPr>
          <w:rFonts w:hint="eastAsia" w:ascii="仿宋" w:hAnsi="仿宋" w:eastAsia="仿宋" w:cs="仿宋"/>
          <w:sz w:val="24"/>
          <w:u w:val="single"/>
          <w:lang w:eastAsia="zh-CN"/>
        </w:rPr>
        <w:t>训练中心202</w:t>
      </w:r>
      <w:r>
        <w:rPr>
          <w:rFonts w:hint="eastAsia" w:ascii="仿宋" w:hAnsi="仿宋" w:eastAsia="仿宋" w:cs="仿宋"/>
          <w:sz w:val="24"/>
          <w:u w:val="single"/>
          <w:lang w:val="en-US" w:eastAsia="zh-CN"/>
        </w:rPr>
        <w:t>6</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8</w:t>
      </w:r>
      <w:r>
        <w:rPr>
          <w:rFonts w:hint="eastAsia" w:ascii="仿宋" w:hAnsi="仿宋" w:eastAsia="仿宋" w:cs="仿宋"/>
          <w:sz w:val="24"/>
          <w:u w:val="single"/>
          <w:lang w:eastAsia="zh-CN"/>
        </w:rPr>
        <w:t>年食材采购项目</w:t>
      </w:r>
      <w:r>
        <w:rPr>
          <w:rFonts w:hint="eastAsia" w:ascii="仿宋" w:hAnsi="仿宋" w:eastAsia="仿宋" w:cs="仿宋"/>
          <w:sz w:val="24"/>
        </w:rPr>
        <w:t>的</w:t>
      </w:r>
      <w:r>
        <w:rPr>
          <w:rFonts w:hint="eastAsia" w:ascii="仿宋" w:hAnsi="仿宋" w:eastAsia="仿宋" w:cs="仿宋"/>
          <w:sz w:val="24"/>
          <w:lang w:val="en-US" w:eastAsia="zh-CN"/>
        </w:rPr>
        <w:t>需求调查</w:t>
      </w:r>
      <w:r>
        <w:rPr>
          <w:rFonts w:hint="eastAsia" w:ascii="仿宋" w:hAnsi="仿宋" w:eastAsia="仿宋" w:cs="仿宋"/>
          <w:sz w:val="24"/>
        </w:rPr>
        <w:t>公告，本公司（企业）愿意参加</w:t>
      </w:r>
      <w:r>
        <w:rPr>
          <w:rFonts w:hint="eastAsia" w:ascii="仿宋" w:hAnsi="仿宋" w:eastAsia="仿宋" w:cs="仿宋"/>
          <w:sz w:val="24"/>
          <w:lang w:val="en-US" w:eastAsia="zh-CN"/>
        </w:rPr>
        <w:t>调查</w:t>
      </w:r>
      <w:r>
        <w:rPr>
          <w:rFonts w:hint="eastAsia" w:ascii="仿宋" w:hAnsi="仿宋" w:eastAsia="仿宋" w:cs="仿宋"/>
          <w:sz w:val="24"/>
        </w:rPr>
        <w:t>，并承诺：</w:t>
      </w:r>
    </w:p>
    <w:p w14:paraId="1880BB4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z w:val="24"/>
          <w:lang w:eastAsia="zh-CN"/>
        </w:rPr>
      </w:pPr>
      <w:r>
        <w:rPr>
          <w:rFonts w:hint="eastAsia" w:ascii="仿宋" w:hAnsi="仿宋" w:eastAsia="仿宋" w:cs="仿宋"/>
          <w:sz w:val="24"/>
          <w:lang w:eastAsia="zh-CN"/>
        </w:rPr>
        <w:t>广东省</w:t>
      </w:r>
      <w:r>
        <w:rPr>
          <w:rFonts w:hint="eastAsia" w:ascii="仿宋" w:hAnsi="仿宋" w:eastAsia="仿宋" w:cs="仿宋"/>
          <w:sz w:val="24"/>
          <w:lang w:val="en-US" w:eastAsia="zh-CN"/>
        </w:rPr>
        <w:t>二沙体育</w:t>
      </w:r>
      <w:r>
        <w:rPr>
          <w:rFonts w:hint="eastAsia" w:ascii="仿宋" w:hAnsi="仿宋" w:eastAsia="仿宋" w:cs="仿宋"/>
          <w:sz w:val="24"/>
          <w:lang w:eastAsia="zh-CN"/>
        </w:rPr>
        <w:t>训练中心202</w:t>
      </w:r>
      <w:r>
        <w:rPr>
          <w:rFonts w:hint="eastAsia" w:ascii="仿宋" w:hAnsi="仿宋" w:eastAsia="仿宋" w:cs="仿宋"/>
          <w:sz w:val="24"/>
          <w:lang w:val="en-US" w:eastAsia="zh-CN"/>
        </w:rPr>
        <w:t>6</w:t>
      </w:r>
      <w:r>
        <w:rPr>
          <w:rFonts w:hint="eastAsia" w:ascii="仿宋" w:hAnsi="仿宋" w:eastAsia="仿宋" w:cs="仿宋"/>
          <w:sz w:val="24"/>
          <w:lang w:eastAsia="zh-CN"/>
        </w:rPr>
        <w:t>年</w:t>
      </w:r>
      <w:r>
        <w:rPr>
          <w:rFonts w:hint="eastAsia" w:ascii="仿宋" w:hAnsi="仿宋" w:eastAsia="仿宋" w:cs="仿宋"/>
          <w:sz w:val="24"/>
          <w:lang w:val="en-US" w:eastAsia="zh-CN"/>
        </w:rPr>
        <w:t>-</w:t>
      </w:r>
      <w:r>
        <w:rPr>
          <w:rFonts w:hint="eastAsia" w:ascii="仿宋" w:hAnsi="仿宋" w:eastAsia="仿宋" w:cs="仿宋"/>
          <w:sz w:val="24"/>
          <w:lang w:eastAsia="zh-CN"/>
        </w:rPr>
        <w:t>202</w:t>
      </w:r>
      <w:r>
        <w:rPr>
          <w:rFonts w:hint="eastAsia" w:ascii="仿宋" w:hAnsi="仿宋" w:eastAsia="仿宋" w:cs="仿宋"/>
          <w:sz w:val="24"/>
          <w:lang w:val="en-US" w:eastAsia="zh-CN"/>
        </w:rPr>
        <w:t>8</w:t>
      </w:r>
      <w:r>
        <w:rPr>
          <w:rFonts w:hint="eastAsia" w:ascii="仿宋" w:hAnsi="仿宋" w:eastAsia="仿宋" w:cs="仿宋"/>
          <w:sz w:val="24"/>
          <w:lang w:eastAsia="zh-CN"/>
        </w:rPr>
        <w:t>年食材采购项目</w:t>
      </w:r>
      <w:r>
        <w:rPr>
          <w:rFonts w:hint="eastAsia" w:ascii="仿宋" w:hAnsi="仿宋" w:eastAsia="仿宋" w:cs="仿宋"/>
          <w:sz w:val="24"/>
        </w:rPr>
        <w:t>，属于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（供应商主营业务所属行业） </w:t>
      </w:r>
      <w:r>
        <w:rPr>
          <w:rFonts w:hint="eastAsia" w:ascii="仿宋" w:hAnsi="仿宋" w:eastAsia="仿宋" w:cs="仿宋"/>
          <w:sz w:val="24"/>
        </w:rPr>
        <w:t>；我公司为</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（企业名称）</w:t>
      </w:r>
      <w:r>
        <w:rPr>
          <w:rFonts w:hint="eastAsia" w:ascii="仿宋" w:hAnsi="仿宋" w:eastAsia="仿宋" w:cs="仿宋"/>
          <w:sz w:val="24"/>
          <w:u w:val="single"/>
          <w:lang w:val="en-US" w:eastAsia="zh-CN"/>
        </w:rPr>
        <w:t xml:space="preserve"> </w:t>
      </w:r>
      <w:r>
        <w:rPr>
          <w:rFonts w:hint="eastAsia" w:ascii="仿宋" w:hAnsi="仿宋" w:eastAsia="仿宋" w:cs="仿宋"/>
          <w:sz w:val="24"/>
        </w:rPr>
        <w:t>，从业人员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lang w:eastAsia="zh-CN"/>
        </w:rPr>
        <w:t>；</w:t>
      </w:r>
    </w:p>
    <w:p w14:paraId="7B49BDC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z w:val="24"/>
          <w:highlight w:val="yellow"/>
          <w:lang w:eastAsia="zh-CN"/>
        </w:rPr>
      </w:pPr>
      <w:r>
        <w:rPr>
          <w:rFonts w:hint="eastAsia" w:ascii="仿宋" w:hAnsi="仿宋" w:eastAsia="仿宋" w:cs="仿宋"/>
          <w:sz w:val="24"/>
          <w:highlight w:val="none"/>
        </w:rPr>
        <w:t>我公司承诺</w:t>
      </w:r>
      <w:r>
        <w:rPr>
          <w:rFonts w:hint="eastAsia" w:ascii="仿宋" w:hAnsi="仿宋" w:eastAsia="仿宋" w:cs="仿宋"/>
          <w:sz w:val="24"/>
          <w:highlight w:val="none"/>
          <w:lang w:val="en-US" w:eastAsia="zh-CN"/>
        </w:rPr>
        <w:t>按照《中小企业划型标准规定》</w:t>
      </w:r>
      <w:r>
        <w:rPr>
          <w:rFonts w:hint="eastAsia" w:ascii="仿宋" w:hAnsi="仿宋" w:eastAsia="仿宋" w:cs="仿宋"/>
          <w:sz w:val="24"/>
          <w:highlight w:val="none"/>
        </w:rPr>
        <w:t>属于</w:t>
      </w:r>
      <w:r>
        <w:rPr>
          <w:rFonts w:hint="eastAsia" w:ascii="仿宋" w:hAnsi="仿宋" w:eastAsia="仿宋" w:cs="仿宋"/>
          <w:sz w:val="24"/>
          <w:highlight w:val="yellow"/>
        </w:rPr>
        <w:t>（中型企业、小型企业、微型企业）</w:t>
      </w:r>
      <w:r>
        <w:rPr>
          <w:rFonts w:hint="eastAsia" w:ascii="仿宋" w:hAnsi="仿宋" w:eastAsia="仿宋" w:cs="仿宋"/>
          <w:sz w:val="24"/>
          <w:highlight w:val="none"/>
        </w:rPr>
        <w:t>；以上企业，不属于大企业的分支机构，不存在控股股东为大企业的情形，也不存在与大企业的负责人为同一人的情形。</w:t>
      </w:r>
      <w:r>
        <w:rPr>
          <w:rFonts w:hint="eastAsia" w:ascii="仿宋" w:hAnsi="仿宋" w:eastAsia="仿宋" w:cs="仿宋"/>
          <w:sz w:val="24"/>
          <w:highlight w:val="yellow"/>
          <w:lang w:eastAsia="zh-CN"/>
        </w:rPr>
        <w:t>（</w:t>
      </w:r>
      <w:r>
        <w:rPr>
          <w:rFonts w:hint="eastAsia" w:ascii="仿宋" w:hAnsi="仿宋" w:eastAsia="仿宋" w:cs="仿宋"/>
          <w:sz w:val="24"/>
          <w:highlight w:val="yellow"/>
          <w:lang w:val="en-US" w:eastAsia="zh-CN"/>
        </w:rPr>
        <w:t>属于中小企业的请删掉括号内容和下一段话</w:t>
      </w:r>
      <w:r>
        <w:rPr>
          <w:rFonts w:hint="eastAsia" w:ascii="仿宋" w:hAnsi="仿宋" w:eastAsia="仿宋" w:cs="仿宋"/>
          <w:sz w:val="24"/>
          <w:highlight w:val="yellow"/>
          <w:lang w:eastAsia="zh-CN"/>
        </w:rPr>
        <w:t>）</w:t>
      </w:r>
    </w:p>
    <w:p w14:paraId="06160A7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z w:val="24"/>
          <w:highlight w:val="yellow"/>
        </w:rPr>
      </w:pPr>
      <w:r>
        <w:rPr>
          <w:rFonts w:hint="eastAsia" w:ascii="仿宋" w:hAnsi="仿宋" w:eastAsia="仿宋" w:cs="仿宋"/>
          <w:sz w:val="24"/>
          <w:highlight w:val="none"/>
        </w:rPr>
        <w:t>我公司承诺</w:t>
      </w:r>
      <w:r>
        <w:rPr>
          <w:rFonts w:hint="eastAsia" w:ascii="仿宋" w:hAnsi="仿宋" w:eastAsia="仿宋" w:cs="仿宋"/>
          <w:sz w:val="24"/>
          <w:highlight w:val="none"/>
          <w:lang w:val="en-US" w:eastAsia="zh-CN"/>
        </w:rPr>
        <w:t>按照《中小企业划型标准规定》不</w:t>
      </w:r>
      <w:r>
        <w:rPr>
          <w:rFonts w:hint="eastAsia" w:ascii="仿宋" w:hAnsi="仿宋" w:eastAsia="仿宋" w:cs="仿宋"/>
          <w:sz w:val="24"/>
          <w:highlight w:val="none"/>
        </w:rPr>
        <w:t>属于</w:t>
      </w:r>
      <w:r>
        <w:rPr>
          <w:rFonts w:hint="eastAsia" w:ascii="仿宋" w:hAnsi="仿宋" w:eastAsia="仿宋" w:cs="仿宋"/>
          <w:sz w:val="24"/>
          <w:highlight w:val="none"/>
          <w:lang w:val="en-US" w:eastAsia="zh-CN"/>
        </w:rPr>
        <w:t>中小企业</w:t>
      </w:r>
      <w:r>
        <w:rPr>
          <w:rFonts w:hint="eastAsia" w:ascii="仿宋" w:hAnsi="仿宋" w:eastAsia="仿宋" w:cs="仿宋"/>
          <w:sz w:val="24"/>
          <w:highlight w:val="none"/>
        </w:rPr>
        <w:t>。</w:t>
      </w:r>
      <w:r>
        <w:rPr>
          <w:rFonts w:hint="eastAsia" w:ascii="仿宋" w:hAnsi="仿宋" w:eastAsia="仿宋" w:cs="仿宋"/>
          <w:sz w:val="24"/>
          <w:highlight w:val="yellow"/>
          <w:lang w:eastAsia="zh-CN"/>
        </w:rPr>
        <w:t>（</w:t>
      </w:r>
      <w:r>
        <w:rPr>
          <w:rFonts w:hint="eastAsia" w:ascii="仿宋" w:hAnsi="仿宋" w:eastAsia="仿宋" w:cs="仿宋"/>
          <w:sz w:val="24"/>
          <w:highlight w:val="yellow"/>
          <w:lang w:val="en-US" w:eastAsia="zh-CN"/>
        </w:rPr>
        <w:t>不属于中小企业的请删掉括号内容和上一段话</w:t>
      </w:r>
      <w:r>
        <w:rPr>
          <w:rFonts w:hint="eastAsia" w:ascii="仿宋" w:hAnsi="仿宋" w:eastAsia="仿宋" w:cs="仿宋"/>
          <w:sz w:val="24"/>
          <w:highlight w:val="yellow"/>
          <w:lang w:eastAsia="zh-CN"/>
        </w:rPr>
        <w:t>）</w:t>
      </w:r>
    </w:p>
    <w:p w14:paraId="13D22323">
      <w:pPr>
        <w:keepNext w:val="0"/>
        <w:keepLines w:val="0"/>
        <w:pageBreakBefore w:val="0"/>
        <w:widowControl w:val="0"/>
        <w:kinsoku/>
        <w:wordWrap/>
        <w:overflowPunct/>
        <w:topLinePunct w:val="0"/>
        <w:autoSpaceDE/>
        <w:autoSpaceDN/>
        <w:bidi w:val="0"/>
        <w:adjustRightInd w:val="0"/>
        <w:snapToGrid w:val="0"/>
        <w:spacing w:line="360" w:lineRule="auto"/>
        <w:ind w:firstLine="722" w:firstLineChars="301"/>
        <w:textAlignment w:val="auto"/>
        <w:rPr>
          <w:rFonts w:hint="eastAsia" w:ascii="仿宋" w:hAnsi="仿宋" w:eastAsia="仿宋" w:cs="仿宋"/>
          <w:sz w:val="24"/>
        </w:rPr>
      </w:pPr>
      <w:r>
        <w:rPr>
          <w:rFonts w:hint="eastAsia" w:ascii="仿宋" w:hAnsi="仿宋" w:eastAsia="仿宋" w:cs="仿宋"/>
          <w:sz w:val="24"/>
        </w:rPr>
        <w:t>如有弄虚作假行为，所造成的损失、不良后果及法律责任，一律由我公司（企业）承担。</w:t>
      </w:r>
    </w:p>
    <w:p w14:paraId="7C4CE0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p>
    <w:p w14:paraId="1244C7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备注</w:t>
      </w:r>
      <w:r>
        <w:rPr>
          <w:rFonts w:hint="eastAsia" w:ascii="仿宋" w:hAnsi="仿宋" w:eastAsia="仿宋" w:cs="仿宋"/>
          <w:sz w:val="24"/>
        </w:rPr>
        <w:t>：</w:t>
      </w:r>
    </w:p>
    <w:p w14:paraId="78E2A7E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rPr>
        <w:t>1、从业人员、营业收入、资产总额填报上一年度数据，无上一年度数据的新成立企业可不填报。</w:t>
      </w:r>
    </w:p>
    <w:p w14:paraId="68A465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、供应商应当根据</w:t>
      </w:r>
      <w:r>
        <w:rPr>
          <w:rFonts w:hint="eastAsia" w:ascii="仿宋" w:hAnsi="仿宋" w:eastAsia="仿宋" w:cs="仿宋"/>
          <w:sz w:val="24"/>
          <w:lang w:val="en-US" w:eastAsia="zh-CN"/>
        </w:rPr>
        <w:t>自身</w:t>
      </w:r>
      <w:r>
        <w:rPr>
          <w:rFonts w:hint="eastAsia" w:ascii="仿宋" w:hAnsi="仿宋" w:eastAsia="仿宋" w:cs="仿宋"/>
          <w:b/>
          <w:bCs/>
          <w:sz w:val="24"/>
          <w:u w:val="double"/>
          <w:lang w:val="en-US" w:eastAsia="zh-CN"/>
        </w:rPr>
        <w:t>主营业务</w:t>
      </w:r>
      <w:r>
        <w:rPr>
          <w:rFonts w:hint="eastAsia" w:ascii="仿宋" w:hAnsi="仿宋" w:eastAsia="仿宋" w:cs="仿宋"/>
          <w:b/>
          <w:bCs/>
          <w:sz w:val="24"/>
          <w:u w:val="double"/>
        </w:rPr>
        <w:t>所属行业</w:t>
      </w:r>
      <w:r>
        <w:rPr>
          <w:rFonts w:hint="eastAsia" w:ascii="仿宋" w:hAnsi="仿宋" w:eastAsia="仿宋" w:cs="仿宋"/>
          <w:sz w:val="24"/>
        </w:rPr>
        <w:t>，作为填写本</w:t>
      </w:r>
      <w:r>
        <w:rPr>
          <w:rFonts w:hint="eastAsia" w:ascii="仿宋" w:hAnsi="仿宋" w:eastAsia="仿宋" w:cs="仿宋"/>
          <w:sz w:val="24"/>
          <w:lang w:val="en-US" w:eastAsia="zh-CN"/>
        </w:rPr>
        <w:t>承诺</w:t>
      </w:r>
      <w:r>
        <w:rPr>
          <w:rFonts w:hint="eastAsia" w:ascii="仿宋" w:hAnsi="仿宋" w:eastAsia="仿宋" w:cs="仿宋"/>
          <w:sz w:val="24"/>
        </w:rPr>
        <w:t>函相应所属行业及判断</w:t>
      </w:r>
      <w:r>
        <w:rPr>
          <w:rFonts w:hint="eastAsia" w:ascii="仿宋" w:hAnsi="仿宋" w:eastAsia="仿宋" w:cs="仿宋"/>
          <w:b/>
          <w:bCs/>
          <w:sz w:val="24"/>
          <w:u w:val="double"/>
        </w:rPr>
        <w:t>承建（承接）企业</w:t>
      </w:r>
      <w:r>
        <w:rPr>
          <w:rFonts w:hint="eastAsia" w:ascii="仿宋" w:hAnsi="仿宋" w:eastAsia="仿宋" w:cs="仿宋"/>
          <w:sz w:val="24"/>
        </w:rPr>
        <w:t>是否属于中小企业的依据。</w:t>
      </w:r>
    </w:p>
    <w:p w14:paraId="44F7B9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pacing w:val="4"/>
          <w:sz w:val="24"/>
        </w:rPr>
      </w:pPr>
    </w:p>
    <w:p w14:paraId="5C8328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pacing w:val="4"/>
          <w:sz w:val="24"/>
        </w:rPr>
      </w:pPr>
      <w:r>
        <w:rPr>
          <w:rFonts w:hint="eastAsia" w:ascii="仿宋" w:hAnsi="仿宋" w:eastAsia="仿宋" w:cs="仿宋"/>
          <w:spacing w:val="4"/>
          <w:sz w:val="24"/>
          <w:lang w:val="en-US" w:eastAsia="zh-CN"/>
        </w:rPr>
        <w:t>供应商</w:t>
      </w:r>
      <w:r>
        <w:rPr>
          <w:rFonts w:hint="eastAsia" w:ascii="仿宋" w:hAnsi="仿宋" w:eastAsia="仿宋" w:cs="仿宋"/>
          <w:spacing w:val="4"/>
          <w:sz w:val="24"/>
        </w:rPr>
        <w:t xml:space="preserve">名称（盖公章）： </w:t>
      </w:r>
    </w:p>
    <w:p w14:paraId="2DCA2BD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sz w:val="28"/>
          <w:szCs w:val="28"/>
          <w:shd w:val="clear" w:color="auto" w:fill="FFFFFF"/>
        </w:rPr>
      </w:pPr>
      <w:r>
        <w:rPr>
          <w:rFonts w:hint="eastAsia" w:ascii="仿宋" w:hAnsi="仿宋" w:eastAsia="仿宋" w:cs="仿宋"/>
          <w:spacing w:val="4"/>
          <w:sz w:val="24"/>
        </w:rPr>
        <w:t xml:space="preserve">日期：  </w:t>
      </w:r>
    </w:p>
    <w:p w14:paraId="6E22CBD1">
      <w:pPr>
        <w:rPr>
          <w:rFonts w:hint="eastAsia" w:ascii="仿宋" w:hAnsi="仿宋" w:eastAsia="仿宋" w:cs="仿宋"/>
          <w:b/>
          <w:bCs/>
          <w:i w:val="0"/>
          <w:iCs w:val="0"/>
          <w:caps w:val="0"/>
          <w:color w:val="000000"/>
          <w:spacing w:val="0"/>
          <w:sz w:val="32"/>
          <w:szCs w:val="32"/>
          <w:shd w:val="clear" w:fill="FFFFFF"/>
          <w:vertAlign w:val="baseline"/>
          <w:lang w:val="en-US" w:eastAsia="zh-CN"/>
        </w:rPr>
      </w:pPr>
    </w:p>
    <w:p w14:paraId="0DD1AB97">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b/>
          <w:bCs/>
          <w:i w:val="0"/>
          <w:iCs w:val="0"/>
          <w:caps w:val="0"/>
          <w:color w:val="000000"/>
          <w:spacing w:val="0"/>
          <w:sz w:val="32"/>
          <w:szCs w:val="32"/>
          <w:shd w:val="clear" w:fill="FFFFFF"/>
          <w:vertAlign w:val="baseline"/>
          <w:lang w:val="en-US" w:eastAsia="zh-CN"/>
        </w:rPr>
        <w:br w:type="page"/>
      </w:r>
    </w:p>
    <w:p w14:paraId="51B3F333">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14" w:name="_Toc3836"/>
      <w:r>
        <w:rPr>
          <w:rFonts w:hint="eastAsia" w:ascii="仿宋" w:hAnsi="仿宋" w:eastAsia="仿宋" w:cs="仿宋"/>
          <w:b/>
          <w:bCs/>
          <w:i w:val="0"/>
          <w:iCs w:val="0"/>
          <w:caps w:val="0"/>
          <w:color w:val="000000"/>
          <w:spacing w:val="0"/>
          <w:sz w:val="32"/>
          <w:szCs w:val="32"/>
          <w:shd w:val="clear" w:fill="FFFFFF"/>
          <w:vertAlign w:val="baseline"/>
          <w:lang w:val="en-US" w:eastAsia="zh-CN"/>
        </w:rPr>
        <w:t>九、调研意见、建议反馈表</w:t>
      </w:r>
      <w:bookmarkEnd w:id="14"/>
    </w:p>
    <w:p w14:paraId="3C2C9BF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FC9C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tcBorders>
              <w:top w:val="nil"/>
              <w:left w:val="nil"/>
              <w:bottom w:val="nil"/>
              <w:right w:val="nil"/>
            </w:tcBorders>
            <w:vAlign w:val="center"/>
          </w:tcPr>
          <w:p w14:paraId="3851E16B">
            <w:pPr>
              <w:keepNext w:val="0"/>
              <w:keepLines w:val="0"/>
              <w:suppressLineNumbers w:val="0"/>
              <w:kinsoku/>
              <w:autoSpaceDE/>
              <w:autoSpaceDN/>
              <w:spacing w:before="120" w:beforeLines="50" w:beforeAutospacing="0" w:after="120" w:afterLines="50" w:afterAutospacing="0"/>
              <w:ind w:left="0" w:right="0"/>
              <w:jc w:val="center"/>
              <w:textAlignment w:val="auto"/>
              <w:rPr>
                <w:rFonts w:hint="eastAsia" w:ascii="仿宋" w:hAnsi="仿宋" w:eastAsia="仿宋" w:cs="仿宋"/>
                <w:snapToGrid/>
                <w:sz w:val="24"/>
                <w:szCs w:val="24"/>
              </w:rPr>
            </w:pPr>
            <w:r>
              <w:rPr>
                <w:rFonts w:hint="eastAsia" w:ascii="仿宋" w:hAnsi="仿宋" w:eastAsia="仿宋" w:cs="仿宋"/>
                <w:b/>
                <w:snapToGrid/>
                <w:sz w:val="24"/>
                <w:szCs w:val="24"/>
                <w:lang w:val="en-US" w:eastAsia="zh-CN"/>
              </w:rPr>
              <w:t>采购需求</w:t>
            </w:r>
            <w:r>
              <w:rPr>
                <w:rFonts w:hint="eastAsia" w:ascii="仿宋" w:hAnsi="仿宋" w:eastAsia="仿宋" w:cs="仿宋"/>
                <w:b/>
                <w:snapToGrid/>
                <w:sz w:val="24"/>
                <w:szCs w:val="24"/>
              </w:rPr>
              <w:t>调研问卷表</w:t>
            </w:r>
          </w:p>
        </w:tc>
      </w:tr>
      <w:tr w14:paraId="4772C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0" w:hRule="atLeast"/>
        </w:trPr>
        <w:tc>
          <w:tcPr>
            <w:tcW w:w="8522" w:type="dxa"/>
            <w:tcBorders>
              <w:top w:val="single" w:color="auto" w:sz="4" w:space="0"/>
              <w:bottom w:val="single" w:color="000000" w:sz="4" w:space="0"/>
            </w:tcBorders>
            <w:vAlign w:val="center"/>
          </w:tcPr>
          <w:p w14:paraId="3E2C0F6C">
            <w:pPr>
              <w:keepNext w:val="0"/>
              <w:keepLines w:val="0"/>
              <w:numPr>
                <w:ilvl w:val="0"/>
                <w:numId w:val="8"/>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如无，请填无</w:t>
            </w:r>
            <w:r>
              <w:rPr>
                <w:rFonts w:hint="eastAsia" w:ascii="仿宋" w:hAnsi="仿宋" w:eastAsia="仿宋" w:cs="仿宋"/>
                <w:snapToGrid/>
                <w:sz w:val="24"/>
                <w:szCs w:val="24"/>
                <w:lang w:eastAsia="zh-CN"/>
              </w:rPr>
              <w:t>）</w:t>
            </w:r>
          </w:p>
          <w:p w14:paraId="57335294">
            <w:pPr>
              <w:keepNext w:val="0"/>
              <w:keepLines w:val="0"/>
              <w:numPr>
                <w:ilvl w:val="0"/>
                <w:numId w:val="0"/>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5F86BC22">
            <w:pPr>
              <w:keepNext w:val="0"/>
              <w:keepLines w:val="0"/>
              <w:numPr>
                <w:ilvl w:val="0"/>
                <w:numId w:val="0"/>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5C6B59D6">
            <w:pPr>
              <w:keepNext w:val="0"/>
              <w:keepLines w:val="0"/>
              <w:numPr>
                <w:ilvl w:val="0"/>
                <w:numId w:val="0"/>
              </w:numPr>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244324AE">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val="en-US" w:eastAsia="zh-CN"/>
              </w:rPr>
              <w:t>2、本项目所处行业的</w:t>
            </w:r>
            <w:r>
              <w:rPr>
                <w:rFonts w:hint="eastAsia" w:ascii="仿宋" w:hAnsi="仿宋" w:eastAsia="仿宋" w:cs="仿宋"/>
                <w:snapToGrid/>
                <w:sz w:val="24"/>
                <w:szCs w:val="24"/>
              </w:rPr>
              <w:t>产业发展情况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不少于500字</w:t>
            </w:r>
            <w:r>
              <w:rPr>
                <w:rFonts w:hint="eastAsia" w:ascii="仿宋" w:hAnsi="仿宋" w:eastAsia="仿宋" w:cs="仿宋"/>
                <w:snapToGrid/>
                <w:sz w:val="24"/>
                <w:szCs w:val="24"/>
                <w:lang w:eastAsia="zh-CN"/>
              </w:rPr>
              <w:t>）</w:t>
            </w:r>
          </w:p>
          <w:p w14:paraId="027B271B">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rPr>
            </w:pPr>
          </w:p>
          <w:p w14:paraId="26F7A0E4">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rPr>
            </w:pPr>
          </w:p>
          <w:p w14:paraId="6BC5314F">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rPr>
            </w:pPr>
          </w:p>
          <w:p w14:paraId="40B1925F">
            <w:pPr>
              <w:keepNext w:val="0"/>
              <w:keepLines w:val="0"/>
              <w:numPr>
                <w:ilvl w:val="0"/>
                <w:numId w:val="0"/>
              </w:numPr>
              <w:suppressLineNumbers w:val="0"/>
              <w:kinsoku/>
              <w:autoSpaceDE/>
              <w:autoSpaceDN/>
              <w:spacing w:before="0" w:beforeAutospacing="0" w:after="200" w:afterAutospacing="0" w:line="360" w:lineRule="auto"/>
              <w:ind w:left="0" w:leftChars="0" w:right="0"/>
              <w:textAlignment w:val="auto"/>
              <w:rPr>
                <w:rFonts w:hint="eastAsia" w:ascii="仿宋" w:hAnsi="仿宋" w:eastAsia="仿宋" w:cs="仿宋"/>
                <w:snapToGrid/>
                <w:sz w:val="24"/>
                <w:szCs w:val="24"/>
              </w:rPr>
            </w:pPr>
          </w:p>
          <w:p w14:paraId="1F649711">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val="en-US" w:eastAsia="zh-CN"/>
              </w:rPr>
              <w:t>3</w:t>
            </w:r>
            <w:r>
              <w:rPr>
                <w:rFonts w:hint="eastAsia" w:ascii="仿宋" w:hAnsi="仿宋" w:eastAsia="仿宋" w:cs="仿宋"/>
                <w:snapToGrid/>
                <w:sz w:val="24"/>
                <w:szCs w:val="24"/>
              </w:rPr>
              <w:t>、</w:t>
            </w:r>
            <w:r>
              <w:rPr>
                <w:rFonts w:hint="eastAsia" w:ascii="仿宋" w:hAnsi="仿宋" w:eastAsia="仿宋" w:cs="仿宋"/>
                <w:snapToGrid/>
                <w:sz w:val="24"/>
                <w:szCs w:val="24"/>
                <w:lang w:val="en-US" w:eastAsia="zh-CN"/>
              </w:rPr>
              <w:t>本项目所处行业的</w:t>
            </w:r>
            <w:r>
              <w:rPr>
                <w:rFonts w:hint="eastAsia" w:ascii="仿宋" w:hAnsi="仿宋" w:eastAsia="仿宋" w:cs="仿宋"/>
                <w:snapToGrid/>
                <w:sz w:val="24"/>
                <w:szCs w:val="24"/>
              </w:rPr>
              <w:t>市场供给情况</w:t>
            </w:r>
            <w:r>
              <w:rPr>
                <w:rFonts w:hint="eastAsia" w:ascii="仿宋" w:hAnsi="仿宋" w:eastAsia="仿宋" w:cs="仿宋"/>
                <w:snapToGrid/>
                <w:sz w:val="24"/>
                <w:szCs w:val="24"/>
                <w:lang w:eastAsia="zh-CN"/>
              </w:rPr>
              <w:t>。（</w:t>
            </w:r>
            <w:r>
              <w:rPr>
                <w:rFonts w:hint="eastAsia" w:ascii="仿宋" w:hAnsi="仿宋" w:eastAsia="仿宋" w:cs="仿宋"/>
                <w:snapToGrid/>
                <w:sz w:val="24"/>
                <w:szCs w:val="24"/>
                <w:lang w:val="en-US" w:eastAsia="zh-CN"/>
              </w:rPr>
              <w:t>不少于500字</w:t>
            </w:r>
            <w:r>
              <w:rPr>
                <w:rFonts w:hint="eastAsia" w:ascii="仿宋" w:hAnsi="仿宋" w:eastAsia="仿宋" w:cs="仿宋"/>
                <w:snapToGrid/>
                <w:sz w:val="24"/>
                <w:szCs w:val="24"/>
                <w:lang w:eastAsia="zh-CN"/>
              </w:rPr>
              <w:t>）</w:t>
            </w:r>
          </w:p>
          <w:p w14:paraId="1E0088E3">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74C1551D">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501432E6">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0E21212C">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p>
          <w:p w14:paraId="2DA40422">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lang w:val="en-US" w:eastAsia="zh-CN"/>
              </w:rPr>
              <w:t>4、</w:t>
            </w:r>
            <w:r>
              <w:rPr>
                <w:rFonts w:hint="eastAsia" w:ascii="仿宋" w:hAnsi="仿宋" w:eastAsia="仿宋" w:cs="仿宋"/>
                <w:snapToGrid/>
                <w:sz w:val="24"/>
                <w:szCs w:val="24"/>
              </w:rPr>
              <w:t>本项目预算金额或最高限价合理设定值建议（应合理填写，以便于采购人决策）</w:t>
            </w:r>
          </w:p>
          <w:p w14:paraId="091FB599">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4A7D741A">
            <w:pPr>
              <w:keepNext w:val="0"/>
              <w:keepLines w:val="0"/>
              <w:suppressLineNumbers w:val="0"/>
              <w:kinsoku/>
              <w:autoSpaceDE/>
              <w:autoSpaceDN/>
              <w:spacing w:before="0" w:beforeAutospacing="0" w:after="200" w:afterAutospacing="0" w:line="360" w:lineRule="auto"/>
              <w:ind w:left="0" w:right="0"/>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val="en-US" w:eastAsia="zh-CN"/>
              </w:rPr>
              <w:t>5、本项目</w:t>
            </w:r>
            <w:r>
              <w:rPr>
                <w:rFonts w:hint="eastAsia" w:ascii="仿宋" w:hAnsi="仿宋" w:eastAsia="仿宋" w:cs="仿宋"/>
                <w:snapToGrid/>
                <w:sz w:val="24"/>
                <w:szCs w:val="24"/>
              </w:rPr>
              <w:t>供应商认为需要提交的</w:t>
            </w:r>
            <w:r>
              <w:rPr>
                <w:rFonts w:hint="eastAsia" w:ascii="仿宋" w:hAnsi="仿宋" w:eastAsia="仿宋" w:cs="仿宋"/>
                <w:snapToGrid/>
                <w:sz w:val="24"/>
                <w:szCs w:val="24"/>
                <w:lang w:val="en-US" w:eastAsia="zh-CN"/>
              </w:rPr>
              <w:t>其他</w:t>
            </w:r>
            <w:r>
              <w:rPr>
                <w:rFonts w:hint="eastAsia" w:ascii="仿宋" w:hAnsi="仿宋" w:eastAsia="仿宋" w:cs="仿宋"/>
                <w:snapToGrid/>
                <w:sz w:val="24"/>
                <w:szCs w:val="24"/>
              </w:rPr>
              <w:t>建议（</w:t>
            </w:r>
            <w:r>
              <w:rPr>
                <w:rFonts w:hint="eastAsia" w:ascii="仿宋" w:hAnsi="仿宋" w:eastAsia="仿宋" w:cs="仿宋"/>
                <w:snapToGrid/>
                <w:sz w:val="24"/>
                <w:szCs w:val="24"/>
                <w:lang w:val="en-US" w:eastAsia="zh-CN"/>
              </w:rPr>
              <w:t>如</w:t>
            </w:r>
            <w:r>
              <w:rPr>
                <w:rFonts w:hint="eastAsia" w:ascii="仿宋" w:hAnsi="仿宋" w:eastAsia="仿宋" w:cs="仿宋"/>
                <w:snapToGrid/>
                <w:sz w:val="24"/>
                <w:szCs w:val="24"/>
              </w:rPr>
              <w:t>可能涉及的服务要求、管理方案、品质管控等以及其他相关情况）</w:t>
            </w:r>
            <w:r>
              <w:rPr>
                <w:rFonts w:hint="eastAsia" w:ascii="仿宋" w:hAnsi="仿宋" w:eastAsia="仿宋" w:cs="仿宋"/>
                <w:snapToGrid/>
                <w:sz w:val="24"/>
                <w:szCs w:val="24"/>
                <w:lang w:eastAsia="zh-CN"/>
              </w:rPr>
              <w:t>。</w:t>
            </w:r>
          </w:p>
          <w:p w14:paraId="1DCAF23E">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58389D6D">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297B71DF">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150DACEC">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02B12F8D">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09672801">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77E2F4F4">
            <w:pPr>
              <w:keepNext w:val="0"/>
              <w:keepLines w:val="0"/>
              <w:suppressLineNumbers w:val="0"/>
              <w:kinsoku/>
              <w:autoSpaceDE/>
              <w:autoSpaceDN/>
              <w:spacing w:before="0" w:beforeAutospacing="0" w:after="200" w:afterAutospacing="0" w:line="276" w:lineRule="auto"/>
              <w:ind w:left="0" w:right="0"/>
              <w:textAlignment w:val="auto"/>
              <w:rPr>
                <w:rFonts w:hint="eastAsia" w:ascii="仿宋" w:hAnsi="仿宋" w:eastAsia="仿宋" w:cs="仿宋"/>
                <w:snapToGrid/>
                <w:sz w:val="24"/>
                <w:szCs w:val="24"/>
              </w:rPr>
            </w:pPr>
          </w:p>
          <w:p w14:paraId="65AC83C3">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填报日期：                             </w:t>
            </w:r>
          </w:p>
          <w:p w14:paraId="4583C6FB">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1C895B66">
            <w:pPr>
              <w:keepNext w:val="0"/>
              <w:keepLines w:val="0"/>
              <w:suppressLineNumbers w:val="0"/>
              <w:kinsoku/>
              <w:wordWrap w:val="0"/>
              <w:autoSpaceDE/>
              <w:autoSpaceDN/>
              <w:spacing w:before="0" w:beforeAutospacing="0" w:after="200" w:afterAutospacing="0" w:line="276" w:lineRule="auto"/>
              <w:ind w:left="0" w:right="0"/>
              <w:jc w:val="right"/>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5B45D03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18F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8D09F">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08D09F">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2">
    <w:nsid w:val="DFB6ED5C"/>
    <w:multiLevelType w:val="singleLevel"/>
    <w:tmpl w:val="DFB6ED5C"/>
    <w:lvl w:ilvl="0" w:tentative="0">
      <w:start w:val="5"/>
      <w:numFmt w:val="chineseCounting"/>
      <w:suff w:val="nothing"/>
      <w:lvlText w:val="（%1）"/>
      <w:lvlJc w:val="left"/>
      <w:rPr>
        <w:rFonts w:hint="eastAsia"/>
      </w:rPr>
    </w:lvl>
  </w:abstractNum>
  <w:abstractNum w:abstractNumId="3">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4">
    <w:nsid w:val="077173D8"/>
    <w:multiLevelType w:val="singleLevel"/>
    <w:tmpl w:val="077173D8"/>
    <w:lvl w:ilvl="0" w:tentative="0">
      <w:start w:val="1"/>
      <w:numFmt w:val="decimal"/>
      <w:suff w:val="nothing"/>
      <w:lvlText w:val="（%1）"/>
      <w:lvlJc w:val="left"/>
    </w:lvl>
  </w:abstractNum>
  <w:abstractNum w:abstractNumId="5">
    <w:nsid w:val="2CBB479D"/>
    <w:multiLevelType w:val="multilevel"/>
    <w:tmpl w:val="2CBB479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71677C"/>
    <w:multiLevelType w:val="singleLevel"/>
    <w:tmpl w:val="3D71677C"/>
    <w:lvl w:ilvl="0" w:tentative="0">
      <w:start w:val="1"/>
      <w:numFmt w:val="chineseCounting"/>
      <w:suff w:val="nothing"/>
      <w:lvlText w:val="%1、"/>
      <w:lvlJc w:val="left"/>
      <w:rPr>
        <w:rFonts w:hint="eastAsia"/>
      </w:rPr>
    </w:lvl>
  </w:abstractNum>
  <w:abstractNum w:abstractNumId="7">
    <w:nsid w:val="769EE3D0"/>
    <w:multiLevelType w:val="singleLevel"/>
    <w:tmpl w:val="769EE3D0"/>
    <w:lvl w:ilvl="0" w:tentative="0">
      <w:start w:val="1"/>
      <w:numFmt w:val="decimal"/>
      <w:suff w:val="nothing"/>
      <w:lvlText w:val="%1、"/>
      <w:lvlJc w:val="left"/>
    </w:lvl>
  </w:abstractNum>
  <w:num w:numId="1">
    <w:abstractNumId w:val="5"/>
  </w:num>
  <w:num w:numId="2">
    <w:abstractNumId w:val="6"/>
  </w:num>
  <w:num w:numId="3">
    <w:abstractNumId w:val="7"/>
  </w:num>
  <w:num w:numId="4">
    <w:abstractNumId w:val="1"/>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DI0MTljMmMyZWM5ZWVlMWUwOTViOTIyNWU4MGUifQ=="/>
  </w:docVars>
  <w:rsids>
    <w:rsidRoot w:val="00172A27"/>
    <w:rsid w:val="00B8021E"/>
    <w:rsid w:val="051354F0"/>
    <w:rsid w:val="14EF6826"/>
    <w:rsid w:val="15D2680F"/>
    <w:rsid w:val="16EA2C3C"/>
    <w:rsid w:val="20A27EC4"/>
    <w:rsid w:val="20BD4741"/>
    <w:rsid w:val="28382D12"/>
    <w:rsid w:val="2B164DD3"/>
    <w:rsid w:val="2BAC62BA"/>
    <w:rsid w:val="2E7223AC"/>
    <w:rsid w:val="38877E93"/>
    <w:rsid w:val="3B491430"/>
    <w:rsid w:val="3C471218"/>
    <w:rsid w:val="3E8409D1"/>
    <w:rsid w:val="41391F47"/>
    <w:rsid w:val="413E2AC3"/>
    <w:rsid w:val="42A930FC"/>
    <w:rsid w:val="430345BA"/>
    <w:rsid w:val="43BA5165"/>
    <w:rsid w:val="4A3519A3"/>
    <w:rsid w:val="4AC36B38"/>
    <w:rsid w:val="4B700708"/>
    <w:rsid w:val="4BD67AAB"/>
    <w:rsid w:val="4CF24A6C"/>
    <w:rsid w:val="52481FEA"/>
    <w:rsid w:val="52AF7596"/>
    <w:rsid w:val="530C3017"/>
    <w:rsid w:val="55D12128"/>
    <w:rsid w:val="5C4001D5"/>
    <w:rsid w:val="60E3568C"/>
    <w:rsid w:val="637D5245"/>
    <w:rsid w:val="6A224243"/>
    <w:rsid w:val="6DCC32D8"/>
    <w:rsid w:val="6DFD185B"/>
    <w:rsid w:val="6FC0545D"/>
    <w:rsid w:val="71381D09"/>
    <w:rsid w:val="71E556C6"/>
    <w:rsid w:val="748F4915"/>
    <w:rsid w:val="74A0585D"/>
    <w:rsid w:val="74A754ED"/>
    <w:rsid w:val="75AC5EC3"/>
    <w:rsid w:val="784D784A"/>
    <w:rsid w:val="78A07BDA"/>
    <w:rsid w:val="7C0C4D81"/>
    <w:rsid w:val="7D1868D9"/>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autoRedefine/>
    <w:qFormat/>
    <w:uiPriority w:val="0"/>
    <w:rPr>
      <w:sz w:val="24"/>
    </w:rPr>
  </w:style>
  <w:style w:type="paragraph" w:styleId="6">
    <w:name w:val="Normal Indent"/>
    <w:basedOn w:val="1"/>
    <w:unhideWhenUsed/>
    <w:qFormat/>
    <w:uiPriority w:val="0"/>
    <w:pPr>
      <w:spacing w:beforeLines="0" w:afterLines="0"/>
      <w:ind w:firstLine="420" w:firstLineChars="200"/>
    </w:pPr>
    <w:rPr>
      <w:rFonts w:hint="eastAsia"/>
      <w:sz w:val="21"/>
      <w:szCs w:val="22"/>
    </w:rPr>
  </w:style>
  <w:style w:type="paragraph" w:styleId="7">
    <w:name w:val="Plain Text"/>
    <w:basedOn w:val="1"/>
    <w:link w:val="21"/>
    <w:qFormat/>
    <w:uiPriority w:val="0"/>
    <w:pPr>
      <w:adjustRightInd w:val="0"/>
      <w:spacing w:line="360" w:lineRule="atLeast"/>
      <w:textAlignment w:val="baseline"/>
    </w:pPr>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table" w:styleId="12">
    <w:name w:val="Table Grid"/>
    <w:basedOn w:val="1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4">
    <w:name w:val="WPSOffice手动目录 1"/>
    <w:autoRedefine/>
    <w:qFormat/>
    <w:uiPriority w:val="0"/>
    <w:pPr>
      <w:ind w:leftChars="0"/>
    </w:pPr>
    <w:rPr>
      <w:rFonts w:asciiTheme="minorHAnsi" w:hAnsiTheme="minorHAnsi" w:eastAsiaTheme="minorEastAsia" w:cstheme="minorBidi"/>
      <w:sz w:val="20"/>
      <w:szCs w:val="20"/>
    </w:rPr>
  </w:style>
  <w:style w:type="paragraph" w:styleId="15">
    <w:name w:val="List Paragraph"/>
    <w:basedOn w:val="1"/>
    <w:autoRedefine/>
    <w:qFormat/>
    <w:uiPriority w:val="34"/>
    <w:pPr>
      <w:widowControl/>
      <w:ind w:firstLine="420" w:firstLineChars="200"/>
      <w:jc w:val="left"/>
    </w:pPr>
    <w:rPr>
      <w:kern w:val="0"/>
      <w:sz w:val="20"/>
      <w:szCs w:val="20"/>
    </w:rPr>
  </w:style>
  <w:style w:type="paragraph" w:customStyle="1" w:styleId="16">
    <w:name w:val="纯文本_0"/>
    <w:basedOn w:val="17"/>
    <w:autoRedefine/>
    <w:qFormat/>
    <w:uiPriority w:val="0"/>
    <w:rPr>
      <w:rFonts w:ascii="宋体" w:hAnsi="Courier New" w:eastAsia="宋体" w:cs="Courier New"/>
      <w:kern w:val="0"/>
      <w:sz w:val="22"/>
      <w:szCs w:val="21"/>
      <w:lang w:eastAsia="en-US"/>
    </w:rPr>
  </w:style>
  <w:style w:type="paragraph" w:customStyle="1" w:styleId="17">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_Style 22"/>
    <w:basedOn w:val="1"/>
    <w:next w:val="15"/>
    <w:autoRedefine/>
    <w:qFormat/>
    <w:uiPriority w:val="34"/>
    <w:pPr>
      <w:autoSpaceDE/>
      <w:autoSpaceDN/>
      <w:ind w:firstLine="420" w:firstLineChars="200"/>
      <w:jc w:val="both"/>
    </w:pPr>
    <w:rPr>
      <w:rFonts w:ascii="Times New Roman" w:hAnsi="Times New Roman" w:cs="Times New Roman"/>
      <w:sz w:val="20"/>
      <w:szCs w:val="24"/>
      <w:lang w:val="en-US" w:bidi="ar-SA"/>
    </w:rPr>
  </w:style>
  <w:style w:type="paragraph" w:customStyle="1" w:styleId="19">
    <w:name w:val="_Style 53"/>
    <w:basedOn w:val="1"/>
    <w:next w:val="15"/>
    <w:autoRedefine/>
    <w:qFormat/>
    <w:uiPriority w:val="34"/>
    <w:pPr>
      <w:autoSpaceDE/>
      <w:autoSpaceDN/>
      <w:ind w:firstLine="420" w:firstLineChars="200"/>
      <w:jc w:val="both"/>
    </w:pPr>
    <w:rPr>
      <w:rFonts w:ascii="Times New Roman" w:hAnsi="Times New Roman" w:cs="Times New Roman"/>
      <w:sz w:val="20"/>
      <w:szCs w:val="24"/>
      <w:lang w:val="en-US" w:bidi="ar-SA"/>
    </w:rPr>
  </w:style>
  <w:style w:type="paragraph" w:customStyle="1" w:styleId="20">
    <w:name w:val="_Style 29"/>
    <w:basedOn w:val="1"/>
    <w:next w:val="15"/>
    <w:autoRedefine/>
    <w:qFormat/>
    <w:uiPriority w:val="34"/>
    <w:pPr>
      <w:autoSpaceDE/>
      <w:autoSpaceDN/>
      <w:ind w:firstLine="420" w:firstLineChars="200"/>
      <w:jc w:val="both"/>
    </w:pPr>
    <w:rPr>
      <w:rFonts w:ascii="Times New Roman" w:hAnsi="Times New Roman" w:cs="Times New Roman"/>
      <w:kern w:val="2"/>
      <w:sz w:val="24"/>
      <w:szCs w:val="24"/>
      <w:lang w:val="en-US" w:bidi="ar-SA"/>
    </w:rPr>
  </w:style>
  <w:style w:type="character" w:customStyle="1" w:styleId="21">
    <w:name w:val="纯文本 字符"/>
    <w:basedOn w:val="13"/>
    <w:link w:val="7"/>
    <w:unhideWhenUsed/>
    <w:qFormat/>
    <w:uiPriority w:val="0"/>
    <w:rPr>
      <w:rFonts w:hint="eastAsia" w:ascii="宋体" w:hAnsi="Courier New" w:eastAsia="宋体" w:cs="Times New Roman"/>
      <w:kern w:val="2"/>
      <w:sz w:val="21"/>
      <w:szCs w:val="21"/>
    </w:rPr>
  </w:style>
  <w:style w:type="paragraph" w:customStyle="1" w:styleId="22">
    <w:name w:val="null3"/>
    <w:basedOn w:val="1"/>
    <w:qFormat/>
    <w:uiPriority w:val="0"/>
    <w:pPr>
      <w:widowControl/>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23">
    <w:name w:val="Normal Indent1"/>
    <w:basedOn w:val="1"/>
    <w:qFormat/>
    <w:uiPriority w:val="0"/>
    <w:pPr>
      <w:widowControl/>
      <w:spacing w:line="360" w:lineRule="auto"/>
      <w:ind w:firstLine="420"/>
      <w:jc w:val="left"/>
    </w:pPr>
    <w:rPr>
      <w:rFonts w:ascii="宋体"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347</Words>
  <Characters>360</Characters>
  <Lines>1</Lines>
  <Paragraphs>1</Paragraphs>
  <TotalTime>4</TotalTime>
  <ScaleCrop>false</ScaleCrop>
  <LinksUpToDate>false</LinksUpToDate>
  <CharactersWithSpaces>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laiyixuan</cp:lastModifiedBy>
  <dcterms:modified xsi:type="dcterms:W3CDTF">2025-08-21T04:08:36Z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1121BFBC27DC41D5B30C0E3A702233B5_11</vt:lpwstr>
  </property>
  <property fmtid="{D5CDD505-2E9C-101B-9397-08002B2CF9AE}" pid="4" name="KSOTemplateDocerSaveRecord">
    <vt:lpwstr>eyJoZGlkIjoiNjMxZDI0MTljMmMyZWM5ZWVlMWUwOTViOTIyNWU4MGUiLCJ1c2VySWQiOiIyNjM5MzU5MDcifQ==</vt:lpwstr>
  </property>
</Properties>
</file>