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color w:val="000000" w:themeColor="text1"/>
          <w:sz w:val="84"/>
          <w:szCs w:val="84"/>
          <w14:textFill>
            <w14:solidFill>
              <w14:schemeClr w14:val="tx1"/>
            </w14:solidFill>
          </w14:textFill>
        </w:rPr>
      </w:pPr>
    </w:p>
    <w:p>
      <w:pPr>
        <w:snapToGrid w:val="0"/>
        <w:spacing w:before="156" w:beforeLines="50"/>
        <w:jc w:val="center"/>
        <w:rPr>
          <w:rFonts w:ascii="宋体" w:hAnsi="宋体" w:eastAsia="宋体" w:cs="宋体"/>
          <w:b/>
          <w:bCs/>
          <w:color w:val="000000" w:themeColor="text1"/>
          <w:sz w:val="84"/>
          <w:szCs w:val="84"/>
          <w14:textFill>
            <w14:solidFill>
              <w14:schemeClr w14:val="tx1"/>
            </w14:solidFill>
          </w14:textFill>
        </w:rPr>
      </w:pPr>
      <w:r>
        <w:rPr>
          <w:rFonts w:hint="eastAsia" w:ascii="宋体" w:hAnsi="宋体" w:eastAsia="宋体" w:cs="宋体"/>
          <w:b/>
          <w:color w:val="000000" w:themeColor="text1"/>
          <w:sz w:val="84"/>
          <w:szCs w:val="84"/>
          <w14:textFill>
            <w14:solidFill>
              <w14:schemeClr w14:val="tx1"/>
            </w14:solidFill>
          </w14:textFill>
        </w:rPr>
        <w:t>竞价文件</w:t>
      </w:r>
    </w:p>
    <w:p>
      <w:pPr>
        <w:spacing w:line="360" w:lineRule="auto"/>
        <w:jc w:val="center"/>
        <w:rPr>
          <w:rFonts w:ascii="宋体" w:hAnsi="宋体" w:eastAsia="宋体" w:cs="宋体"/>
          <w:b/>
          <w:bCs/>
          <w:color w:val="000000" w:themeColor="text1"/>
          <w:sz w:val="24"/>
          <w:szCs w:val="24"/>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rPr>
          <w:rFonts w:ascii="宋体" w:hAnsi="宋体" w:eastAsia="宋体" w:cs="宋体"/>
          <w:color w:val="000000" w:themeColor="text1"/>
          <w:sz w:val="30"/>
          <w:szCs w:val="30"/>
          <w14:textFill>
            <w14:solidFill>
              <w14:schemeClr w14:val="tx1"/>
            </w14:solidFill>
          </w14:textFill>
        </w:rPr>
      </w:pPr>
    </w:p>
    <w:p>
      <w:pPr>
        <w:spacing w:line="360" w:lineRule="auto"/>
        <w:jc w:val="left"/>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采购方式：线上竞价</w:t>
      </w:r>
    </w:p>
    <w:p>
      <w:pPr>
        <w:spacing w:line="360" w:lineRule="auto"/>
        <w:jc w:val="left"/>
        <w:rPr>
          <w:rFonts w:hint="eastAsia" w:ascii="宋体" w:hAnsi="宋体" w:eastAsia="宋体" w:cs="宋体"/>
          <w:b/>
          <w:bCs/>
          <w:color w:val="000000" w:themeColor="text1"/>
          <w:sz w:val="28"/>
          <w:szCs w:val="32"/>
          <w:lang w:eastAsia="zh-CN"/>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项目名称：</w:t>
      </w:r>
      <w:r>
        <w:rPr>
          <w:rFonts w:hint="eastAsia" w:ascii="宋体" w:hAnsi="宋体" w:eastAsia="宋体" w:cs="宋体"/>
          <w:b/>
          <w:bCs/>
          <w:color w:val="000000" w:themeColor="text1"/>
          <w:sz w:val="28"/>
          <w:szCs w:val="32"/>
          <w:u w:val="single"/>
          <w:lang w:eastAsia="zh-CN"/>
          <w14:textFill>
            <w14:solidFill>
              <w14:schemeClr w14:val="tx1"/>
            </w14:solidFill>
          </w14:textFill>
        </w:rPr>
        <w:t>病媒生物股购除四害消杀药物6.20</w:t>
      </w:r>
    </w:p>
    <w:p>
      <w:pPr>
        <w:snapToGrid w:val="0"/>
        <w:spacing w:before="156" w:beforeLines="50" w:after="156" w:afterLines="50" w:line="360" w:lineRule="auto"/>
        <w:jc w:val="center"/>
        <w:rPr>
          <w:rFonts w:ascii="宋体" w:hAnsi="宋体" w:eastAsia="宋体" w:cs="宋体"/>
          <w:color w:val="000000" w:themeColor="text1"/>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center"/>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before="156" w:beforeLines="50" w:after="156" w:afterLines="50" w:line="360" w:lineRule="auto"/>
        <w:jc w:val="left"/>
        <w:rPr>
          <w:rFonts w:ascii="宋体" w:hAnsi="宋体" w:eastAsia="宋体" w:cs="宋体"/>
          <w:color w:val="000000" w:themeColor="text1"/>
          <w:kern w:val="0"/>
          <w:sz w:val="30"/>
          <w:szCs w:val="30"/>
          <w14:textFill>
            <w14:solidFill>
              <w14:schemeClr w14:val="tx1"/>
            </w14:solidFill>
          </w14:textFill>
        </w:rPr>
      </w:pPr>
    </w:p>
    <w:p>
      <w:pPr>
        <w:autoSpaceDE w:val="0"/>
        <w:autoSpaceDN w:val="0"/>
        <w:adjustRightInd w:val="0"/>
        <w:snapToGrid w:val="0"/>
        <w:spacing w:line="360" w:lineRule="auto"/>
        <w:ind w:left="420" w:firstLine="420"/>
        <w:jc w:val="center"/>
        <w:rPr>
          <w:rFonts w:ascii="宋体" w:hAnsi="宋体" w:eastAsia="宋体" w:cs="宋体"/>
          <w:b/>
          <w:bCs/>
          <w:color w:val="000000" w:themeColor="text1"/>
          <w:sz w:val="28"/>
          <w:szCs w:val="32"/>
          <w14:textFill>
            <w14:solidFill>
              <w14:schemeClr w14:val="tx1"/>
            </w14:solidFill>
          </w14:textFill>
        </w:rPr>
      </w:pPr>
      <w:r>
        <w:rPr>
          <w:rFonts w:hint="eastAsia" w:ascii="宋体" w:hAnsi="宋体" w:eastAsia="宋体" w:cs="宋体"/>
          <w:b/>
          <w:bCs/>
          <w:color w:val="000000" w:themeColor="text1"/>
          <w:sz w:val="28"/>
          <w:szCs w:val="32"/>
          <w14:textFill>
            <w14:solidFill>
              <w14:schemeClr w14:val="tx1"/>
            </w14:solidFill>
          </w14:textFill>
        </w:rPr>
        <w:t>佛山市三水区疾病预防控制中心</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云采链（广州）信息科技有限公司</w:t>
      </w:r>
    </w:p>
    <w:p>
      <w:pPr>
        <w:autoSpaceDE w:val="0"/>
        <w:autoSpaceDN w:val="0"/>
        <w:adjustRightInd w:val="0"/>
        <w:snapToGrid w:val="0"/>
        <w:spacing w:line="360" w:lineRule="auto"/>
        <w:ind w:left="420" w:firstLine="420"/>
        <w:jc w:val="center"/>
        <w:rPr>
          <w:rFonts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二〇二四年</w:t>
      </w:r>
      <w:r>
        <w:rPr>
          <w:rFonts w:hint="eastAsia" w:ascii="宋体" w:hAnsi="宋体" w:eastAsia="宋体" w:cs="宋体"/>
          <w:b/>
          <w:color w:val="000000" w:themeColor="text1"/>
          <w:sz w:val="28"/>
          <w:lang w:val="en-US" w:eastAsia="zh-CN"/>
          <w14:textFill>
            <w14:solidFill>
              <w14:schemeClr w14:val="tx1"/>
            </w14:solidFill>
          </w14:textFill>
        </w:rPr>
        <w:t>六</w:t>
      </w:r>
      <w:r>
        <w:rPr>
          <w:rFonts w:hint="eastAsia" w:ascii="宋体" w:hAnsi="宋体" w:eastAsia="宋体" w:cs="宋体"/>
          <w:b/>
          <w:color w:val="000000" w:themeColor="text1"/>
          <w:sz w:val="28"/>
          <w14:textFill>
            <w14:solidFill>
              <w14:schemeClr w14:val="tx1"/>
            </w14:solidFill>
          </w14:textFill>
        </w:rPr>
        <w:t>月</w:t>
      </w:r>
    </w:p>
    <w:p>
      <w:pPr>
        <w:widowControl/>
        <w:jc w:val="left"/>
        <w:rPr>
          <w:rFonts w:ascii="宋体" w:hAnsi="宋体" w:eastAsia="宋体" w:cs="宋体"/>
          <w:color w:val="000000" w:themeColor="text1"/>
          <w:sz w:val="28"/>
          <w14:textFill>
            <w14:solidFill>
              <w14:schemeClr w14:val="tx1"/>
            </w14:solidFill>
          </w14:textFill>
        </w:rPr>
      </w:pPr>
      <w:r>
        <w:rPr>
          <w:rFonts w:ascii="宋体" w:hAnsi="宋体" w:eastAsia="宋体" w:cs="宋体"/>
          <w:color w:val="000000" w:themeColor="text1"/>
          <w:sz w:val="28"/>
          <w14:textFill>
            <w14:solidFill>
              <w14:schemeClr w14:val="tx1"/>
            </w14:solidFill>
          </w14:textFill>
        </w:rPr>
        <w:br w:type="page"/>
      </w:r>
    </w:p>
    <w:p>
      <w:pPr>
        <w:pStyle w:val="20"/>
        <w:spacing w:before="0" w:after="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第一章 竞价须知</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本项目通过云采链线上采购一体化平台进行竞价，参与竞价的供应商必须登录平台进行注册，注册成功后方可参与项目竞价。</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语言要求</w:t>
      </w:r>
    </w:p>
    <w:p>
      <w:pPr>
        <w:spacing w:line="360" w:lineRule="auto"/>
        <w:ind w:left="420" w:left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pPr>
        <w:pStyle w:val="50"/>
        <w:numPr>
          <w:ilvl w:val="0"/>
          <w:numId w:val="1"/>
        </w:numPr>
        <w:spacing w:line="360" w:lineRule="auto"/>
        <w:ind w:firstLineChars="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pPr>
        <w:pStyle w:val="50"/>
        <w:numPr>
          <w:ilvl w:val="0"/>
          <w:numId w:val="1"/>
        </w:numPr>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竞价须知</w:t>
      </w:r>
    </w:p>
    <w:p>
      <w:pPr>
        <w:pStyle w:val="50"/>
        <w:numPr>
          <w:ilvl w:val="0"/>
          <w:numId w:val="2"/>
        </w:numPr>
        <w:spacing w:line="360" w:lineRule="auto"/>
        <w:ind w:left="420" w:hanging="420" w:firstLineChars="0"/>
        <w:rPr>
          <w:rFonts w:ascii="宋体" w:hAnsi="宋体" w:eastAsia="宋体" w:cs="宋体"/>
          <w:b/>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竞价说明</w:t>
      </w:r>
    </w:p>
    <w:p>
      <w:pPr>
        <w:pStyle w:val="50"/>
        <w:numPr>
          <w:ilvl w:val="0"/>
          <w:numId w:val="3"/>
        </w:numPr>
        <w:tabs>
          <w:tab w:val="left" w:pos="851"/>
        </w:tabs>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参与竞价的供应商应承担所有与准备和参加竞价有关的费用，不</w:t>
      </w:r>
      <w:r>
        <w:rPr>
          <w:rFonts w:hint="eastAsia" w:ascii="宋体" w:hAnsi="宋体" w:eastAsia="宋体" w:cs="宋体"/>
          <w:color w:val="000000" w:themeColor="text1"/>
          <w:szCs w:val="21"/>
          <w:lang w:eastAsia="zh-TW"/>
          <w14:textFill>
            <w14:solidFill>
              <w14:schemeClr w14:val="tx1"/>
            </w14:solidFill>
          </w14:textFill>
        </w:rPr>
        <w:t>论</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的结果如何</w:t>
      </w:r>
      <w:r>
        <w:rPr>
          <w:rFonts w:hint="eastAsia" w:ascii="宋体" w:hAnsi="宋体" w:eastAsia="宋体" w:cs="宋体"/>
          <w:color w:val="000000" w:themeColor="text1"/>
          <w:szCs w:val="21"/>
          <w14:textFill>
            <w14:solidFill>
              <w14:schemeClr w14:val="tx1"/>
            </w14:solidFill>
          </w14:textFill>
        </w:rPr>
        <w:t>，采购</w:t>
      </w:r>
      <w:r>
        <w:rPr>
          <w:rFonts w:hint="eastAsia" w:ascii="宋体" w:hAnsi="宋体" w:eastAsia="宋体" w:cs="宋体"/>
          <w:color w:val="000000" w:themeColor="text1"/>
          <w:szCs w:val="21"/>
          <w:lang w:eastAsia="zh-TW"/>
          <w14:textFill>
            <w14:solidFill>
              <w14:schemeClr w14:val="tx1"/>
            </w14:solidFill>
          </w14:textFill>
        </w:rPr>
        <w:t>人</w:t>
      </w:r>
      <w:r>
        <w:rPr>
          <w:rFonts w:hint="eastAsia" w:ascii="宋体" w:hAnsi="宋体" w:eastAsia="宋体" w:cs="宋体"/>
          <w:color w:val="000000" w:themeColor="text1"/>
          <w:szCs w:val="21"/>
          <w14:textFill>
            <w14:solidFill>
              <w14:schemeClr w14:val="tx1"/>
            </w14:solidFill>
          </w14:textFill>
        </w:rPr>
        <w:t>和</w:t>
      </w:r>
      <w:r>
        <w:rPr>
          <w:rFonts w:hint="eastAsia" w:ascii="宋体" w:hAnsi="宋体" w:eastAsia="宋体" w:cs="宋体"/>
          <w:color w:val="000000" w:themeColor="text1"/>
          <w:szCs w:val="21"/>
          <w:lang w:eastAsia="zh-TW"/>
          <w14:textFill>
            <w14:solidFill>
              <w14:schemeClr w14:val="tx1"/>
            </w14:solidFill>
          </w14:textFill>
        </w:rPr>
        <w:t>代理机构均无义务和责任承担这些费用</w:t>
      </w:r>
      <w:r>
        <w:rPr>
          <w:rFonts w:hint="eastAsia" w:ascii="宋体" w:hAnsi="宋体" w:eastAsia="宋体" w:cs="宋体"/>
          <w:color w:val="000000" w:themeColor="text1"/>
          <w:szCs w:val="21"/>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val="zh-CN"/>
          <w14:textFill>
            <w14:solidFill>
              <w14:schemeClr w14:val="tx1"/>
            </w14:solidFill>
          </w14:textFill>
        </w:rPr>
        <w:t>供应商需对用户需求书的所有条款进行整体响应，用户需求书条款若有一条负偏离或不响应，</w:t>
      </w:r>
      <w:r>
        <w:rPr>
          <w:rFonts w:hint="eastAsia" w:ascii="宋体" w:hAnsi="宋体" w:eastAsia="宋体" w:cs="宋体"/>
          <w:bCs/>
          <w:color w:val="000000" w:themeColor="text1"/>
          <w:szCs w:val="21"/>
          <w14:textFill>
            <w14:solidFill>
              <w14:schemeClr w14:val="tx1"/>
            </w14:solidFill>
          </w14:textFill>
        </w:rPr>
        <w:t>不推荐为成交候选人</w:t>
      </w:r>
      <w:r>
        <w:rPr>
          <w:rFonts w:hint="eastAsia" w:ascii="宋体" w:hAnsi="宋体" w:eastAsia="宋体" w:cs="宋体"/>
          <w:color w:val="000000" w:themeColor="text1"/>
          <w:szCs w:val="21"/>
          <w:lang w:val="zh-CN"/>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若成交供应商自身原因无法完成本项目，则采购人有权利保留追究责任。</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成交供应商因自身原因被取消成交资格，采购人可重新启动采购或按竞价公告规定顺延推选符合要求的供应商作为成交供应商。</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若本项目竞价采购失败，采购人将重新采购，届时采购人有权根据项目具体情况，决定重新采购项目的采购方式。</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成交供应商若无正当理由恶意放弃成交资格，采购人有权将拒绝其参加本项目重新组织的竞价采购活动。</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如采购人或代理机构在审核或复核</w:t>
      </w: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供应商所提交的竞价资料时，供应商须无条件配合；期间若发现存在弄虚作假或相关的失信记录或违反国家法律法规等相关的不良情形，采购人可取消其成交资格并保留追究责任的权力。</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szCs w:val="21"/>
          <w:lang w:eastAsia="zh-TW"/>
          <w14:textFill>
            <w14:solidFill>
              <w14:schemeClr w14:val="tx1"/>
            </w14:solidFill>
          </w14:textFill>
        </w:rPr>
        <w:t>供应商向我司咨询的有关项目事项，一切以</w:t>
      </w:r>
      <w:r>
        <w:rPr>
          <w:rFonts w:hint="eastAsia" w:ascii="宋体" w:hAnsi="宋体" w:eastAsia="宋体" w:cs="宋体"/>
          <w:color w:val="000000" w:themeColor="text1"/>
          <w:szCs w:val="21"/>
          <w14:textFill>
            <w14:solidFill>
              <w14:schemeClr w14:val="tx1"/>
            </w14:solidFill>
          </w14:textFill>
        </w:rPr>
        <w:t>竞价文件</w:t>
      </w:r>
      <w:r>
        <w:rPr>
          <w:rFonts w:hint="eastAsia" w:ascii="宋体" w:hAnsi="宋体" w:eastAsia="宋体" w:cs="宋体"/>
          <w:color w:val="000000" w:themeColor="text1"/>
          <w:szCs w:val="21"/>
          <w:lang w:eastAsia="zh-TW"/>
          <w14:textFill>
            <w14:solidFill>
              <w14:schemeClr w14:val="tx1"/>
            </w14:solidFill>
          </w14:textFill>
        </w:rPr>
        <w:t>规定</w:t>
      </w:r>
      <w:r>
        <w:rPr>
          <w:rFonts w:hint="eastAsia" w:ascii="宋体" w:hAnsi="宋体" w:eastAsia="宋体" w:cs="宋体"/>
          <w:color w:val="000000" w:themeColor="text1"/>
          <w:szCs w:val="21"/>
          <w14:textFill>
            <w14:solidFill>
              <w14:schemeClr w14:val="tx1"/>
            </w14:solidFill>
          </w14:textFill>
        </w:rPr>
        <w:t>和竞价公告规定以及</w:t>
      </w:r>
      <w:r>
        <w:rPr>
          <w:rFonts w:hint="eastAsia" w:ascii="宋体" w:hAnsi="宋体" w:eastAsia="宋体" w:cs="宋体"/>
          <w:color w:val="000000" w:themeColor="text1"/>
          <w:szCs w:val="21"/>
          <w:lang w:eastAsia="zh-TW"/>
          <w14:textFill>
            <w14:solidFill>
              <w14:schemeClr w14:val="tx1"/>
            </w14:solidFill>
          </w14:textFill>
        </w:rPr>
        <w:t>本公司</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TW"/>
          <w14:textFill>
            <w14:solidFill>
              <w14:schemeClr w14:val="tx1"/>
            </w14:solidFill>
          </w14:textFill>
        </w:rPr>
        <w:t>书面答复为准，其他一切形式均为个人意见，不代表本公司的意见</w:t>
      </w:r>
      <w:r>
        <w:rPr>
          <w:rFonts w:hint="eastAsia" w:ascii="宋体" w:hAnsi="宋体" w:eastAsia="宋体" w:cs="宋体"/>
          <w:color w:val="000000" w:themeColor="text1"/>
          <w:szCs w:val="21"/>
          <w14:textFill>
            <w14:solidFill>
              <w14:schemeClr w14:val="tx1"/>
            </w14:solidFill>
          </w14:textFill>
        </w:rPr>
        <w:t>。</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参与竞价的供应商应认真阅读</w:t>
      </w:r>
      <w:r>
        <w:rPr>
          <w:rFonts w:hint="eastAsia" w:ascii="宋体" w:hAnsi="宋体" w:eastAsia="宋体" w:cs="宋体"/>
          <w:color w:val="000000" w:themeColor="text1"/>
          <w:szCs w:val="21"/>
          <w:lang w:eastAsia="zh-TW"/>
          <w14:textFill>
            <w14:solidFill>
              <w14:schemeClr w14:val="tx1"/>
            </w14:solidFill>
          </w14:textFill>
        </w:rPr>
        <w:t>、并充分理解</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文件的全部内容（包括所有的补充、修改内容重要事项、格式、条款</w:t>
      </w:r>
      <w:r>
        <w:rPr>
          <w:rFonts w:hint="eastAsia" w:ascii="宋体" w:hAnsi="宋体" w:eastAsia="宋体" w:cs="宋体"/>
          <w:color w:val="000000" w:themeColor="text1"/>
          <w:szCs w:val="21"/>
          <w14:textFill>
            <w14:solidFill>
              <w14:schemeClr w14:val="tx1"/>
            </w14:solidFill>
          </w14:textFill>
        </w:rPr>
        <w:t>、服务要求</w:t>
      </w:r>
      <w:r>
        <w:rPr>
          <w:rFonts w:hint="eastAsia" w:ascii="宋体" w:hAnsi="宋体" w:eastAsia="宋体" w:cs="宋体"/>
          <w:color w:val="000000" w:themeColor="text1"/>
          <w:szCs w:val="21"/>
          <w:lang w:eastAsia="zh-TW"/>
          <w14:textFill>
            <w14:solidFill>
              <w14:schemeClr w14:val="tx1"/>
            </w14:solidFill>
          </w14:textFill>
        </w:rPr>
        <w:t>和技术规范、参数及要求等）。</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没有按照</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文件要求提交全部资料，或者</w:t>
      </w:r>
      <w:r>
        <w:rPr>
          <w:rFonts w:hint="eastAsia" w:ascii="宋体" w:hAnsi="宋体" w:eastAsia="宋体" w:cs="宋体"/>
          <w:color w:val="000000" w:themeColor="text1"/>
          <w:szCs w:val="21"/>
          <w14:textFill>
            <w14:solidFill>
              <w14:schemeClr w14:val="tx1"/>
            </w14:solidFill>
          </w14:textFill>
        </w:rPr>
        <w:t>参与竞价所上传的</w:t>
      </w:r>
      <w:r>
        <w:rPr>
          <w:rFonts w:hint="eastAsia" w:ascii="宋体" w:hAnsi="宋体" w:eastAsia="宋体" w:cs="宋体"/>
          <w:color w:val="000000" w:themeColor="text1"/>
          <w:szCs w:val="21"/>
          <w:lang w:eastAsia="zh-TW"/>
          <w14:textFill>
            <w14:solidFill>
              <w14:schemeClr w14:val="tx1"/>
            </w14:solidFill>
          </w14:textFill>
        </w:rPr>
        <w:t>文件没有对</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文件在各方面都作出实质性响应是</w:t>
      </w:r>
      <w:r>
        <w:rPr>
          <w:rFonts w:hint="eastAsia" w:ascii="宋体" w:hAnsi="宋体" w:eastAsia="宋体" w:cs="宋体"/>
          <w:color w:val="000000" w:themeColor="text1"/>
          <w:szCs w:val="21"/>
          <w14:textFill>
            <w14:solidFill>
              <w14:schemeClr w14:val="tx1"/>
            </w14:solidFill>
          </w14:textFill>
        </w:rPr>
        <w:t>供应商</w:t>
      </w:r>
      <w:r>
        <w:rPr>
          <w:rFonts w:hint="eastAsia" w:ascii="宋体" w:hAnsi="宋体" w:eastAsia="宋体" w:cs="宋体"/>
          <w:color w:val="000000" w:themeColor="text1"/>
          <w:szCs w:val="21"/>
          <w:lang w:eastAsia="zh-TW"/>
          <w14:textFill>
            <w14:solidFill>
              <w14:schemeClr w14:val="tx1"/>
            </w14:solidFill>
          </w14:textFill>
        </w:rPr>
        <w:t>的风险，有可能导致其</w:t>
      </w:r>
      <w:r>
        <w:rPr>
          <w:rFonts w:hint="eastAsia" w:ascii="宋体" w:hAnsi="宋体" w:eastAsia="宋体" w:cs="宋体"/>
          <w:color w:val="000000" w:themeColor="text1"/>
          <w:szCs w:val="21"/>
          <w14:textFill>
            <w14:solidFill>
              <w14:schemeClr w14:val="tx1"/>
            </w14:solidFill>
          </w14:textFill>
        </w:rPr>
        <w:t>竞价</w:t>
      </w:r>
      <w:r>
        <w:rPr>
          <w:rFonts w:hint="eastAsia" w:ascii="宋体" w:hAnsi="宋体" w:eastAsia="宋体" w:cs="宋体"/>
          <w:color w:val="000000" w:themeColor="text1"/>
          <w:szCs w:val="21"/>
          <w:lang w:eastAsia="zh-TW"/>
          <w14:textFill>
            <w14:solidFill>
              <w14:schemeClr w14:val="tx1"/>
            </w14:solidFill>
          </w14:textFill>
        </w:rPr>
        <w:t>被拒绝，</w:t>
      </w:r>
      <w:r>
        <w:rPr>
          <w:rFonts w:hint="eastAsia" w:ascii="宋体" w:hAnsi="宋体" w:eastAsia="宋体" w:cs="宋体"/>
          <w:color w:val="000000" w:themeColor="text1"/>
          <w:szCs w:val="21"/>
          <w14:textFill>
            <w14:solidFill>
              <w14:schemeClr w14:val="tx1"/>
            </w14:solidFill>
          </w14:textFill>
        </w:rPr>
        <w:t>或被认定为无效竞价。</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pPr>
        <w:pStyle w:val="50"/>
        <w:numPr>
          <w:ilvl w:val="0"/>
          <w:numId w:val="3"/>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本竞价公告和竞价文件的解释权归</w:t>
      </w:r>
      <w:r>
        <w:rPr>
          <w:rFonts w:hint="eastAsia" w:ascii="宋体" w:hAnsi="宋体" w:eastAsia="宋体" w:cs="宋体"/>
          <w:color w:val="000000" w:themeColor="text1"/>
          <w:szCs w:val="21"/>
          <w:lang w:eastAsia="zh-TW"/>
          <w14:textFill>
            <w14:solidFill>
              <w14:schemeClr w14:val="tx1"/>
            </w14:solidFill>
          </w14:textFill>
        </w:rPr>
        <w:t>“云采链</w:t>
      </w:r>
      <w:r>
        <w:rPr>
          <w:rFonts w:hint="eastAsia" w:ascii="宋体" w:hAnsi="宋体" w:eastAsia="宋体" w:cs="宋体"/>
          <w:color w:val="000000" w:themeColor="text1"/>
          <w14:textFill>
            <w14:solidFill>
              <w14:schemeClr w14:val="tx1"/>
            </w14:solidFill>
          </w14:textFill>
        </w:rPr>
        <w:t>线上采购一体化平台</w:t>
      </w:r>
      <w:r>
        <w:rPr>
          <w:rFonts w:hint="eastAsia" w:ascii="宋体" w:hAnsi="宋体" w:eastAsia="宋体" w:cs="宋体"/>
          <w:color w:val="000000" w:themeColor="text1"/>
          <w:szCs w:val="21"/>
          <w:lang w:eastAsia="zh-TW"/>
          <w14:textFill>
            <w14:solidFill>
              <w14:schemeClr w14:val="tx1"/>
            </w14:solidFill>
          </w14:textFill>
        </w:rPr>
        <w:t>”所有。</w:t>
      </w:r>
    </w:p>
    <w:p>
      <w:pPr>
        <w:pStyle w:val="50"/>
        <w:numPr>
          <w:ilvl w:val="0"/>
          <w:numId w:val="2"/>
        </w:numPr>
        <w:spacing w:line="360" w:lineRule="auto"/>
        <w:ind w:left="42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竞价文件的澄清或修改</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采购人或者采购代理机构可以对已发出的竞价文件进行必要的澄清或者修改。澄清或者修改的内容将在云采链平台上发布澄清（更正/变更）公告。</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无论澄清或者修改的内容是否影响竞价，平台将以短信形式通知所有的报名供应商；报名供应商应按要求履行相应的义务；</w:t>
      </w:r>
      <w:r>
        <w:rPr>
          <w:rFonts w:hint="eastAsia" w:ascii="宋体" w:hAnsi="宋体" w:eastAsia="宋体" w:cs="宋体"/>
          <w:color w:val="000000" w:themeColor="text1"/>
          <w:szCs w:val="21"/>
          <w14:textFill>
            <w14:solidFill>
              <w14:schemeClr w14:val="tx1"/>
            </w14:solidFill>
          </w14:textFill>
        </w:rPr>
        <w:t>如报名</w:t>
      </w:r>
      <w:r>
        <w:rPr>
          <w:rFonts w:hint="eastAsia" w:ascii="宋体" w:hAnsi="宋体" w:eastAsia="宋体" w:cs="宋体"/>
          <w:color w:val="000000" w:themeColor="text1"/>
          <w:szCs w:val="21"/>
          <w:lang w:eastAsia="zh-TW"/>
          <w14:textFill>
            <w14:solidFill>
              <w14:schemeClr w14:val="tx1"/>
            </w14:solidFill>
          </w14:textFill>
        </w:rPr>
        <w:t>截止时间</w:t>
      </w:r>
      <w:r>
        <w:rPr>
          <w:rFonts w:hint="eastAsia" w:ascii="宋体" w:hAnsi="宋体" w:eastAsia="宋体" w:cs="宋体"/>
          <w:color w:val="000000" w:themeColor="text1"/>
          <w:szCs w:val="21"/>
          <w14:textFill>
            <w14:solidFill>
              <w14:schemeClr w14:val="tx1"/>
            </w14:solidFill>
          </w14:textFill>
        </w:rPr>
        <w:t>少于一个工作日的，</w:t>
      </w:r>
      <w:r>
        <w:rPr>
          <w:rFonts w:hint="eastAsia" w:ascii="宋体" w:hAnsi="宋体" w:eastAsia="宋体" w:cs="宋体"/>
          <w:color w:val="000000" w:themeColor="text1"/>
          <w14:textFill>
            <w14:solidFill>
              <w14:schemeClr w14:val="tx1"/>
            </w14:solidFill>
          </w14:textFill>
        </w:rPr>
        <w:t>采购人或者采购代理机构应当相应顺延报名的截止时间。</w:t>
      </w:r>
    </w:p>
    <w:p>
      <w:pPr>
        <w:pStyle w:val="50"/>
        <w:numPr>
          <w:ilvl w:val="0"/>
          <w:numId w:val="4"/>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采购人或者采购代理机构发出的澄清或修改（更正/变更）的内容为竞价文件的组成部分，并对供应商具有约束力。</w:t>
      </w:r>
    </w:p>
    <w:p>
      <w:pPr>
        <w:pStyle w:val="50"/>
        <w:numPr>
          <w:ilvl w:val="0"/>
          <w:numId w:val="2"/>
        </w:numPr>
        <w:spacing w:line="360" w:lineRule="auto"/>
        <w:ind w:left="420" w:hanging="420" w:firstLineChars="0"/>
        <w:rPr>
          <w:rStyle w:val="27"/>
          <w:rFonts w:ascii="宋体" w:hAnsi="宋体" w:eastAsia="宋体" w:cs="宋体"/>
          <w:bCs w:val="0"/>
        </w:rPr>
      </w:pPr>
      <w:r>
        <w:rPr>
          <w:rStyle w:val="27"/>
          <w:rFonts w:hint="eastAsia" w:ascii="宋体" w:hAnsi="宋体" w:eastAsia="宋体" w:cs="宋体"/>
          <w:bCs w:val="0"/>
        </w:rPr>
        <w:t>报名要求</w:t>
      </w:r>
      <w:r>
        <w:rPr>
          <w:rStyle w:val="27"/>
          <w:rFonts w:hint="eastAsia" w:ascii="宋体" w:hAnsi="宋体" w:eastAsia="宋体" w:cs="宋体"/>
          <w:b w:val="0"/>
        </w:rPr>
        <w:t>（参与竞价的供应商资质要求: 报名时需要提供以下</w:t>
      </w:r>
      <w:r>
        <w:rPr>
          <w:rStyle w:val="27"/>
          <w:rFonts w:hint="eastAsia" w:ascii="宋体" w:hAnsi="宋体" w:eastAsia="宋体" w:cs="宋体"/>
          <w:bCs w:val="0"/>
          <w:u w:val="single"/>
        </w:rPr>
        <w:t>盖章</w:t>
      </w:r>
      <w:r>
        <w:rPr>
          <w:rStyle w:val="27"/>
          <w:rFonts w:hint="eastAsia" w:ascii="宋体" w:hAnsi="宋体" w:eastAsia="宋体" w:cs="宋体"/>
          <w:b w:val="0"/>
        </w:rPr>
        <w:t>资料，并对上传的报名文件资料承担责任）</w:t>
      </w:r>
    </w:p>
    <w:p>
      <w:pPr>
        <w:pStyle w:val="50"/>
        <w:widowControl/>
        <w:numPr>
          <w:ilvl w:val="0"/>
          <w:numId w:val="5"/>
        </w:numPr>
        <w:spacing w:line="360" w:lineRule="auto"/>
        <w:ind w:left="840" w:hanging="420" w:firstLineChars="0"/>
        <w:jc w:val="left"/>
        <w:rPr>
          <w:rFonts w:ascii="宋体" w:hAnsi="宋体" w:eastAsia="宋体" w:cs="宋体"/>
          <w:bCs/>
          <w:szCs w:val="20"/>
        </w:rPr>
      </w:pPr>
      <w:r>
        <w:rPr>
          <w:rFonts w:hint="eastAsia" w:ascii="宋体" w:hAnsi="宋体" w:eastAsia="宋体" w:cs="宋体"/>
          <w:bCs/>
          <w:szCs w:val="20"/>
        </w:rPr>
        <w:t>供应商须是在中华人民共和国境内注册的能独立承担民事责任的法人公司或其他组织（提供营业执照证明文件）；</w:t>
      </w:r>
    </w:p>
    <w:p>
      <w:pPr>
        <w:pStyle w:val="50"/>
        <w:widowControl/>
        <w:numPr>
          <w:ilvl w:val="0"/>
          <w:numId w:val="5"/>
        </w:numPr>
        <w:spacing w:line="360" w:lineRule="auto"/>
        <w:ind w:left="840" w:hanging="420" w:firstLineChars="0"/>
        <w:jc w:val="left"/>
        <w:rPr>
          <w:rFonts w:ascii="宋体" w:hAnsi="宋体" w:eastAsia="宋体" w:cs="宋体"/>
          <w:bCs/>
          <w:szCs w:val="20"/>
        </w:rPr>
      </w:pPr>
      <w:r>
        <w:rPr>
          <w:rFonts w:hint="eastAsia" w:ascii="宋体" w:hAnsi="宋体" w:eastAsia="宋体" w:cs="宋体"/>
          <w:bCs/>
          <w:szCs w:val="20"/>
          <w:lang w:bidi="ar"/>
        </w:rPr>
        <w:t>经办人如是法定代表人，需提供法定代表人证明书及法定代表人身份证复印件；经办人如是供应商授权代表，需提供法定代表人授权委托书及授权代表身份证复印件（须随附法定代表人证明书），</w:t>
      </w:r>
      <w:r>
        <w:rPr>
          <w:rFonts w:hint="eastAsia" w:ascii="宋体" w:hAnsi="宋体" w:eastAsia="宋体" w:cs="宋体"/>
          <w:b/>
          <w:szCs w:val="20"/>
          <w:lang w:bidi="ar"/>
        </w:rPr>
        <w:t>格式详见附件</w:t>
      </w:r>
      <w:r>
        <w:rPr>
          <w:rFonts w:hint="eastAsia" w:ascii="宋体" w:hAnsi="宋体" w:eastAsia="宋体" w:cs="宋体"/>
          <w:bCs/>
          <w:szCs w:val="20"/>
          <w:lang w:bidi="ar"/>
        </w:rPr>
        <w:t>；</w:t>
      </w:r>
    </w:p>
    <w:p>
      <w:pPr>
        <w:pStyle w:val="50"/>
        <w:widowControl/>
        <w:numPr>
          <w:ilvl w:val="0"/>
          <w:numId w:val="5"/>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0"/>
          <w14:textFill>
            <w14:solidFill>
              <w14:schemeClr w14:val="tx1"/>
            </w14:solidFill>
          </w14:textFill>
        </w:rPr>
        <w:t>供应商符合《中华人民共和国政府采购法》第二十二条规定；（提供《供应商资格声明函》，格式见附件）；</w:t>
      </w:r>
    </w:p>
    <w:p>
      <w:pPr>
        <w:pStyle w:val="50"/>
        <w:widowControl/>
        <w:numPr>
          <w:ilvl w:val="0"/>
          <w:numId w:val="5"/>
        </w:numPr>
        <w:spacing w:line="360" w:lineRule="auto"/>
        <w:ind w:left="840" w:hanging="420" w:firstLineChars="0"/>
        <w:jc w:val="left"/>
        <w:rPr>
          <w:rFonts w:ascii="宋体" w:hAnsi="宋体" w:eastAsia="宋体" w:cs="宋体"/>
          <w:color w:val="000000" w:themeColor="text1"/>
          <w:kern w:val="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供应商完全响应本项目用户需求的条款、内容及要求的，提供用户需求书响应声明函即可</w:t>
      </w:r>
      <w:r>
        <w:rPr>
          <w:rFonts w:hint="eastAsia" w:ascii="宋体" w:hAnsi="宋体" w:eastAsia="宋体" w:cs="宋体"/>
          <w:b/>
          <w:color w:val="000000" w:themeColor="text1"/>
          <w:kern w:val="0"/>
          <w:szCs w:val="21"/>
          <w14:textFill>
            <w14:solidFill>
              <w14:schemeClr w14:val="tx1"/>
            </w14:solidFill>
          </w14:textFill>
        </w:rPr>
        <w:t>，格式详见附件。</w:t>
      </w:r>
    </w:p>
    <w:p>
      <w:pPr>
        <w:pStyle w:val="50"/>
        <w:numPr>
          <w:ilvl w:val="0"/>
          <w:numId w:val="2"/>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报价要求</w:t>
      </w:r>
      <w:r>
        <w:rPr>
          <w:rStyle w:val="27"/>
          <w:rFonts w:hint="eastAsia" w:ascii="宋体" w:hAnsi="宋体" w:eastAsia="宋体" w:cs="宋体"/>
          <w:color w:val="000000" w:themeColor="text1"/>
          <w:szCs w:val="21"/>
          <w14:textFill>
            <w14:solidFill>
              <w14:schemeClr w14:val="tx1"/>
            </w14:solidFill>
          </w14:textFill>
        </w:rPr>
        <w:t>（</w:t>
      </w:r>
      <w:r>
        <w:rPr>
          <w:rStyle w:val="27"/>
          <w:rFonts w:hint="eastAsia" w:ascii="宋体" w:hAnsi="宋体" w:eastAsia="宋体" w:cs="宋体"/>
          <w:b w:val="0"/>
          <w:color w:val="000000" w:themeColor="text1"/>
          <w:szCs w:val="21"/>
          <w14:textFill>
            <w14:solidFill>
              <w14:schemeClr w14:val="tx1"/>
            </w14:solidFill>
          </w14:textFill>
        </w:rPr>
        <w:t>报价时需要提供以下</w:t>
      </w:r>
      <w:r>
        <w:rPr>
          <w:rStyle w:val="27"/>
          <w:rFonts w:hint="eastAsia" w:ascii="宋体" w:hAnsi="宋体" w:eastAsia="宋体" w:cs="宋体"/>
          <w:color w:val="000000" w:themeColor="text1"/>
          <w:szCs w:val="21"/>
          <w:u w:val="double"/>
          <w14:textFill>
            <w14:solidFill>
              <w14:schemeClr w14:val="tx1"/>
            </w14:solidFill>
          </w14:textFill>
        </w:rPr>
        <w:t>盖章</w:t>
      </w:r>
      <w:r>
        <w:rPr>
          <w:rStyle w:val="27"/>
          <w:rFonts w:hint="eastAsia" w:ascii="宋体" w:hAnsi="宋体" w:eastAsia="宋体" w:cs="宋体"/>
          <w:b w:val="0"/>
          <w:color w:val="000000" w:themeColor="text1"/>
          <w:szCs w:val="21"/>
          <w14:textFill>
            <w14:solidFill>
              <w14:schemeClr w14:val="tx1"/>
            </w14:solidFill>
          </w14:textFill>
        </w:rPr>
        <w:t>资料，</w:t>
      </w:r>
      <w:r>
        <w:rPr>
          <w:rFonts w:hint="eastAsia" w:ascii="宋体" w:hAnsi="宋体" w:eastAsia="宋体" w:cs="宋体"/>
          <w:color w:val="000000" w:themeColor="text1"/>
          <w:szCs w:val="21"/>
          <w14:textFill>
            <w14:solidFill>
              <w14:schemeClr w14:val="tx1"/>
            </w14:solidFill>
          </w14:textFill>
        </w:rPr>
        <w:t>并对上传的竞价文件资料承担责任</w:t>
      </w:r>
      <w:r>
        <w:rPr>
          <w:rStyle w:val="27"/>
          <w:rFonts w:hint="eastAsia" w:ascii="宋体" w:hAnsi="宋体" w:eastAsia="宋体" w:cs="宋体"/>
          <w:color w:val="000000" w:themeColor="text1"/>
          <w:szCs w:val="21"/>
          <w14:textFill>
            <w14:solidFill>
              <w14:schemeClr w14:val="tx1"/>
            </w14:solidFill>
          </w14:textFill>
        </w:rPr>
        <w:t>）</w:t>
      </w:r>
    </w:p>
    <w:p>
      <w:pPr>
        <w:pStyle w:val="50"/>
        <w:numPr>
          <w:ilvl w:val="0"/>
          <w:numId w:val="6"/>
        </w:numPr>
        <w:spacing w:line="360" w:lineRule="auto"/>
        <w:ind w:left="840" w:hanging="420" w:firstLineChars="0"/>
        <w:rPr>
          <w:rFonts w:ascii="宋体" w:hAnsi="宋体" w:eastAsia="宋体" w:cs="宋体"/>
          <w:szCs w:val="21"/>
        </w:rPr>
      </w:pPr>
      <w:r>
        <w:rPr>
          <w:rFonts w:hint="eastAsia" w:ascii="宋体" w:hAnsi="宋体" w:eastAsia="宋体" w:cs="宋体"/>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ascii="宋体" w:hAnsi="宋体" w:eastAsia="宋体" w:cs="宋体"/>
          <w:color w:val="000000" w:themeColor="text1"/>
          <w:szCs w:val="21"/>
          <w:lang w:eastAsia="zh-TW"/>
          <w14:textFill>
            <w14:solidFill>
              <w14:schemeClr w14:val="tx1"/>
            </w14:solidFill>
          </w14:textFill>
        </w:rPr>
        <w:t>、真实、准确地</w:t>
      </w:r>
      <w:r>
        <w:rPr>
          <w:rFonts w:hint="eastAsia" w:ascii="宋体" w:hAnsi="宋体" w:eastAsia="宋体" w:cs="宋体"/>
          <w:color w:val="000000" w:themeColor="text1"/>
          <w:szCs w:val="21"/>
          <w14:textFill>
            <w14:solidFill>
              <w14:schemeClr w14:val="tx1"/>
            </w14:solidFill>
          </w14:textFill>
        </w:rPr>
        <w:t>填写并上传相应报价附件</w:t>
      </w:r>
      <w:r>
        <w:rPr>
          <w:rFonts w:hint="eastAsia" w:ascii="宋体" w:hAnsi="宋体" w:eastAsia="宋体" w:cs="宋体"/>
          <w:b/>
          <w:bCs/>
          <w:color w:val="000000" w:themeColor="text1"/>
          <w:szCs w:val="21"/>
          <w14:textFill>
            <w14:solidFill>
              <w14:schemeClr w14:val="tx1"/>
            </w14:solidFill>
          </w14:textFill>
        </w:rPr>
        <w:t>（</w:t>
      </w:r>
      <w:r>
        <w:rPr>
          <w:rFonts w:hint="eastAsia" w:ascii="宋体" w:hAnsi="宋体" w:eastAsia="宋体" w:cs="宋体"/>
          <w:b/>
          <w:szCs w:val="21"/>
          <w:lang w:bidi="ar"/>
        </w:rPr>
        <w:t>上传</w:t>
      </w:r>
      <w:r>
        <w:rPr>
          <w:rFonts w:hint="eastAsia" w:ascii="宋体" w:hAnsi="宋体" w:eastAsia="宋体" w:cs="宋体"/>
          <w:b/>
          <w:bCs/>
          <w:szCs w:val="21"/>
          <w:shd w:val="clear" w:color="auto" w:fill="FFFFFF"/>
          <w:lang w:bidi="ar"/>
        </w:rPr>
        <w:t>报价表）。</w:t>
      </w:r>
    </w:p>
    <w:p>
      <w:pPr>
        <w:pStyle w:val="50"/>
        <w:numPr>
          <w:ilvl w:val="0"/>
          <w:numId w:val="6"/>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pPr>
        <w:pStyle w:val="50"/>
        <w:numPr>
          <w:ilvl w:val="0"/>
          <w:numId w:val="2"/>
        </w:numPr>
        <w:spacing w:line="360" w:lineRule="auto"/>
        <w:ind w:left="420" w:hanging="420" w:firstLineChars="0"/>
        <w:rPr>
          <w:rStyle w:val="27"/>
          <w:rFonts w:ascii="宋体" w:hAnsi="宋体" w:eastAsia="宋体" w:cs="宋体"/>
          <w:bCs w:val="0"/>
          <w:color w:val="000000" w:themeColor="text1"/>
          <w14:textFill>
            <w14:solidFill>
              <w14:schemeClr w14:val="tx1"/>
            </w14:solidFill>
          </w14:textFill>
        </w:rPr>
      </w:pPr>
      <w:r>
        <w:rPr>
          <w:rStyle w:val="27"/>
          <w:rFonts w:hint="eastAsia" w:ascii="宋体" w:hAnsi="宋体" w:eastAsia="宋体" w:cs="宋体"/>
          <w:bCs w:val="0"/>
          <w:color w:val="000000" w:themeColor="text1"/>
          <w14:textFill>
            <w14:solidFill>
              <w14:schemeClr w14:val="tx1"/>
            </w14:solidFill>
          </w14:textFill>
        </w:rPr>
        <w:t>确定成交候选人</w:t>
      </w:r>
    </w:p>
    <w:p>
      <w:pPr>
        <w:pStyle w:val="50"/>
        <w:numPr>
          <w:ilvl w:val="0"/>
          <w:numId w:val="7"/>
        </w:numPr>
        <w:spacing w:line="360" w:lineRule="auto"/>
        <w:ind w:left="840" w:hanging="420"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本项目以最低价成交的方式确定成交供应商。报价时间截止后，系统按报价（经价格核准后的价格）由低到高顺序排列，</w:t>
      </w:r>
      <w:r>
        <w:rPr>
          <w:rFonts w:hint="eastAsia" w:ascii="宋体" w:hAnsi="宋体" w:eastAsia="宋体" w:cs="宋体"/>
          <w:color w:val="000000" w:themeColor="text1"/>
          <w14:textFill>
            <w14:solidFill>
              <w14:schemeClr w14:val="tx1"/>
            </w14:solidFill>
          </w14:textFill>
        </w:rPr>
        <w:t>报价最低的为第一成交候选人，报价相同的，按报价时间在前的为第一成交候选人；</w:t>
      </w:r>
      <w:r>
        <w:rPr>
          <w:rFonts w:hint="eastAsia" w:ascii="宋体" w:hAnsi="宋体" w:eastAsia="宋体" w:cs="宋体"/>
          <w:color w:val="000000" w:themeColor="text1"/>
          <w:szCs w:val="21"/>
          <w14:textFill>
            <w14:solidFill>
              <w14:schemeClr w14:val="tx1"/>
            </w14:solidFill>
          </w14:textFill>
        </w:rPr>
        <w:t>报价次低的为第二成交候选人，以此类推</w:t>
      </w:r>
      <w:r>
        <w:rPr>
          <w:rFonts w:hint="eastAsia" w:ascii="宋体" w:hAnsi="宋体" w:eastAsia="宋体" w:cs="宋体"/>
          <w:color w:val="000000" w:themeColor="text1"/>
          <w14:textFill>
            <w14:solidFill>
              <w14:schemeClr w14:val="tx1"/>
            </w14:solidFill>
          </w14:textFill>
        </w:rPr>
        <w:t>。</w:t>
      </w:r>
    </w:p>
    <w:p>
      <w:pPr>
        <w:pStyle w:val="50"/>
        <w:numPr>
          <w:ilvl w:val="0"/>
          <w:numId w:val="2"/>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color w:val="000000" w:themeColor="text1"/>
          <w14:textFill>
            <w14:solidFill>
              <w14:schemeClr w14:val="tx1"/>
            </w14:solidFill>
          </w14:textFill>
        </w:rPr>
        <w:t>供应商报价超过最高限价或低于最低限价或超过项目对应产品单项最高限价的视为无效报价。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参与竞价的</w:t>
      </w:r>
      <w:r>
        <w:rPr>
          <w:rFonts w:hint="eastAsia" w:ascii="宋体" w:hAnsi="宋体" w:eastAsia="宋体" w:cs="宋体"/>
          <w:bCs/>
          <w:color w:val="000000" w:themeColor="text1"/>
          <w:szCs w:val="21"/>
          <w14:textFill>
            <w14:solidFill>
              <w14:schemeClr w14:val="tx1"/>
            </w14:solidFill>
          </w14:textFill>
        </w:rPr>
        <w:t>供应商须对本项目采购内容进行整体报价，任何只对其中一部分内容进行的报价都被视为无效报价。</w:t>
      </w:r>
    </w:p>
    <w:p>
      <w:pPr>
        <w:pStyle w:val="50"/>
        <w:numPr>
          <w:ilvl w:val="0"/>
          <w:numId w:val="8"/>
        </w:numPr>
        <w:spacing w:line="360" w:lineRule="auto"/>
        <w:ind w:left="84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u w:val="double"/>
          <w14:textFill>
            <w14:solidFill>
              <w14:schemeClr w14:val="tx1"/>
            </w14:solidFill>
          </w14:textFill>
        </w:rPr>
        <w:t>报价表以及有报价供应商落款的报价文件必须加盖报价供应商公章，否则视为无效报价。</w:t>
      </w:r>
    </w:p>
    <w:p>
      <w:pPr>
        <w:pStyle w:val="19"/>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pPr>
        <w:pStyle w:val="19"/>
        <w:numPr>
          <w:ilvl w:val="0"/>
          <w:numId w:val="8"/>
        </w:numPr>
        <w:shd w:val="clear" w:color="auto" w:fill="FFFFFF"/>
        <w:spacing w:before="0" w:beforeAutospacing="0" w:after="0" w:afterAutospacing="0" w:line="360" w:lineRule="auto"/>
        <w:ind w:left="840" w:hanging="420"/>
        <w:rPr>
          <w:b/>
          <w:bCs/>
          <w:color w:val="000000" w:themeColor="text1"/>
          <w:sz w:val="21"/>
          <w:szCs w:val="21"/>
          <w:u w:val="double"/>
          <w14:textFill>
            <w14:solidFill>
              <w14:schemeClr w14:val="tx1"/>
            </w14:solidFill>
          </w14:textFill>
        </w:rPr>
      </w:pPr>
      <w:r>
        <w:rPr>
          <w:rFonts w:hint="eastAsia"/>
          <w:b/>
          <w:bCs/>
          <w:color w:val="000000" w:themeColor="text1"/>
          <w:sz w:val="21"/>
          <w:szCs w:val="21"/>
          <w:u w:val="double"/>
          <w14:textFill>
            <w14:solidFill>
              <w14:schemeClr w14:val="tx1"/>
            </w14:solidFill>
          </w14:textFill>
        </w:rPr>
        <w:t>按有关法律、法规、规章属于报价无效的。</w:t>
      </w:r>
    </w:p>
    <w:p>
      <w:pPr>
        <w:pStyle w:val="19"/>
        <w:numPr>
          <w:ilvl w:val="0"/>
          <w:numId w:val="8"/>
        </w:numPr>
        <w:shd w:val="clear" w:color="auto" w:fill="FFFFFF"/>
        <w:spacing w:before="0" w:beforeAutospacing="0" w:after="0" w:afterAutospacing="0" w:line="360" w:lineRule="auto"/>
        <w:ind w:left="840" w:hanging="420"/>
        <w:rPr>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有下列情形之一的，视为串通竞价，其报价无效：</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存在单位负责人为同一人或存在控股、管理关系的不同单位参与同一竞价项目；</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不同供应商的响应文件由同一单位或者个人编制；</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不同供应商委托同一单位或者个人办理竞价事宜；</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不同供应商使用同一IP地址参与竞价；</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不同供应商的响应文件载明的项目管理成员或者联系人员为同一人；</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不同供应商的响应文件异常一致或者报价呈规律性差异；</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不同供应商的响应文件相互混淆；</w:t>
      </w:r>
    </w:p>
    <w:p>
      <w:pPr>
        <w:pStyle w:val="50"/>
        <w:widowControl/>
        <w:numPr>
          <w:ilvl w:val="0"/>
          <w:numId w:val="9"/>
        </w:numPr>
        <w:spacing w:line="360" w:lineRule="auto"/>
        <w:ind w:left="1418" w:hanging="567" w:firstLineChars="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不同供应商的平台使用费从同一单位或者个人的账户转出。</w:t>
      </w:r>
    </w:p>
    <w:p>
      <w:pPr>
        <w:pStyle w:val="50"/>
        <w:numPr>
          <w:ilvl w:val="0"/>
          <w:numId w:val="2"/>
        </w:numPr>
        <w:spacing w:line="360" w:lineRule="auto"/>
        <w:ind w:left="420" w:hanging="420"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竞价活动失败</w:t>
      </w:r>
    </w:p>
    <w:p>
      <w:pPr>
        <w:pStyle w:val="50"/>
        <w:numPr>
          <w:ilvl w:val="0"/>
          <w:numId w:val="10"/>
        </w:numPr>
        <w:spacing w:line="360" w:lineRule="auto"/>
        <w:ind w:left="840" w:leftChars="200" w:hanging="420" w:firstLineChars="0"/>
        <w:rPr>
          <w:rFonts w:ascii="宋体" w:hAnsi="宋体" w:eastAsia="宋体" w:cs="宋体"/>
          <w:sz w:val="20"/>
          <w:szCs w:val="21"/>
        </w:rPr>
      </w:pPr>
      <w:r>
        <w:rPr>
          <w:rFonts w:hint="eastAsia" w:ascii="宋体" w:hAnsi="宋体" w:eastAsia="宋体" w:cs="宋体"/>
          <w:szCs w:val="21"/>
          <w:lang w:bidi="ar"/>
        </w:rPr>
        <w:t>报价供应商不足3家，本次竞价活动失败；</w:t>
      </w:r>
    </w:p>
    <w:p>
      <w:pPr>
        <w:pStyle w:val="5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2.出现影响采购公正的违法、违规行为的。</w:t>
      </w:r>
    </w:p>
    <w:p>
      <w:pPr>
        <w:pStyle w:val="50"/>
        <w:spacing w:line="360" w:lineRule="auto"/>
        <w:ind w:left="840" w:leftChars="200" w:hanging="420" w:firstLineChars="0"/>
        <w:rPr>
          <w:rFonts w:ascii="宋体" w:hAnsi="宋体" w:eastAsia="宋体" w:cs="宋体"/>
          <w:szCs w:val="21"/>
        </w:rPr>
      </w:pPr>
      <w:r>
        <w:rPr>
          <w:rFonts w:hint="eastAsia" w:ascii="宋体" w:hAnsi="宋体" w:eastAsia="宋体" w:cs="宋体"/>
          <w:szCs w:val="21"/>
        </w:rPr>
        <w:t>3.因重大变故，采购任务取消的。</w:t>
      </w:r>
    </w:p>
    <w:p>
      <w:pPr>
        <w:pStyle w:val="50"/>
        <w:numPr>
          <w:ilvl w:val="0"/>
          <w:numId w:val="2"/>
        </w:numPr>
        <w:spacing w:line="360" w:lineRule="auto"/>
        <w:ind w:left="420" w:hanging="420" w:firstLineChars="0"/>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使用费</w:t>
      </w:r>
    </w:p>
    <w:p>
      <w:pPr>
        <w:spacing w:line="375" w:lineRule="auto"/>
        <w:ind w:left="840" w:hanging="420"/>
      </w:pPr>
      <w:r>
        <w:rPr>
          <w:rFonts w:ascii="宋体" w:hAnsi="宋体" w:eastAsia="宋体" w:cs="宋体"/>
          <w:color w:val="000000"/>
          <w:szCs w:val="21"/>
        </w:rPr>
        <w:t>1．成交供应商须向平台服务商云采链线上采购一体化平台缴纳平台使用费，金额为成交金额的1.5%（四舍五入取整数）。</w:t>
      </w:r>
    </w:p>
    <w:p>
      <w:pPr>
        <w:pStyle w:val="5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2.成交供应商无正当理由放弃成交资格的必须按竞价公告等相关规定缴纳相应的平台使用费。</w:t>
      </w:r>
    </w:p>
    <w:p>
      <w:pPr>
        <w:pStyle w:val="50"/>
        <w:spacing w:line="360" w:lineRule="auto"/>
        <w:ind w:left="840" w:leftChars="200" w:hanging="420" w:hangingChars="200"/>
        <w:rPr>
          <w:rFonts w:ascii="宋体" w:hAnsi="宋体" w:eastAsia="宋体" w:cs="宋体"/>
          <w:szCs w:val="21"/>
        </w:rPr>
      </w:pPr>
      <w:r>
        <w:rPr>
          <w:rFonts w:hint="eastAsia" w:ascii="宋体" w:hAnsi="宋体" w:eastAsia="宋体" w:cs="宋体"/>
          <w:szCs w:val="21"/>
        </w:rPr>
        <w:t>3.如确实因不可抗力放弃成交资格的，应在不可抗力发生后三个工作日内予以通知采购代理机构并提供相关的证明；如逾期，采购代理机构不予退还平台使用费。</w:t>
      </w:r>
    </w:p>
    <w:p>
      <w:pPr>
        <w:pStyle w:val="50"/>
        <w:numPr>
          <w:ilvl w:val="0"/>
          <w:numId w:val="1"/>
        </w:numPr>
        <w:spacing w:line="360" w:lineRule="auto"/>
        <w:ind w:firstLineChars="0"/>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联系方式</w:t>
      </w:r>
    </w:p>
    <w:p>
      <w:pPr>
        <w:pStyle w:val="19"/>
        <w:spacing w:before="0" w:beforeAutospacing="0" w:after="0" w:afterAutospacing="0" w:line="360" w:lineRule="auto"/>
        <w:ind w:left="420"/>
        <w:rPr>
          <w:color w:val="000000" w:themeColor="text1"/>
          <w14:textFill>
            <w14:solidFill>
              <w14:schemeClr w14:val="tx1"/>
            </w14:solidFill>
          </w14:textFill>
        </w:rPr>
      </w:pPr>
      <w:r>
        <w:rPr>
          <w:rFonts w:hint="eastAsia"/>
          <w:color w:val="000000" w:themeColor="text1"/>
          <w:sz w:val="21"/>
          <w:szCs w:val="21"/>
          <w14:textFill>
            <w14:solidFill>
              <w14:schemeClr w14:val="tx1"/>
            </w14:solidFill>
          </w14:textFill>
        </w:rPr>
        <w:t>扫码关注微信公众号“云采链互联服务平台”，即可在线咨询相关事项。</w:t>
      </w:r>
    </w:p>
    <w:p>
      <w:pPr>
        <w:pStyle w:val="50"/>
        <w:widowControl/>
        <w:spacing w:line="360" w:lineRule="auto"/>
        <w:ind w:left="420" w:firstLine="0" w:firstLineChars="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snapToGrid w:val="0"/>
        <w:spacing w:line="360" w:lineRule="auto"/>
        <w:jc w:val="center"/>
        <w:outlineLvl w:val="0"/>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第二章 用户需求书</w:t>
      </w:r>
    </w:p>
    <w:p>
      <w:pPr>
        <w:snapToGrid w:val="0"/>
        <w:spacing w:line="360" w:lineRule="auto"/>
        <w:ind w:left="517" w:hanging="517" w:hangingChars="245"/>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说明：</w:t>
      </w:r>
    </w:p>
    <w:p>
      <w:pPr>
        <w:numPr>
          <w:ilvl w:val="0"/>
          <w:numId w:val="11"/>
        </w:numPr>
        <w:snapToGrid w:val="0"/>
        <w:spacing w:line="360" w:lineRule="auto"/>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响应供应商须对本项目进行整体响应，任何只对其中一部分进行的响应都被视为无效响应。 </w:t>
      </w:r>
    </w:p>
    <w:p>
      <w:pPr>
        <w:pStyle w:val="11"/>
        <w:numPr>
          <w:ilvl w:val="0"/>
          <w:numId w:val="12"/>
        </w:numPr>
        <w:tabs>
          <w:tab w:val="left" w:pos="540"/>
        </w:tabs>
        <w:adjustRightInd w:val="0"/>
        <w:snapToGrid w:val="0"/>
        <w:spacing w:line="360" w:lineRule="auto"/>
        <w:rPr>
          <w:rFonts w:hAnsi="宋体" w:cs="宋体"/>
          <w:b/>
          <w:bCs/>
          <w:color w:val="000000" w:themeColor="text1"/>
          <w:sz w:val="21"/>
          <w14:textFill>
            <w14:solidFill>
              <w14:schemeClr w14:val="tx1"/>
            </w14:solidFill>
          </w14:textFill>
        </w:rPr>
      </w:pPr>
      <w:r>
        <w:rPr>
          <w:rFonts w:hint="eastAsia" w:hAnsi="宋体" w:cs="宋体"/>
          <w:b/>
          <w:bCs/>
          <w:color w:val="000000" w:themeColor="text1"/>
          <w:sz w:val="21"/>
          <w14:textFill>
            <w14:solidFill>
              <w14:schemeClr w14:val="tx1"/>
            </w14:solidFill>
          </w14:textFill>
        </w:rPr>
        <w:t>项目一览表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970"/>
        <w:gridCol w:w="2969"/>
        <w:gridCol w:w="201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采购内容</w:t>
            </w:r>
          </w:p>
        </w:tc>
        <w:tc>
          <w:tcPr>
            <w:tcW w:w="569"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数量</w:t>
            </w:r>
          </w:p>
        </w:tc>
        <w:tc>
          <w:tcPr>
            <w:tcW w:w="1742"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rPr>
              <w:t>交货期</w:t>
            </w:r>
          </w:p>
        </w:tc>
        <w:tc>
          <w:tcPr>
            <w:tcW w:w="1183" w:type="pct"/>
            <w:tcBorders>
              <w:top w:val="single" w:color="auto" w:sz="12" w:space="0"/>
              <w:bottom w:val="single" w:color="auto" w:sz="2" w:space="0"/>
            </w:tcBorders>
            <w:shd w:val="clear" w:color="auto" w:fill="EEECE1"/>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最高限价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504" w:type="pct"/>
            <w:tcBorders>
              <w:top w:val="single" w:color="auto" w:sz="2" w:space="0"/>
              <w:bottom w:val="single" w:color="auto" w:sz="2" w:space="0"/>
            </w:tcBorders>
            <w:vAlign w:val="center"/>
          </w:tcPr>
          <w:p>
            <w:pPr>
              <w:spacing w:line="360" w:lineRule="auto"/>
              <w:jc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病媒生物股购除四害消杀药物6.20</w:t>
            </w:r>
          </w:p>
        </w:tc>
        <w:tc>
          <w:tcPr>
            <w:tcW w:w="569"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1批</w:t>
            </w:r>
          </w:p>
        </w:tc>
        <w:tc>
          <w:tcPr>
            <w:tcW w:w="1742" w:type="pct"/>
            <w:tcBorders>
              <w:top w:val="single" w:color="auto" w:sz="2" w:space="0"/>
              <w:bottom w:val="single" w:color="auto" w:sz="2" w:space="0"/>
            </w:tcBorders>
            <w:vAlign w:val="center"/>
          </w:tcPr>
          <w:p>
            <w:pPr>
              <w:pStyle w:val="55"/>
              <w:spacing w:line="360" w:lineRule="auto"/>
              <w:ind w:right="-82" w:rightChars="-39" w:hanging="54"/>
              <w:rPr>
                <w:rFonts w:hint="default" w:ascii="宋体" w:hAnsi="宋体" w:eastAsia="宋体" w:cs="宋体"/>
                <w:snapToGrid/>
                <w:color w:val="000000" w:themeColor="text1"/>
                <w:spacing w:val="0"/>
                <w:kern w:val="2"/>
                <w:sz w:val="21"/>
                <w:szCs w:val="24"/>
                <w:lang w:val="en-US" w:eastAsia="zh-CN"/>
                <w14:textFill>
                  <w14:solidFill>
                    <w14:schemeClr w14:val="tx1"/>
                  </w14:solidFill>
                </w14:textFill>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1183" w:type="pct"/>
            <w:tcBorders>
              <w:top w:val="single" w:color="auto" w:sz="2" w:space="0"/>
              <w:bottom w:val="single" w:color="auto" w:sz="2" w:space="0"/>
            </w:tcBorders>
            <w:vAlign w:val="center"/>
          </w:tcPr>
          <w:p>
            <w:pPr>
              <w:spacing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人民币</w:t>
            </w:r>
            <w:r>
              <w:rPr>
                <w:rFonts w:hint="eastAsia" w:ascii="宋体" w:hAnsi="宋体" w:eastAsia="宋体" w:cs="宋体"/>
                <w:color w:val="000000" w:themeColor="text1"/>
                <w:szCs w:val="21"/>
                <w:u w:val="single"/>
                <w14:textFill>
                  <w14:solidFill>
                    <w14:schemeClr w14:val="tx1"/>
                  </w14:solidFill>
                </w14:textFill>
              </w:rPr>
              <w:t>22150</w:t>
            </w:r>
            <w:r>
              <w:rPr>
                <w:rFonts w:hint="eastAsia" w:ascii="宋体" w:hAnsi="宋体" w:eastAsia="宋体" w:cs="宋体"/>
                <w:color w:val="000000" w:themeColor="text1"/>
                <w:szCs w:val="21"/>
                <w14:textFill>
                  <w14:solidFill>
                    <w14:schemeClr w14:val="tx1"/>
                  </w14:solidFill>
                </w14:textFill>
              </w:rPr>
              <w:t>元</w:t>
            </w:r>
          </w:p>
        </w:tc>
      </w:tr>
    </w:tbl>
    <w:p>
      <w:pPr>
        <w:pStyle w:val="11"/>
        <w:numPr>
          <w:ilvl w:val="0"/>
          <w:numId w:val="12"/>
        </w:numPr>
        <w:tabs>
          <w:tab w:val="left" w:pos="540"/>
        </w:tabs>
        <w:adjustRightInd w:val="0"/>
        <w:snapToGrid w:val="0"/>
        <w:spacing w:line="360" w:lineRule="auto"/>
        <w:rPr>
          <w:rFonts w:hAnsi="宋体" w:cs="宋体"/>
          <w:b/>
          <w:color w:val="000000" w:themeColor="text1"/>
          <w:sz w:val="21"/>
          <w14:textFill>
            <w14:solidFill>
              <w14:schemeClr w14:val="tx1"/>
            </w14:solidFill>
          </w14:textFill>
        </w:rPr>
      </w:pPr>
      <w:r>
        <w:rPr>
          <w:rFonts w:hint="eastAsia" w:hAnsi="宋体" w:cs="宋体"/>
          <w:b/>
          <w:color w:val="000000" w:themeColor="text1"/>
          <w:sz w:val="21"/>
          <w14:textFill>
            <w14:solidFill>
              <w14:schemeClr w14:val="tx1"/>
            </w14:solidFill>
          </w14:textFill>
        </w:rPr>
        <w:t>采购清单</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1295"/>
        <w:gridCol w:w="1161"/>
        <w:gridCol w:w="757"/>
        <w:gridCol w:w="780"/>
        <w:gridCol w:w="1306"/>
        <w:gridCol w:w="888"/>
        <w:gridCol w:w="934"/>
        <w:gridCol w:w="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top w:val="single" w:color="auto" w:sz="12" w:space="0"/>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295"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1161"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ind w:right="-23" w:rightChars="-11"/>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757"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购置数量</w:t>
            </w:r>
          </w:p>
        </w:tc>
        <w:tc>
          <w:tcPr>
            <w:tcW w:w="780"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技术要求</w:t>
            </w:r>
          </w:p>
        </w:tc>
        <w:tc>
          <w:tcPr>
            <w:tcW w:w="1306"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ind w:left="-143" w:leftChars="-68" w:right="-107" w:rightChars="-51"/>
              <w:jc w:val="center"/>
              <w:rPr>
                <w:rFonts w:hint="eastAsia" w:ascii="宋体" w:hAnsi="宋体" w:eastAsia="宋体" w:cs="宋体"/>
                <w:b/>
                <w:bCs/>
                <w:sz w:val="21"/>
                <w:szCs w:val="21"/>
              </w:rPr>
            </w:pPr>
            <w:r>
              <w:rPr>
                <w:rFonts w:hint="eastAsia" w:ascii="宋体" w:hAnsi="宋体" w:eastAsia="宋体" w:cs="宋体"/>
                <w:b/>
                <w:bCs/>
                <w:sz w:val="21"/>
                <w:szCs w:val="21"/>
              </w:rPr>
              <w:t>交货日期</w:t>
            </w:r>
          </w:p>
        </w:tc>
        <w:tc>
          <w:tcPr>
            <w:tcW w:w="888" w:type="dxa"/>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用途</w:t>
            </w:r>
          </w:p>
        </w:tc>
        <w:tc>
          <w:tcPr>
            <w:tcW w:w="934" w:type="dxa"/>
            <w:tcBorders>
              <w:top w:val="single" w:color="auto" w:sz="12"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ind w:right="-105" w:rightChars="-50"/>
              <w:jc w:val="center"/>
              <w:rPr>
                <w:rFonts w:hint="eastAsia" w:ascii="宋体" w:hAnsi="宋体" w:eastAsia="宋体" w:cs="宋体"/>
                <w:b/>
                <w:bCs/>
                <w:sz w:val="21"/>
                <w:szCs w:val="21"/>
              </w:rPr>
            </w:pPr>
            <w:r>
              <w:rPr>
                <w:rFonts w:hint="eastAsia" w:ascii="宋体" w:hAnsi="宋体" w:eastAsia="宋体" w:cs="宋体"/>
                <w:b/>
                <w:bCs/>
                <w:sz w:val="21"/>
                <w:szCs w:val="21"/>
              </w:rPr>
              <w:t>计划资金</w:t>
            </w:r>
          </w:p>
        </w:tc>
        <w:tc>
          <w:tcPr>
            <w:tcW w:w="687" w:type="dxa"/>
            <w:tcBorders>
              <w:top w:val="single" w:color="auto" w:sz="12" w:space="0"/>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4%噁虫酮.氯丙炔乳油</w:t>
            </w:r>
          </w:p>
        </w:tc>
        <w:tc>
          <w:tcPr>
            <w:tcW w:w="116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1L×10瓶/箱</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5箱</w:t>
            </w:r>
          </w:p>
        </w:tc>
        <w:tc>
          <w:tcPr>
            <w:tcW w:w="7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30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储备物资</w:t>
            </w:r>
          </w:p>
        </w:tc>
        <w:tc>
          <w:tcPr>
            <w:tcW w:w="93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7500元</w:t>
            </w:r>
          </w:p>
        </w:tc>
        <w:tc>
          <w:tcPr>
            <w:tcW w:w="687" w:type="dxa"/>
            <w:tcBorders>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10%苯氰残杀威乳油</w:t>
            </w:r>
          </w:p>
        </w:tc>
        <w:tc>
          <w:tcPr>
            <w:tcW w:w="116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1L×10瓶/箱</w:t>
            </w:r>
          </w:p>
        </w:tc>
        <w:tc>
          <w:tcPr>
            <w:tcW w:w="757"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5箱</w:t>
            </w:r>
          </w:p>
        </w:tc>
        <w:tc>
          <w:tcPr>
            <w:tcW w:w="7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30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储备物资</w:t>
            </w:r>
          </w:p>
        </w:tc>
        <w:tc>
          <w:tcPr>
            <w:tcW w:w="93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7400元</w:t>
            </w:r>
          </w:p>
        </w:tc>
        <w:tc>
          <w:tcPr>
            <w:tcW w:w="687" w:type="dxa"/>
            <w:tcBorders>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400ITU苏云金杆菌以色列亚种颗粒剂</w:t>
            </w:r>
          </w:p>
        </w:tc>
        <w:tc>
          <w:tcPr>
            <w:tcW w:w="116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3克/包*50包/盒*20盒/箱</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2箱</w:t>
            </w:r>
          </w:p>
        </w:tc>
        <w:tc>
          <w:tcPr>
            <w:tcW w:w="7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30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储备物资</w:t>
            </w:r>
          </w:p>
        </w:tc>
        <w:tc>
          <w:tcPr>
            <w:tcW w:w="93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2000元</w:t>
            </w:r>
          </w:p>
        </w:tc>
        <w:tc>
          <w:tcPr>
            <w:tcW w:w="687" w:type="dxa"/>
            <w:tcBorders>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0.6%除虫菊素杀虫气雾剂</w:t>
            </w:r>
          </w:p>
        </w:tc>
        <w:tc>
          <w:tcPr>
            <w:tcW w:w="116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300ml×30瓶/箱</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3箱</w:t>
            </w:r>
          </w:p>
        </w:tc>
        <w:tc>
          <w:tcPr>
            <w:tcW w:w="7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30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储备物资</w:t>
            </w:r>
          </w:p>
        </w:tc>
        <w:tc>
          <w:tcPr>
            <w:tcW w:w="93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4050元</w:t>
            </w:r>
          </w:p>
        </w:tc>
        <w:tc>
          <w:tcPr>
            <w:tcW w:w="687" w:type="dxa"/>
            <w:tcBorders>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4" w:type="dxa"/>
            <w:tcBorders>
              <w:lef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295"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杀蚊烟片</w:t>
            </w:r>
          </w:p>
        </w:tc>
        <w:tc>
          <w:tcPr>
            <w:tcW w:w="1161"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5片×60包/箱</w:t>
            </w:r>
          </w:p>
        </w:tc>
        <w:tc>
          <w:tcPr>
            <w:tcW w:w="757"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10箱</w:t>
            </w:r>
          </w:p>
        </w:tc>
        <w:tc>
          <w:tcPr>
            <w:tcW w:w="780"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r>
              <w:rPr>
                <w:rFonts w:hint="eastAsia" w:ascii="宋体" w:hAnsi="宋体" w:eastAsia="宋体" w:cs="宋体"/>
                <w:sz w:val="21"/>
                <w:szCs w:val="21"/>
                <w:lang w:val="en-US" w:eastAsia="zh-CN"/>
              </w:rPr>
              <w:t>/</w:t>
            </w:r>
          </w:p>
        </w:tc>
        <w:tc>
          <w:tcPr>
            <w:tcW w:w="1306" w:type="dxa"/>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cs="宋体"/>
                <w:snapToGrid/>
                <w:color w:val="000000" w:themeColor="text1"/>
                <w:spacing w:val="0"/>
                <w:kern w:val="2"/>
                <w:sz w:val="21"/>
                <w:szCs w:val="24"/>
                <w:lang w:val="en-US" w:eastAsia="zh-CN"/>
                <w14:textFill>
                  <w14:solidFill>
                    <w14:schemeClr w14:val="tx1"/>
                  </w14:solidFill>
                </w14:textFill>
              </w:rPr>
              <w:t>2024年7月10日</w:t>
            </w:r>
          </w:p>
        </w:tc>
        <w:tc>
          <w:tcPr>
            <w:tcW w:w="888" w:type="dxa"/>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rPr>
            </w:pPr>
            <w:r>
              <w:rPr>
                <w:rFonts w:hint="eastAsia" w:ascii="宋体" w:hAnsi="宋体" w:eastAsia="宋体" w:cs="宋体"/>
                <w:i w:val="0"/>
                <w:color w:val="000000"/>
                <w:kern w:val="0"/>
                <w:sz w:val="21"/>
                <w:szCs w:val="21"/>
                <w:u w:val="none"/>
                <w:lang w:val="en-US" w:eastAsia="zh-CN" w:bidi="ar"/>
              </w:rPr>
              <w:t>储备物资</w:t>
            </w:r>
          </w:p>
        </w:tc>
        <w:tc>
          <w:tcPr>
            <w:tcW w:w="934" w:type="dxa"/>
            <w:tcBorders>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1200元</w:t>
            </w:r>
          </w:p>
        </w:tc>
        <w:tc>
          <w:tcPr>
            <w:tcW w:w="687" w:type="dxa"/>
            <w:tcBorders>
              <w:left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bl>
    <w:p>
      <w:pPr>
        <w:pStyle w:val="11"/>
        <w:numPr>
          <w:ilvl w:val="0"/>
          <w:numId w:val="12"/>
        </w:numPr>
        <w:tabs>
          <w:tab w:val="left" w:pos="540"/>
        </w:tabs>
        <w:adjustRightInd w:val="0"/>
        <w:spacing w:line="360" w:lineRule="auto"/>
        <w:rPr>
          <w:rFonts w:hAnsi="宋体" w:cs="宋体"/>
          <w:b/>
          <w:color w:val="000000"/>
          <w:sz w:val="21"/>
        </w:rPr>
      </w:pPr>
      <w:r>
        <w:rPr>
          <w:rFonts w:hint="eastAsia" w:hAnsi="宋体" w:cs="宋体"/>
          <w:b/>
          <w:color w:val="000000"/>
          <w:sz w:val="21"/>
        </w:rPr>
        <w:t>商务要求：</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sz w:val="21"/>
          <w:szCs w:val="21"/>
        </w:rPr>
      </w:pPr>
      <w:r>
        <w:rPr>
          <w:rFonts w:hint="eastAsia" w:hAnsi="Courier New"/>
          <w:b/>
          <w:snapToGrid w:val="0"/>
          <w:sz w:val="21"/>
          <w:szCs w:val="21"/>
          <w:lang w:bidi="ar"/>
        </w:rPr>
        <w:t>质保期及售后服务要求</w:t>
      </w:r>
    </w:p>
    <w:p>
      <w:pPr>
        <w:pStyle w:val="19"/>
        <w:widowControl w:val="0"/>
        <w:numPr>
          <w:ilvl w:val="0"/>
          <w:numId w:val="14"/>
        </w:numPr>
        <w:spacing w:before="0" w:beforeAutospacing="0" w:after="0" w:afterAutospacing="0" w:line="360" w:lineRule="auto"/>
        <w:jc w:val="both"/>
        <w:rPr>
          <w:sz w:val="21"/>
          <w:szCs w:val="21"/>
        </w:rPr>
      </w:pPr>
      <w:r>
        <w:rPr>
          <w:rFonts w:hint="eastAsia"/>
          <w:kern w:val="2"/>
          <w:sz w:val="21"/>
          <w:szCs w:val="21"/>
          <w:lang w:bidi="ar"/>
        </w:rPr>
        <w:t>质量保证期（简称“质保期”）</w:t>
      </w:r>
      <w:r>
        <w:rPr>
          <w:rFonts w:hint="eastAsia"/>
          <w:sz w:val="21"/>
          <w:szCs w:val="21"/>
        </w:rPr>
        <w:t>为1年，质保期自货物最终验收合格之日起算，质保期内成交供应商对所供货物实行包修、包换、包退。</w:t>
      </w:r>
    </w:p>
    <w:p>
      <w:pPr>
        <w:numPr>
          <w:ilvl w:val="0"/>
          <w:numId w:val="14"/>
        </w:num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对采购人的服务通知，成交人在接报后1小时内响应，4小时内到达现场，48小时内处理完毕。若在48小时内仍未能有效解决，成交人须免费提供同档次的设备予采购人临时使用。</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b/>
          <w:sz w:val="21"/>
          <w:szCs w:val="21"/>
        </w:rPr>
      </w:pPr>
      <w:r>
        <w:rPr>
          <w:rFonts w:hint="eastAsia"/>
          <w:b/>
          <w:sz w:val="21"/>
          <w:szCs w:val="21"/>
          <w:lang w:bidi="ar"/>
        </w:rPr>
        <w:t>包装、保险及发运、保管要求</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货物材料的包装必须是制造商原厂包装，其包装均应有良好的防湿、防锈、防潮、防雨、防腐及防碰撞的措施。凡由于包装不良造成的损失和由此产生的费用均由供应商承担。</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成交供应商负责将货物材料运送到现场过程中的全部运输，包括装卸车、货物现场的搬运。</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各种货物必须提供装箱清单，按装箱清单验收货物。</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货物在现场的保管由成交供应商负责，直至项目安装、验收完毕。</w:t>
      </w:r>
    </w:p>
    <w:p>
      <w:pPr>
        <w:numPr>
          <w:ilvl w:val="0"/>
          <w:numId w:val="15"/>
        </w:numPr>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货物至采购人指定的使用现场的包装、保险及发运等环节和费用均由成交人负责。</w:t>
      </w:r>
    </w:p>
    <w:p>
      <w:pPr>
        <w:pStyle w:val="19"/>
        <w:widowControl w:val="0"/>
        <w:numPr>
          <w:ilvl w:val="0"/>
          <w:numId w:val="13"/>
        </w:numPr>
        <w:tabs>
          <w:tab w:val="left" w:pos="540"/>
        </w:tabs>
        <w:adjustRightInd w:val="0"/>
        <w:snapToGrid w:val="0"/>
        <w:spacing w:before="0" w:beforeAutospacing="0" w:after="0" w:afterAutospacing="0" w:line="360" w:lineRule="auto"/>
        <w:ind w:left="286"/>
        <w:jc w:val="both"/>
        <w:rPr>
          <w:b/>
          <w:sz w:val="21"/>
          <w:szCs w:val="21"/>
        </w:rPr>
      </w:pPr>
      <w:r>
        <w:rPr>
          <w:rFonts w:hint="eastAsia" w:hAnsi="Courier New"/>
          <w:b/>
          <w:snapToGrid w:val="0"/>
          <w:sz w:val="21"/>
          <w:szCs w:val="21"/>
          <w:lang w:bidi="ar"/>
        </w:rPr>
        <w:t>验收</w:t>
      </w:r>
    </w:p>
    <w:p>
      <w:pPr>
        <w:pStyle w:val="19"/>
        <w:widowControl w:val="0"/>
        <w:numPr>
          <w:ilvl w:val="0"/>
          <w:numId w:val="16"/>
        </w:numPr>
        <w:tabs>
          <w:tab w:val="left" w:pos="540"/>
        </w:tabs>
        <w:adjustRightInd w:val="0"/>
        <w:snapToGrid w:val="0"/>
        <w:spacing w:before="0" w:beforeAutospacing="0" w:after="0" w:afterAutospacing="0" w:line="360" w:lineRule="auto"/>
        <w:jc w:val="both"/>
        <w:rPr>
          <w:sz w:val="21"/>
          <w:szCs w:val="21"/>
        </w:rPr>
      </w:pPr>
      <w:r>
        <w:rPr>
          <w:rFonts w:hint="eastAsia" w:hAnsi="Courier New"/>
          <w:snapToGrid w:val="0"/>
          <w:sz w:val="21"/>
          <w:szCs w:val="21"/>
          <w:lang w:bidi="ar"/>
        </w:rPr>
        <w:t xml:space="preserve">货物若有国家标准按照国家标准验收，若无国家标准按行业标准验收，为原制造商制造的全新产品，整机无污染，无侵权行为、表面无划损、无任何缺陷隐患，在中国境内可依常规安全合法使用。 </w:t>
      </w:r>
      <w:bookmarkStart w:id="0" w:name="_GoBack"/>
      <w:bookmarkEnd w:id="0"/>
    </w:p>
    <w:p>
      <w:pPr>
        <w:numPr>
          <w:ilvl w:val="0"/>
          <w:numId w:val="16"/>
        </w:numPr>
        <w:tabs>
          <w:tab w:val="left" w:pos="900"/>
        </w:tabs>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货物为原厂商未启封全新包装，具出厂合格证，序列号、包装箱号与出厂批号一致，并可追索查阅。所有随货物的附件必须齐全。</w:t>
      </w:r>
    </w:p>
    <w:p>
      <w:pPr>
        <w:numPr>
          <w:ilvl w:val="0"/>
          <w:numId w:val="16"/>
        </w:numPr>
        <w:tabs>
          <w:tab w:val="left" w:pos="900"/>
        </w:tabs>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pPr>
        <w:numPr>
          <w:ilvl w:val="0"/>
          <w:numId w:val="16"/>
        </w:numPr>
        <w:tabs>
          <w:tab w:val="left" w:pos="900"/>
        </w:tabs>
        <w:autoSpaceDE w:val="0"/>
        <w:autoSpaceDN w:val="0"/>
        <w:adjustRightInd w:val="0"/>
        <w:snapToGrid w:val="0"/>
        <w:spacing w:line="360" w:lineRule="auto"/>
        <w:rPr>
          <w:rFonts w:ascii="宋体" w:hAnsi="宋体" w:eastAsia="宋体" w:cs="宋体"/>
          <w:color w:val="FF0000"/>
          <w:szCs w:val="21"/>
        </w:rPr>
      </w:pPr>
      <w:r>
        <w:rPr>
          <w:rFonts w:hint="eastAsia" w:ascii="宋体" w:hAnsi="宋体" w:eastAsia="宋体" w:cs="宋体"/>
          <w:kern w:val="0"/>
          <w:szCs w:val="20"/>
        </w:rPr>
        <w:t>若所提供的货物属于医疗器械，供应商须在交货时提供以下资质供采购人核验：①供应商如为生产企业：提供监督管理部门签发的有效的《医疗器械生产许可证》；如为经营企业：提供监督管理部门签发的有效的《医疗器械经营许可证》或《医疗器械经营备案凭证》（如国家另有规定，则适用其规定）；②产品医疗器械注册证。</w:t>
      </w:r>
    </w:p>
    <w:p>
      <w:pPr>
        <w:pStyle w:val="19"/>
        <w:widowControl w:val="0"/>
        <w:numPr>
          <w:ilvl w:val="0"/>
          <w:numId w:val="13"/>
        </w:numPr>
        <w:tabs>
          <w:tab w:val="left" w:pos="540"/>
        </w:tabs>
        <w:adjustRightInd w:val="0"/>
        <w:snapToGrid w:val="0"/>
        <w:spacing w:before="0" w:beforeAutospacing="0" w:after="0" w:afterAutospacing="0" w:line="360" w:lineRule="auto"/>
        <w:jc w:val="both"/>
        <w:rPr>
          <w:rFonts w:cs="Times New Roman"/>
          <w:b/>
          <w:bCs/>
          <w:sz w:val="21"/>
          <w:szCs w:val="21"/>
        </w:rPr>
      </w:pPr>
      <w:r>
        <w:rPr>
          <w:b/>
          <w:bCs/>
          <w:sz w:val="21"/>
          <w:szCs w:val="21"/>
        </w:rPr>
        <w:t>付款方式</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 xml:space="preserve">由采购人按下列程序付款： </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1、付款要求：货物验收合格后，收到财政资金拨款后按实结算货款。</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2、每笔款项支付时，成交人同时向采购人提供相应金额的正式发票。</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3、本合同的付款时间为采购人向政府采购支付部门提出支付申请的时间（不含政府财政支付部门审查的时间）。</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4、成交人凭以下有效文件与采购人结算：</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（1）合同；</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（2）成交人开具的正式发票；</w:t>
      </w:r>
    </w:p>
    <w:p>
      <w:pPr>
        <w:snapToGrid w:val="0"/>
        <w:spacing w:line="360" w:lineRule="auto"/>
        <w:ind w:firstLine="315" w:firstLineChars="150"/>
        <w:rPr>
          <w:rFonts w:ascii="宋体" w:hAnsi="宋体" w:eastAsia="宋体" w:cs="宋体"/>
          <w:szCs w:val="21"/>
        </w:rPr>
      </w:pPr>
      <w:r>
        <w:rPr>
          <w:rFonts w:hint="eastAsia" w:ascii="宋体" w:hAnsi="宋体" w:eastAsia="宋体" w:cs="宋体"/>
          <w:szCs w:val="21"/>
          <w:lang w:bidi="ar"/>
        </w:rPr>
        <w:t>（3）验收报告（加盖采购人公章）；</w:t>
      </w:r>
    </w:p>
    <w:p>
      <w:pPr>
        <w:snapToGrid w:val="0"/>
        <w:spacing w:line="360" w:lineRule="auto"/>
        <w:ind w:firstLine="315" w:firstLineChars="150"/>
        <w:rPr>
          <w:rFonts w:ascii="宋体" w:hAnsi="Calibri" w:eastAsia="宋体" w:cs="Times New Roman"/>
          <w:b/>
          <w:bCs/>
          <w:szCs w:val="21"/>
        </w:rPr>
      </w:pPr>
      <w:r>
        <w:rPr>
          <w:rFonts w:hint="eastAsia" w:ascii="宋体" w:hAnsi="宋体" w:eastAsia="宋体" w:cs="宋体"/>
          <w:szCs w:val="21"/>
          <w:lang w:bidi="ar"/>
        </w:rPr>
        <w:t>（4）成交通知书。</w:t>
      </w:r>
    </w:p>
    <w:p>
      <w:pPr>
        <w:pStyle w:val="11"/>
        <w:tabs>
          <w:tab w:val="left" w:pos="540"/>
        </w:tabs>
        <w:adjustRightInd w:val="0"/>
        <w:snapToGrid w:val="0"/>
        <w:spacing w:line="360" w:lineRule="auto"/>
        <w:rPr>
          <w:rFonts w:hAnsi="宋体" w:cs="宋体"/>
          <w:b/>
          <w:bCs/>
          <w:color w:val="000000"/>
          <w:sz w:val="21"/>
        </w:rPr>
      </w:pPr>
    </w:p>
    <w:p>
      <w:pPr>
        <w:snapToGrid w:val="0"/>
        <w:spacing w:line="360" w:lineRule="auto"/>
        <w:rPr>
          <w:rFonts w:ascii="宋体" w:hAnsi="宋体" w:eastAsia="宋体" w:cs="宋体"/>
          <w:b/>
          <w:color w:val="000000" w:themeColor="text1"/>
          <w14:textFill>
            <w14:solidFill>
              <w14:schemeClr w14:val="tx1"/>
            </w14:solidFill>
          </w14:textFill>
        </w:rPr>
      </w:pPr>
    </w:p>
    <w:p>
      <w:pPr>
        <w:snapToGrid w:val="0"/>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br w:type="page"/>
      </w:r>
    </w:p>
    <w:p>
      <w:pPr>
        <w:pStyle w:val="20"/>
        <w:spacing w:before="0" w:after="0"/>
        <w:rPr>
          <w:rFonts w:ascii="宋体" w:hAnsi="宋体" w:cs="宋体"/>
          <w:color w:val="000000" w:themeColor="text1"/>
          <w:lang w:val="zh-CN"/>
          <w14:textFill>
            <w14:solidFill>
              <w14:schemeClr w14:val="tx1"/>
            </w14:solidFill>
          </w14:textFill>
        </w:rPr>
      </w:pPr>
      <w:r>
        <w:rPr>
          <w:rFonts w:hint="eastAsia" w:ascii="宋体" w:hAnsi="宋体" w:cs="宋体"/>
          <w:color w:val="000000" w:themeColor="text1"/>
          <w:lang w:val="zh-CN"/>
          <w14:textFill>
            <w14:solidFill>
              <w14:schemeClr w14:val="tx1"/>
            </w14:solidFill>
          </w14:textFill>
        </w:rPr>
        <w:t>第三章 报价附件</w:t>
      </w:r>
    </w:p>
    <w:p>
      <w:pPr>
        <w:pStyle w:val="4"/>
        <w:spacing w:before="0" w:after="0"/>
        <w:jc w:val="center"/>
        <w:rPr>
          <w:rFonts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 价 表</w:t>
      </w:r>
    </w:p>
    <w:tbl>
      <w:tblPr>
        <w:tblStyle w:val="24"/>
        <w:tblW w:w="891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10"/>
        <w:gridCol w:w="1941"/>
        <w:gridCol w:w="1760"/>
        <w:gridCol w:w="676"/>
        <w:gridCol w:w="1118"/>
        <w:gridCol w:w="1157"/>
        <w:gridCol w:w="1125"/>
        <w:gridCol w:w="63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名称</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right="-23" w:rightChars="-11"/>
              <w:jc w:val="center"/>
              <w:rPr>
                <w:rFonts w:hint="eastAsia" w:ascii="宋体" w:hAnsi="宋体" w:eastAsia="宋体" w:cs="宋体"/>
                <w:b/>
                <w:bCs/>
                <w:sz w:val="21"/>
                <w:szCs w:val="21"/>
              </w:rPr>
            </w:pPr>
            <w:r>
              <w:rPr>
                <w:rFonts w:hint="eastAsia" w:ascii="宋体" w:hAnsi="宋体" w:eastAsia="宋体" w:cs="宋体"/>
                <w:b/>
                <w:bCs/>
                <w:sz w:val="21"/>
                <w:szCs w:val="21"/>
              </w:rPr>
              <w:t>规格型号</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购置数量</w:t>
            </w:r>
          </w:p>
        </w:tc>
        <w:tc>
          <w:tcPr>
            <w:tcW w:w="111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ind w:right="-105" w:rightChars="-50"/>
              <w:jc w:val="center"/>
              <w:rPr>
                <w:rFonts w:hint="eastAsia" w:ascii="宋体" w:hAnsi="宋体" w:eastAsia="宋体" w:cs="宋体"/>
                <w:b/>
                <w:bCs/>
                <w:sz w:val="21"/>
                <w:szCs w:val="21"/>
              </w:rPr>
            </w:pPr>
            <w:r>
              <w:rPr>
                <w:rFonts w:hint="eastAsia" w:ascii="宋体" w:hAnsi="宋体" w:eastAsia="宋体" w:cs="宋体"/>
                <w:b/>
                <w:bCs/>
                <w:sz w:val="21"/>
                <w:szCs w:val="21"/>
              </w:rPr>
              <w:t>计划资金</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单价报价（元）</w:t>
            </w: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小计报价（元）</w:t>
            </w: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b/>
                <w:bCs/>
                <w:sz w:val="21"/>
                <w:szCs w:val="21"/>
              </w:rPr>
            </w:pPr>
            <w:r>
              <w:rPr>
                <w:rFonts w:hint="eastAsia" w:ascii="宋体" w:hAnsi="宋体" w:eastAsia="宋体" w:cs="宋体"/>
                <w:b/>
                <w:bCs/>
                <w:sz w:val="21"/>
                <w:szCs w:val="21"/>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4%噁虫酮.氯丙炔乳油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1L×10瓶/箱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5箱</w:t>
            </w:r>
          </w:p>
        </w:tc>
        <w:tc>
          <w:tcPr>
            <w:tcW w:w="1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7500元</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10%苯氰残杀威乳油</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1L×10瓶/箱</w:t>
            </w:r>
          </w:p>
        </w:tc>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5箱</w:t>
            </w:r>
          </w:p>
        </w:tc>
        <w:tc>
          <w:tcPr>
            <w:tcW w:w="1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7400元</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400ITU苏云金杆菌以色列亚种颗粒剂</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3克/包*50包/盒*20盒/箱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2箱</w:t>
            </w:r>
          </w:p>
        </w:tc>
        <w:tc>
          <w:tcPr>
            <w:tcW w:w="1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2000元</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0.6%除虫菊素杀虫气雾剂</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300ml×30瓶/箱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3箱</w:t>
            </w:r>
          </w:p>
        </w:tc>
        <w:tc>
          <w:tcPr>
            <w:tcW w:w="1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4050元</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杀蚊烟片</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5片×60包/箱</w:t>
            </w:r>
          </w:p>
        </w:tc>
        <w:tc>
          <w:tcPr>
            <w:tcW w:w="0" w:type="auto"/>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10箱</w:t>
            </w:r>
          </w:p>
        </w:tc>
        <w:tc>
          <w:tcPr>
            <w:tcW w:w="1118"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宋体" w:hAnsi="宋体" w:eastAsia="宋体" w:cs="宋体"/>
                <w:sz w:val="21"/>
                <w:szCs w:val="21"/>
                <w:lang w:val="en-US" w:eastAsia="zh-CN"/>
              </w:rPr>
            </w:pPr>
            <w:r>
              <w:rPr>
                <w:rFonts w:hint="eastAsia" w:ascii="宋体" w:hAnsi="宋体" w:eastAsia="宋体" w:cs="宋体"/>
                <w:i w:val="0"/>
                <w:color w:val="000000"/>
                <w:kern w:val="0"/>
                <w:sz w:val="21"/>
                <w:szCs w:val="21"/>
                <w:u w:val="none"/>
                <w:lang w:val="en-US" w:eastAsia="zh-CN" w:bidi="ar"/>
              </w:rPr>
              <w:t>1200元</w:t>
            </w:r>
          </w:p>
        </w:tc>
        <w:tc>
          <w:tcPr>
            <w:tcW w:w="115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112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c>
          <w:tcPr>
            <w:tcW w:w="630"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jc w:val="center"/>
              <w:rPr>
                <w:rFonts w:hint="eastAsia" w:ascii="宋体" w:hAnsi="宋体" w:eastAsia="宋体" w:cs="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917" w:type="dxa"/>
            <w:gridSpan w:val="8"/>
            <w:tcBorders>
              <w:tl2br w:val="nil"/>
              <w:tr2bl w:val="nil"/>
            </w:tcBorders>
            <w:noWrap w:val="0"/>
            <w:vAlign w:val="center"/>
          </w:tcPr>
          <w:p>
            <w:pPr>
              <w:keepNext w:val="0"/>
              <w:keepLines w:val="0"/>
              <w:widowControl/>
              <w:suppressLineNumbers w:val="0"/>
              <w:spacing w:before="0" w:beforeAutospacing="0" w:after="0" w:afterAutospacing="0"/>
              <w:ind w:left="0" w:leftChars="0" w:right="0" w:rightChars="0"/>
              <w:rPr>
                <w:rFonts w:hint="eastAsia" w:ascii="宋体" w:hAnsi="宋体" w:eastAsia="宋体" w:cs="宋体"/>
                <w:b/>
                <w:kern w:val="0"/>
                <w:sz w:val="21"/>
                <w:szCs w:val="21"/>
                <w:lang w:val="en-US" w:eastAsia="zh-CN" w:bidi="ar-SA"/>
              </w:rPr>
            </w:pPr>
            <w:r>
              <w:rPr>
                <w:rFonts w:hint="eastAsia" w:ascii="宋体" w:hAnsi="宋体" w:eastAsia="宋体" w:cs="宋体"/>
                <w:b/>
                <w:kern w:val="0"/>
                <w:szCs w:val="21"/>
              </w:rPr>
              <w:t>合计（各项小计金额之和）：人民币</w:t>
            </w:r>
            <w:r>
              <w:rPr>
                <w:rFonts w:hint="eastAsia" w:ascii="宋体" w:hAnsi="宋体" w:eastAsia="宋体" w:cs="宋体"/>
                <w:b/>
                <w:kern w:val="0"/>
                <w:szCs w:val="21"/>
                <w:u w:val="single"/>
              </w:rPr>
              <w:t xml:space="preserve">    </w:t>
            </w:r>
            <w:r>
              <w:rPr>
                <w:rFonts w:hint="eastAsia" w:ascii="宋体" w:hAnsi="宋体" w:eastAsia="宋体" w:cs="宋体"/>
                <w:b/>
                <w:kern w:val="0"/>
                <w:szCs w:val="21"/>
              </w:rPr>
              <w:t>元</w:t>
            </w:r>
          </w:p>
        </w:tc>
      </w:tr>
    </w:tbl>
    <w:p>
      <w:pPr>
        <w:spacing w:line="500" w:lineRule="exact"/>
        <w:rPr>
          <w:rFonts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pPr>
        <w:pStyle w:val="19"/>
        <w:numPr>
          <w:ilvl w:val="0"/>
          <w:numId w:val="17"/>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计划单价（若有）仅参考，响应供应商请根据市场价进行报价，合计不超项目预算即可！</w:t>
      </w:r>
    </w:p>
    <w:p>
      <w:pPr>
        <w:pStyle w:val="19"/>
        <w:numPr>
          <w:ilvl w:val="0"/>
          <w:numId w:val="17"/>
        </w:numPr>
        <w:shd w:val="clear" w:color="auto" w:fill="FFFFFF"/>
        <w:spacing w:before="0" w:beforeAutospacing="0" w:after="0" w:afterAutospacing="0" w:line="360" w:lineRule="auto"/>
        <w:rPr>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供应商必须按报价表的格式填写，不得增加或删除表格内容。除单价、金额或项目要求填写的内容外，不得擅自改动报价表内容，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r>
        <w:rPr>
          <w:rFonts w:hint="eastAsia"/>
          <w:b/>
          <w:bCs/>
          <w:color w:val="000000" w:themeColor="text1"/>
          <w:sz w:val="21"/>
          <w:szCs w:val="21"/>
          <w:u w:val="single"/>
          <w14:textFill>
            <w14:solidFill>
              <w14:schemeClr w14:val="tx1"/>
            </w14:solidFill>
          </w14:textFill>
        </w:rPr>
        <w:t>；</w:t>
      </w:r>
    </w:p>
    <w:p>
      <w:pPr>
        <w:pStyle w:val="19"/>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pPr>
        <w:pStyle w:val="19"/>
        <w:numPr>
          <w:ilvl w:val="0"/>
          <w:numId w:val="17"/>
        </w:numPr>
        <w:shd w:val="clear" w:color="auto" w:fill="FFFFFF"/>
        <w:spacing w:before="0" w:beforeAutospacing="0" w:after="0" w:afterAutospacing="0" w:line="360" w:lineRule="auto"/>
        <w:rPr>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平台上报价与报价表合计不一致的，以报价表合计（经价格核准后的价格）为准。</w:t>
      </w:r>
    </w:p>
    <w:p>
      <w:pPr>
        <w:wordWrap w:val="0"/>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right="218"/>
        <w:jc w:val="right"/>
        <w:rPr>
          <w:rFonts w:ascii="宋体" w:hAnsi="宋体" w:eastAsia="宋体" w:cs="宋体"/>
          <w:color w:val="000000" w:themeColor="text1"/>
          <w:spacing w:val="4"/>
          <w:szCs w:val="21"/>
          <w:u w:val="single"/>
          <w14:textFill>
            <w14:solidFill>
              <w14:schemeClr w14:val="tx1"/>
            </w14:solidFill>
          </w14:textFill>
        </w:rPr>
      </w:pPr>
    </w:p>
    <w:p>
      <w:pPr>
        <w:wordWrap w:val="0"/>
        <w:spacing w:line="360" w:lineRule="auto"/>
        <w:ind w:right="218"/>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4"/>
        <w:spacing w:before="0" w:after="0"/>
        <w:jc w:val="center"/>
        <w:rPr>
          <w:rFonts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用户需求书响应声明函</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致：佛山市三水区疾病预防控制中心、</w:t>
      </w:r>
      <w:r>
        <w:rPr>
          <w:rFonts w:hint="eastAsia" w:ascii="宋体" w:hAnsi="宋体" w:eastAsia="宋体" w:cs="宋体"/>
          <w:b/>
          <w:color w:val="000000" w:themeColor="text1"/>
          <w14:textFill>
            <w14:solidFill>
              <w14:schemeClr w14:val="tx1"/>
            </w14:solidFill>
          </w14:textFill>
        </w:rPr>
        <w:t>云采链（广州）信息科技有限公司</w:t>
      </w:r>
    </w:p>
    <w:p>
      <w:pPr>
        <w:spacing w:line="360" w:lineRule="auto"/>
        <w:rPr>
          <w:rFonts w:ascii="宋体" w:hAnsi="宋体" w:eastAsia="宋体" w:cs="宋体"/>
          <w:color w:val="000000" w:themeColor="text1"/>
          <w:lang w:val="zh-CN"/>
          <w14:textFill>
            <w14:solidFill>
              <w14:schemeClr w14:val="tx1"/>
            </w14:solidFill>
          </w14:textFill>
        </w:rPr>
      </w:pPr>
    </w:p>
    <w:p>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病媒生物股购除四害消杀药物6.20</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pPr>
        <w:pStyle w:val="57"/>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pStyle w:val="57"/>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50"/>
        <w:numPr>
          <w:ilvl w:val="0"/>
          <w:numId w:val="18"/>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50"/>
        <w:numPr>
          <w:ilvl w:val="0"/>
          <w:numId w:val="18"/>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widowControl/>
        <w:spacing w:line="360" w:lineRule="auto"/>
        <w:jc w:val="left"/>
        <w:rPr>
          <w:rFonts w:ascii="宋体" w:hAnsi="宋体" w:eastAsia="宋体" w:cs="宋体"/>
          <w:b/>
          <w:bCs/>
          <w:color w:val="000000" w:themeColor="text1"/>
          <w:kern w:val="0"/>
          <w:sz w:val="32"/>
          <w:szCs w:val="32"/>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ind w:firstLine="105" w:firstLineChars="50"/>
        <w:jc w:val="right"/>
        <w:rPr>
          <w:rFonts w:ascii="宋体" w:hAnsi="宋体" w:eastAsia="宋体" w:cs="宋体"/>
          <w:color w:val="000000" w:themeColor="text1"/>
          <w:szCs w:val="21"/>
          <w:u w:val="single"/>
          <w14:textFill>
            <w14:solidFill>
              <w14:schemeClr w14:val="tx1"/>
            </w14:solidFill>
          </w14:textFill>
        </w:rPr>
      </w:pPr>
    </w:p>
    <w:p>
      <w:pPr>
        <w:wordWrap w:val="0"/>
        <w:spacing w:line="360" w:lineRule="auto"/>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widowControl/>
        <w:spacing w:line="360" w:lineRule="auto"/>
        <w:jc w:val="right"/>
        <w:rPr>
          <w:rFonts w:ascii="宋体" w:hAnsi="宋体" w:eastAsia="宋体" w:cs="宋体"/>
          <w:b/>
          <w:bCs/>
          <w:color w:val="000000" w:themeColor="text1"/>
          <w:kern w:val="0"/>
          <w:sz w:val="32"/>
          <w:szCs w:val="32"/>
          <w:lang w:val="zh-CN"/>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p>
    <w:p>
      <w:pPr>
        <w:widowControl/>
        <w:spacing w:line="360" w:lineRule="auto"/>
        <w:jc w:val="left"/>
        <w:rPr>
          <w:rFonts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spacing w:before="0" w:after="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pPr>
        <w:rPr>
          <w:rFonts w:ascii="宋体" w:hAnsi="宋体" w:eastAsia="宋体" w:cs="宋体"/>
          <w:b/>
          <w:color w:val="000000" w:themeColor="text1"/>
          <w:szCs w:val="24"/>
          <w14:textFill>
            <w14:solidFill>
              <w14:schemeClr w14:val="tx1"/>
            </w14:solidFill>
          </w14:textFill>
        </w:rPr>
      </w:pPr>
    </w:p>
    <w:p>
      <w:pPr>
        <w:rPr>
          <w:rFonts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佛山市三水区疾病预防控制中心、</w:t>
      </w:r>
      <w:r>
        <w:rPr>
          <w:rFonts w:hint="eastAsia" w:ascii="宋体" w:hAnsi="宋体" w:eastAsia="宋体" w:cs="宋体"/>
          <w:b/>
          <w:color w:val="000000" w:themeColor="text1"/>
          <w14:textFill>
            <w14:solidFill>
              <w14:schemeClr w14:val="tx1"/>
            </w14:solidFill>
          </w14:textFill>
        </w:rPr>
        <w:t>云采链（广州）信息科技有限公司</w:t>
      </w:r>
      <w:r>
        <w:rPr>
          <w:rFonts w:hint="eastAsia" w:ascii="宋体" w:hAnsi="宋体" w:eastAsia="宋体" w:cs="宋体"/>
          <w:b/>
          <w:color w:val="000000" w:themeColor="text1"/>
          <w:szCs w:val="24"/>
          <w14:textFill>
            <w14:solidFill>
              <w14:schemeClr w14:val="tx1"/>
            </w14:solidFill>
          </w14:textFill>
        </w:rPr>
        <w:t>：</w:t>
      </w:r>
    </w:p>
    <w:p>
      <w:pPr>
        <w:rPr>
          <w:rFonts w:ascii="宋体" w:hAnsi="宋体" w:eastAsia="宋体" w:cs="宋体"/>
          <w:b/>
          <w:color w:val="000000" w:themeColor="text1"/>
          <w:szCs w:val="24"/>
          <w14:textFill>
            <w14:solidFill>
              <w14:schemeClr w14:val="tx1"/>
            </w14:solidFill>
          </w14:textFill>
        </w:rPr>
      </w:pP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病媒生物股购除四害消杀药物6.20</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pPr>
        <w:numPr>
          <w:ilvl w:val="0"/>
          <w:numId w:val="19"/>
        </w:numPr>
        <w:snapToGrid w:val="0"/>
        <w:spacing w:line="360" w:lineRule="auto"/>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firstLine="36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numPr>
          <w:ilvl w:val="0"/>
          <w:numId w:val="19"/>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本公司（企业）具有本次采购项目供货及服务能力。</w:t>
      </w:r>
    </w:p>
    <w:p>
      <w:pPr>
        <w:numPr>
          <w:ilvl w:val="0"/>
          <w:numId w:val="19"/>
        </w:numPr>
        <w:snapToGrid w:val="0"/>
        <w:spacing w:line="360" w:lineRule="auto"/>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本公司（企业）有固定的经营场所，信誉良好、售后维护服务好，并且在经营活动中无严重违法记录。</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本公司（企业）承诺在本次采购活动中，如有违法、违规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弄虚作假行为，所造成的损失、不良后果及法律责任，一律由我公司（企业）承担。</w:t>
      </w:r>
    </w:p>
    <w:p>
      <w:pPr>
        <w:spacing w:line="360" w:lineRule="auto"/>
        <w:ind w:firstLine="42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特此声明！</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50"/>
        <w:numPr>
          <w:ilvl w:val="0"/>
          <w:numId w:val="20"/>
        </w:numPr>
        <w:autoSpaceDE w:val="0"/>
        <w:autoSpaceDN w:val="0"/>
        <w:adjustRightInd w:val="0"/>
        <w:spacing w:line="360" w:lineRule="auto"/>
        <w:ind w:firstLine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pPr>
        <w:pStyle w:val="50"/>
        <w:numPr>
          <w:ilvl w:val="0"/>
          <w:numId w:val="20"/>
        </w:numPr>
        <w:snapToGrid w:val="0"/>
        <w:spacing w:line="360" w:lineRule="auto"/>
        <w:ind w:firstLine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pPr>
        <w:pStyle w:val="50"/>
        <w:wordWrap w:val="0"/>
        <w:spacing w:line="360" w:lineRule="auto"/>
        <w:ind w:left="1200" w:right="218"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50"/>
        <w:wordWrap w:val="0"/>
        <w:spacing w:line="360" w:lineRule="auto"/>
        <w:ind w:left="1200" w:right="218" w:firstLine="0" w:firstLineChars="0"/>
        <w:jc w:val="right"/>
        <w:rPr>
          <w:rFonts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pPr>
        <w:pStyle w:val="4"/>
        <w:pageBreakBefore/>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法定代表人授权委托书</w:t>
      </w:r>
    </w:p>
    <w:p>
      <w:pPr>
        <w:pStyle w:val="11"/>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本授权委托书声明：注册于</w:t>
      </w:r>
      <w:r>
        <w:rPr>
          <w:rFonts w:hint="eastAsia" w:hAnsi="宋体" w:cs="宋体"/>
          <w:color w:val="000000" w:themeColor="text1"/>
          <w:sz w:val="21"/>
          <w:u w:val="single"/>
          <w14:textFill>
            <w14:solidFill>
              <w14:schemeClr w14:val="tx1"/>
            </w14:solidFill>
          </w14:textFill>
        </w:rPr>
        <w:t xml:space="preserve"> （供应商地址）  </w:t>
      </w:r>
      <w:r>
        <w:rPr>
          <w:rFonts w:hint="eastAsia" w:hAnsi="宋体" w:cs="宋体"/>
          <w:color w:val="000000" w:themeColor="text1"/>
          <w:sz w:val="21"/>
          <w14:textFill>
            <w14:solidFill>
              <w14:schemeClr w14:val="tx1"/>
            </w14:solidFill>
          </w14:textFill>
        </w:rPr>
        <w:t>的</w:t>
      </w:r>
      <w:r>
        <w:rPr>
          <w:rFonts w:hint="eastAsia" w:hAnsi="宋体" w:cs="宋体"/>
          <w:color w:val="000000" w:themeColor="text1"/>
          <w:sz w:val="21"/>
          <w:u w:val="single"/>
          <w14:textFill>
            <w14:solidFill>
              <w14:schemeClr w14:val="tx1"/>
            </w14:solidFill>
          </w14:textFill>
        </w:rPr>
        <w:t xml:space="preserve">  （供应商名称）    </w:t>
      </w:r>
      <w:r>
        <w:rPr>
          <w:rFonts w:hint="eastAsia" w:hAnsi="宋体" w:cs="宋体"/>
          <w:color w:val="000000" w:themeColor="text1"/>
          <w:sz w:val="21"/>
          <w14:textFill>
            <w14:solidFill>
              <w14:schemeClr w14:val="tx1"/>
            </w14:solidFill>
          </w14:textFill>
        </w:rPr>
        <w:t>在下面签名的</w:t>
      </w:r>
      <w:r>
        <w:rPr>
          <w:rFonts w:hint="eastAsia" w:hAnsi="宋体" w:cs="宋体"/>
          <w:color w:val="000000" w:themeColor="text1"/>
          <w:sz w:val="21"/>
          <w:u w:val="single"/>
          <w14:textFill>
            <w14:solidFill>
              <w14:schemeClr w14:val="tx1"/>
            </w14:solidFill>
          </w14:textFill>
        </w:rPr>
        <w:t>（法定代表人姓名、职务）</w:t>
      </w:r>
      <w:r>
        <w:rPr>
          <w:rFonts w:hint="eastAsia" w:hAnsi="宋体" w:cs="宋体"/>
          <w:color w:val="000000" w:themeColor="text1"/>
          <w:sz w:val="21"/>
          <w14:textFill>
            <w14:solidFill>
              <w14:schemeClr w14:val="tx1"/>
            </w14:solidFill>
          </w14:textFill>
        </w:rPr>
        <w:t>在此授权本公司</w:t>
      </w:r>
      <w:r>
        <w:rPr>
          <w:rFonts w:hint="eastAsia" w:hAnsi="宋体" w:cs="宋体"/>
          <w:color w:val="000000" w:themeColor="text1"/>
          <w:sz w:val="21"/>
          <w:u w:val="single"/>
          <w14:textFill>
            <w14:solidFill>
              <w14:schemeClr w14:val="tx1"/>
            </w14:solidFill>
          </w14:textFill>
        </w:rPr>
        <w:t>（被授权人姓名、职务）</w:t>
      </w:r>
      <w:r>
        <w:rPr>
          <w:rFonts w:hint="eastAsia" w:hAnsi="宋体" w:cs="宋体"/>
          <w:color w:val="000000" w:themeColor="text1"/>
          <w:sz w:val="21"/>
          <w14:textFill>
            <w14:solidFill>
              <w14:schemeClr w14:val="tx1"/>
            </w14:solidFill>
          </w14:textFill>
        </w:rPr>
        <w:t>作为我公司的合法代理人，就</w:t>
      </w:r>
      <w:r>
        <w:rPr>
          <w:rFonts w:hint="eastAsia" w:hAnsi="宋体" w:cs="宋体"/>
          <w:b/>
          <w:bCs/>
          <w:color w:val="000000" w:themeColor="text1"/>
          <w:sz w:val="21"/>
          <w:u w:val="single"/>
          <w:lang w:eastAsia="zh-CN"/>
          <w14:textFill>
            <w14:solidFill>
              <w14:schemeClr w14:val="tx1"/>
            </w14:solidFill>
          </w14:textFill>
        </w:rPr>
        <w:t>病媒生物股购除四害消杀药物6.20</w:t>
      </w:r>
      <w:r>
        <w:rPr>
          <w:rFonts w:hint="eastAsia" w:hAnsi="宋体" w:cs="宋体"/>
          <w:color w:val="000000" w:themeColor="text1"/>
          <w:sz w:val="21"/>
          <w14:textFill>
            <w14:solidFill>
              <w14:schemeClr w14:val="tx1"/>
            </w14:solidFill>
          </w14:textFill>
        </w:rPr>
        <w:t>的竞价采购活动，采购合同的签订、执行、完成和售后服务，作为供应商代表以我方的名义处理一切与之有关的事务。</w:t>
      </w:r>
    </w:p>
    <w:p>
      <w:pPr>
        <w:pStyle w:val="11"/>
        <w:spacing w:line="360" w:lineRule="auto"/>
        <w:ind w:firstLine="420" w:firstLineChars="200"/>
        <w:rPr>
          <w:rFonts w:hAnsi="宋体" w:cs="宋体"/>
          <w:color w:val="000000" w:themeColor="text1"/>
          <w:sz w:val="21"/>
          <w14:textFill>
            <w14:solidFill>
              <w14:schemeClr w14:val="tx1"/>
            </w14:solidFill>
          </w14:textFill>
        </w:rPr>
      </w:pPr>
      <w:r>
        <w:rPr>
          <w:rFonts w:hint="eastAsia" w:hAnsi="宋体" w:cs="宋体"/>
          <w:color w:val="000000" w:themeColor="text1"/>
          <w:sz w:val="21"/>
          <w14:textFill>
            <w14:solidFill>
              <w14:schemeClr w14:val="tx1"/>
            </w14:solidFill>
          </w14:textFill>
        </w:rPr>
        <w:t>被授权人（供应商授权代表）无转委托权限。</w:t>
      </w:r>
    </w:p>
    <w:p>
      <w:pPr>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本授权书自法定代表人签字之日起生效，特此声明。</w:t>
      </w:r>
    </w:p>
    <w:p>
      <w:pPr>
        <w:spacing w:line="360" w:lineRule="auto"/>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随附1、《法定代表人证明书》；</w: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供应商名称（盖公章）：</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w:t>
      </w:r>
    </w:p>
    <w:p>
      <w:pPr>
        <w:tabs>
          <w:tab w:val="left" w:pos="3780"/>
        </w:tabs>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法定代表人（签字或盖章）：                         签字日期：</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年</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月</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日</w:t>
      </w:r>
    </w:p>
    <w:p>
      <w:pPr>
        <w:spacing w:line="360" w:lineRule="auto"/>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152400</wp:posOffset>
                </wp:positionV>
                <wp:extent cx="5651500" cy="1593215"/>
                <wp:effectExtent l="0" t="0" r="25400" b="26035"/>
                <wp:wrapNone/>
                <wp:docPr id="3" name="组合 3"/>
                <wp:cNvGraphicFramePr/>
                <a:graphic xmlns:a="http://schemas.openxmlformats.org/drawingml/2006/main">
                  <a:graphicData uri="http://schemas.microsoft.com/office/word/2010/wordprocessingGroup">
                    <wpg:wgp>
                      <wpg:cNvGrpSpPr/>
                      <wpg:grpSpPr>
                        <a:xfrm>
                          <a:off x="0" y="0"/>
                          <a:ext cx="5651500" cy="1593215"/>
                          <a:chOff x="1080" y="8670"/>
                          <a:chExt cx="8900" cy="2509"/>
                        </a:xfrm>
                      </wpg:grpSpPr>
                      <wps:wsp>
                        <wps:cNvPr id="1" name="矩形 1"/>
                        <wps:cNvSpPr/>
                        <wps:spPr>
                          <a:xfrm>
                            <a:off x="1080" y="8670"/>
                            <a:ext cx="4218"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txbxContent>
                        </wps:txbx>
                        <wps:bodyPr upright="1"/>
                      </wps:wsp>
                      <wps:wsp>
                        <wps:cNvPr id="2" name="矩形 2"/>
                        <wps:cNvSpPr/>
                        <wps:spPr>
                          <a:xfrm>
                            <a:off x="5761" y="8670"/>
                            <a:ext cx="4219" cy="25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txbxContent>
                        </wps:txbx>
                        <wps:bodyPr upright="1"/>
                      </wps:wsp>
                    </wpg:wgp>
                  </a:graphicData>
                </a:graphic>
              </wp:anchor>
            </w:drawing>
          </mc:Choice>
          <mc:Fallback>
            <w:pict>
              <v:group id="_x0000_s1026" o:spid="_x0000_s1026" o:spt="203" style="position:absolute;left:0pt;margin-left:0pt;margin-top:12pt;height:125.45pt;width:445pt;z-index:251659264;mso-width-relative:page;mso-height-relative:page;" coordorigin="1080,8670" coordsize="8900,2509" o:gfxdata="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PMPHdnXAAAABwEAAA8AAAAAAAAAAQAgAAAAIgAAAGRycy9kb3ducmV2LnhtbFBLAQIUABQAAAAI&#10;AIdO4kDtjqLqmQIAAKcHAAAOAAAAAAAAAAEAIAAAACYBAABkcnMvZTJvRG9jLnhtbFBLBQYAAAAA&#10;BgAGAFkBAAAxBgAAAAA=&#10;">
                <o:lock v:ext="edit" aspectratio="f"/>
                <v:rect id="_x0000_s1026" o:spid="_x0000_s1026" o:spt="1" style="position:absolute;left:1080;top:8670;height:2509;width:4218;" fillcolor="#FFFFFF" filled="t" stroked="t" coordsize="21600,21600" o:gfxdata="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hgnEm5AAAA2g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jc w:val="center"/>
                        </w:pPr>
                        <w:r>
                          <w:rPr>
                            <w:rFonts w:hint="eastAsia"/>
                          </w:rPr>
                          <w:t>身份证（正面）</w:t>
                        </w:r>
                      </w:p>
                    </w:txbxContent>
                  </v:textbox>
                </v:rect>
                <v:rect id="_x0000_s1026" o:spid="_x0000_s1026" o:spt="1" style="position:absolute;left:5761;top:8670;height:2509;width:4219;" fillcolor="#FFFFFF" filled="t" stroked="t" coordsize="21600,21600" o:gfxdata="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gI+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txbxContent>
                  </v:textbox>
                </v:rect>
              </v:group>
            </w:pict>
          </mc:Fallback>
        </mc:AlternateContent>
      </w: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szCs w:val="21"/>
          <w14:textFill>
            <w14:solidFill>
              <w14:schemeClr w14:val="tx1"/>
            </w14:solidFill>
          </w14:textFill>
        </w:rPr>
      </w:pPr>
    </w:p>
    <w:p>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br w:type="page"/>
      </w:r>
    </w:p>
    <w:p>
      <w:pPr>
        <w:pStyle w:val="4"/>
        <w:adjustRightInd w:val="0"/>
        <w:snapToGrid w:val="0"/>
        <w:spacing w:before="0" w:after="0" w:line="360" w:lineRule="auto"/>
        <w:jc w:val="center"/>
        <w:rPr>
          <w:rFonts w:ascii="宋体" w:hAnsi="宋体" w:eastAsia="宋体" w:cs="宋体"/>
          <w:b w:val="0"/>
          <w:color w:val="000000" w:themeColor="text1"/>
          <w14:textFill>
            <w14:solidFill>
              <w14:schemeClr w14:val="tx1"/>
            </w14:solidFill>
          </w14:textFill>
        </w:rPr>
      </w:pPr>
      <w:r>
        <w:rPr>
          <w:rFonts w:hint="eastAsia" w:ascii="宋体" w:hAnsi="宋体" w:eastAsia="宋体" w:cs="宋体"/>
          <w:b w:val="0"/>
          <w:color w:val="000000" w:themeColor="text1"/>
          <w14:textFill>
            <w14:solidFill>
              <w14:schemeClr w14:val="tx1"/>
            </w14:solidFill>
          </w14:textFill>
        </w:rPr>
        <w:t>法定代表人证明书</w:t>
      </w:r>
    </w:p>
    <w:p>
      <w:pPr>
        <w:tabs>
          <w:tab w:val="left" w:pos="900"/>
        </w:tabs>
        <w:spacing w:line="480" w:lineRule="auto"/>
        <w:ind w:firstLine="945" w:firstLineChars="45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同志，现任我单位</w:t>
      </w:r>
      <w:r>
        <w:rPr>
          <w:rFonts w:hint="eastAsia" w:ascii="宋体" w:hAnsi="宋体" w:eastAsia="宋体" w:cs="宋体"/>
          <w:color w:val="000000" w:themeColor="text1"/>
          <w:szCs w:val="21"/>
          <w:u w:val="single"/>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职务，为法定代表人，特此证明。</w:t>
      </w:r>
    </w:p>
    <w:p>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本证明书自签发之日起生效，有效期与本公司参与竞价的文件中标注的有效期相同。</w:t>
      </w:r>
    </w:p>
    <w:p>
      <w:pPr>
        <w:spacing w:line="48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营业执照（注册号）：                       </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经济性质：</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主营（产）：</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兼营（产）：</w:t>
      </w:r>
    </w:p>
    <w:p>
      <w:pPr>
        <w:spacing w:line="480" w:lineRule="auto"/>
        <w:ind w:firstLine="840" w:firstLineChars="4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mc:AlternateContent>
          <mc:Choice Requires="wpg">
            <w:drawing>
              <wp:anchor distT="0" distB="0" distL="114300" distR="114300" simplePos="0" relativeHeight="251660288" behindDoc="0" locked="0" layoutInCell="1" allowOverlap="1">
                <wp:simplePos x="0" y="0"/>
                <wp:positionH relativeFrom="column">
                  <wp:posOffset>41910</wp:posOffset>
                </wp:positionH>
                <wp:positionV relativeFrom="paragraph">
                  <wp:posOffset>243840</wp:posOffset>
                </wp:positionV>
                <wp:extent cx="5535295" cy="1656715"/>
                <wp:effectExtent l="0" t="0" r="27305" b="19685"/>
                <wp:wrapNone/>
                <wp:docPr id="6" name="组合 6"/>
                <wp:cNvGraphicFramePr/>
                <a:graphic xmlns:a="http://schemas.openxmlformats.org/drawingml/2006/main">
                  <a:graphicData uri="http://schemas.microsoft.com/office/word/2010/wordprocessingGroup">
                    <wpg:wgp>
                      <wpg:cNvGrpSpPr/>
                      <wpg:grpSpPr>
                        <a:xfrm>
                          <a:off x="0" y="0"/>
                          <a:ext cx="5535295" cy="1656715"/>
                          <a:chOff x="1146" y="7566"/>
                          <a:chExt cx="8717" cy="2609"/>
                        </a:xfrm>
                      </wpg:grpSpPr>
                      <wps:wsp>
                        <wps:cNvPr id="4" name="矩形 4"/>
                        <wps:cNvSpPr/>
                        <wps:spPr>
                          <a:xfrm>
                            <a:off x="1146" y="7566"/>
                            <a:ext cx="4166"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身份证（正面）</w:t>
                              </w:r>
                            </w:p>
                            <w:p>
                              <w:pPr>
                                <w:ind w:firstLine="1050" w:firstLineChars="500"/>
                              </w:pPr>
                            </w:p>
                          </w:txbxContent>
                        </wps:txbx>
                        <wps:bodyPr upright="1"/>
                      </wps:wsp>
                      <wps:wsp>
                        <wps:cNvPr id="5" name="矩形 5"/>
                        <wps:cNvSpPr/>
                        <wps:spPr>
                          <a:xfrm>
                            <a:off x="5719" y="7566"/>
                            <a:ext cx="4144" cy="26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身份证（反面）</w:t>
                              </w:r>
                            </w:p>
                            <w:p>
                              <w:pPr>
                                <w:ind w:firstLine="1050" w:firstLineChars="500"/>
                              </w:pPr>
                            </w:p>
                          </w:txbxContent>
                        </wps:txbx>
                        <wps:bodyPr upright="1"/>
                      </wps:wsp>
                    </wpg:wgp>
                  </a:graphicData>
                </a:graphic>
              </wp:anchor>
            </w:drawing>
          </mc:Choice>
          <mc:Fallback>
            <w:pict>
              <v:group id="_x0000_s1026" o:spid="_x0000_s1026" o:spt="203" style="position:absolute;left:0pt;margin-left:3.3pt;margin-top:19.2pt;height:130.45pt;width:435.85pt;z-index:251660288;mso-width-relative:page;mso-height-relative:page;" coordorigin="1146,7566" coordsize="8717,2609" o:gfxdata="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AAAAAZHJzL1BLAQIUABQA&#10;AAAIAIdO4kCYSSmk2QAAAAgBAAAPAAAAAAAAAAEAIAAAACIAAABkcnMvZG93bnJldi54bWxQSwEC&#10;FAAUAAAACACHTuJAKeu8m54CAACnBwAADgAAAAAAAAABACAAAAAoAQAAZHJzL2Uyb0RvYy54bWxQ&#10;SwUGAAAAAAYABgBZAQAAOAYAAAAA&#10;">
                <o:lock v:ext="edit" aspectratio="f"/>
                <v:rect id="_x0000_s1026" o:spid="_x0000_s1026" o:spt="1" style="position:absolute;left:1146;top:7566;height:2609;width:4166;" fillcolor="#FFFFFF" filled="t" stroked="t" coordsize="21600,21600" o:gfxdata="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Fz/R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身份证（正面）</w:t>
                        </w:r>
                      </w:p>
                      <w:p>
                        <w:pPr>
                          <w:ind w:firstLine="1050" w:firstLineChars="500"/>
                        </w:pPr>
                      </w:p>
                    </w:txbxContent>
                  </v:textbox>
                </v:rect>
                <v:rect id="_x0000_s1026" o:spid="_x0000_s1026" o:spt="1" style="position:absolute;left:5719;top:7566;height:2609;width:4144;"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pPr>
                        <w:r>
                          <w:rPr>
                            <w:rFonts w:hint="eastAsia"/>
                          </w:rPr>
                          <w:t>身份证（反面）</w:t>
                        </w:r>
                      </w:p>
                      <w:p>
                        <w:pPr>
                          <w:ind w:firstLine="1050" w:firstLineChars="500"/>
                        </w:pPr>
                      </w:p>
                    </w:txbxContent>
                  </v:textbox>
                </v:rect>
              </v:group>
            </w:pict>
          </mc:Fallback>
        </mc:AlternateContent>
      </w:r>
    </w:p>
    <w:p>
      <w:pPr>
        <w:spacing w:line="500" w:lineRule="exact"/>
        <w:rPr>
          <w:rFonts w:ascii="宋体" w:hAnsi="宋体" w:eastAsia="宋体" w:cs="宋体"/>
          <w:b/>
          <w:bCs/>
          <w:color w:val="000000" w:themeColor="text1"/>
          <w:szCs w:val="21"/>
          <w14:textFill>
            <w14:solidFill>
              <w14:schemeClr w14:val="tx1"/>
            </w14:solidFill>
          </w14:textFill>
        </w:rPr>
      </w:pPr>
    </w:p>
    <w:p>
      <w:pPr>
        <w:spacing w:line="500" w:lineRule="exact"/>
        <w:rPr>
          <w:rFonts w:ascii="宋体" w:hAnsi="宋体" w:eastAsia="宋体" w:cs="宋体"/>
          <w:b/>
          <w:bCs/>
          <w:color w:val="000000" w:themeColor="text1"/>
          <w:szCs w:val="2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p>
    <w:p>
      <w:pPr>
        <w:spacing w:line="500" w:lineRule="exact"/>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p>
    <w:p>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 xml:space="preserve">                                </w:t>
      </w:r>
      <w:r>
        <w:rPr>
          <w:rFonts w:hint="eastAsia" w:ascii="宋体" w:hAnsi="宋体" w:eastAsia="宋体" w:cs="宋体"/>
          <w:b/>
          <w:bCs/>
          <w:color w:val="000000" w:themeColor="text1"/>
          <w:szCs w:val="21"/>
          <w14:textFill>
            <w14:solidFill>
              <w14:schemeClr w14:val="tx1"/>
            </w14:solidFill>
          </w14:textFill>
        </w:rPr>
        <w:t xml:space="preserve">            </w:t>
      </w:r>
      <w:r>
        <w:rPr>
          <w:rFonts w:hint="eastAsia" w:ascii="宋体" w:hAnsi="宋体" w:eastAsia="宋体" w:cs="宋体"/>
          <w:color w:val="000000" w:themeColor="text1"/>
          <w:szCs w:val="21"/>
          <w14:textFill>
            <w14:solidFill>
              <w14:schemeClr w14:val="tx1"/>
            </w14:solidFill>
          </w14:textFill>
        </w:rPr>
        <w:t>供应商名称：（盖公章）：</w:t>
      </w:r>
    </w:p>
    <w:p>
      <w:pPr>
        <w:spacing w:line="50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地址：</w:t>
      </w:r>
    </w:p>
    <w:p>
      <w:pPr>
        <w:spacing w:line="5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               日期：</w:t>
      </w:r>
    </w:p>
    <w:p/>
    <w:sectPr>
      <w:headerReference r:id="rId4" w:type="first"/>
      <w:headerReference r:id="rId3" w:type="default"/>
      <w:type w:val="continuous"/>
      <w:pgSz w:w="11906" w:h="16838"/>
      <w:pgMar w:top="1417" w:right="1800" w:bottom="1417" w:left="1800" w:header="720" w:footer="720" w:gutter="0"/>
      <w:pgBorders>
        <w:top w:val="none" w:sz="0" w:space="0"/>
        <w:left w:val="none" w:sz="0" w:space="0"/>
        <w:bottom w:val="none" w:sz="0" w:space="0"/>
        <w:right w:val="none" w:sz="0" w:space="0"/>
      </w:pgBorders>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04976A"/>
    <w:multiLevelType w:val="multilevel"/>
    <w:tmpl w:val="9E04976A"/>
    <w:lvl w:ilvl="0" w:tentative="0">
      <w:start w:val="1"/>
      <w:numFmt w:val="decimal"/>
      <w:lvlText w:val="%1."/>
      <w:lvlJc w:val="left"/>
      <w:pPr>
        <w:tabs>
          <w:tab w:val="left" w:pos="360"/>
        </w:tabs>
        <w:ind w:left="360" w:hanging="360"/>
      </w:pPr>
      <w:rPr>
        <w:b w:val="0"/>
        <w:bCs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2">
    <w:nsid w:val="BB9B92F1"/>
    <w:multiLevelType w:val="multilevel"/>
    <w:tmpl w:val="BB9B92F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3">
    <w:nsid w:val="BD36DE01"/>
    <w:multiLevelType w:val="multilevel"/>
    <w:tmpl w:val="BD36DE01"/>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5"/>
        </w:tabs>
        <w:ind w:left="1135" w:hanging="1135"/>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4">
    <w:nsid w:val="C21AE412"/>
    <w:multiLevelType w:val="singleLevel"/>
    <w:tmpl w:val="C21AE412"/>
    <w:lvl w:ilvl="0" w:tentative="0">
      <w:start w:val="1"/>
      <w:numFmt w:val="chineseCounting"/>
      <w:suff w:val="nothing"/>
      <w:lvlText w:val="%1、"/>
      <w:lvlJc w:val="left"/>
      <w:pPr>
        <w:ind w:left="0" w:firstLine="420"/>
      </w:pPr>
      <w:rPr>
        <w:rFonts w:hint="eastAsia"/>
      </w:rPr>
    </w:lvl>
  </w:abstractNum>
  <w:abstractNum w:abstractNumId="5">
    <w:nsid w:val="C7B0278F"/>
    <w:multiLevelType w:val="multilevel"/>
    <w:tmpl w:val="C7B0278F"/>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7">
    <w:nsid w:val="F09CFC33"/>
    <w:multiLevelType w:val="singleLevel"/>
    <w:tmpl w:val="F09CFC33"/>
    <w:lvl w:ilvl="0" w:tentative="0">
      <w:start w:val="1"/>
      <w:numFmt w:val="decimal"/>
      <w:lvlText w:val="(%1)"/>
      <w:lvlJc w:val="left"/>
      <w:pPr>
        <w:ind w:left="425" w:hanging="425"/>
      </w:pPr>
      <w:rPr>
        <w:rFonts w:hint="default" w:ascii="宋体" w:hAnsi="宋体" w:eastAsia="宋体" w:cs="宋体"/>
        <w:sz w:val="21"/>
        <w:szCs w:val="21"/>
      </w:rPr>
    </w:lvl>
  </w:abstractNum>
  <w:abstractNum w:abstractNumId="8">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9">
    <w:nsid w:val="F4E25012"/>
    <w:multiLevelType w:val="multilevel"/>
    <w:tmpl w:val="F4E25012"/>
    <w:lvl w:ilvl="0" w:tentative="0">
      <w:start w:val="1"/>
      <w:numFmt w:val="chineseCountingThousand"/>
      <w:lvlText w:val="%1、"/>
      <w:lvlJc w:val="left"/>
      <w:pPr>
        <w:tabs>
          <w:tab w:val="left" w:pos="420"/>
        </w:tabs>
        <w:ind w:left="420" w:hanging="42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304B097"/>
    <w:multiLevelType w:val="singleLevel"/>
    <w:tmpl w:val="0304B097"/>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2">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3">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5">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6">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7">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8">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8"/>
  </w:num>
  <w:num w:numId="2">
    <w:abstractNumId w:val="8"/>
  </w:num>
  <w:num w:numId="3">
    <w:abstractNumId w:val="15"/>
  </w:num>
  <w:num w:numId="4">
    <w:abstractNumId w:val="6"/>
  </w:num>
  <w:num w:numId="5">
    <w:abstractNumId w:val="10"/>
  </w:num>
  <w:num w:numId="6">
    <w:abstractNumId w:val="11"/>
  </w:num>
  <w:num w:numId="7">
    <w:abstractNumId w:val="17"/>
  </w:num>
  <w:num w:numId="8">
    <w:abstractNumId w:val="12"/>
  </w:num>
  <w:num w:numId="9">
    <w:abstractNumId w:val="7"/>
  </w:num>
  <w:num w:numId="10">
    <w:abstractNumId w:val="1"/>
  </w:num>
  <w:num w:numId="11">
    <w:abstractNumId w:val="13"/>
  </w:num>
  <w:num w:numId="12">
    <w:abstractNumId w:val="9"/>
  </w:num>
  <w:num w:numId="13">
    <w:abstractNumId w:val="5"/>
  </w:num>
  <w:num w:numId="14">
    <w:abstractNumId w:val="2"/>
  </w:num>
  <w:num w:numId="15">
    <w:abstractNumId w:val="0"/>
  </w:num>
  <w:num w:numId="16">
    <w:abstractNumId w:val="3"/>
  </w:num>
  <w:num w:numId="17">
    <w:abstractNumId w:val="19"/>
  </w:num>
  <w:num w:numId="18">
    <w:abstractNumId w:val="14"/>
  </w:num>
  <w:num w:numId="19">
    <w:abstractNumId w:val="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4ODYyNGU2NTAzZTI3ZjcwMjhkNWM2NTgxNTcyMGQifQ=="/>
  </w:docVars>
  <w:rsids>
    <w:rsidRoot w:val="00603670"/>
    <w:rsid w:val="0000298A"/>
    <w:rsid w:val="00011A82"/>
    <w:rsid w:val="000163AB"/>
    <w:rsid w:val="00027036"/>
    <w:rsid w:val="00042B6B"/>
    <w:rsid w:val="000431C9"/>
    <w:rsid w:val="00045E6F"/>
    <w:rsid w:val="00050534"/>
    <w:rsid w:val="00053978"/>
    <w:rsid w:val="000565F1"/>
    <w:rsid w:val="0006472A"/>
    <w:rsid w:val="00072D57"/>
    <w:rsid w:val="000749D9"/>
    <w:rsid w:val="00075391"/>
    <w:rsid w:val="00082CDE"/>
    <w:rsid w:val="00083BE6"/>
    <w:rsid w:val="00086BDC"/>
    <w:rsid w:val="000B040C"/>
    <w:rsid w:val="000B3F59"/>
    <w:rsid w:val="000C5ABD"/>
    <w:rsid w:val="000D1B16"/>
    <w:rsid w:val="000E1199"/>
    <w:rsid w:val="000E1984"/>
    <w:rsid w:val="000E2971"/>
    <w:rsid w:val="000E4C42"/>
    <w:rsid w:val="000F1249"/>
    <w:rsid w:val="000F423D"/>
    <w:rsid w:val="00107E2D"/>
    <w:rsid w:val="0011556A"/>
    <w:rsid w:val="00116EDF"/>
    <w:rsid w:val="00123BEA"/>
    <w:rsid w:val="001304CF"/>
    <w:rsid w:val="00140AD2"/>
    <w:rsid w:val="00143DFC"/>
    <w:rsid w:val="00145AE8"/>
    <w:rsid w:val="0016171E"/>
    <w:rsid w:val="00175ECB"/>
    <w:rsid w:val="001775AE"/>
    <w:rsid w:val="00182BE9"/>
    <w:rsid w:val="001863E0"/>
    <w:rsid w:val="001A0DDF"/>
    <w:rsid w:val="001A769F"/>
    <w:rsid w:val="001B0A70"/>
    <w:rsid w:val="001B74DB"/>
    <w:rsid w:val="001C071E"/>
    <w:rsid w:val="001C3D61"/>
    <w:rsid w:val="001C43C7"/>
    <w:rsid w:val="001C6BE3"/>
    <w:rsid w:val="001C6DD4"/>
    <w:rsid w:val="001D1026"/>
    <w:rsid w:val="001D33E6"/>
    <w:rsid w:val="001D3E3B"/>
    <w:rsid w:val="001E48AC"/>
    <w:rsid w:val="001E5C33"/>
    <w:rsid w:val="001F3F8C"/>
    <w:rsid w:val="002056C6"/>
    <w:rsid w:val="00220312"/>
    <w:rsid w:val="002379C7"/>
    <w:rsid w:val="0024390D"/>
    <w:rsid w:val="00251790"/>
    <w:rsid w:val="00253352"/>
    <w:rsid w:val="00262DAA"/>
    <w:rsid w:val="0026399A"/>
    <w:rsid w:val="002674A4"/>
    <w:rsid w:val="00270E13"/>
    <w:rsid w:val="00274FF8"/>
    <w:rsid w:val="00283853"/>
    <w:rsid w:val="00283A1B"/>
    <w:rsid w:val="002920CA"/>
    <w:rsid w:val="002A1D82"/>
    <w:rsid w:val="002A1FE5"/>
    <w:rsid w:val="002A50F6"/>
    <w:rsid w:val="002B2992"/>
    <w:rsid w:val="002B4DF8"/>
    <w:rsid w:val="002B6EEB"/>
    <w:rsid w:val="002C7CC8"/>
    <w:rsid w:val="002D4EBD"/>
    <w:rsid w:val="002D5B83"/>
    <w:rsid w:val="002E0263"/>
    <w:rsid w:val="002E5F86"/>
    <w:rsid w:val="002E61D3"/>
    <w:rsid w:val="002E66A9"/>
    <w:rsid w:val="002F352E"/>
    <w:rsid w:val="002F4A33"/>
    <w:rsid w:val="002F5E67"/>
    <w:rsid w:val="0031356B"/>
    <w:rsid w:val="00327C22"/>
    <w:rsid w:val="00332AF3"/>
    <w:rsid w:val="00336F07"/>
    <w:rsid w:val="00341353"/>
    <w:rsid w:val="00342E19"/>
    <w:rsid w:val="00353801"/>
    <w:rsid w:val="00355F34"/>
    <w:rsid w:val="00361074"/>
    <w:rsid w:val="00366797"/>
    <w:rsid w:val="003818F2"/>
    <w:rsid w:val="00383905"/>
    <w:rsid w:val="00384761"/>
    <w:rsid w:val="00392847"/>
    <w:rsid w:val="00393D24"/>
    <w:rsid w:val="00394537"/>
    <w:rsid w:val="00395A64"/>
    <w:rsid w:val="00395C9C"/>
    <w:rsid w:val="00396F62"/>
    <w:rsid w:val="003B0A20"/>
    <w:rsid w:val="003B48C0"/>
    <w:rsid w:val="003B5D20"/>
    <w:rsid w:val="003C419C"/>
    <w:rsid w:val="003D2DE8"/>
    <w:rsid w:val="003D3C42"/>
    <w:rsid w:val="003E273C"/>
    <w:rsid w:val="003F38D5"/>
    <w:rsid w:val="00403AB2"/>
    <w:rsid w:val="00412749"/>
    <w:rsid w:val="004211A3"/>
    <w:rsid w:val="00425F66"/>
    <w:rsid w:val="00431BF0"/>
    <w:rsid w:val="00431DBE"/>
    <w:rsid w:val="00433B9F"/>
    <w:rsid w:val="00456ED5"/>
    <w:rsid w:val="0045760A"/>
    <w:rsid w:val="004610D7"/>
    <w:rsid w:val="004613B9"/>
    <w:rsid w:val="0047081D"/>
    <w:rsid w:val="004765F8"/>
    <w:rsid w:val="00476745"/>
    <w:rsid w:val="00476899"/>
    <w:rsid w:val="00491492"/>
    <w:rsid w:val="00492B35"/>
    <w:rsid w:val="00493336"/>
    <w:rsid w:val="00494623"/>
    <w:rsid w:val="00496883"/>
    <w:rsid w:val="004A36A8"/>
    <w:rsid w:val="004B4136"/>
    <w:rsid w:val="004B57DA"/>
    <w:rsid w:val="004B7182"/>
    <w:rsid w:val="004D2165"/>
    <w:rsid w:val="004D2A3E"/>
    <w:rsid w:val="004D491B"/>
    <w:rsid w:val="004D6D34"/>
    <w:rsid w:val="004E3790"/>
    <w:rsid w:val="004F1479"/>
    <w:rsid w:val="00501334"/>
    <w:rsid w:val="00501F2E"/>
    <w:rsid w:val="00521996"/>
    <w:rsid w:val="00522280"/>
    <w:rsid w:val="005316BD"/>
    <w:rsid w:val="00533B92"/>
    <w:rsid w:val="00534F6E"/>
    <w:rsid w:val="00535EEC"/>
    <w:rsid w:val="005456E9"/>
    <w:rsid w:val="005462F7"/>
    <w:rsid w:val="00546AE3"/>
    <w:rsid w:val="005521A5"/>
    <w:rsid w:val="00555B34"/>
    <w:rsid w:val="00565168"/>
    <w:rsid w:val="005656FE"/>
    <w:rsid w:val="005678E8"/>
    <w:rsid w:val="00577172"/>
    <w:rsid w:val="00585A83"/>
    <w:rsid w:val="00591BC0"/>
    <w:rsid w:val="00593C7A"/>
    <w:rsid w:val="005B1D70"/>
    <w:rsid w:val="005B3711"/>
    <w:rsid w:val="005C064C"/>
    <w:rsid w:val="005C3A40"/>
    <w:rsid w:val="005D0B0F"/>
    <w:rsid w:val="005D4A57"/>
    <w:rsid w:val="005D72B7"/>
    <w:rsid w:val="005D796C"/>
    <w:rsid w:val="005E4015"/>
    <w:rsid w:val="005E748F"/>
    <w:rsid w:val="005F00ED"/>
    <w:rsid w:val="005F4F7A"/>
    <w:rsid w:val="005F6D53"/>
    <w:rsid w:val="00603670"/>
    <w:rsid w:val="006037D5"/>
    <w:rsid w:val="00616532"/>
    <w:rsid w:val="00616AE3"/>
    <w:rsid w:val="00620F2C"/>
    <w:rsid w:val="00627F1C"/>
    <w:rsid w:val="0064715C"/>
    <w:rsid w:val="00653613"/>
    <w:rsid w:val="00655177"/>
    <w:rsid w:val="0066018A"/>
    <w:rsid w:val="00662408"/>
    <w:rsid w:val="00673379"/>
    <w:rsid w:val="006779F7"/>
    <w:rsid w:val="00680244"/>
    <w:rsid w:val="006817FD"/>
    <w:rsid w:val="006923B3"/>
    <w:rsid w:val="006948F2"/>
    <w:rsid w:val="006A61C8"/>
    <w:rsid w:val="006B07B5"/>
    <w:rsid w:val="006B1BFB"/>
    <w:rsid w:val="006B764E"/>
    <w:rsid w:val="006D213E"/>
    <w:rsid w:val="006D5FC6"/>
    <w:rsid w:val="006D7E04"/>
    <w:rsid w:val="00700C51"/>
    <w:rsid w:val="00704006"/>
    <w:rsid w:val="00704031"/>
    <w:rsid w:val="00704C21"/>
    <w:rsid w:val="007056A1"/>
    <w:rsid w:val="007059E9"/>
    <w:rsid w:val="0071097B"/>
    <w:rsid w:val="007128C2"/>
    <w:rsid w:val="00713BF5"/>
    <w:rsid w:val="00715D44"/>
    <w:rsid w:val="00717FA5"/>
    <w:rsid w:val="007214B0"/>
    <w:rsid w:val="00721994"/>
    <w:rsid w:val="00724E13"/>
    <w:rsid w:val="00726EDF"/>
    <w:rsid w:val="007342B9"/>
    <w:rsid w:val="00741354"/>
    <w:rsid w:val="007440B0"/>
    <w:rsid w:val="007470DA"/>
    <w:rsid w:val="00761C9A"/>
    <w:rsid w:val="00761C9F"/>
    <w:rsid w:val="00762179"/>
    <w:rsid w:val="00766BD6"/>
    <w:rsid w:val="00772ED2"/>
    <w:rsid w:val="00781170"/>
    <w:rsid w:val="00781957"/>
    <w:rsid w:val="00783B9B"/>
    <w:rsid w:val="00786D28"/>
    <w:rsid w:val="00793437"/>
    <w:rsid w:val="0079465B"/>
    <w:rsid w:val="007B645B"/>
    <w:rsid w:val="007C5792"/>
    <w:rsid w:val="007C58C4"/>
    <w:rsid w:val="007E26FA"/>
    <w:rsid w:val="007E3EDE"/>
    <w:rsid w:val="007F26F4"/>
    <w:rsid w:val="007F6B25"/>
    <w:rsid w:val="0080065E"/>
    <w:rsid w:val="008034FC"/>
    <w:rsid w:val="00803518"/>
    <w:rsid w:val="00811E08"/>
    <w:rsid w:val="00812470"/>
    <w:rsid w:val="008124C1"/>
    <w:rsid w:val="0082229E"/>
    <w:rsid w:val="00825FF0"/>
    <w:rsid w:val="00830919"/>
    <w:rsid w:val="00847407"/>
    <w:rsid w:val="008537C7"/>
    <w:rsid w:val="008556E4"/>
    <w:rsid w:val="00856F2F"/>
    <w:rsid w:val="00875023"/>
    <w:rsid w:val="00881257"/>
    <w:rsid w:val="00882269"/>
    <w:rsid w:val="008A5110"/>
    <w:rsid w:val="008A7093"/>
    <w:rsid w:val="008A75A4"/>
    <w:rsid w:val="008B7BAC"/>
    <w:rsid w:val="008B7C71"/>
    <w:rsid w:val="008C2AB1"/>
    <w:rsid w:val="008C3917"/>
    <w:rsid w:val="008C7245"/>
    <w:rsid w:val="008D0A5A"/>
    <w:rsid w:val="008D1A5C"/>
    <w:rsid w:val="008D522B"/>
    <w:rsid w:val="008E3CD8"/>
    <w:rsid w:val="008E49E5"/>
    <w:rsid w:val="008E6EDC"/>
    <w:rsid w:val="008F3BD8"/>
    <w:rsid w:val="008F3E0F"/>
    <w:rsid w:val="008F3F79"/>
    <w:rsid w:val="008F480D"/>
    <w:rsid w:val="00904D13"/>
    <w:rsid w:val="009227C3"/>
    <w:rsid w:val="0092421F"/>
    <w:rsid w:val="00932E40"/>
    <w:rsid w:val="00937F4D"/>
    <w:rsid w:val="00940CEB"/>
    <w:rsid w:val="00945388"/>
    <w:rsid w:val="00945FC8"/>
    <w:rsid w:val="0094675A"/>
    <w:rsid w:val="009500CB"/>
    <w:rsid w:val="00950D89"/>
    <w:rsid w:val="00966193"/>
    <w:rsid w:val="009666D4"/>
    <w:rsid w:val="00966E16"/>
    <w:rsid w:val="00971AEB"/>
    <w:rsid w:val="009747B5"/>
    <w:rsid w:val="00977403"/>
    <w:rsid w:val="00981FCF"/>
    <w:rsid w:val="009877F1"/>
    <w:rsid w:val="00990253"/>
    <w:rsid w:val="00991F41"/>
    <w:rsid w:val="009A21C0"/>
    <w:rsid w:val="009A2622"/>
    <w:rsid w:val="009A4BF3"/>
    <w:rsid w:val="009B4D41"/>
    <w:rsid w:val="009C2904"/>
    <w:rsid w:val="009C2D78"/>
    <w:rsid w:val="009C51EA"/>
    <w:rsid w:val="009D0859"/>
    <w:rsid w:val="009D4FC9"/>
    <w:rsid w:val="009E5075"/>
    <w:rsid w:val="009E5F7B"/>
    <w:rsid w:val="009F22AA"/>
    <w:rsid w:val="00A042E3"/>
    <w:rsid w:val="00A0472A"/>
    <w:rsid w:val="00A13934"/>
    <w:rsid w:val="00A16824"/>
    <w:rsid w:val="00A16C1A"/>
    <w:rsid w:val="00A17B7D"/>
    <w:rsid w:val="00A202CE"/>
    <w:rsid w:val="00A258AD"/>
    <w:rsid w:val="00A30C64"/>
    <w:rsid w:val="00A35A63"/>
    <w:rsid w:val="00A444BF"/>
    <w:rsid w:val="00A45A6D"/>
    <w:rsid w:val="00A82740"/>
    <w:rsid w:val="00AA2719"/>
    <w:rsid w:val="00AA4A01"/>
    <w:rsid w:val="00AB6105"/>
    <w:rsid w:val="00AC2AF9"/>
    <w:rsid w:val="00AD08E8"/>
    <w:rsid w:val="00AD3C05"/>
    <w:rsid w:val="00AD6219"/>
    <w:rsid w:val="00AE1C0B"/>
    <w:rsid w:val="00AE270A"/>
    <w:rsid w:val="00AE2F48"/>
    <w:rsid w:val="00AF1D6C"/>
    <w:rsid w:val="00AF4372"/>
    <w:rsid w:val="00B0099A"/>
    <w:rsid w:val="00B06AE0"/>
    <w:rsid w:val="00B141DC"/>
    <w:rsid w:val="00B16927"/>
    <w:rsid w:val="00B4687C"/>
    <w:rsid w:val="00B5406D"/>
    <w:rsid w:val="00B617FE"/>
    <w:rsid w:val="00B77542"/>
    <w:rsid w:val="00B85FC9"/>
    <w:rsid w:val="00B9732A"/>
    <w:rsid w:val="00BA1245"/>
    <w:rsid w:val="00BA578C"/>
    <w:rsid w:val="00BB45E3"/>
    <w:rsid w:val="00BB566D"/>
    <w:rsid w:val="00BB5881"/>
    <w:rsid w:val="00BB67EB"/>
    <w:rsid w:val="00BC4505"/>
    <w:rsid w:val="00BC697C"/>
    <w:rsid w:val="00BD3301"/>
    <w:rsid w:val="00BD4CD9"/>
    <w:rsid w:val="00BF04FE"/>
    <w:rsid w:val="00BF568B"/>
    <w:rsid w:val="00C00098"/>
    <w:rsid w:val="00C02598"/>
    <w:rsid w:val="00C2026A"/>
    <w:rsid w:val="00C21B82"/>
    <w:rsid w:val="00C31252"/>
    <w:rsid w:val="00C31C91"/>
    <w:rsid w:val="00C368FE"/>
    <w:rsid w:val="00C40805"/>
    <w:rsid w:val="00C455DD"/>
    <w:rsid w:val="00C476C2"/>
    <w:rsid w:val="00C541C5"/>
    <w:rsid w:val="00C56A1C"/>
    <w:rsid w:val="00C65789"/>
    <w:rsid w:val="00C776A4"/>
    <w:rsid w:val="00C83E6E"/>
    <w:rsid w:val="00C90DA1"/>
    <w:rsid w:val="00CA090A"/>
    <w:rsid w:val="00CA0CCB"/>
    <w:rsid w:val="00CA0FD7"/>
    <w:rsid w:val="00CC17D4"/>
    <w:rsid w:val="00CD143C"/>
    <w:rsid w:val="00CD57F2"/>
    <w:rsid w:val="00CE71FC"/>
    <w:rsid w:val="00CF2666"/>
    <w:rsid w:val="00CF55C1"/>
    <w:rsid w:val="00CF59AA"/>
    <w:rsid w:val="00D002F2"/>
    <w:rsid w:val="00D015A2"/>
    <w:rsid w:val="00D10E67"/>
    <w:rsid w:val="00D2020D"/>
    <w:rsid w:val="00D221F4"/>
    <w:rsid w:val="00D24487"/>
    <w:rsid w:val="00D30F45"/>
    <w:rsid w:val="00D32910"/>
    <w:rsid w:val="00D4308A"/>
    <w:rsid w:val="00D467C0"/>
    <w:rsid w:val="00D533FC"/>
    <w:rsid w:val="00D61271"/>
    <w:rsid w:val="00D638E3"/>
    <w:rsid w:val="00D7179D"/>
    <w:rsid w:val="00D71805"/>
    <w:rsid w:val="00D72607"/>
    <w:rsid w:val="00D8277B"/>
    <w:rsid w:val="00D82EF0"/>
    <w:rsid w:val="00D834B2"/>
    <w:rsid w:val="00D9501D"/>
    <w:rsid w:val="00D953AB"/>
    <w:rsid w:val="00D95437"/>
    <w:rsid w:val="00D95FC8"/>
    <w:rsid w:val="00D96CBE"/>
    <w:rsid w:val="00DA5447"/>
    <w:rsid w:val="00DA677A"/>
    <w:rsid w:val="00DD1F0C"/>
    <w:rsid w:val="00DD2C2A"/>
    <w:rsid w:val="00DD3557"/>
    <w:rsid w:val="00DD4221"/>
    <w:rsid w:val="00E01F9F"/>
    <w:rsid w:val="00E06F98"/>
    <w:rsid w:val="00E07AB9"/>
    <w:rsid w:val="00E127FA"/>
    <w:rsid w:val="00E255DD"/>
    <w:rsid w:val="00E300EB"/>
    <w:rsid w:val="00E33E2A"/>
    <w:rsid w:val="00E3421A"/>
    <w:rsid w:val="00E34EB3"/>
    <w:rsid w:val="00E4176A"/>
    <w:rsid w:val="00E4552F"/>
    <w:rsid w:val="00E456ED"/>
    <w:rsid w:val="00E52B0C"/>
    <w:rsid w:val="00E63355"/>
    <w:rsid w:val="00E70313"/>
    <w:rsid w:val="00E81F84"/>
    <w:rsid w:val="00E84F37"/>
    <w:rsid w:val="00E94445"/>
    <w:rsid w:val="00E96562"/>
    <w:rsid w:val="00EA08B8"/>
    <w:rsid w:val="00EA1D68"/>
    <w:rsid w:val="00EA6C46"/>
    <w:rsid w:val="00EB3E5D"/>
    <w:rsid w:val="00EC6A4D"/>
    <w:rsid w:val="00EC6B71"/>
    <w:rsid w:val="00ED5181"/>
    <w:rsid w:val="00EE154B"/>
    <w:rsid w:val="00EE203B"/>
    <w:rsid w:val="00EE22B8"/>
    <w:rsid w:val="00EE6332"/>
    <w:rsid w:val="00EE7439"/>
    <w:rsid w:val="00EF1B95"/>
    <w:rsid w:val="00EF3265"/>
    <w:rsid w:val="00EF5F21"/>
    <w:rsid w:val="00F124EF"/>
    <w:rsid w:val="00F14A8B"/>
    <w:rsid w:val="00F15985"/>
    <w:rsid w:val="00F1651A"/>
    <w:rsid w:val="00F16A55"/>
    <w:rsid w:val="00F20BBF"/>
    <w:rsid w:val="00F21DD8"/>
    <w:rsid w:val="00F2484C"/>
    <w:rsid w:val="00F264F6"/>
    <w:rsid w:val="00F31DBA"/>
    <w:rsid w:val="00F31E19"/>
    <w:rsid w:val="00F4747C"/>
    <w:rsid w:val="00F5165D"/>
    <w:rsid w:val="00F523A2"/>
    <w:rsid w:val="00F61DA9"/>
    <w:rsid w:val="00F67ABD"/>
    <w:rsid w:val="00F705B7"/>
    <w:rsid w:val="00F71BEE"/>
    <w:rsid w:val="00F74919"/>
    <w:rsid w:val="00FA5D03"/>
    <w:rsid w:val="00FC353C"/>
    <w:rsid w:val="00FD12C6"/>
    <w:rsid w:val="00FD56B9"/>
    <w:rsid w:val="00FE1170"/>
    <w:rsid w:val="00FE3A2F"/>
    <w:rsid w:val="00FF04E2"/>
    <w:rsid w:val="00FF0ED7"/>
    <w:rsid w:val="00FF424F"/>
    <w:rsid w:val="016A6C79"/>
    <w:rsid w:val="01702465"/>
    <w:rsid w:val="02181129"/>
    <w:rsid w:val="02CE4282"/>
    <w:rsid w:val="02E42FCA"/>
    <w:rsid w:val="033112BB"/>
    <w:rsid w:val="03316E9F"/>
    <w:rsid w:val="03F3121B"/>
    <w:rsid w:val="04375C44"/>
    <w:rsid w:val="052B2EF5"/>
    <w:rsid w:val="05ED15B8"/>
    <w:rsid w:val="05FB2573"/>
    <w:rsid w:val="062251E4"/>
    <w:rsid w:val="06327957"/>
    <w:rsid w:val="067C1BC2"/>
    <w:rsid w:val="06A03941"/>
    <w:rsid w:val="06B56F6B"/>
    <w:rsid w:val="06BA455D"/>
    <w:rsid w:val="06FD3346"/>
    <w:rsid w:val="07560F7E"/>
    <w:rsid w:val="08210B4F"/>
    <w:rsid w:val="08380D9F"/>
    <w:rsid w:val="08C136B6"/>
    <w:rsid w:val="08E32A0F"/>
    <w:rsid w:val="090D12BC"/>
    <w:rsid w:val="0936476E"/>
    <w:rsid w:val="09476ADF"/>
    <w:rsid w:val="096B28E1"/>
    <w:rsid w:val="098413F8"/>
    <w:rsid w:val="09BC2FDC"/>
    <w:rsid w:val="09CF5276"/>
    <w:rsid w:val="09D75DE9"/>
    <w:rsid w:val="09ED2957"/>
    <w:rsid w:val="09F22026"/>
    <w:rsid w:val="0A117003"/>
    <w:rsid w:val="0A47106E"/>
    <w:rsid w:val="0A6F7AD4"/>
    <w:rsid w:val="0AD27DEA"/>
    <w:rsid w:val="0B430904"/>
    <w:rsid w:val="0B515A26"/>
    <w:rsid w:val="0B571438"/>
    <w:rsid w:val="0C5602B0"/>
    <w:rsid w:val="0C72525B"/>
    <w:rsid w:val="0C96145B"/>
    <w:rsid w:val="0CBC3BE7"/>
    <w:rsid w:val="0CBE46E5"/>
    <w:rsid w:val="0D040750"/>
    <w:rsid w:val="0D5D1325"/>
    <w:rsid w:val="0D8A1656"/>
    <w:rsid w:val="0DC1448E"/>
    <w:rsid w:val="0DE83E06"/>
    <w:rsid w:val="0E317E14"/>
    <w:rsid w:val="0E46090A"/>
    <w:rsid w:val="0E6D18B9"/>
    <w:rsid w:val="0EB2188B"/>
    <w:rsid w:val="0ED75C3A"/>
    <w:rsid w:val="0EDD0C64"/>
    <w:rsid w:val="10864BAF"/>
    <w:rsid w:val="10923864"/>
    <w:rsid w:val="10CA7EC9"/>
    <w:rsid w:val="10ED1E00"/>
    <w:rsid w:val="10F548A0"/>
    <w:rsid w:val="11075A69"/>
    <w:rsid w:val="1110351D"/>
    <w:rsid w:val="112B19A0"/>
    <w:rsid w:val="114233DA"/>
    <w:rsid w:val="11493F48"/>
    <w:rsid w:val="11551A52"/>
    <w:rsid w:val="115A3E79"/>
    <w:rsid w:val="11B60016"/>
    <w:rsid w:val="11EA7CDE"/>
    <w:rsid w:val="127D190F"/>
    <w:rsid w:val="12AF2DD9"/>
    <w:rsid w:val="12B02B5B"/>
    <w:rsid w:val="12EA7C02"/>
    <w:rsid w:val="12FB03D7"/>
    <w:rsid w:val="13D0019E"/>
    <w:rsid w:val="13F34567"/>
    <w:rsid w:val="14347E1A"/>
    <w:rsid w:val="144249E3"/>
    <w:rsid w:val="146C6F4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8B647F"/>
    <w:rsid w:val="18A13EA5"/>
    <w:rsid w:val="19074C20"/>
    <w:rsid w:val="192C29EE"/>
    <w:rsid w:val="19925F08"/>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B24774"/>
    <w:rsid w:val="1ED136BD"/>
    <w:rsid w:val="1ED47F4C"/>
    <w:rsid w:val="1F0A3B6F"/>
    <w:rsid w:val="1F143A1A"/>
    <w:rsid w:val="1F48227E"/>
    <w:rsid w:val="1F790D8E"/>
    <w:rsid w:val="1F92627F"/>
    <w:rsid w:val="1FE118EA"/>
    <w:rsid w:val="200902A2"/>
    <w:rsid w:val="2018233B"/>
    <w:rsid w:val="202C4BA0"/>
    <w:rsid w:val="2031368A"/>
    <w:rsid w:val="204D1ECB"/>
    <w:rsid w:val="20664287"/>
    <w:rsid w:val="206E0E34"/>
    <w:rsid w:val="20F37AF2"/>
    <w:rsid w:val="21037791"/>
    <w:rsid w:val="21D175BF"/>
    <w:rsid w:val="228E14B2"/>
    <w:rsid w:val="22F000F4"/>
    <w:rsid w:val="2343188A"/>
    <w:rsid w:val="23753379"/>
    <w:rsid w:val="240C5608"/>
    <w:rsid w:val="242E5DB2"/>
    <w:rsid w:val="24B453FA"/>
    <w:rsid w:val="24BE3ED8"/>
    <w:rsid w:val="24DC02C5"/>
    <w:rsid w:val="251D5715"/>
    <w:rsid w:val="259D1B90"/>
    <w:rsid w:val="25BF29AE"/>
    <w:rsid w:val="25C76443"/>
    <w:rsid w:val="25F767DC"/>
    <w:rsid w:val="26496A09"/>
    <w:rsid w:val="26525F4D"/>
    <w:rsid w:val="26A91D83"/>
    <w:rsid w:val="26E1050A"/>
    <w:rsid w:val="26FF2829"/>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C0E18E2"/>
    <w:rsid w:val="2C1A3224"/>
    <w:rsid w:val="2CB953F3"/>
    <w:rsid w:val="2CDE5811"/>
    <w:rsid w:val="2D4743CC"/>
    <w:rsid w:val="2D9A1762"/>
    <w:rsid w:val="2DE67895"/>
    <w:rsid w:val="2E13683F"/>
    <w:rsid w:val="2E4F7ABC"/>
    <w:rsid w:val="2E7C2EEB"/>
    <w:rsid w:val="2F8B41C5"/>
    <w:rsid w:val="2FAF1ED5"/>
    <w:rsid w:val="2FB8401E"/>
    <w:rsid w:val="2FD110DF"/>
    <w:rsid w:val="2FD95850"/>
    <w:rsid w:val="3009348A"/>
    <w:rsid w:val="31496CA7"/>
    <w:rsid w:val="316E6392"/>
    <w:rsid w:val="32696F31"/>
    <w:rsid w:val="32A565BD"/>
    <w:rsid w:val="32A91D1A"/>
    <w:rsid w:val="32D37A29"/>
    <w:rsid w:val="336F2764"/>
    <w:rsid w:val="344C3B08"/>
    <w:rsid w:val="34E70363"/>
    <w:rsid w:val="35B41300"/>
    <w:rsid w:val="3609309B"/>
    <w:rsid w:val="372E75BF"/>
    <w:rsid w:val="379F77B6"/>
    <w:rsid w:val="390458AE"/>
    <w:rsid w:val="392803B0"/>
    <w:rsid w:val="39425EA4"/>
    <w:rsid w:val="39A45FA5"/>
    <w:rsid w:val="39FA04A7"/>
    <w:rsid w:val="3A23021F"/>
    <w:rsid w:val="3B490A10"/>
    <w:rsid w:val="3B864C9E"/>
    <w:rsid w:val="3B9260FC"/>
    <w:rsid w:val="3C4A1D69"/>
    <w:rsid w:val="3C964B49"/>
    <w:rsid w:val="3DB54D85"/>
    <w:rsid w:val="3E7616F0"/>
    <w:rsid w:val="3EE37DED"/>
    <w:rsid w:val="3F025588"/>
    <w:rsid w:val="3F5B3E28"/>
    <w:rsid w:val="40552625"/>
    <w:rsid w:val="40AB0D42"/>
    <w:rsid w:val="40E165C9"/>
    <w:rsid w:val="40E67721"/>
    <w:rsid w:val="413435BC"/>
    <w:rsid w:val="41701D64"/>
    <w:rsid w:val="41CC7D33"/>
    <w:rsid w:val="41DA1B40"/>
    <w:rsid w:val="41F14923"/>
    <w:rsid w:val="41FC16B9"/>
    <w:rsid w:val="42B85710"/>
    <w:rsid w:val="42F4328A"/>
    <w:rsid w:val="435C3439"/>
    <w:rsid w:val="43784CFA"/>
    <w:rsid w:val="438D1DAF"/>
    <w:rsid w:val="439D3B2B"/>
    <w:rsid w:val="43A00300"/>
    <w:rsid w:val="44796D3B"/>
    <w:rsid w:val="44861074"/>
    <w:rsid w:val="44A2656B"/>
    <w:rsid w:val="44B32765"/>
    <w:rsid w:val="44DE4886"/>
    <w:rsid w:val="450D6168"/>
    <w:rsid w:val="451F3201"/>
    <w:rsid w:val="452A026D"/>
    <w:rsid w:val="456816EF"/>
    <w:rsid w:val="45A7429F"/>
    <w:rsid w:val="45E345BD"/>
    <w:rsid w:val="45FB2764"/>
    <w:rsid w:val="4645274D"/>
    <w:rsid w:val="464E468D"/>
    <w:rsid w:val="46A3378F"/>
    <w:rsid w:val="46BA6A35"/>
    <w:rsid w:val="46C3379F"/>
    <w:rsid w:val="46EB5A91"/>
    <w:rsid w:val="4755115C"/>
    <w:rsid w:val="47562682"/>
    <w:rsid w:val="476A0C71"/>
    <w:rsid w:val="476E7816"/>
    <w:rsid w:val="47972728"/>
    <w:rsid w:val="47DB5B06"/>
    <w:rsid w:val="483A21D4"/>
    <w:rsid w:val="48B546B5"/>
    <w:rsid w:val="48BB1A0F"/>
    <w:rsid w:val="49163AAD"/>
    <w:rsid w:val="49466876"/>
    <w:rsid w:val="49A10C72"/>
    <w:rsid w:val="49ED12FF"/>
    <w:rsid w:val="4A71531C"/>
    <w:rsid w:val="4AFD2237"/>
    <w:rsid w:val="4B1F447C"/>
    <w:rsid w:val="4BD04C50"/>
    <w:rsid w:val="4BF41FBC"/>
    <w:rsid w:val="4BFD59E8"/>
    <w:rsid w:val="4C052E47"/>
    <w:rsid w:val="4C171217"/>
    <w:rsid w:val="4C7D3E20"/>
    <w:rsid w:val="4CB9011E"/>
    <w:rsid w:val="4CBC5A8D"/>
    <w:rsid w:val="4D925376"/>
    <w:rsid w:val="4DA17D7B"/>
    <w:rsid w:val="4DA27B88"/>
    <w:rsid w:val="4E1A4C63"/>
    <w:rsid w:val="4E537616"/>
    <w:rsid w:val="4E5C33D0"/>
    <w:rsid w:val="4E6D6B7D"/>
    <w:rsid w:val="4E7E472B"/>
    <w:rsid w:val="4EAF015A"/>
    <w:rsid w:val="4ED35765"/>
    <w:rsid w:val="4EF8468A"/>
    <w:rsid w:val="4F3B3178"/>
    <w:rsid w:val="4F407689"/>
    <w:rsid w:val="4F971FE8"/>
    <w:rsid w:val="4FA72089"/>
    <w:rsid w:val="4FD83BD6"/>
    <w:rsid w:val="4FE305E6"/>
    <w:rsid w:val="5115591C"/>
    <w:rsid w:val="511C07E9"/>
    <w:rsid w:val="51705837"/>
    <w:rsid w:val="519F1952"/>
    <w:rsid w:val="51A644B6"/>
    <w:rsid w:val="51F10EA6"/>
    <w:rsid w:val="51F16B7B"/>
    <w:rsid w:val="526D5EF3"/>
    <w:rsid w:val="52B04FC1"/>
    <w:rsid w:val="53737AE7"/>
    <w:rsid w:val="537D3C2D"/>
    <w:rsid w:val="537F3BB6"/>
    <w:rsid w:val="53C42785"/>
    <w:rsid w:val="5430250C"/>
    <w:rsid w:val="54A82839"/>
    <w:rsid w:val="54D1276A"/>
    <w:rsid w:val="54F22F39"/>
    <w:rsid w:val="551A02D1"/>
    <w:rsid w:val="554E6FE3"/>
    <w:rsid w:val="556F72BE"/>
    <w:rsid w:val="558B26A7"/>
    <w:rsid w:val="55A84294"/>
    <w:rsid w:val="55C8387E"/>
    <w:rsid w:val="55CB2018"/>
    <w:rsid w:val="55D71631"/>
    <w:rsid w:val="56766AE4"/>
    <w:rsid w:val="567D42D7"/>
    <w:rsid w:val="56AF61EA"/>
    <w:rsid w:val="56CB7685"/>
    <w:rsid w:val="56FD215F"/>
    <w:rsid w:val="5714693E"/>
    <w:rsid w:val="57290E23"/>
    <w:rsid w:val="57320A55"/>
    <w:rsid w:val="574D1632"/>
    <w:rsid w:val="5789229C"/>
    <w:rsid w:val="57AF3F9F"/>
    <w:rsid w:val="57B845C7"/>
    <w:rsid w:val="57E86FEA"/>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B5FE1"/>
    <w:rsid w:val="5B3577D0"/>
    <w:rsid w:val="5B5222F3"/>
    <w:rsid w:val="5C064A6A"/>
    <w:rsid w:val="5C386DDC"/>
    <w:rsid w:val="5C390560"/>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9E1458"/>
    <w:rsid w:val="60CF21A4"/>
    <w:rsid w:val="610374C0"/>
    <w:rsid w:val="61251AAF"/>
    <w:rsid w:val="617F6D8C"/>
    <w:rsid w:val="61D90439"/>
    <w:rsid w:val="61DF2A10"/>
    <w:rsid w:val="62045801"/>
    <w:rsid w:val="627A29E2"/>
    <w:rsid w:val="62C21041"/>
    <w:rsid w:val="62CB2154"/>
    <w:rsid w:val="633C28F4"/>
    <w:rsid w:val="63502FA5"/>
    <w:rsid w:val="637C4BF3"/>
    <w:rsid w:val="638330D1"/>
    <w:rsid w:val="649164CF"/>
    <w:rsid w:val="64AF79E0"/>
    <w:rsid w:val="658D448B"/>
    <w:rsid w:val="659869BD"/>
    <w:rsid w:val="65AF4A62"/>
    <w:rsid w:val="66617477"/>
    <w:rsid w:val="66872E2E"/>
    <w:rsid w:val="66C71A37"/>
    <w:rsid w:val="67593913"/>
    <w:rsid w:val="679005ED"/>
    <w:rsid w:val="679F6A27"/>
    <w:rsid w:val="67B1082B"/>
    <w:rsid w:val="68005FED"/>
    <w:rsid w:val="68290824"/>
    <w:rsid w:val="689F578C"/>
    <w:rsid w:val="68E32AC1"/>
    <w:rsid w:val="69715434"/>
    <w:rsid w:val="697C6F00"/>
    <w:rsid w:val="69BB5696"/>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D809F9"/>
    <w:rsid w:val="703F6E9D"/>
    <w:rsid w:val="70F74EAF"/>
    <w:rsid w:val="710768CA"/>
    <w:rsid w:val="72CE3338"/>
    <w:rsid w:val="72EE3A33"/>
    <w:rsid w:val="73C53042"/>
    <w:rsid w:val="73FF22EE"/>
    <w:rsid w:val="745D7266"/>
    <w:rsid w:val="75232317"/>
    <w:rsid w:val="75657B4A"/>
    <w:rsid w:val="758B0E6A"/>
    <w:rsid w:val="759C71EE"/>
    <w:rsid w:val="75B16BC8"/>
    <w:rsid w:val="75B66909"/>
    <w:rsid w:val="75EB0D6F"/>
    <w:rsid w:val="760A6ABF"/>
    <w:rsid w:val="762E3521"/>
    <w:rsid w:val="76770854"/>
    <w:rsid w:val="76916271"/>
    <w:rsid w:val="7777006E"/>
    <w:rsid w:val="78724754"/>
    <w:rsid w:val="79AE2ADA"/>
    <w:rsid w:val="7A3B3167"/>
    <w:rsid w:val="7A6E74FD"/>
    <w:rsid w:val="7A7E5845"/>
    <w:rsid w:val="7A9674E6"/>
    <w:rsid w:val="7B6F7701"/>
    <w:rsid w:val="7C097E38"/>
    <w:rsid w:val="7C491C89"/>
    <w:rsid w:val="7C815ED2"/>
    <w:rsid w:val="7C9469C9"/>
    <w:rsid w:val="7CED21F4"/>
    <w:rsid w:val="7CEF62FD"/>
    <w:rsid w:val="7D0761B8"/>
    <w:rsid w:val="7D31799A"/>
    <w:rsid w:val="7D78565E"/>
    <w:rsid w:val="7DBF3442"/>
    <w:rsid w:val="7DC23320"/>
    <w:rsid w:val="7DFD6003"/>
    <w:rsid w:val="7E2E5D69"/>
    <w:rsid w:val="7EAB113D"/>
    <w:rsid w:val="7F6000C3"/>
    <w:rsid w:val="7FCC2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qFormat="1"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9"/>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4">
    <w:name w:val="heading 2"/>
    <w:basedOn w:val="1"/>
    <w:next w:val="1"/>
    <w:link w:val="30"/>
    <w:qFormat/>
    <w:uiPriority w:val="9"/>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31"/>
    <w:semiHidden/>
    <w:unhideWhenUsed/>
    <w:qFormat/>
    <w:uiPriority w:val="9"/>
    <w:pPr>
      <w:keepNext/>
      <w:keepLines/>
      <w:spacing w:before="260" w:after="260" w:line="413" w:lineRule="auto"/>
      <w:outlineLvl w:val="2"/>
    </w:pPr>
    <w:rPr>
      <w:b/>
      <w:sz w:val="32"/>
    </w:rPr>
  </w:style>
  <w:style w:type="paragraph" w:styleId="6">
    <w:name w:val="heading 5"/>
    <w:basedOn w:val="1"/>
    <w:next w:val="1"/>
    <w:link w:val="105"/>
    <w:qFormat/>
    <w:uiPriority w:val="9"/>
    <w:pPr>
      <w:spacing w:before="100" w:beforeAutospacing="1" w:after="100" w:afterAutospacing="1"/>
      <w:jc w:val="left"/>
      <w:outlineLvl w:val="4"/>
    </w:pPr>
    <w:rPr>
      <w:rFonts w:hint="eastAsia" w:ascii="宋体" w:hAnsi="宋体" w:eastAsia="宋体" w:cs="Times New Roman"/>
      <w:b/>
      <w:bCs/>
      <w:kern w:val="0"/>
      <w:sz w:val="20"/>
      <w:szCs w:val="20"/>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spacing w:line="60" w:lineRule="auto"/>
      <w:ind w:firstLine="420" w:firstLineChars="200"/>
    </w:pPr>
    <w:rPr>
      <w:rFonts w:ascii="Times New Roman" w:hAnsi="Times New Roman" w:eastAsia="宋体" w:cs="Times New Roman"/>
      <w:szCs w:val="24"/>
    </w:rPr>
  </w:style>
  <w:style w:type="paragraph" w:styleId="7">
    <w:name w:val="annotation text"/>
    <w:basedOn w:val="1"/>
    <w:link w:val="32"/>
    <w:unhideWhenUsed/>
    <w:qFormat/>
    <w:uiPriority w:val="0"/>
    <w:pPr>
      <w:jc w:val="left"/>
    </w:pPr>
    <w:rPr>
      <w:rFonts w:ascii="Times New Roman" w:hAnsi="Times New Roman" w:eastAsia="宋体" w:cs="Times New Roman"/>
      <w:szCs w:val="24"/>
    </w:rPr>
  </w:style>
  <w:style w:type="paragraph" w:styleId="8">
    <w:name w:val="Body Text"/>
    <w:basedOn w:val="1"/>
    <w:link w:val="33"/>
    <w:semiHidden/>
    <w:unhideWhenUsed/>
    <w:qFormat/>
    <w:uiPriority w:val="99"/>
    <w:pPr>
      <w:spacing w:after="120"/>
    </w:pPr>
  </w:style>
  <w:style w:type="paragraph" w:styleId="9">
    <w:name w:val="Body Text Indent"/>
    <w:basedOn w:val="1"/>
    <w:next w:val="10"/>
    <w:link w:val="34"/>
    <w:semiHidden/>
    <w:unhideWhenUsed/>
    <w:qFormat/>
    <w:uiPriority w:val="99"/>
    <w:pPr>
      <w:spacing w:after="120"/>
      <w:ind w:left="420" w:leftChars="200"/>
    </w:pPr>
  </w:style>
  <w:style w:type="paragraph" w:styleId="10">
    <w:name w:val="envelope return"/>
    <w:basedOn w:val="1"/>
    <w:qFormat/>
    <w:uiPriority w:val="0"/>
    <w:pPr>
      <w:snapToGrid w:val="0"/>
    </w:pPr>
    <w:rPr>
      <w:rFonts w:ascii="Arial" w:hAnsi="Arial"/>
    </w:rPr>
  </w:style>
  <w:style w:type="paragraph" w:styleId="11">
    <w:name w:val="Plain Text"/>
    <w:basedOn w:val="1"/>
    <w:link w:val="35"/>
    <w:qFormat/>
    <w:uiPriority w:val="0"/>
    <w:rPr>
      <w:rFonts w:ascii="宋体" w:hAnsi="Courier New" w:eastAsia="宋体" w:cs="Times New Roman"/>
      <w:kern w:val="0"/>
      <w:sz w:val="20"/>
      <w:szCs w:val="21"/>
    </w:rPr>
  </w:style>
  <w:style w:type="paragraph" w:styleId="12">
    <w:name w:val="Balloon Text"/>
    <w:basedOn w:val="1"/>
    <w:link w:val="36"/>
    <w:semiHidden/>
    <w:unhideWhenUsed/>
    <w:qFormat/>
    <w:uiPriority w:val="99"/>
    <w:rPr>
      <w:sz w:val="18"/>
      <w:szCs w:val="18"/>
    </w:rPr>
  </w:style>
  <w:style w:type="paragraph" w:styleId="13">
    <w:name w:val="footer"/>
    <w:basedOn w:val="1"/>
    <w:link w:val="37"/>
    <w:unhideWhenUsed/>
    <w:qFormat/>
    <w:uiPriority w:val="0"/>
    <w:pPr>
      <w:tabs>
        <w:tab w:val="center" w:pos="4153"/>
        <w:tab w:val="right" w:pos="8306"/>
      </w:tabs>
      <w:snapToGrid w:val="0"/>
      <w:jc w:val="left"/>
    </w:pPr>
    <w:rPr>
      <w:sz w:val="18"/>
      <w:szCs w:val="18"/>
    </w:rPr>
  </w:style>
  <w:style w:type="paragraph" w:styleId="14">
    <w:name w:val="header"/>
    <w:basedOn w:val="1"/>
    <w:link w:val="38"/>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6">
    <w:name w:val="footnote text"/>
    <w:basedOn w:val="1"/>
    <w:link w:val="39"/>
    <w:semiHidden/>
    <w:unhideWhenUsed/>
    <w:qFormat/>
    <w:uiPriority w:val="99"/>
    <w:pPr>
      <w:snapToGrid w:val="0"/>
      <w:jc w:val="left"/>
    </w:pPr>
    <w:rPr>
      <w:sz w:val="18"/>
    </w:rPr>
  </w:style>
  <w:style w:type="paragraph" w:styleId="17">
    <w:name w:val="Body Text Indent 3"/>
    <w:basedOn w:val="1"/>
    <w:link w:val="40"/>
    <w:semiHidden/>
    <w:unhideWhenUsed/>
    <w:qFormat/>
    <w:uiPriority w:val="99"/>
    <w:pPr>
      <w:spacing w:after="120"/>
      <w:ind w:left="420" w:leftChars="200"/>
    </w:pPr>
    <w:rPr>
      <w:rFonts w:hint="eastAsia" w:ascii="等线" w:hAnsi="等线" w:eastAsia="等线" w:cs="Times New Roman"/>
      <w:sz w:val="16"/>
      <w:szCs w:val="16"/>
    </w:rPr>
  </w:style>
  <w:style w:type="paragraph" w:styleId="18">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19">
    <w:name w:val="Normal (Web)"/>
    <w:basedOn w:val="1"/>
    <w:link w:val="4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20">
    <w:name w:val="Title"/>
    <w:basedOn w:val="1"/>
    <w:next w:val="1"/>
    <w:link w:val="42"/>
    <w:qFormat/>
    <w:uiPriority w:val="0"/>
    <w:pPr>
      <w:spacing w:before="240" w:after="60"/>
      <w:jc w:val="center"/>
      <w:outlineLvl w:val="0"/>
    </w:pPr>
    <w:rPr>
      <w:rFonts w:eastAsia="宋体" w:asciiTheme="majorHAnsi" w:hAnsiTheme="majorHAnsi" w:cstheme="majorBidi"/>
      <w:b/>
      <w:bCs/>
      <w:sz w:val="32"/>
      <w:szCs w:val="32"/>
    </w:rPr>
  </w:style>
  <w:style w:type="paragraph" w:styleId="21">
    <w:name w:val="annotation subject"/>
    <w:basedOn w:val="7"/>
    <w:next w:val="7"/>
    <w:link w:val="43"/>
    <w:semiHidden/>
    <w:unhideWhenUsed/>
    <w:qFormat/>
    <w:uiPriority w:val="99"/>
    <w:rPr>
      <w:b/>
      <w:bCs/>
    </w:rPr>
  </w:style>
  <w:style w:type="paragraph" w:styleId="22">
    <w:name w:val="Body Text First Indent"/>
    <w:basedOn w:val="8"/>
    <w:link w:val="45"/>
    <w:semiHidden/>
    <w:unhideWhenUsed/>
    <w:qFormat/>
    <w:uiPriority w:val="99"/>
    <w:pPr>
      <w:ind w:firstLine="420" w:firstLineChars="100"/>
    </w:pPr>
    <w:rPr>
      <w:rFonts w:ascii="Calibri" w:hAnsi="Calibri" w:eastAsia="宋体" w:cs="Times New Roman"/>
    </w:rPr>
  </w:style>
  <w:style w:type="paragraph" w:styleId="23">
    <w:name w:val="Body Text First Indent 2"/>
    <w:basedOn w:val="9"/>
    <w:next w:val="1"/>
    <w:link w:val="46"/>
    <w:semiHidden/>
    <w:unhideWhenUsed/>
    <w:qFormat/>
    <w:uiPriority w:val="99"/>
    <w:pPr>
      <w:ind w:firstLine="420" w:firstLineChars="200"/>
    </w:pPr>
  </w:style>
  <w:style w:type="table" w:styleId="25">
    <w:name w:val="Table Grid"/>
    <w:basedOn w:val="2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annotation reference"/>
    <w:basedOn w:val="26"/>
    <w:unhideWhenUsed/>
    <w:qFormat/>
    <w:uiPriority w:val="0"/>
    <w:rPr>
      <w:sz w:val="21"/>
      <w:szCs w:val="21"/>
    </w:rPr>
  </w:style>
  <w:style w:type="character" w:customStyle="1" w:styleId="29">
    <w:name w:val="标题 1 Char"/>
    <w:basedOn w:val="26"/>
    <w:link w:val="3"/>
    <w:qFormat/>
    <w:uiPriority w:val="0"/>
    <w:rPr>
      <w:b/>
      <w:bCs/>
      <w:kern w:val="44"/>
      <w:sz w:val="44"/>
      <w:szCs w:val="44"/>
    </w:rPr>
  </w:style>
  <w:style w:type="character" w:customStyle="1" w:styleId="30">
    <w:name w:val="标题 2 Char1"/>
    <w:basedOn w:val="26"/>
    <w:link w:val="4"/>
    <w:qFormat/>
    <w:uiPriority w:val="0"/>
    <w:rPr>
      <w:rFonts w:hint="default" w:ascii="Arial" w:hAnsi="Arial" w:eastAsia="黑体" w:cs="Arial"/>
      <w:b/>
      <w:bCs/>
      <w:kern w:val="2"/>
      <w:sz w:val="32"/>
      <w:szCs w:val="32"/>
    </w:rPr>
  </w:style>
  <w:style w:type="character" w:customStyle="1" w:styleId="31">
    <w:name w:val="标题 3 Char"/>
    <w:basedOn w:val="26"/>
    <w:link w:val="5"/>
    <w:qFormat/>
    <w:uiPriority w:val="0"/>
    <w:rPr>
      <w:b/>
      <w:bCs/>
      <w:kern w:val="2"/>
      <w:sz w:val="32"/>
      <w:szCs w:val="32"/>
    </w:rPr>
  </w:style>
  <w:style w:type="character" w:customStyle="1" w:styleId="32">
    <w:name w:val="批注文字 Char1"/>
    <w:basedOn w:val="26"/>
    <w:link w:val="7"/>
    <w:qFormat/>
    <w:uiPriority w:val="0"/>
    <w:rPr>
      <w:kern w:val="2"/>
      <w:sz w:val="21"/>
      <w:szCs w:val="24"/>
    </w:rPr>
  </w:style>
  <w:style w:type="character" w:customStyle="1" w:styleId="33">
    <w:name w:val="正文文本 Char"/>
    <w:basedOn w:val="26"/>
    <w:link w:val="8"/>
    <w:qFormat/>
    <w:uiPriority w:val="0"/>
    <w:rPr>
      <w:rFonts w:hint="default" w:ascii="Calibri" w:hAnsi="Calibri" w:eastAsia="宋体" w:cs="Times New Roman"/>
      <w:kern w:val="2"/>
      <w:sz w:val="21"/>
      <w:szCs w:val="22"/>
    </w:rPr>
  </w:style>
  <w:style w:type="character" w:customStyle="1" w:styleId="34">
    <w:name w:val="正文文本缩进 Char"/>
    <w:basedOn w:val="26"/>
    <w:link w:val="9"/>
    <w:qFormat/>
    <w:uiPriority w:val="0"/>
    <w:rPr>
      <w:kern w:val="2"/>
      <w:sz w:val="21"/>
      <w:szCs w:val="22"/>
    </w:rPr>
  </w:style>
  <w:style w:type="character" w:customStyle="1" w:styleId="35">
    <w:name w:val="纯文本 Char2"/>
    <w:basedOn w:val="26"/>
    <w:link w:val="11"/>
    <w:qFormat/>
    <w:uiPriority w:val="0"/>
    <w:rPr>
      <w:rFonts w:hint="eastAsia" w:ascii="宋体" w:hAnsi="Courier New" w:eastAsia="宋体" w:cs="宋体"/>
      <w:szCs w:val="21"/>
      <w:lang w:val="zh-CN"/>
    </w:rPr>
  </w:style>
  <w:style w:type="character" w:customStyle="1" w:styleId="36">
    <w:name w:val="批注框文本 Char"/>
    <w:basedOn w:val="26"/>
    <w:link w:val="12"/>
    <w:semiHidden/>
    <w:qFormat/>
    <w:uiPriority w:val="99"/>
    <w:rPr>
      <w:sz w:val="18"/>
      <w:szCs w:val="18"/>
    </w:rPr>
  </w:style>
  <w:style w:type="character" w:customStyle="1" w:styleId="37">
    <w:name w:val="页脚 Char"/>
    <w:basedOn w:val="26"/>
    <w:link w:val="13"/>
    <w:qFormat/>
    <w:uiPriority w:val="0"/>
    <w:rPr>
      <w:kern w:val="2"/>
      <w:sz w:val="18"/>
      <w:szCs w:val="18"/>
    </w:rPr>
  </w:style>
  <w:style w:type="character" w:customStyle="1" w:styleId="38">
    <w:name w:val="页眉 Char"/>
    <w:basedOn w:val="26"/>
    <w:link w:val="14"/>
    <w:qFormat/>
    <w:uiPriority w:val="0"/>
    <w:rPr>
      <w:sz w:val="18"/>
      <w:szCs w:val="18"/>
    </w:rPr>
  </w:style>
  <w:style w:type="character" w:customStyle="1" w:styleId="39">
    <w:name w:val="脚注文本 Char"/>
    <w:basedOn w:val="26"/>
    <w:link w:val="16"/>
    <w:qFormat/>
    <w:uiPriority w:val="0"/>
    <w:rPr>
      <w:rFonts w:hint="eastAsia" w:ascii="宋体" w:hAnsi="宋体" w:eastAsia="宋体" w:cs="Times New Roman"/>
      <w:kern w:val="2"/>
      <w:sz w:val="24"/>
      <w:szCs w:val="18"/>
    </w:rPr>
  </w:style>
  <w:style w:type="character" w:customStyle="1" w:styleId="40">
    <w:name w:val="正文文本缩进 3 Char"/>
    <w:basedOn w:val="26"/>
    <w:link w:val="17"/>
    <w:qFormat/>
    <w:uiPriority w:val="0"/>
    <w:rPr>
      <w:rFonts w:hint="eastAsia" w:ascii="等线" w:hAnsi="等线" w:eastAsia="等线" w:cs="等线"/>
      <w:kern w:val="2"/>
      <w:sz w:val="16"/>
      <w:szCs w:val="16"/>
    </w:rPr>
  </w:style>
  <w:style w:type="character" w:customStyle="1" w:styleId="41">
    <w:name w:val="普通(网站) Char"/>
    <w:basedOn w:val="26"/>
    <w:link w:val="19"/>
    <w:qFormat/>
    <w:uiPriority w:val="0"/>
    <w:rPr>
      <w:rFonts w:hint="eastAsia" w:ascii="宋体" w:hAnsi="宋体" w:eastAsia="宋体" w:cs="宋体"/>
      <w:sz w:val="24"/>
      <w:szCs w:val="24"/>
    </w:rPr>
  </w:style>
  <w:style w:type="character" w:customStyle="1" w:styleId="42">
    <w:name w:val="标题 Char1"/>
    <w:basedOn w:val="26"/>
    <w:link w:val="20"/>
    <w:qFormat/>
    <w:uiPriority w:val="0"/>
    <w:rPr>
      <w:rFonts w:hint="default" w:ascii="Cambria" w:hAnsi="Cambria" w:eastAsia="Cambria" w:cs="Times New Roman"/>
      <w:b/>
      <w:bCs/>
      <w:kern w:val="2"/>
      <w:sz w:val="32"/>
      <w:szCs w:val="32"/>
    </w:rPr>
  </w:style>
  <w:style w:type="character" w:customStyle="1" w:styleId="43">
    <w:name w:val="批注主题 Char"/>
    <w:basedOn w:val="44"/>
    <w:link w:val="21"/>
    <w:semiHidden/>
    <w:qFormat/>
    <w:uiPriority w:val="99"/>
    <w:rPr>
      <w:b/>
      <w:bCs/>
    </w:rPr>
  </w:style>
  <w:style w:type="character" w:customStyle="1" w:styleId="44">
    <w:name w:val="批注文字 字符"/>
    <w:basedOn w:val="26"/>
    <w:qFormat/>
    <w:uiPriority w:val="0"/>
  </w:style>
  <w:style w:type="character" w:customStyle="1" w:styleId="45">
    <w:name w:val="正文首行缩进 Char"/>
    <w:link w:val="22"/>
    <w:qFormat/>
    <w:uiPriority w:val="0"/>
    <w:rPr>
      <w:rFonts w:hint="default" w:ascii="Calibri" w:hAnsi="Calibri" w:eastAsia="楷体_GB2312" w:cs="Calibri"/>
      <w:kern w:val="2"/>
      <w:sz w:val="32"/>
      <w:szCs w:val="22"/>
    </w:rPr>
  </w:style>
  <w:style w:type="character" w:customStyle="1" w:styleId="46">
    <w:name w:val="正文首行缩进 2 Char"/>
    <w:basedOn w:val="47"/>
    <w:link w:val="23"/>
    <w:qFormat/>
    <w:uiPriority w:val="0"/>
    <w:rPr>
      <w:kern w:val="2"/>
      <w:sz w:val="21"/>
      <w:szCs w:val="24"/>
    </w:rPr>
  </w:style>
  <w:style w:type="character" w:customStyle="1" w:styleId="47">
    <w:name w:val="正文文本缩进 字符"/>
    <w:basedOn w:val="26"/>
    <w:qFormat/>
    <w:uiPriority w:val="0"/>
    <w:rPr>
      <w:kern w:val="2"/>
      <w:sz w:val="21"/>
      <w:szCs w:val="24"/>
    </w:rPr>
  </w:style>
  <w:style w:type="character" w:customStyle="1" w:styleId="48">
    <w:name w:val="页眉 字符"/>
    <w:basedOn w:val="26"/>
    <w:qFormat/>
    <w:uiPriority w:val="99"/>
    <w:rPr>
      <w:sz w:val="18"/>
      <w:szCs w:val="18"/>
    </w:rPr>
  </w:style>
  <w:style w:type="character" w:customStyle="1" w:styleId="49">
    <w:name w:val="页脚 字符"/>
    <w:basedOn w:val="26"/>
    <w:qFormat/>
    <w:uiPriority w:val="99"/>
    <w:rPr>
      <w:sz w:val="18"/>
      <w:szCs w:val="18"/>
    </w:rPr>
  </w:style>
  <w:style w:type="paragraph" w:styleId="50">
    <w:name w:val="List Paragraph"/>
    <w:basedOn w:val="1"/>
    <w:link w:val="51"/>
    <w:qFormat/>
    <w:uiPriority w:val="34"/>
    <w:pPr>
      <w:ind w:firstLine="420" w:firstLineChars="200"/>
    </w:pPr>
  </w:style>
  <w:style w:type="character" w:customStyle="1" w:styleId="51">
    <w:name w:val="列出段落 Char3"/>
    <w:link w:val="50"/>
    <w:qFormat/>
    <w:uiPriority w:val="99"/>
  </w:style>
  <w:style w:type="character" w:customStyle="1" w:styleId="52">
    <w:name w:val="标题 Char"/>
    <w:basedOn w:val="26"/>
    <w:qFormat/>
    <w:uiPriority w:val="0"/>
    <w:rPr>
      <w:rFonts w:eastAsia="宋体" w:asciiTheme="majorHAnsi" w:hAnsiTheme="majorHAnsi" w:cstheme="majorBidi"/>
      <w:b/>
      <w:bCs/>
      <w:sz w:val="32"/>
      <w:szCs w:val="32"/>
    </w:rPr>
  </w:style>
  <w:style w:type="character" w:customStyle="1" w:styleId="53">
    <w:name w:val="标题 2 字符"/>
    <w:basedOn w:val="26"/>
    <w:qFormat/>
    <w:uiPriority w:val="0"/>
    <w:rPr>
      <w:rFonts w:ascii="Arial" w:hAnsi="Arial" w:eastAsia="黑体" w:cs="Times New Roman"/>
      <w:b/>
      <w:bCs/>
      <w:sz w:val="32"/>
      <w:szCs w:val="32"/>
    </w:rPr>
  </w:style>
  <w:style w:type="character" w:customStyle="1" w:styleId="54">
    <w:name w:val="纯文本 字符"/>
    <w:basedOn w:val="26"/>
    <w:qFormat/>
    <w:uiPriority w:val="0"/>
    <w:rPr>
      <w:rFonts w:ascii="宋体" w:hAnsi="Courier New" w:eastAsia="宋体" w:cs="Times New Roman"/>
      <w:kern w:val="0"/>
      <w:sz w:val="2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paragraph" w:customStyle="1" w:styleId="56">
    <w:name w:val="样式4"/>
    <w:basedOn w:val="1"/>
    <w:qFormat/>
    <w:uiPriority w:val="0"/>
    <w:pPr>
      <w:tabs>
        <w:tab w:val="left" w:pos="425"/>
        <w:tab w:val="left" w:pos="1984"/>
      </w:tabs>
      <w:ind w:left="851" w:hanging="851"/>
    </w:pPr>
    <w:rPr>
      <w:rFonts w:ascii="Times New Roman" w:hAnsi="Times New Roman" w:eastAsia="宋体" w:cs="Times New Roman"/>
      <w:szCs w:val="24"/>
    </w:rPr>
  </w:style>
  <w:style w:type="paragraph" w:customStyle="1" w:styleId="57">
    <w:name w:val="列出段落1"/>
    <w:basedOn w:val="1"/>
    <w:link w:val="58"/>
    <w:qFormat/>
    <w:uiPriority w:val="99"/>
    <w:pPr>
      <w:ind w:firstLine="420" w:firstLineChars="200"/>
    </w:pPr>
    <w:rPr>
      <w:rFonts w:ascii="Times New Roman" w:hAnsi="Times New Roman" w:eastAsia="宋体" w:cs="Times New Roman"/>
      <w:szCs w:val="21"/>
    </w:rPr>
  </w:style>
  <w:style w:type="character" w:customStyle="1" w:styleId="58">
    <w:name w:val="List Paragraph Char"/>
    <w:link w:val="57"/>
    <w:qFormat/>
    <w:locked/>
    <w:uiPriority w:val="99"/>
    <w:rPr>
      <w:rFonts w:ascii="Times New Roman" w:hAnsi="Times New Roman" w:eastAsia="宋体" w:cs="Times New Roman"/>
      <w:szCs w:val="21"/>
    </w:rPr>
  </w:style>
  <w:style w:type="paragraph" w:customStyle="1" w:styleId="59">
    <w:name w:val="_Style 121"/>
    <w:basedOn w:val="1"/>
    <w:next w:val="50"/>
    <w:qFormat/>
    <w:uiPriority w:val="34"/>
    <w:pPr>
      <w:ind w:firstLine="420" w:firstLineChars="200"/>
    </w:pPr>
    <w:rPr>
      <w:rFonts w:ascii="Calibri" w:hAnsi="Calibri" w:eastAsia="宋体" w:cs="Times New Roman"/>
    </w:rPr>
  </w:style>
  <w:style w:type="paragraph" w:customStyle="1" w:styleId="60">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1">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62">
    <w:name w:val="纯文本 Char1"/>
    <w:qFormat/>
    <w:uiPriority w:val="0"/>
    <w:rPr>
      <w:rFonts w:ascii="宋体" w:hAnsi="Courier New" w:eastAsia="宋体" w:cs="Times New Roman"/>
      <w:kern w:val="0"/>
      <w:sz w:val="20"/>
      <w:szCs w:val="21"/>
    </w:rPr>
  </w:style>
  <w:style w:type="paragraph" w:customStyle="1" w:styleId="63">
    <w:name w:val="msolistparagraph"/>
    <w:basedOn w:val="1"/>
    <w:qFormat/>
    <w:uiPriority w:val="0"/>
    <w:pPr>
      <w:ind w:firstLine="420" w:firstLineChars="200"/>
    </w:pPr>
    <w:rPr>
      <w:rFonts w:ascii="Times New Roman" w:hAnsi="Times New Roman" w:eastAsia="宋体" w:cs="Times New Roman"/>
    </w:rPr>
  </w:style>
  <w:style w:type="character" w:customStyle="1" w:styleId="64">
    <w:name w:val="列出段落 Char"/>
    <w:basedOn w:val="26"/>
    <w:qFormat/>
    <w:uiPriority w:val="0"/>
    <w:rPr>
      <w:kern w:val="2"/>
      <w:sz w:val="21"/>
      <w:szCs w:val="22"/>
    </w:rPr>
  </w:style>
  <w:style w:type="character" w:customStyle="1" w:styleId="65">
    <w:name w:val="正文文本 字符"/>
    <w:basedOn w:val="26"/>
    <w:qFormat/>
    <w:uiPriority w:val="0"/>
    <w:rPr>
      <w:rFonts w:hint="default" w:ascii="Calibri" w:hAnsi="Calibri" w:eastAsia="宋体" w:cs="Times New Roman"/>
      <w:kern w:val="2"/>
      <w:sz w:val="21"/>
      <w:szCs w:val="22"/>
    </w:rPr>
  </w:style>
  <w:style w:type="character" w:customStyle="1" w:styleId="66">
    <w:name w:val="纯文本 Char"/>
    <w:basedOn w:val="26"/>
    <w:qFormat/>
    <w:uiPriority w:val="0"/>
    <w:rPr>
      <w:rFonts w:hint="eastAsia" w:ascii="宋体" w:hAnsi="Courier New" w:eastAsia="宋体" w:cs="宋体"/>
      <w:szCs w:val="21"/>
    </w:rPr>
  </w:style>
  <w:style w:type="paragraph" w:customStyle="1" w:styleId="67">
    <w:name w:val="_Style 116"/>
    <w:basedOn w:val="1"/>
    <w:next w:val="50"/>
    <w:qFormat/>
    <w:uiPriority w:val="99"/>
    <w:pPr>
      <w:ind w:firstLine="420" w:firstLineChars="200"/>
    </w:pPr>
    <w:rPr>
      <w:kern w:val="0"/>
      <w:sz w:val="20"/>
      <w:szCs w:val="20"/>
    </w:rPr>
  </w:style>
  <w:style w:type="character" w:customStyle="1" w:styleId="68">
    <w:name w:val="普通(网站) 字符"/>
    <w:basedOn w:val="26"/>
    <w:qFormat/>
    <w:uiPriority w:val="0"/>
    <w:rPr>
      <w:rFonts w:hint="eastAsia" w:ascii="宋体" w:hAnsi="宋体" w:eastAsia="宋体" w:cs="宋体"/>
      <w:sz w:val="24"/>
      <w:szCs w:val="24"/>
    </w:rPr>
  </w:style>
  <w:style w:type="character" w:customStyle="1" w:styleId="69">
    <w:name w:val="批注文字 Char"/>
    <w:basedOn w:val="26"/>
    <w:qFormat/>
    <w:uiPriority w:val="0"/>
    <w:rPr>
      <w:kern w:val="2"/>
      <w:sz w:val="21"/>
      <w:szCs w:val="24"/>
    </w:rPr>
  </w:style>
  <w:style w:type="character" w:customStyle="1" w:styleId="70">
    <w:name w:val="页眉 字符1"/>
    <w:basedOn w:val="26"/>
    <w:qFormat/>
    <w:uiPriority w:val="0"/>
    <w:rPr>
      <w:kern w:val="2"/>
      <w:sz w:val="18"/>
      <w:szCs w:val="18"/>
    </w:rPr>
  </w:style>
  <w:style w:type="character" w:customStyle="1" w:styleId="71">
    <w:name w:val="标题 2 字符1"/>
    <w:basedOn w:val="26"/>
    <w:qFormat/>
    <w:uiPriority w:val="0"/>
    <w:rPr>
      <w:rFonts w:hint="default" w:ascii="Cambria" w:hAnsi="Cambria" w:eastAsia="Cambria" w:cs="Cambria"/>
      <w:b/>
      <w:bCs/>
      <w:kern w:val="2"/>
      <w:sz w:val="32"/>
      <w:szCs w:val="32"/>
    </w:rPr>
  </w:style>
  <w:style w:type="character" w:customStyle="1" w:styleId="72">
    <w:name w:val="列出段落 Char1"/>
    <w:basedOn w:val="26"/>
    <w:qFormat/>
    <w:uiPriority w:val="0"/>
    <w:rPr>
      <w:rFonts w:hint="default" w:ascii="Calibri" w:hAnsi="Calibri" w:cs="Calibri"/>
      <w:kern w:val="2"/>
      <w:sz w:val="21"/>
      <w:szCs w:val="22"/>
    </w:rPr>
  </w:style>
  <w:style w:type="paragraph" w:customStyle="1" w:styleId="73">
    <w:name w:val="列表段落2"/>
    <w:basedOn w:val="1"/>
    <w:qFormat/>
    <w:uiPriority w:val="0"/>
    <w:pPr>
      <w:ind w:firstLine="420" w:firstLineChars="200"/>
    </w:pPr>
    <w:rPr>
      <w:rFonts w:ascii="Times New Roman" w:hAnsi="Times New Roman" w:eastAsia="宋体" w:cs="Times New Roman"/>
      <w:szCs w:val="24"/>
    </w:rPr>
  </w:style>
  <w:style w:type="character" w:customStyle="1" w:styleId="74">
    <w:name w:val="正文文本首行缩进 字符"/>
    <w:qFormat/>
    <w:uiPriority w:val="0"/>
    <w:rPr>
      <w:rFonts w:hint="default" w:ascii="Calibri" w:hAnsi="Calibri" w:eastAsia="宋体" w:cs="Times New Roman"/>
      <w:kern w:val="2"/>
      <w:sz w:val="21"/>
      <w:szCs w:val="22"/>
    </w:rPr>
  </w:style>
  <w:style w:type="paragraph" w:customStyle="1" w:styleId="75">
    <w:name w:val="p0"/>
    <w:basedOn w:val="1"/>
    <w:qFormat/>
    <w:uiPriority w:val="0"/>
    <w:pPr>
      <w:widowControl/>
    </w:pPr>
    <w:rPr>
      <w:rFonts w:ascii="Calibri" w:hAnsi="Calibri" w:eastAsia="宋体" w:cs="Times New Roman"/>
      <w:kern w:val="0"/>
      <w:szCs w:val="21"/>
    </w:rPr>
  </w:style>
  <w:style w:type="character" w:customStyle="1" w:styleId="76">
    <w:name w:val="font51"/>
    <w:basedOn w:val="26"/>
    <w:qFormat/>
    <w:uiPriority w:val="0"/>
    <w:rPr>
      <w:rFonts w:hint="eastAsia" w:ascii="宋体" w:hAnsi="宋体" w:eastAsia="宋体" w:cs="宋体"/>
      <w:color w:val="000000"/>
      <w:sz w:val="21"/>
      <w:szCs w:val="21"/>
      <w:u w:val="none"/>
    </w:rPr>
  </w:style>
  <w:style w:type="character" w:customStyle="1" w:styleId="77">
    <w:name w:val="列表段落 字符2"/>
    <w:basedOn w:val="26"/>
    <w:qFormat/>
    <w:uiPriority w:val="0"/>
  </w:style>
  <w:style w:type="character" w:customStyle="1" w:styleId="78">
    <w:name w:val="NormalCharacter"/>
    <w:basedOn w:val="26"/>
    <w:qFormat/>
    <w:uiPriority w:val="0"/>
  </w:style>
  <w:style w:type="character" w:customStyle="1" w:styleId="79">
    <w:name w:val="font31"/>
    <w:basedOn w:val="26"/>
    <w:qFormat/>
    <w:uiPriority w:val="0"/>
    <w:rPr>
      <w:rFonts w:hint="default" w:ascii="Times New Roman" w:hAnsi="Times New Roman" w:cs="Times New Roman"/>
      <w:color w:val="000000"/>
      <w:sz w:val="21"/>
      <w:szCs w:val="21"/>
      <w:u w:val="none"/>
    </w:rPr>
  </w:style>
  <w:style w:type="character" w:customStyle="1" w:styleId="80">
    <w:name w:val="font21"/>
    <w:basedOn w:val="26"/>
    <w:qFormat/>
    <w:uiPriority w:val="0"/>
    <w:rPr>
      <w:rFonts w:hint="eastAsia" w:ascii="宋体" w:hAnsi="宋体" w:eastAsia="宋体" w:cs="宋体"/>
      <w:color w:val="000000"/>
      <w:sz w:val="24"/>
      <w:szCs w:val="24"/>
      <w:u w:val="none"/>
    </w:rPr>
  </w:style>
  <w:style w:type="character" w:customStyle="1" w:styleId="81">
    <w:name w:val="font11"/>
    <w:basedOn w:val="26"/>
    <w:qFormat/>
    <w:uiPriority w:val="0"/>
    <w:rPr>
      <w:rFonts w:hint="eastAsia" w:ascii="宋体" w:hAnsi="宋体" w:eastAsia="宋体" w:cs="宋体"/>
      <w:color w:val="000000"/>
      <w:sz w:val="21"/>
      <w:szCs w:val="21"/>
      <w:u w:val="none"/>
    </w:rPr>
  </w:style>
  <w:style w:type="character" w:customStyle="1" w:styleId="82">
    <w:name w:val="纯文本 字符1"/>
    <w:basedOn w:val="26"/>
    <w:qFormat/>
    <w:uiPriority w:val="0"/>
    <w:rPr>
      <w:rFonts w:hint="eastAsia" w:ascii="宋体" w:hAnsi="Courier New" w:eastAsia="宋体" w:cs="宋体"/>
      <w:szCs w:val="21"/>
    </w:rPr>
  </w:style>
  <w:style w:type="character" w:customStyle="1" w:styleId="83">
    <w:name w:val="脚注文本 Char1"/>
    <w:basedOn w:val="26"/>
    <w:qFormat/>
    <w:uiPriority w:val="0"/>
    <w:rPr>
      <w:rFonts w:hint="default" w:ascii="Calibri" w:hAnsi="Calibri" w:eastAsia="宋体" w:cs="Times New Roman"/>
      <w:kern w:val="2"/>
      <w:sz w:val="18"/>
      <w:szCs w:val="18"/>
    </w:rPr>
  </w:style>
  <w:style w:type="character" w:customStyle="1" w:styleId="84">
    <w:name w:val="列表段落 字符1"/>
    <w:basedOn w:val="26"/>
    <w:qFormat/>
    <w:uiPriority w:val="0"/>
  </w:style>
  <w:style w:type="paragraph" w:customStyle="1" w:styleId="85">
    <w:name w:val="Table Paragraph"/>
    <w:basedOn w:val="1"/>
    <w:qFormat/>
    <w:uiPriority w:val="0"/>
    <w:rPr>
      <w:rFonts w:hint="eastAsia" w:ascii="宋体" w:hAnsi="宋体" w:eastAsia="宋体" w:cs="Times New Roman"/>
      <w:szCs w:val="24"/>
    </w:rPr>
  </w:style>
  <w:style w:type="character" w:customStyle="1" w:styleId="86">
    <w:name w:val="font41"/>
    <w:basedOn w:val="26"/>
    <w:qFormat/>
    <w:uiPriority w:val="0"/>
    <w:rPr>
      <w:rFonts w:hint="eastAsia" w:ascii="宋体" w:hAnsi="宋体" w:eastAsia="宋体" w:cs="宋体"/>
      <w:color w:val="FF0000"/>
      <w:sz w:val="24"/>
      <w:szCs w:val="24"/>
      <w:u w:val="none"/>
    </w:rPr>
  </w:style>
  <w:style w:type="character" w:customStyle="1" w:styleId="87">
    <w:name w:val="font91"/>
    <w:basedOn w:val="26"/>
    <w:qFormat/>
    <w:uiPriority w:val="0"/>
    <w:rPr>
      <w:rFonts w:hint="default" w:ascii="Times New Roman" w:hAnsi="Times New Roman" w:cs="Times New Roman"/>
      <w:color w:val="000000"/>
      <w:sz w:val="21"/>
      <w:szCs w:val="21"/>
      <w:u w:val="none"/>
    </w:rPr>
  </w:style>
  <w:style w:type="paragraph" w:customStyle="1" w:styleId="88">
    <w:name w:val="正文_0_0"/>
    <w:basedOn w:val="1"/>
    <w:qFormat/>
    <w:uiPriority w:val="0"/>
    <w:rPr>
      <w:rFonts w:ascii="Calibri" w:hAnsi="Calibri" w:eastAsia="宋体" w:cs="Times New Roman"/>
    </w:rPr>
  </w:style>
  <w:style w:type="character" w:customStyle="1" w:styleId="89">
    <w:name w:val="批注文字 字符1"/>
    <w:basedOn w:val="26"/>
    <w:qFormat/>
    <w:uiPriority w:val="0"/>
    <w:rPr>
      <w:szCs w:val="24"/>
    </w:rPr>
  </w:style>
  <w:style w:type="character" w:customStyle="1" w:styleId="90">
    <w:name w:val="列表段落 字符"/>
    <w:basedOn w:val="26"/>
    <w:qFormat/>
    <w:uiPriority w:val="0"/>
    <w:rPr>
      <w:rFonts w:hint="default" w:ascii="Calibri" w:hAnsi="Calibri" w:cs="Calibri"/>
      <w:kern w:val="2"/>
      <w:sz w:val="21"/>
      <w:szCs w:val="22"/>
    </w:rPr>
  </w:style>
  <w:style w:type="paragraph" w:customStyle="1" w:styleId="91">
    <w:name w:val="_Style 24"/>
    <w:basedOn w:val="1"/>
    <w:qFormat/>
    <w:uiPriority w:val="0"/>
    <w:pPr>
      <w:ind w:firstLine="420" w:firstLineChars="200"/>
    </w:pPr>
    <w:rPr>
      <w:rFonts w:ascii="Calibri" w:hAnsi="Calibri" w:eastAsia="宋体" w:cs="Times New Roman"/>
    </w:rPr>
  </w:style>
  <w:style w:type="character" w:customStyle="1" w:styleId="92">
    <w:name w:val="列表段落 字符3"/>
    <w:basedOn w:val="26"/>
    <w:qFormat/>
    <w:uiPriority w:val="0"/>
    <w:rPr>
      <w:rFonts w:hint="default" w:ascii="Calibri" w:hAnsi="Calibri" w:eastAsia="宋体" w:cs="Times New Roman"/>
      <w:kern w:val="2"/>
      <w:sz w:val="21"/>
      <w:szCs w:val="22"/>
    </w:rPr>
  </w:style>
  <w:style w:type="character" w:customStyle="1" w:styleId="93">
    <w:name w:val="列出段落 Char2"/>
    <w:basedOn w:val="26"/>
    <w:qFormat/>
    <w:uiPriority w:val="0"/>
    <w:rPr>
      <w:rFonts w:hint="default" w:ascii="Calibri" w:hAnsi="Calibri" w:eastAsia="宋体" w:cs="Times New Roman"/>
      <w:kern w:val="2"/>
      <w:sz w:val="21"/>
      <w:szCs w:val="22"/>
    </w:rPr>
  </w:style>
  <w:style w:type="paragraph" w:customStyle="1" w:styleId="94">
    <w:name w:val="正文文本首行缩进 21"/>
    <w:basedOn w:val="9"/>
    <w:qFormat/>
    <w:uiPriority w:val="0"/>
    <w:pPr>
      <w:ind w:firstLine="420" w:firstLineChars="200"/>
    </w:pPr>
    <w:rPr>
      <w:rFonts w:ascii="Times New Roman" w:hAnsi="Times New Roman" w:eastAsia="宋体" w:cs="Times New Roman"/>
      <w:kern w:val="0"/>
      <w:sz w:val="20"/>
      <w:szCs w:val="20"/>
    </w:rPr>
  </w:style>
  <w:style w:type="paragraph" w:customStyle="1" w:styleId="95">
    <w:name w:val="_Style 5"/>
    <w:basedOn w:val="1"/>
    <w:next w:val="1"/>
    <w:qFormat/>
    <w:uiPriority w:val="0"/>
    <w:pPr>
      <w:ind w:firstLine="420" w:firstLineChars="200"/>
    </w:pPr>
    <w:rPr>
      <w:rFonts w:ascii="Times New Roman" w:hAnsi="Times New Roman" w:eastAsia="宋体" w:cs="Times New Roman"/>
    </w:rPr>
  </w:style>
  <w:style w:type="paragraph" w:customStyle="1" w:styleId="96">
    <w:name w:val="列表段落1"/>
    <w:basedOn w:val="1"/>
    <w:qFormat/>
    <w:uiPriority w:val="0"/>
    <w:pPr>
      <w:ind w:firstLine="420" w:firstLineChars="200"/>
    </w:pPr>
    <w:rPr>
      <w:rFonts w:hint="eastAsia" w:ascii="等线" w:hAnsi="等线" w:eastAsia="等线" w:cs="Times New Roman"/>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Char1"/>
    <w:qFormat/>
    <w:uiPriority w:val="99"/>
    <w:rPr>
      <w:sz w:val="18"/>
      <w:szCs w:val="18"/>
      <w:lang w:val="zh-CN" w:eastAsia="zh-CN"/>
    </w:rPr>
  </w:style>
  <w:style w:type="character" w:customStyle="1" w:styleId="104">
    <w:name w:val="标题 2 Char"/>
    <w:basedOn w:val="26"/>
    <w:qFormat/>
    <w:uiPriority w:val="0"/>
    <w:rPr>
      <w:rFonts w:ascii="Arial" w:hAnsi="Arial" w:eastAsia="黑体" w:cs="Times New Roman"/>
      <w:b/>
      <w:bCs/>
      <w:sz w:val="32"/>
      <w:szCs w:val="32"/>
    </w:rPr>
  </w:style>
  <w:style w:type="character" w:customStyle="1" w:styleId="105">
    <w:name w:val="标题 5 Char"/>
    <w:basedOn w:val="26"/>
    <w:link w:val="6"/>
    <w:qFormat/>
    <w:uiPriority w:val="9"/>
    <w:rPr>
      <w:rFonts w:ascii="宋体" w:hAnsi="宋体"/>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12</Pages>
  <Words>5669</Words>
  <Characters>5824</Characters>
  <Lines>41</Lines>
  <Paragraphs>11</Paragraphs>
  <TotalTime>0</TotalTime>
  <ScaleCrop>false</ScaleCrop>
  <LinksUpToDate>false</LinksUpToDate>
  <CharactersWithSpaces>6120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2024-03-20T07:52:00Z</dcterms:created>
  <dc:creator>dreamsummit</dc:creator>
  <cp:lastModifiedBy>云采链</cp:lastModifiedBy>
  <cp:lastPrinted>2018-10-16T04:01:00Z</cp:lastPrinted>
  <dcterms:modified xsi:type="dcterms:W3CDTF">2024-06-26T07:53:12Z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EEE50A0BAF324050833A4F70FC2C3449_13</vt:lpwstr>
  </property>
</Properties>
</file>