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00EF">
      <w:pPr>
        <w:pStyle w:val="7"/>
        <w:tabs>
          <w:tab w:val="left" w:pos="1260"/>
        </w:tabs>
        <w:spacing w:line="360" w:lineRule="auto"/>
        <w:rPr>
          <w:rFonts w:ascii="仿宋" w:hAnsi="仿宋" w:eastAsia="仿宋" w:cs="仿宋"/>
          <w:b/>
          <w:spacing w:val="100"/>
          <w:w w:val="110"/>
          <w:sz w:val="72"/>
          <w:szCs w:val="72"/>
        </w:rPr>
      </w:pPr>
    </w:p>
    <w:p w14:paraId="1F5F739D">
      <w:pPr>
        <w:pStyle w:val="7"/>
        <w:tabs>
          <w:tab w:val="left" w:pos="1260"/>
        </w:tabs>
        <w:spacing w:line="360" w:lineRule="auto"/>
        <w:rPr>
          <w:rFonts w:ascii="仿宋" w:hAnsi="仿宋" w:eastAsia="仿宋" w:cs="仿宋"/>
          <w:b/>
          <w:spacing w:val="100"/>
          <w:w w:val="110"/>
          <w:sz w:val="72"/>
          <w:szCs w:val="72"/>
        </w:rPr>
      </w:pPr>
    </w:p>
    <w:p w14:paraId="3147F759">
      <w:pPr>
        <w:pStyle w:val="7"/>
        <w:tabs>
          <w:tab w:val="left" w:pos="1260"/>
        </w:tabs>
        <w:spacing w:line="360" w:lineRule="auto"/>
        <w:rPr>
          <w:rFonts w:ascii="仿宋" w:hAnsi="仿宋" w:eastAsia="仿宋" w:cs="仿宋"/>
          <w:b/>
          <w:spacing w:val="100"/>
          <w:w w:val="110"/>
          <w:sz w:val="72"/>
          <w:szCs w:val="72"/>
        </w:rPr>
      </w:pPr>
    </w:p>
    <w:p w14:paraId="2BE31C09">
      <w:pPr>
        <w:pStyle w:val="7"/>
        <w:tabs>
          <w:tab w:val="left" w:pos="1260"/>
        </w:tabs>
        <w:spacing w:line="360" w:lineRule="auto"/>
        <w:jc w:val="center"/>
        <w:rPr>
          <w:rFonts w:ascii="仿宋" w:hAnsi="仿宋" w:eastAsia="仿宋" w:cs="仿宋"/>
          <w:b/>
          <w:spacing w:val="100"/>
          <w:w w:val="110"/>
          <w:sz w:val="72"/>
          <w:szCs w:val="72"/>
        </w:rPr>
      </w:pPr>
      <w:r>
        <w:rPr>
          <w:rFonts w:hint="eastAsia" w:ascii="仿宋" w:hAnsi="仿宋" w:eastAsia="仿宋" w:cs="仿宋"/>
          <w:b/>
          <w:spacing w:val="100"/>
          <w:w w:val="110"/>
          <w:sz w:val="72"/>
          <w:szCs w:val="72"/>
        </w:rPr>
        <w:t>调研资料</w:t>
      </w:r>
    </w:p>
    <w:p w14:paraId="42B7627B">
      <w:pPr>
        <w:pStyle w:val="6"/>
        <w:spacing w:line="360" w:lineRule="auto"/>
        <w:ind w:firstLine="967" w:firstLineChars="344"/>
        <w:rPr>
          <w:rFonts w:ascii="仿宋" w:hAnsi="仿宋" w:eastAsia="仿宋" w:cs="仿宋"/>
          <w:b/>
          <w:sz w:val="28"/>
          <w:szCs w:val="28"/>
        </w:rPr>
      </w:pPr>
    </w:p>
    <w:p w14:paraId="1049E107">
      <w:pPr>
        <w:pStyle w:val="10"/>
        <w:spacing w:line="360" w:lineRule="auto"/>
        <w:rPr>
          <w:rFonts w:ascii="仿宋" w:hAnsi="仿宋" w:eastAsia="仿宋" w:cs="仿宋"/>
        </w:rPr>
      </w:pPr>
    </w:p>
    <w:p w14:paraId="7D4A82EF">
      <w:pPr>
        <w:pStyle w:val="6"/>
        <w:spacing w:line="360" w:lineRule="auto"/>
        <w:ind w:firstLine="967" w:firstLineChars="344"/>
        <w:rPr>
          <w:rFonts w:ascii="仿宋" w:hAnsi="仿宋" w:eastAsia="仿宋" w:cs="仿宋"/>
          <w:b/>
          <w:sz w:val="28"/>
          <w:szCs w:val="28"/>
        </w:rPr>
      </w:pPr>
    </w:p>
    <w:p w14:paraId="2E8E1046">
      <w:pPr>
        <w:pStyle w:val="6"/>
        <w:spacing w:line="360" w:lineRule="auto"/>
        <w:ind w:firstLine="967" w:firstLineChars="344"/>
        <w:rPr>
          <w:rFonts w:ascii="仿宋" w:hAnsi="仿宋" w:eastAsia="仿宋" w:cs="仿宋"/>
          <w:b/>
          <w:sz w:val="28"/>
          <w:szCs w:val="28"/>
        </w:rPr>
      </w:pPr>
    </w:p>
    <w:p w14:paraId="1B13143D">
      <w:pPr>
        <w:pStyle w:val="6"/>
        <w:spacing w:line="360" w:lineRule="auto"/>
        <w:ind w:firstLine="0" w:firstLineChars="0"/>
        <w:rPr>
          <w:rFonts w:ascii="仿宋" w:hAnsi="仿宋" w:eastAsia="仿宋" w:cs="仿宋"/>
          <w:b/>
          <w:sz w:val="28"/>
          <w:szCs w:val="28"/>
        </w:rPr>
      </w:pPr>
    </w:p>
    <w:p w14:paraId="45FC3496">
      <w:pPr>
        <w:pStyle w:val="6"/>
        <w:spacing w:line="360" w:lineRule="auto"/>
        <w:ind w:firstLine="967" w:firstLineChars="344"/>
        <w:rPr>
          <w:rFonts w:ascii="仿宋" w:hAnsi="仿宋" w:eastAsia="仿宋" w:cs="仿宋"/>
          <w:b/>
          <w:sz w:val="28"/>
          <w:szCs w:val="28"/>
        </w:rPr>
      </w:pPr>
    </w:p>
    <w:p w14:paraId="777A42D1">
      <w:pPr>
        <w:pStyle w:val="6"/>
        <w:spacing w:line="360" w:lineRule="auto"/>
        <w:ind w:firstLine="281" w:firstLineChars="100"/>
        <w:rPr>
          <w:rFonts w:hint="eastAsia" w:ascii="仿宋" w:hAnsi="仿宋" w:eastAsia="仿宋" w:cs="仿宋"/>
          <w:b/>
          <w:w w:val="95"/>
          <w:sz w:val="28"/>
          <w:szCs w:val="28"/>
          <w:lang w:eastAsia="zh-CN"/>
        </w:rPr>
      </w:pPr>
      <w:r>
        <w:rPr>
          <w:rFonts w:hint="eastAsia" w:ascii="仿宋" w:hAnsi="仿宋" w:eastAsia="仿宋" w:cs="仿宋"/>
          <w:b/>
          <w:sz w:val="28"/>
          <w:szCs w:val="28"/>
        </w:rPr>
        <w:t>项目名称：</w:t>
      </w:r>
      <w:bookmarkStart w:id="0" w:name="_Hlk150272061"/>
      <w:r>
        <w:rPr>
          <w:rFonts w:hint="eastAsia" w:ascii="仿宋" w:hAnsi="仿宋" w:eastAsia="仿宋" w:cs="仿宋"/>
          <w:b/>
          <w:w w:val="95"/>
          <w:sz w:val="28"/>
          <w:szCs w:val="28"/>
          <w:lang w:eastAsia="zh-CN"/>
        </w:rPr>
        <w:t>中山大学孙逸仙纪念医院办公用品采购及配送服务项目</w:t>
      </w:r>
    </w:p>
    <w:p w14:paraId="28625472">
      <w:pPr>
        <w:pStyle w:val="6"/>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报名供应商名称</w:t>
      </w:r>
      <w:bookmarkEnd w:id="0"/>
      <w:r>
        <w:rPr>
          <w:rFonts w:hint="eastAsia" w:ascii="仿宋" w:hAnsi="仿宋" w:eastAsia="仿宋" w:cs="仿宋"/>
          <w:b/>
          <w:sz w:val="28"/>
          <w:szCs w:val="28"/>
        </w:rPr>
        <w:t>（加盖公章）：</w:t>
      </w:r>
    </w:p>
    <w:p w14:paraId="40C46D18">
      <w:pPr>
        <w:pStyle w:val="6"/>
        <w:spacing w:line="360" w:lineRule="auto"/>
        <w:ind w:firstLine="281" w:firstLineChars="100"/>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报名包组：</w:t>
      </w:r>
    </w:p>
    <w:p w14:paraId="5F4E7174">
      <w:pPr>
        <w:pStyle w:val="6"/>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联系人：</w:t>
      </w:r>
    </w:p>
    <w:p w14:paraId="1CC758A7">
      <w:pPr>
        <w:pStyle w:val="6"/>
        <w:spacing w:line="360" w:lineRule="auto"/>
        <w:ind w:firstLine="281" w:firstLineChars="100"/>
        <w:rPr>
          <w:rFonts w:hint="eastAsia" w:ascii="仿宋" w:hAnsi="仿宋" w:eastAsia="仿宋" w:cs="仿宋"/>
          <w:b/>
          <w:sz w:val="28"/>
          <w:szCs w:val="28"/>
        </w:rPr>
      </w:pPr>
      <w:r>
        <w:rPr>
          <w:rFonts w:hint="eastAsia" w:ascii="仿宋" w:hAnsi="仿宋" w:eastAsia="仿宋" w:cs="仿宋"/>
          <w:b/>
          <w:sz w:val="28"/>
          <w:szCs w:val="28"/>
        </w:rPr>
        <w:t>联系电话：</w:t>
      </w:r>
    </w:p>
    <w:p w14:paraId="01691A8A">
      <w:pPr>
        <w:pStyle w:val="6"/>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lang w:val="en-US" w:eastAsia="zh-CN"/>
        </w:rPr>
        <w:t>邮箱</w:t>
      </w:r>
      <w:r>
        <w:rPr>
          <w:rFonts w:hint="eastAsia" w:ascii="仿宋" w:hAnsi="仿宋" w:eastAsia="仿宋" w:cs="仿宋"/>
          <w:b/>
          <w:sz w:val="28"/>
          <w:szCs w:val="28"/>
        </w:rPr>
        <w:t>地址：</w:t>
      </w:r>
    </w:p>
    <w:p w14:paraId="382BBF01">
      <w:pPr>
        <w:pStyle w:val="6"/>
        <w:spacing w:line="360" w:lineRule="auto"/>
        <w:ind w:firstLine="281" w:firstLineChars="100"/>
        <w:rPr>
          <w:rFonts w:ascii="仿宋" w:hAnsi="仿宋" w:eastAsia="仿宋" w:cs="仿宋"/>
          <w:b/>
          <w:sz w:val="28"/>
          <w:szCs w:val="28"/>
        </w:rPr>
      </w:pPr>
      <w:r>
        <w:rPr>
          <w:rFonts w:hint="eastAsia" w:ascii="仿宋" w:hAnsi="仿宋" w:eastAsia="仿宋" w:cs="仿宋"/>
          <w:b/>
          <w:sz w:val="28"/>
          <w:szCs w:val="28"/>
        </w:rPr>
        <w:t>日  期：     年     月     日</w:t>
      </w:r>
    </w:p>
    <w:p w14:paraId="014B5CEA">
      <w:pPr>
        <w:spacing w:line="360" w:lineRule="auto"/>
        <w:jc w:val="center"/>
        <w:rPr>
          <w:rFonts w:ascii="仿宋" w:hAnsi="仿宋" w:eastAsia="仿宋" w:cs="仿宋"/>
          <w:b/>
          <w:bCs/>
          <w:sz w:val="32"/>
          <w:szCs w:val="32"/>
        </w:rPr>
      </w:pPr>
      <w:r>
        <w:rPr>
          <w:rFonts w:hint="eastAsia" w:ascii="仿宋" w:hAnsi="仿宋" w:eastAsia="仿宋" w:cs="仿宋"/>
          <w:sz w:val="32"/>
          <w:szCs w:val="32"/>
        </w:rPr>
        <w:br w:type="page"/>
      </w:r>
      <w:bookmarkStart w:id="1" w:name="_Toc28609"/>
      <w:bookmarkStart w:id="2" w:name="_Toc128474408"/>
      <w:r>
        <w:rPr>
          <w:rFonts w:hint="eastAsia" w:ascii="仿宋" w:hAnsi="仿宋" w:eastAsia="仿宋" w:cs="仿宋"/>
          <w:b/>
          <w:bCs/>
          <w:sz w:val="36"/>
          <w:szCs w:val="36"/>
        </w:rPr>
        <w:t>声 明</w:t>
      </w:r>
      <w:bookmarkEnd w:id="1"/>
      <w:bookmarkEnd w:id="2"/>
    </w:p>
    <w:p w14:paraId="433829E4">
      <w:pPr>
        <w:pStyle w:val="10"/>
        <w:spacing w:line="360" w:lineRule="auto"/>
        <w:rPr>
          <w:rFonts w:ascii="仿宋" w:hAnsi="仿宋" w:eastAsia="仿宋" w:cs="仿宋"/>
        </w:rPr>
      </w:pPr>
    </w:p>
    <w:p w14:paraId="5CABE219">
      <w:pPr>
        <w:pStyle w:val="10"/>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1.本次调研仅作为采购人编制采购需求的参考，参与本次调研并不代表取得订单。</w:t>
      </w:r>
    </w:p>
    <w:p w14:paraId="490DCF52">
      <w:pPr>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2.本次调研的项目需求为本项目的初步需求，采购人可视调研情况进行调整。</w:t>
      </w:r>
    </w:p>
    <w:p w14:paraId="31D74865">
      <w:pPr>
        <w:pStyle w:val="10"/>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3.本项目严禁各供应商进行恶意串通、恶意竞争或其它违规行为，一经查实，将上报采购人。</w:t>
      </w:r>
    </w:p>
    <w:p w14:paraId="2B0108BC">
      <w:pPr>
        <w:pStyle w:val="10"/>
        <w:spacing w:before="156" w:beforeLines="50" w:after="156" w:afterLines="50" w:line="360" w:lineRule="auto"/>
        <w:rPr>
          <w:rFonts w:ascii="仿宋" w:hAnsi="仿宋" w:eastAsia="仿宋" w:cs="仿宋"/>
          <w:sz w:val="28"/>
          <w:szCs w:val="28"/>
        </w:rPr>
      </w:pPr>
      <w:r>
        <w:rPr>
          <w:rFonts w:hint="eastAsia" w:ascii="仿宋" w:hAnsi="仿宋" w:eastAsia="仿宋" w:cs="仿宋"/>
          <w:sz w:val="28"/>
          <w:szCs w:val="28"/>
        </w:rPr>
        <w:t>4.供应商需为本次调研提交的所有资料真实性负责。</w:t>
      </w:r>
    </w:p>
    <w:p w14:paraId="61B8D70E">
      <w:pPr>
        <w:pStyle w:val="10"/>
        <w:spacing w:before="156" w:beforeLines="50" w:after="156" w:afterLines="50" w:line="360" w:lineRule="auto"/>
        <w:rPr>
          <w:rFonts w:hint="eastAsia" w:ascii="仿宋" w:hAnsi="仿宋" w:eastAsia="仿宋" w:cs="仿宋"/>
          <w:b/>
          <w:bCs/>
          <w:sz w:val="28"/>
          <w:szCs w:val="28"/>
        </w:rPr>
      </w:pPr>
      <w:r>
        <w:rPr>
          <w:rFonts w:ascii="仿宋" w:hAnsi="仿宋" w:eastAsia="仿宋" w:cs="仿宋"/>
          <w:b/>
          <w:bCs/>
          <w:sz w:val="28"/>
          <w:szCs w:val="28"/>
        </w:rPr>
        <w:t>5</w:t>
      </w:r>
      <w:r>
        <w:rPr>
          <w:rFonts w:hint="eastAsia" w:ascii="仿宋" w:hAnsi="仿宋" w:eastAsia="仿宋" w:cs="仿宋"/>
          <w:b/>
          <w:bCs/>
          <w:sz w:val="28"/>
          <w:szCs w:val="28"/>
        </w:rPr>
        <w:t>.供应商提供的所有调研材料，均需加盖公章。</w:t>
      </w:r>
    </w:p>
    <w:p w14:paraId="62D9D32B">
      <w:pPr>
        <w:rPr>
          <w:rFonts w:hint="default" w:eastAsia="仿宋"/>
          <w:color w:val="FF0000"/>
          <w:lang w:val="en-US" w:eastAsia="zh-CN"/>
        </w:rPr>
      </w:pPr>
      <w:r>
        <w:rPr>
          <w:rFonts w:hint="eastAsia" w:ascii="仿宋" w:hAnsi="仿宋" w:eastAsia="仿宋" w:cs="仿宋"/>
          <w:b/>
          <w:bCs/>
          <w:color w:val="FF0000"/>
          <w:sz w:val="28"/>
          <w:szCs w:val="28"/>
          <w:lang w:val="en-US" w:eastAsia="zh-CN"/>
        </w:rPr>
        <w:t>6.供应商可选择一个或多个包组进行响应。</w:t>
      </w:r>
    </w:p>
    <w:p w14:paraId="0B1F2E39">
      <w:pPr>
        <w:spacing w:line="360" w:lineRule="auto"/>
        <w:rPr>
          <w:rFonts w:ascii="仿宋" w:hAnsi="仿宋" w:eastAsia="仿宋" w:cs="仿宋"/>
        </w:rPr>
      </w:pPr>
    </w:p>
    <w:p w14:paraId="463CF708">
      <w:pPr>
        <w:spacing w:line="360" w:lineRule="auto"/>
        <w:jc w:val="center"/>
        <w:rPr>
          <w:rFonts w:ascii="仿宋" w:hAnsi="仿宋" w:eastAsia="仿宋" w:cs="仿宋"/>
          <w:b/>
        </w:rPr>
      </w:pPr>
      <w:r>
        <w:rPr>
          <w:rFonts w:hint="eastAsia" w:ascii="仿宋" w:hAnsi="仿宋" w:eastAsia="仿宋" w:cs="仿宋"/>
          <w:sz w:val="32"/>
          <w:szCs w:val="32"/>
        </w:rPr>
        <w:br w:type="page"/>
      </w:r>
    </w:p>
    <w:p w14:paraId="7AF960D2">
      <w:pPr>
        <w:pStyle w:val="2"/>
        <w:spacing w:before="156" w:after="156" w:line="360" w:lineRule="auto"/>
        <w:rPr>
          <w:rFonts w:ascii="仿宋" w:hAnsi="仿宋" w:eastAsia="仿宋" w:cs="仿宋"/>
        </w:rPr>
        <w:sectPr>
          <w:headerReference r:id="rId3" w:type="default"/>
          <w:pgSz w:w="11906" w:h="16838"/>
          <w:pgMar w:top="1440" w:right="1803" w:bottom="1440" w:left="1803" w:header="0" w:footer="907" w:gutter="0"/>
          <w:pgNumType w:start="1"/>
          <w:cols w:space="720" w:num="1"/>
          <w:docGrid w:type="lines" w:linePitch="312" w:charSpace="0"/>
        </w:sectPr>
      </w:pPr>
    </w:p>
    <w:sdt>
      <w:sdtPr>
        <w:rPr>
          <w:rFonts w:hint="eastAsia" w:ascii="仿宋" w:hAnsi="仿宋" w:eastAsia="仿宋" w:cs="仿宋"/>
        </w:rPr>
        <w:id w:val="147473608"/>
        <w15:color w:val="DBDBDB"/>
        <w:docPartObj>
          <w:docPartGallery w:val="Table of Contents"/>
          <w:docPartUnique/>
        </w:docPartObj>
      </w:sdtPr>
      <w:sdtEndPr>
        <w:rPr>
          <w:rFonts w:hint="eastAsia" w:ascii="仿宋" w:hAnsi="仿宋" w:eastAsia="仿宋" w:cs="仿宋"/>
          <w:b/>
          <w:bCs/>
          <w:spacing w:val="10"/>
          <w:sz w:val="28"/>
          <w:szCs w:val="28"/>
        </w:rPr>
      </w:sdtEndPr>
      <w:sdtContent>
        <w:p w14:paraId="747BB09E">
          <w:pPr>
            <w:jc w:val="center"/>
            <w:rPr>
              <w:rFonts w:ascii="仿宋" w:hAnsi="仿宋" w:eastAsia="仿宋" w:cs="仿宋"/>
              <w:b/>
              <w:bCs/>
              <w:sz w:val="40"/>
              <w:szCs w:val="40"/>
            </w:rPr>
          </w:pPr>
          <w:bookmarkStart w:id="3" w:name="_Toc133103939"/>
          <w:r>
            <w:rPr>
              <w:rFonts w:hint="eastAsia" w:ascii="仿宋" w:hAnsi="仿宋" w:eastAsia="仿宋" w:cs="仿宋"/>
              <w:b/>
              <w:bCs/>
              <w:sz w:val="40"/>
              <w:szCs w:val="40"/>
            </w:rPr>
            <w:t>目录</w:t>
          </w:r>
        </w:p>
        <w:p w14:paraId="4833A039">
          <w:pPr>
            <w:pStyle w:val="10"/>
            <w:rPr>
              <w:rFonts w:ascii="仿宋" w:hAnsi="仿宋" w:eastAsia="仿宋" w:cs="仿宋"/>
              <w:sz w:val="28"/>
            </w:rPr>
          </w:pPr>
        </w:p>
        <w:p w14:paraId="52E3F898">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TOC \o "1-2" \h \u </w:instrText>
          </w:r>
          <w:r>
            <w:rPr>
              <w:rFonts w:hint="eastAsia" w:ascii="仿宋" w:hAnsi="仿宋" w:eastAsia="仿宋" w:cs="仿宋"/>
              <w:bCs/>
              <w:spacing w:val="10"/>
              <w:sz w:val="28"/>
              <w:szCs w:val="28"/>
            </w:rPr>
            <w:fldChar w:fldCharType="separate"/>
          </w: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_Toc12153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一、 报价一览表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_Toc12153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3CAFF726">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_Toc7979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二、 营业执照及本项目可能涉及到的相关证件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_Toc7979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10B2937">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_Toc28274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项目需求书响应表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_Toc28274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2AD09B1C">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_Toc30963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四、 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_Toc30963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7B3B748D">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_Toc13855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rPr>
            <w:t>五、 近三年同类项目市场业绩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_Toc13855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657DE4F">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_Toc22399 </w:instrText>
          </w:r>
          <w:r>
            <w:rPr>
              <w:rFonts w:hint="eastAsia" w:ascii="仿宋" w:hAnsi="仿宋" w:eastAsia="仿宋" w:cs="仿宋"/>
              <w:bCs/>
              <w:spacing w:val="10"/>
              <w:sz w:val="28"/>
              <w:szCs w:val="28"/>
            </w:rPr>
            <w:fldChar w:fldCharType="separate"/>
          </w:r>
          <w:r>
            <w:rPr>
              <w:rFonts w:hint="eastAsia" w:ascii="仿宋" w:hAnsi="仿宋" w:eastAsia="仿宋" w:cs="仿宋"/>
              <w:bCs/>
              <w:snapToGrid w:val="0"/>
              <w:kern w:val="2"/>
              <w:sz w:val="28"/>
              <w:szCs w:val="28"/>
              <w:lang w:val="en-US" w:eastAsia="zh-CN" w:bidi="ar"/>
            </w:rPr>
            <w:t>六、中小企业声明函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_Toc22399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6F3FE3B7">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bCs/>
              <w:spacing w:val="10"/>
              <w:sz w:val="28"/>
              <w:szCs w:val="28"/>
            </w:rPr>
            <w:fldChar w:fldCharType="begin"/>
          </w:r>
          <w:r>
            <w:rPr>
              <w:rFonts w:hint="eastAsia" w:ascii="仿宋" w:hAnsi="仿宋" w:eastAsia="仿宋" w:cs="仿宋"/>
              <w:bCs/>
              <w:spacing w:val="10"/>
              <w:sz w:val="28"/>
              <w:szCs w:val="28"/>
            </w:rPr>
            <w:instrText xml:space="preserve"> HYPERLINK \l _Toc23527 </w:instrText>
          </w:r>
          <w:r>
            <w:rPr>
              <w:rFonts w:hint="eastAsia" w:ascii="仿宋" w:hAnsi="仿宋" w:eastAsia="仿宋" w:cs="仿宋"/>
              <w:bCs/>
              <w:spacing w:val="10"/>
              <w:sz w:val="28"/>
              <w:szCs w:val="28"/>
            </w:rPr>
            <w:fldChar w:fldCharType="separate"/>
          </w:r>
          <w:r>
            <w:rPr>
              <w:rFonts w:hint="eastAsia" w:ascii="仿宋" w:hAnsi="仿宋" w:eastAsia="仿宋" w:cs="仿宋"/>
              <w:sz w:val="28"/>
              <w:szCs w:val="28"/>
              <w:lang w:val="en-US" w:eastAsia="zh-CN"/>
            </w:rPr>
            <w:t>七、</w:t>
          </w:r>
          <w:r>
            <w:rPr>
              <w:rFonts w:hint="eastAsia" w:ascii="仿宋" w:hAnsi="仿宋" w:eastAsia="仿宋" w:cs="仿宋"/>
              <w:sz w:val="28"/>
              <w:szCs w:val="28"/>
            </w:rPr>
            <w:t>调研问卷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_Toc23527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pacing w:val="10"/>
              <w:sz w:val="28"/>
              <w:szCs w:val="28"/>
            </w:rPr>
            <w:fldChar w:fldCharType="end"/>
          </w:r>
        </w:p>
        <w:p w14:paraId="538B0F9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b/>
              <w:bCs/>
              <w:spacing w:val="10"/>
              <w:sz w:val="28"/>
              <w:szCs w:val="28"/>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Cs/>
              <w:spacing w:val="10"/>
              <w:sz w:val="28"/>
              <w:szCs w:val="28"/>
            </w:rPr>
            <w:fldChar w:fldCharType="end"/>
          </w:r>
        </w:p>
      </w:sdtContent>
    </w:sdt>
    <w:p w14:paraId="5F30207F">
      <w:pPr>
        <w:pStyle w:val="2"/>
        <w:spacing w:before="120" w:after="120"/>
        <w:rPr>
          <w:rFonts w:ascii="仿宋" w:hAnsi="仿宋" w:eastAsia="仿宋" w:cs="仿宋"/>
          <w:sz w:val="32"/>
          <w:szCs w:val="32"/>
        </w:rPr>
      </w:pPr>
      <w:bookmarkStart w:id="4" w:name="_Toc12153"/>
      <w:r>
        <w:rPr>
          <w:rFonts w:hint="eastAsia" w:ascii="仿宋" w:hAnsi="仿宋" w:eastAsia="仿宋" w:cs="仿宋"/>
        </w:rPr>
        <w:t>报价一览表</w:t>
      </w:r>
      <w:bookmarkEnd w:id="4"/>
    </w:p>
    <w:tbl>
      <w:tblPr>
        <w:tblStyle w:val="14"/>
        <w:tblpPr w:leftFromText="180" w:rightFromText="180" w:vertAnchor="text" w:tblpX="-209" w:tblpY="1"/>
        <w:tblOverlap w:val="never"/>
        <w:tblW w:w="497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080"/>
        <w:gridCol w:w="703"/>
        <w:gridCol w:w="855"/>
        <w:gridCol w:w="2108"/>
        <w:gridCol w:w="946"/>
      </w:tblGrid>
      <w:tr w14:paraId="19D81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466" w:type="pct"/>
            <w:vAlign w:val="center"/>
          </w:tcPr>
          <w:p w14:paraId="545B819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包组</w:t>
            </w:r>
          </w:p>
        </w:tc>
        <w:tc>
          <w:tcPr>
            <w:tcW w:w="1815" w:type="pct"/>
            <w:vAlign w:val="center"/>
          </w:tcPr>
          <w:p w14:paraId="5587C623">
            <w:pPr>
              <w:jc w:val="center"/>
              <w:rPr>
                <w:rFonts w:ascii="仿宋" w:hAnsi="仿宋" w:eastAsia="仿宋" w:cs="仿宋"/>
                <w:sz w:val="24"/>
              </w:rPr>
            </w:pPr>
            <w:r>
              <w:rPr>
                <w:rFonts w:hint="eastAsia" w:ascii="仿宋" w:hAnsi="仿宋" w:eastAsia="仿宋" w:cs="仿宋"/>
                <w:sz w:val="24"/>
              </w:rPr>
              <w:t>服务内容</w:t>
            </w:r>
          </w:p>
        </w:tc>
        <w:tc>
          <w:tcPr>
            <w:tcW w:w="414" w:type="pct"/>
            <w:vAlign w:val="center"/>
          </w:tcPr>
          <w:p w14:paraId="54C91AB5">
            <w:pPr>
              <w:jc w:val="center"/>
              <w:rPr>
                <w:rFonts w:ascii="仿宋" w:hAnsi="仿宋" w:eastAsia="仿宋" w:cs="仿宋"/>
                <w:bCs/>
                <w:sz w:val="24"/>
              </w:rPr>
            </w:pPr>
            <w:r>
              <w:rPr>
                <w:rFonts w:hint="eastAsia" w:ascii="仿宋" w:hAnsi="仿宋" w:eastAsia="仿宋" w:cs="仿宋"/>
                <w:bCs/>
                <w:sz w:val="24"/>
              </w:rPr>
              <w:t>单位</w:t>
            </w:r>
          </w:p>
        </w:tc>
        <w:tc>
          <w:tcPr>
            <w:tcW w:w="503" w:type="pct"/>
            <w:vAlign w:val="center"/>
          </w:tcPr>
          <w:p w14:paraId="42128478">
            <w:pPr>
              <w:jc w:val="center"/>
              <w:rPr>
                <w:rFonts w:ascii="仿宋" w:hAnsi="仿宋" w:eastAsia="仿宋" w:cs="仿宋"/>
                <w:bCs/>
                <w:sz w:val="24"/>
              </w:rPr>
            </w:pPr>
            <w:r>
              <w:rPr>
                <w:rFonts w:hint="eastAsia" w:ascii="仿宋" w:hAnsi="仿宋" w:eastAsia="仿宋" w:cs="仿宋"/>
                <w:bCs/>
                <w:sz w:val="24"/>
              </w:rPr>
              <w:t>数量</w:t>
            </w:r>
          </w:p>
        </w:tc>
        <w:tc>
          <w:tcPr>
            <w:tcW w:w="1242" w:type="pct"/>
            <w:vAlign w:val="center"/>
          </w:tcPr>
          <w:p w14:paraId="5B70CCF4">
            <w:pPr>
              <w:ind w:left="-92" w:leftChars="-44"/>
              <w:jc w:val="center"/>
              <w:rPr>
                <w:rFonts w:ascii="仿宋" w:hAnsi="仿宋" w:eastAsia="仿宋" w:cs="仿宋"/>
                <w:sz w:val="24"/>
              </w:rPr>
            </w:pPr>
            <w:r>
              <w:rPr>
                <w:rFonts w:hint="eastAsia" w:ascii="仿宋" w:hAnsi="仿宋" w:eastAsia="仿宋" w:cs="仿宋"/>
                <w:sz w:val="24"/>
                <w:lang w:val="en-US" w:eastAsia="zh-CN"/>
              </w:rPr>
              <w:t>总</w:t>
            </w:r>
            <w:r>
              <w:rPr>
                <w:rFonts w:hint="eastAsia" w:ascii="仿宋" w:hAnsi="仿宋" w:eastAsia="仿宋" w:cs="仿宋"/>
                <w:sz w:val="24"/>
              </w:rPr>
              <w:t>报价（</w:t>
            </w:r>
            <w:r>
              <w:rPr>
                <w:rFonts w:hint="eastAsia" w:ascii="仿宋" w:hAnsi="仿宋" w:eastAsia="仿宋" w:cs="仿宋"/>
                <w:sz w:val="24"/>
                <w:lang w:val="en-US" w:eastAsia="zh-CN"/>
              </w:rPr>
              <w:t>元</w:t>
            </w:r>
            <w:r>
              <w:rPr>
                <w:rFonts w:hint="eastAsia" w:ascii="仿宋" w:hAnsi="仿宋" w:eastAsia="仿宋" w:cs="仿宋"/>
                <w:sz w:val="24"/>
              </w:rPr>
              <w:t>）</w:t>
            </w:r>
          </w:p>
        </w:tc>
        <w:tc>
          <w:tcPr>
            <w:tcW w:w="557" w:type="pct"/>
            <w:vAlign w:val="center"/>
          </w:tcPr>
          <w:p w14:paraId="117392EC">
            <w:pPr>
              <w:ind w:left="-92" w:leftChars="-44"/>
              <w:jc w:val="center"/>
              <w:rPr>
                <w:rFonts w:ascii="仿宋" w:hAnsi="仿宋" w:eastAsia="仿宋" w:cs="仿宋"/>
                <w:sz w:val="24"/>
              </w:rPr>
            </w:pPr>
            <w:r>
              <w:rPr>
                <w:rFonts w:hint="eastAsia" w:ascii="仿宋" w:hAnsi="仿宋" w:eastAsia="仿宋" w:cs="仿宋"/>
                <w:sz w:val="24"/>
              </w:rPr>
              <w:t>备注</w:t>
            </w:r>
          </w:p>
        </w:tc>
      </w:tr>
      <w:tr w14:paraId="532D0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466" w:type="pct"/>
            <w:vAlign w:val="center"/>
          </w:tcPr>
          <w:p w14:paraId="123F9C4D">
            <w:pPr>
              <w:jc w:val="center"/>
              <w:rPr>
                <w:rFonts w:ascii="仿宋" w:hAnsi="仿宋" w:eastAsia="仿宋" w:cs="仿宋"/>
                <w:sz w:val="24"/>
              </w:rPr>
            </w:pPr>
            <w:r>
              <w:rPr>
                <w:rFonts w:hint="eastAsia" w:ascii="仿宋" w:hAnsi="仿宋" w:eastAsia="仿宋" w:cs="仿宋"/>
                <w:sz w:val="24"/>
              </w:rPr>
              <w:t>1</w:t>
            </w:r>
          </w:p>
        </w:tc>
        <w:tc>
          <w:tcPr>
            <w:tcW w:w="1815" w:type="pct"/>
            <w:vAlign w:val="center"/>
          </w:tcPr>
          <w:p w14:paraId="2D5BF5AA">
            <w:pPr>
              <w:jc w:val="center"/>
              <w:rPr>
                <w:rFonts w:hint="eastAsia" w:ascii="仿宋" w:hAnsi="仿宋" w:eastAsia="仿宋" w:cs="仿宋"/>
                <w:bCs/>
                <w:sz w:val="24"/>
              </w:rPr>
            </w:pPr>
            <w:r>
              <w:rPr>
                <w:rFonts w:hint="eastAsia" w:ascii="仿宋" w:hAnsi="仿宋" w:eastAsia="仿宋" w:cs="仿宋"/>
                <w:bCs/>
                <w:sz w:val="24"/>
              </w:rPr>
              <w:t>办公文具</w:t>
            </w:r>
            <w:r>
              <w:rPr>
                <w:rFonts w:hint="eastAsia" w:ascii="仿宋" w:hAnsi="仿宋" w:eastAsia="仿宋" w:cs="仿宋"/>
                <w:bCs/>
                <w:sz w:val="24"/>
                <w:lang w:val="en-US" w:eastAsia="zh-CN"/>
              </w:rPr>
              <w:t>采购及</w:t>
            </w:r>
            <w:r>
              <w:rPr>
                <w:rFonts w:hint="eastAsia" w:ascii="仿宋" w:hAnsi="仿宋" w:eastAsia="仿宋" w:cs="仿宋"/>
                <w:bCs/>
                <w:sz w:val="24"/>
              </w:rPr>
              <w:t>配送服务</w:t>
            </w:r>
          </w:p>
        </w:tc>
        <w:tc>
          <w:tcPr>
            <w:tcW w:w="414" w:type="pct"/>
            <w:vAlign w:val="center"/>
          </w:tcPr>
          <w:p w14:paraId="3BEC3D5F">
            <w:pPr>
              <w:jc w:val="center"/>
              <w:rPr>
                <w:rFonts w:ascii="仿宋" w:hAnsi="仿宋" w:eastAsia="仿宋" w:cs="仿宋"/>
                <w:bCs/>
                <w:sz w:val="24"/>
              </w:rPr>
            </w:pPr>
            <w:r>
              <w:rPr>
                <w:rFonts w:hint="eastAsia" w:ascii="仿宋" w:hAnsi="仿宋" w:eastAsia="仿宋" w:cs="仿宋"/>
                <w:bCs/>
                <w:sz w:val="24"/>
              </w:rPr>
              <w:t>项</w:t>
            </w:r>
          </w:p>
        </w:tc>
        <w:tc>
          <w:tcPr>
            <w:tcW w:w="503" w:type="pct"/>
            <w:vAlign w:val="center"/>
          </w:tcPr>
          <w:p w14:paraId="70FB2B58">
            <w:pPr>
              <w:jc w:val="center"/>
              <w:rPr>
                <w:rFonts w:ascii="仿宋" w:hAnsi="仿宋" w:eastAsia="仿宋" w:cs="仿宋"/>
                <w:bCs/>
                <w:sz w:val="24"/>
              </w:rPr>
            </w:pPr>
            <w:r>
              <w:rPr>
                <w:rFonts w:hint="eastAsia" w:ascii="仿宋" w:hAnsi="仿宋" w:eastAsia="仿宋" w:cs="仿宋"/>
                <w:bCs/>
                <w:sz w:val="24"/>
              </w:rPr>
              <w:t>1</w:t>
            </w:r>
          </w:p>
        </w:tc>
        <w:tc>
          <w:tcPr>
            <w:tcW w:w="1242" w:type="pct"/>
            <w:vAlign w:val="center"/>
          </w:tcPr>
          <w:p w14:paraId="6EBAB3E5">
            <w:pPr>
              <w:ind w:left="-92" w:leftChars="-44"/>
              <w:jc w:val="center"/>
              <w:rPr>
                <w:rFonts w:ascii="仿宋" w:hAnsi="仿宋" w:eastAsia="仿宋" w:cs="仿宋"/>
                <w:sz w:val="24"/>
              </w:rPr>
            </w:pPr>
          </w:p>
        </w:tc>
        <w:tc>
          <w:tcPr>
            <w:tcW w:w="557" w:type="pct"/>
            <w:vAlign w:val="center"/>
          </w:tcPr>
          <w:p w14:paraId="0B944BCF">
            <w:pPr>
              <w:ind w:left="-92" w:leftChars="-44"/>
              <w:jc w:val="center"/>
              <w:rPr>
                <w:rFonts w:ascii="仿宋" w:hAnsi="仿宋" w:eastAsia="仿宋" w:cs="仿宋"/>
                <w:sz w:val="24"/>
              </w:rPr>
            </w:pPr>
          </w:p>
        </w:tc>
      </w:tr>
      <w:tr w14:paraId="6F64D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466" w:type="pct"/>
            <w:vAlign w:val="center"/>
          </w:tcPr>
          <w:p w14:paraId="5B84AAE2">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815" w:type="pct"/>
            <w:vAlign w:val="center"/>
          </w:tcPr>
          <w:p w14:paraId="28B3104D">
            <w:pPr>
              <w:jc w:val="center"/>
              <w:rPr>
                <w:rFonts w:hint="eastAsia" w:ascii="仿宋" w:hAnsi="仿宋" w:eastAsia="仿宋" w:cs="仿宋"/>
                <w:bCs/>
                <w:sz w:val="24"/>
                <w:lang w:val="zh-CN"/>
              </w:rPr>
            </w:pPr>
            <w:r>
              <w:rPr>
                <w:rFonts w:hint="eastAsia" w:ascii="仿宋" w:hAnsi="仿宋" w:eastAsia="仿宋" w:cs="仿宋"/>
                <w:bCs/>
                <w:sz w:val="24"/>
              </w:rPr>
              <w:t>硒鼓、墨盒</w:t>
            </w:r>
            <w:r>
              <w:rPr>
                <w:rFonts w:hint="eastAsia" w:ascii="仿宋" w:hAnsi="仿宋" w:eastAsia="仿宋" w:cs="仿宋"/>
                <w:bCs/>
                <w:sz w:val="24"/>
                <w:lang w:val="en-US" w:eastAsia="zh-CN"/>
              </w:rPr>
              <w:t>等打印耗材采购及配送服务</w:t>
            </w:r>
          </w:p>
        </w:tc>
        <w:tc>
          <w:tcPr>
            <w:tcW w:w="414" w:type="pct"/>
            <w:shd w:val="clear" w:color="auto" w:fill="auto"/>
            <w:vAlign w:val="center"/>
          </w:tcPr>
          <w:p w14:paraId="07BD28B8">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项</w:t>
            </w:r>
          </w:p>
        </w:tc>
        <w:tc>
          <w:tcPr>
            <w:tcW w:w="503" w:type="pct"/>
            <w:shd w:val="clear" w:color="auto" w:fill="auto"/>
            <w:vAlign w:val="center"/>
          </w:tcPr>
          <w:p w14:paraId="619D51B4">
            <w:pPr>
              <w:jc w:val="center"/>
              <w:rPr>
                <w:rFonts w:hint="eastAsia" w:ascii="仿宋" w:hAnsi="仿宋" w:eastAsia="仿宋" w:cs="仿宋"/>
                <w:bCs/>
                <w:snapToGrid w:val="0"/>
                <w:color w:val="000000"/>
                <w:sz w:val="24"/>
                <w:szCs w:val="21"/>
                <w:lang w:val="en-US" w:eastAsia="zh-CN" w:bidi="ar-SA"/>
              </w:rPr>
            </w:pPr>
            <w:r>
              <w:rPr>
                <w:rFonts w:hint="eastAsia" w:ascii="仿宋" w:hAnsi="仿宋" w:eastAsia="仿宋" w:cs="仿宋"/>
                <w:bCs/>
                <w:sz w:val="24"/>
              </w:rPr>
              <w:t>1</w:t>
            </w:r>
          </w:p>
        </w:tc>
        <w:tc>
          <w:tcPr>
            <w:tcW w:w="1242" w:type="pct"/>
            <w:vAlign w:val="center"/>
          </w:tcPr>
          <w:p w14:paraId="192D3478">
            <w:pPr>
              <w:ind w:left="-92" w:leftChars="-44"/>
              <w:jc w:val="center"/>
              <w:rPr>
                <w:rFonts w:ascii="仿宋" w:hAnsi="仿宋" w:eastAsia="仿宋" w:cs="仿宋"/>
                <w:sz w:val="24"/>
              </w:rPr>
            </w:pPr>
          </w:p>
        </w:tc>
        <w:tc>
          <w:tcPr>
            <w:tcW w:w="557" w:type="pct"/>
            <w:vAlign w:val="center"/>
          </w:tcPr>
          <w:p w14:paraId="7F837A2C">
            <w:pPr>
              <w:ind w:left="-92" w:leftChars="-44"/>
              <w:jc w:val="center"/>
              <w:rPr>
                <w:rFonts w:ascii="仿宋" w:hAnsi="仿宋" w:eastAsia="仿宋" w:cs="仿宋"/>
                <w:sz w:val="24"/>
              </w:rPr>
            </w:pPr>
          </w:p>
        </w:tc>
      </w:tr>
      <w:tr w14:paraId="6EBF8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3199" w:type="pct"/>
            <w:gridSpan w:val="4"/>
            <w:vAlign w:val="center"/>
          </w:tcPr>
          <w:p w14:paraId="44C2D356">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合计</w:t>
            </w:r>
          </w:p>
        </w:tc>
        <w:tc>
          <w:tcPr>
            <w:tcW w:w="1242" w:type="pct"/>
            <w:vAlign w:val="center"/>
          </w:tcPr>
          <w:p w14:paraId="35B7EDA3">
            <w:pPr>
              <w:ind w:left="-92" w:leftChars="-44"/>
              <w:jc w:val="center"/>
              <w:rPr>
                <w:rFonts w:ascii="仿宋" w:hAnsi="仿宋" w:eastAsia="仿宋" w:cs="仿宋"/>
                <w:sz w:val="24"/>
              </w:rPr>
            </w:pPr>
          </w:p>
        </w:tc>
        <w:tc>
          <w:tcPr>
            <w:tcW w:w="557" w:type="pct"/>
            <w:vAlign w:val="center"/>
          </w:tcPr>
          <w:p w14:paraId="5597CD5F">
            <w:pPr>
              <w:ind w:left="-92" w:leftChars="-44"/>
              <w:jc w:val="center"/>
              <w:rPr>
                <w:rFonts w:ascii="仿宋" w:hAnsi="仿宋" w:eastAsia="仿宋" w:cs="仿宋"/>
                <w:sz w:val="24"/>
              </w:rPr>
            </w:pPr>
          </w:p>
        </w:tc>
      </w:tr>
    </w:tbl>
    <w:p w14:paraId="21A049E1">
      <w:pPr>
        <w:rPr>
          <w:rFonts w:ascii="仿宋" w:hAnsi="仿宋" w:eastAsia="仿宋" w:cs="仿宋"/>
        </w:rPr>
      </w:pPr>
    </w:p>
    <w:p w14:paraId="7426C27C">
      <w:pPr>
        <w:spacing w:line="260" w:lineRule="auto"/>
        <w:rPr>
          <w:rFonts w:hint="eastAsia" w:ascii="仿宋" w:hAnsi="仿宋" w:eastAsia="仿宋" w:cs="仿宋"/>
          <w:b/>
          <w:bCs/>
          <w:spacing w:val="-5"/>
          <w:sz w:val="22"/>
          <w:szCs w:val="22"/>
          <w:lang w:val="en-US" w:eastAsia="zh-CN"/>
        </w:rPr>
      </w:pPr>
      <w:r>
        <w:rPr>
          <w:rFonts w:hint="eastAsia" w:ascii="仿宋" w:hAnsi="仿宋" w:eastAsia="仿宋" w:cs="仿宋"/>
          <w:b/>
          <w:bCs/>
          <w:spacing w:val="-5"/>
          <w:sz w:val="22"/>
          <w:szCs w:val="22"/>
          <w:lang w:val="en-US" w:eastAsia="zh-CN"/>
        </w:rPr>
        <w:t>1、响应报价必须包含的费用有：人工费用、管理费用、合同包含的所有风险、责任等费用以及项目管理过程中的所有由供应商承担费用的总和以及国家规定的各项税费等一切费用。</w:t>
      </w:r>
    </w:p>
    <w:p w14:paraId="54800960">
      <w:pPr>
        <w:spacing w:line="260" w:lineRule="auto"/>
        <w:rPr>
          <w:rFonts w:hint="eastAsia" w:ascii="仿宋" w:hAnsi="仿宋" w:eastAsia="仿宋" w:cs="仿宋"/>
          <w:b/>
          <w:bCs/>
          <w:spacing w:val="-5"/>
          <w:sz w:val="22"/>
          <w:szCs w:val="22"/>
        </w:rPr>
      </w:pPr>
      <w:r>
        <w:rPr>
          <w:rFonts w:hint="eastAsia" w:ascii="仿宋" w:hAnsi="仿宋" w:eastAsia="仿宋" w:cs="仿宋"/>
          <w:b/>
          <w:bCs/>
          <w:spacing w:val="-5"/>
          <w:sz w:val="22"/>
          <w:szCs w:val="22"/>
          <w:lang w:val="en-US" w:eastAsia="zh-CN"/>
        </w:rPr>
        <w:t>2、</w:t>
      </w:r>
      <w:r>
        <w:rPr>
          <w:rFonts w:hint="eastAsia" w:ascii="仿宋" w:hAnsi="仿宋" w:eastAsia="仿宋" w:cs="仿宋"/>
          <w:b/>
          <w:bCs/>
          <w:spacing w:val="-5"/>
          <w:sz w:val="22"/>
          <w:szCs w:val="22"/>
        </w:rPr>
        <w:t>本次供应商的调研响应报价不代表最终投标价格。</w:t>
      </w:r>
      <w:bookmarkStart w:id="15" w:name="_GoBack"/>
      <w:bookmarkEnd w:id="15"/>
    </w:p>
    <w:p w14:paraId="08CC1816">
      <w:pPr>
        <w:spacing w:line="260" w:lineRule="auto"/>
        <w:rPr>
          <w:rFonts w:ascii="仿宋" w:hAnsi="仿宋" w:eastAsia="仿宋" w:cs="仿宋"/>
          <w:sz w:val="28"/>
          <w:szCs w:val="28"/>
        </w:rPr>
      </w:pPr>
    </w:p>
    <w:p w14:paraId="14C3270A">
      <w:pPr>
        <w:rPr>
          <w:rFonts w:ascii="仿宋" w:hAnsi="仿宋" w:eastAsia="仿宋" w:cs="仿宋"/>
        </w:rPr>
      </w:pPr>
    </w:p>
    <w:p w14:paraId="1DBD61DB">
      <w:pPr>
        <w:widowControl w:val="0"/>
        <w:kinsoku/>
        <w:autoSpaceDE/>
        <w:autoSpaceDN/>
        <w:adjustRightInd/>
        <w:snapToGrid/>
        <w:jc w:val="both"/>
        <w:textAlignment w:val="auto"/>
        <w:rPr>
          <w:rFonts w:ascii="仿宋" w:hAnsi="仿宋" w:eastAsia="仿宋" w:cs="仿宋"/>
          <w:snapToGrid/>
          <w:kern w:val="2"/>
          <w:sz w:val="28"/>
          <w:szCs w:val="24"/>
        </w:rPr>
      </w:pPr>
    </w:p>
    <w:p w14:paraId="055FE362">
      <w:pPr>
        <w:widowControl w:val="0"/>
        <w:kinsoku/>
        <w:autoSpaceDE/>
        <w:autoSpaceDN/>
        <w:adjustRightInd/>
        <w:snapToGrid/>
        <w:spacing w:line="360" w:lineRule="auto"/>
        <w:jc w:val="center"/>
        <w:textAlignment w:val="auto"/>
        <w:rPr>
          <w:rFonts w:ascii="仿宋" w:hAnsi="仿宋" w:eastAsia="仿宋" w:cs="仿宋"/>
          <w:snapToGrid/>
          <w:kern w:val="2"/>
          <w:sz w:val="24"/>
          <w:szCs w:val="22"/>
        </w:rPr>
      </w:pPr>
      <w:r>
        <w:rPr>
          <w:rFonts w:hint="eastAsia" w:ascii="仿宋" w:hAnsi="仿宋" w:eastAsia="仿宋" w:cs="仿宋"/>
          <w:snapToGrid/>
          <w:kern w:val="2"/>
          <w:sz w:val="24"/>
          <w:szCs w:val="22"/>
        </w:rPr>
        <w:t>供应商名称(加盖公章)：</w:t>
      </w:r>
    </w:p>
    <w:p w14:paraId="4AA2CB64">
      <w:pPr>
        <w:widowControl w:val="0"/>
        <w:kinsoku/>
        <w:autoSpaceDE/>
        <w:autoSpaceDN/>
        <w:adjustRightInd/>
        <w:snapToGrid/>
        <w:spacing w:line="360" w:lineRule="auto"/>
        <w:jc w:val="right"/>
        <w:textAlignment w:val="auto"/>
        <w:rPr>
          <w:rFonts w:ascii="仿宋" w:hAnsi="仿宋" w:eastAsia="仿宋" w:cs="仿宋"/>
          <w:snapToGrid/>
          <w:kern w:val="2"/>
          <w:sz w:val="24"/>
          <w:szCs w:val="22"/>
        </w:rPr>
      </w:pPr>
      <w:r>
        <w:rPr>
          <w:rFonts w:hint="eastAsia" w:ascii="仿宋" w:hAnsi="仿宋" w:eastAsia="仿宋" w:cs="仿宋"/>
          <w:snapToGrid/>
          <w:kern w:val="2"/>
          <w:sz w:val="24"/>
          <w:szCs w:val="22"/>
        </w:rPr>
        <w:t>日期：   年  月  日</w:t>
      </w:r>
    </w:p>
    <w:p w14:paraId="62619C49">
      <w:pPr>
        <w:widowControl w:val="0"/>
        <w:kinsoku/>
        <w:autoSpaceDE/>
        <w:autoSpaceDN/>
        <w:adjustRightInd/>
        <w:snapToGrid/>
        <w:jc w:val="both"/>
        <w:textAlignment w:val="auto"/>
        <w:rPr>
          <w:rFonts w:ascii="仿宋" w:hAnsi="仿宋" w:eastAsia="仿宋" w:cs="仿宋"/>
          <w:spacing w:val="-11"/>
          <w:sz w:val="28"/>
          <w:szCs w:val="28"/>
        </w:rPr>
      </w:pPr>
      <w:r>
        <w:rPr>
          <w:rFonts w:hint="eastAsia" w:ascii="仿宋" w:hAnsi="仿宋" w:eastAsia="仿宋" w:cs="仿宋"/>
          <w:snapToGrid/>
          <w:kern w:val="2"/>
          <w:sz w:val="28"/>
          <w:szCs w:val="28"/>
        </w:rPr>
        <w:br w:type="page"/>
      </w:r>
    </w:p>
    <w:p w14:paraId="55B57802">
      <w:pPr>
        <w:pStyle w:val="2"/>
        <w:spacing w:before="120" w:after="120"/>
        <w:rPr>
          <w:rFonts w:ascii="仿宋" w:hAnsi="仿宋" w:eastAsia="仿宋" w:cs="仿宋"/>
        </w:rPr>
      </w:pPr>
      <w:bookmarkStart w:id="5" w:name="_Toc7979"/>
      <w:r>
        <w:rPr>
          <w:rFonts w:hint="eastAsia" w:ascii="仿宋" w:hAnsi="仿宋" w:eastAsia="仿宋" w:cs="仿宋"/>
        </w:rPr>
        <w:t>营业执照</w:t>
      </w:r>
      <w:bookmarkEnd w:id="3"/>
      <w:r>
        <w:rPr>
          <w:rFonts w:hint="eastAsia" w:ascii="仿宋" w:hAnsi="仿宋" w:eastAsia="仿宋" w:cs="仿宋"/>
        </w:rPr>
        <w:t>及本项目可能涉及到的相关证件</w:t>
      </w:r>
      <w:bookmarkEnd w:id="5"/>
    </w:p>
    <w:p w14:paraId="2DC9B640">
      <w:pPr>
        <w:pStyle w:val="10"/>
        <w:numPr>
          <w:ilvl w:val="0"/>
          <w:numId w:val="0"/>
        </w:numPr>
        <w:spacing w:line="360" w:lineRule="auto"/>
        <w:rPr>
          <w:rFonts w:ascii="仿宋" w:hAnsi="仿宋" w:eastAsia="仿宋" w:cs="仿宋"/>
          <w:spacing w:val="-11"/>
          <w:sz w:val="28"/>
          <w:szCs w:val="28"/>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一</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rPr>
        <w:t>营业执照复印件（加盖供应商单位公章）</w:t>
      </w:r>
    </w:p>
    <w:p w14:paraId="401BBAE6">
      <w:pPr>
        <w:rPr>
          <w:rFonts w:hint="eastAsia" w:ascii="仿宋" w:hAnsi="仿宋" w:eastAsia="仿宋" w:cs="仿宋"/>
          <w:spacing w:val="-11"/>
          <w:sz w:val="28"/>
          <w:szCs w:val="28"/>
          <w:lang w:eastAsia="zh-CN"/>
        </w:rPr>
      </w:pPr>
    </w:p>
    <w:p w14:paraId="6A657045">
      <w:pPr>
        <w:rPr>
          <w:rFonts w:hint="eastAsia" w:ascii="仿宋" w:hAnsi="仿宋" w:eastAsia="仿宋" w:cs="仿宋"/>
          <w:spacing w:val="-11"/>
          <w:sz w:val="28"/>
          <w:szCs w:val="28"/>
          <w:lang w:eastAsia="zh-CN"/>
        </w:rPr>
      </w:pPr>
    </w:p>
    <w:p w14:paraId="393974E6">
      <w:pPr>
        <w:rPr>
          <w:rFonts w:hint="eastAsia" w:ascii="仿宋" w:hAnsi="仿宋" w:eastAsia="仿宋" w:cs="仿宋"/>
          <w:spacing w:val="-11"/>
          <w:sz w:val="28"/>
          <w:szCs w:val="28"/>
          <w:lang w:eastAsia="zh-CN"/>
        </w:rPr>
      </w:pPr>
    </w:p>
    <w:p w14:paraId="27217FBA">
      <w:pPr>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二</w:t>
      </w:r>
      <w:r>
        <w:rPr>
          <w:rFonts w:hint="eastAsia" w:ascii="仿宋" w:hAnsi="仿宋" w:eastAsia="仿宋" w:cs="仿宋"/>
          <w:spacing w:val="-11"/>
          <w:sz w:val="28"/>
          <w:szCs w:val="28"/>
          <w:lang w:eastAsia="zh-CN"/>
        </w:rPr>
        <w:t>）</w:t>
      </w:r>
      <w:r>
        <w:rPr>
          <w:rFonts w:hint="eastAsia" w:ascii="仿宋" w:hAnsi="仿宋" w:eastAsia="仿宋" w:cs="仿宋"/>
          <w:spacing w:val="-11"/>
          <w:sz w:val="28"/>
          <w:szCs w:val="28"/>
          <w:lang w:val="en-US" w:eastAsia="zh-CN"/>
        </w:rPr>
        <w:t>请列明您认为</w:t>
      </w:r>
      <w:r>
        <w:rPr>
          <w:rFonts w:hint="eastAsia" w:ascii="仿宋" w:hAnsi="仿宋" w:eastAsia="仿宋" w:cs="仿宋"/>
          <w:spacing w:val="-11"/>
          <w:sz w:val="28"/>
          <w:szCs w:val="28"/>
          <w:lang w:eastAsia="zh-CN"/>
        </w:rPr>
        <w:t>本项目可能涉及到的相关证件；</w:t>
      </w:r>
    </w:p>
    <w:tbl>
      <w:tblPr>
        <w:tblStyle w:val="15"/>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113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012A8437">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序号</w:t>
            </w:r>
          </w:p>
        </w:tc>
        <w:tc>
          <w:tcPr>
            <w:tcW w:w="2429" w:type="dxa"/>
            <w:vAlign w:val="center"/>
          </w:tcPr>
          <w:p w14:paraId="1C86207B">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证书名称</w:t>
            </w:r>
          </w:p>
        </w:tc>
        <w:tc>
          <w:tcPr>
            <w:tcW w:w="2662" w:type="dxa"/>
            <w:vAlign w:val="center"/>
          </w:tcPr>
          <w:p w14:paraId="5B47F933">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证书有效期</w:t>
            </w:r>
          </w:p>
        </w:tc>
        <w:tc>
          <w:tcPr>
            <w:tcW w:w="2256" w:type="dxa"/>
            <w:vAlign w:val="center"/>
          </w:tcPr>
          <w:p w14:paraId="69BABB3D">
            <w:pPr>
              <w:widowControl w:val="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颁发机构</w:t>
            </w:r>
          </w:p>
        </w:tc>
      </w:tr>
      <w:tr w14:paraId="76B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2F0CDEC1">
            <w:pPr>
              <w:widowControl w:val="0"/>
              <w:jc w:val="center"/>
              <w:rPr>
                <w:rFonts w:hint="eastAsia" w:ascii="仿宋" w:hAnsi="仿宋" w:eastAsia="仿宋" w:cs="仿宋"/>
                <w:spacing w:val="-11"/>
                <w:sz w:val="24"/>
                <w:szCs w:val="24"/>
                <w:lang w:val="en-US" w:eastAsia="zh-CN"/>
              </w:rPr>
            </w:pPr>
          </w:p>
        </w:tc>
        <w:tc>
          <w:tcPr>
            <w:tcW w:w="2429" w:type="dxa"/>
            <w:vAlign w:val="center"/>
          </w:tcPr>
          <w:p w14:paraId="1D9CC11A">
            <w:pPr>
              <w:widowControl w:val="0"/>
              <w:jc w:val="center"/>
              <w:rPr>
                <w:rFonts w:hint="eastAsia" w:ascii="仿宋" w:hAnsi="仿宋" w:eastAsia="仿宋" w:cs="仿宋"/>
                <w:spacing w:val="-11"/>
                <w:sz w:val="24"/>
                <w:szCs w:val="24"/>
                <w:lang w:val="en-US" w:eastAsia="zh-CN"/>
              </w:rPr>
            </w:pPr>
          </w:p>
        </w:tc>
        <w:tc>
          <w:tcPr>
            <w:tcW w:w="2662" w:type="dxa"/>
            <w:vAlign w:val="center"/>
          </w:tcPr>
          <w:p w14:paraId="7DD6FE64">
            <w:pPr>
              <w:widowControl w:val="0"/>
              <w:jc w:val="center"/>
              <w:rPr>
                <w:rFonts w:hint="eastAsia" w:ascii="仿宋" w:hAnsi="仿宋" w:eastAsia="仿宋" w:cs="仿宋"/>
                <w:spacing w:val="-11"/>
                <w:sz w:val="24"/>
                <w:szCs w:val="24"/>
                <w:lang w:val="en-US" w:eastAsia="zh-CN"/>
              </w:rPr>
            </w:pPr>
          </w:p>
        </w:tc>
        <w:tc>
          <w:tcPr>
            <w:tcW w:w="2256" w:type="dxa"/>
            <w:vAlign w:val="center"/>
          </w:tcPr>
          <w:p w14:paraId="2AFD0F0D">
            <w:pPr>
              <w:widowControl w:val="0"/>
              <w:jc w:val="center"/>
              <w:rPr>
                <w:rFonts w:hint="eastAsia" w:ascii="仿宋" w:hAnsi="仿宋" w:eastAsia="仿宋" w:cs="仿宋"/>
                <w:spacing w:val="-11"/>
                <w:sz w:val="24"/>
                <w:szCs w:val="24"/>
                <w:lang w:val="en-US" w:eastAsia="zh-CN"/>
              </w:rPr>
            </w:pPr>
          </w:p>
        </w:tc>
      </w:tr>
      <w:tr w14:paraId="39A4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382E5F94">
            <w:pPr>
              <w:widowControl w:val="0"/>
              <w:jc w:val="center"/>
              <w:rPr>
                <w:rFonts w:hint="eastAsia" w:ascii="仿宋" w:hAnsi="仿宋" w:eastAsia="仿宋" w:cs="仿宋"/>
                <w:spacing w:val="-11"/>
                <w:sz w:val="24"/>
                <w:szCs w:val="24"/>
                <w:lang w:val="en-US" w:eastAsia="zh-CN"/>
              </w:rPr>
            </w:pPr>
          </w:p>
        </w:tc>
        <w:tc>
          <w:tcPr>
            <w:tcW w:w="2429" w:type="dxa"/>
            <w:vAlign w:val="center"/>
          </w:tcPr>
          <w:p w14:paraId="6204DA68">
            <w:pPr>
              <w:widowControl w:val="0"/>
              <w:jc w:val="center"/>
              <w:rPr>
                <w:rFonts w:hint="eastAsia" w:ascii="仿宋" w:hAnsi="仿宋" w:eastAsia="仿宋" w:cs="仿宋"/>
                <w:spacing w:val="-11"/>
                <w:sz w:val="24"/>
                <w:szCs w:val="24"/>
                <w:lang w:val="en-US" w:eastAsia="zh-CN"/>
              </w:rPr>
            </w:pPr>
          </w:p>
        </w:tc>
        <w:tc>
          <w:tcPr>
            <w:tcW w:w="2662" w:type="dxa"/>
            <w:vAlign w:val="center"/>
          </w:tcPr>
          <w:p w14:paraId="50567E0E">
            <w:pPr>
              <w:widowControl w:val="0"/>
              <w:jc w:val="center"/>
              <w:rPr>
                <w:rFonts w:hint="eastAsia" w:ascii="仿宋" w:hAnsi="仿宋" w:eastAsia="仿宋" w:cs="仿宋"/>
                <w:spacing w:val="-11"/>
                <w:sz w:val="24"/>
                <w:szCs w:val="24"/>
                <w:lang w:val="en-US" w:eastAsia="zh-CN"/>
              </w:rPr>
            </w:pPr>
          </w:p>
        </w:tc>
        <w:tc>
          <w:tcPr>
            <w:tcW w:w="2256" w:type="dxa"/>
            <w:vAlign w:val="center"/>
          </w:tcPr>
          <w:p w14:paraId="37E0B2D4">
            <w:pPr>
              <w:widowControl w:val="0"/>
              <w:jc w:val="center"/>
              <w:rPr>
                <w:rFonts w:hint="eastAsia" w:ascii="仿宋" w:hAnsi="仿宋" w:eastAsia="仿宋" w:cs="仿宋"/>
                <w:spacing w:val="-11"/>
                <w:sz w:val="24"/>
                <w:szCs w:val="24"/>
                <w:lang w:val="en-US" w:eastAsia="zh-CN"/>
              </w:rPr>
            </w:pPr>
          </w:p>
        </w:tc>
      </w:tr>
      <w:tr w14:paraId="4401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1A0D5D9E">
            <w:pPr>
              <w:widowControl w:val="0"/>
              <w:jc w:val="center"/>
              <w:rPr>
                <w:rFonts w:hint="eastAsia" w:ascii="仿宋" w:hAnsi="仿宋" w:eastAsia="仿宋" w:cs="仿宋"/>
                <w:spacing w:val="-11"/>
                <w:sz w:val="24"/>
                <w:szCs w:val="24"/>
                <w:lang w:val="en-US" w:eastAsia="zh-CN"/>
              </w:rPr>
            </w:pPr>
          </w:p>
        </w:tc>
        <w:tc>
          <w:tcPr>
            <w:tcW w:w="2429" w:type="dxa"/>
            <w:vAlign w:val="center"/>
          </w:tcPr>
          <w:p w14:paraId="1E862296">
            <w:pPr>
              <w:widowControl w:val="0"/>
              <w:jc w:val="center"/>
              <w:rPr>
                <w:rFonts w:hint="eastAsia" w:ascii="仿宋" w:hAnsi="仿宋" w:eastAsia="仿宋" w:cs="仿宋"/>
                <w:spacing w:val="-11"/>
                <w:sz w:val="24"/>
                <w:szCs w:val="24"/>
                <w:lang w:val="en-US" w:eastAsia="zh-CN"/>
              </w:rPr>
            </w:pPr>
          </w:p>
        </w:tc>
        <w:tc>
          <w:tcPr>
            <w:tcW w:w="2662" w:type="dxa"/>
            <w:vAlign w:val="center"/>
          </w:tcPr>
          <w:p w14:paraId="1E7B4A5A">
            <w:pPr>
              <w:widowControl w:val="0"/>
              <w:jc w:val="center"/>
              <w:rPr>
                <w:rFonts w:hint="eastAsia" w:ascii="仿宋" w:hAnsi="仿宋" w:eastAsia="仿宋" w:cs="仿宋"/>
                <w:spacing w:val="-11"/>
                <w:sz w:val="24"/>
                <w:szCs w:val="24"/>
                <w:lang w:val="en-US" w:eastAsia="zh-CN"/>
              </w:rPr>
            </w:pPr>
          </w:p>
        </w:tc>
        <w:tc>
          <w:tcPr>
            <w:tcW w:w="2256" w:type="dxa"/>
            <w:vAlign w:val="center"/>
          </w:tcPr>
          <w:p w14:paraId="58FE6BFF">
            <w:pPr>
              <w:widowControl w:val="0"/>
              <w:jc w:val="center"/>
              <w:rPr>
                <w:rFonts w:hint="eastAsia" w:ascii="仿宋" w:hAnsi="仿宋" w:eastAsia="仿宋" w:cs="仿宋"/>
                <w:spacing w:val="-11"/>
                <w:sz w:val="24"/>
                <w:szCs w:val="24"/>
                <w:lang w:val="en-US" w:eastAsia="zh-CN"/>
              </w:rPr>
            </w:pPr>
          </w:p>
        </w:tc>
      </w:tr>
      <w:tr w14:paraId="74D0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14:paraId="594E86F8">
            <w:pPr>
              <w:widowControl w:val="0"/>
              <w:jc w:val="center"/>
              <w:rPr>
                <w:rFonts w:hint="eastAsia" w:ascii="仿宋" w:hAnsi="仿宋" w:eastAsia="仿宋" w:cs="仿宋"/>
                <w:spacing w:val="-11"/>
                <w:sz w:val="24"/>
                <w:szCs w:val="24"/>
                <w:lang w:val="en-US" w:eastAsia="zh-CN"/>
              </w:rPr>
            </w:pPr>
          </w:p>
        </w:tc>
        <w:tc>
          <w:tcPr>
            <w:tcW w:w="2429" w:type="dxa"/>
            <w:vAlign w:val="center"/>
          </w:tcPr>
          <w:p w14:paraId="17F48DAE">
            <w:pPr>
              <w:widowControl w:val="0"/>
              <w:jc w:val="center"/>
              <w:rPr>
                <w:rFonts w:hint="eastAsia" w:ascii="仿宋" w:hAnsi="仿宋" w:eastAsia="仿宋" w:cs="仿宋"/>
                <w:spacing w:val="-11"/>
                <w:sz w:val="24"/>
                <w:szCs w:val="24"/>
                <w:lang w:val="en-US" w:eastAsia="zh-CN"/>
              </w:rPr>
            </w:pPr>
          </w:p>
        </w:tc>
        <w:tc>
          <w:tcPr>
            <w:tcW w:w="2662" w:type="dxa"/>
            <w:vAlign w:val="center"/>
          </w:tcPr>
          <w:p w14:paraId="5505F690">
            <w:pPr>
              <w:widowControl w:val="0"/>
              <w:jc w:val="center"/>
              <w:rPr>
                <w:rFonts w:hint="eastAsia" w:ascii="仿宋" w:hAnsi="仿宋" w:eastAsia="仿宋" w:cs="仿宋"/>
                <w:spacing w:val="-11"/>
                <w:sz w:val="24"/>
                <w:szCs w:val="24"/>
                <w:lang w:val="en-US" w:eastAsia="zh-CN"/>
              </w:rPr>
            </w:pPr>
          </w:p>
        </w:tc>
        <w:tc>
          <w:tcPr>
            <w:tcW w:w="2256" w:type="dxa"/>
            <w:vAlign w:val="center"/>
          </w:tcPr>
          <w:p w14:paraId="34907DF5">
            <w:pPr>
              <w:widowControl w:val="0"/>
              <w:jc w:val="center"/>
              <w:rPr>
                <w:rFonts w:hint="eastAsia" w:ascii="仿宋" w:hAnsi="仿宋" w:eastAsia="仿宋" w:cs="仿宋"/>
                <w:spacing w:val="-11"/>
                <w:sz w:val="24"/>
                <w:szCs w:val="24"/>
                <w:lang w:val="en-US" w:eastAsia="zh-CN"/>
              </w:rPr>
            </w:pPr>
          </w:p>
        </w:tc>
      </w:tr>
    </w:tbl>
    <w:p w14:paraId="0BF055C8">
      <w:pPr>
        <w:rPr>
          <w:rFonts w:ascii="仿宋" w:hAnsi="仿宋" w:eastAsia="仿宋" w:cs="仿宋"/>
          <w:spacing w:val="-11"/>
          <w:sz w:val="28"/>
          <w:szCs w:val="28"/>
        </w:rPr>
      </w:pPr>
    </w:p>
    <w:p w14:paraId="476B75ED">
      <w:pPr>
        <w:rPr>
          <w:rFonts w:ascii="仿宋" w:hAnsi="仿宋" w:eastAsia="仿宋" w:cs="仿宋"/>
        </w:rPr>
      </w:pPr>
    </w:p>
    <w:p w14:paraId="0097D833">
      <w:pPr>
        <w:rPr>
          <w:rFonts w:ascii="仿宋" w:hAnsi="仿宋" w:eastAsia="仿宋" w:cs="仿宋"/>
        </w:rPr>
      </w:pPr>
    </w:p>
    <w:p w14:paraId="5C4DBA7F">
      <w:pPr>
        <w:rPr>
          <w:rFonts w:ascii="仿宋" w:hAnsi="仿宋" w:eastAsia="仿宋" w:cs="仿宋"/>
        </w:rPr>
      </w:pPr>
    </w:p>
    <w:p w14:paraId="2CF88D28">
      <w:pPr>
        <w:rPr>
          <w:rFonts w:ascii="仿宋" w:hAnsi="仿宋" w:eastAsia="仿宋" w:cs="仿宋"/>
        </w:rPr>
      </w:pPr>
      <w:r>
        <w:rPr>
          <w:rFonts w:hint="eastAsia" w:ascii="仿宋" w:hAnsi="仿宋" w:eastAsia="仿宋" w:cs="仿宋"/>
        </w:rPr>
        <w:br w:type="page"/>
      </w:r>
    </w:p>
    <w:p w14:paraId="1EEBEEE8">
      <w:pPr>
        <w:pStyle w:val="2"/>
        <w:spacing w:before="120" w:after="120"/>
        <w:rPr>
          <w:rFonts w:ascii="仿宋" w:hAnsi="仿宋" w:eastAsia="仿宋" w:cs="仿宋"/>
        </w:rPr>
      </w:pPr>
      <w:bookmarkStart w:id="6" w:name="_Toc28274"/>
      <w:bookmarkStart w:id="7" w:name="_Toc133103948"/>
      <w:r>
        <w:rPr>
          <w:rFonts w:hint="eastAsia" w:ascii="仿宋" w:hAnsi="仿宋" w:eastAsia="仿宋" w:cs="仿宋"/>
          <w:lang w:val="en-US" w:eastAsia="zh-CN"/>
        </w:rPr>
        <w:t>项目需求书响应表</w:t>
      </w:r>
      <w:bookmarkEnd w:id="6"/>
    </w:p>
    <w:tbl>
      <w:tblPr>
        <w:tblStyle w:val="15"/>
        <w:tblW w:w="5613" w:type="pct"/>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0"/>
        <w:gridCol w:w="3536"/>
        <w:gridCol w:w="2679"/>
      </w:tblGrid>
      <w:tr w14:paraId="2DF2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shd w:val="clear" w:color="auto" w:fill="8DB3E2"/>
            <w:noWrap w:val="0"/>
            <w:vAlign w:val="center"/>
          </w:tcPr>
          <w:p w14:paraId="46478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调查内容</w:t>
            </w:r>
          </w:p>
        </w:tc>
        <w:tc>
          <w:tcPr>
            <w:tcW w:w="1848" w:type="pct"/>
            <w:shd w:val="clear" w:color="auto" w:fill="8DB3E2"/>
            <w:noWrap w:val="0"/>
            <w:vAlign w:val="center"/>
          </w:tcPr>
          <w:p w14:paraId="4675F8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是否能完全满足项目需求书的服务内容</w:t>
            </w:r>
          </w:p>
        </w:tc>
        <w:tc>
          <w:tcPr>
            <w:tcW w:w="1400" w:type="pct"/>
            <w:shd w:val="clear" w:color="auto" w:fill="8DB3E2"/>
            <w:noWrap w:val="0"/>
            <w:vAlign w:val="center"/>
          </w:tcPr>
          <w:p w14:paraId="2E64F4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对项目需求书是否有改进建议</w:t>
            </w:r>
          </w:p>
        </w:tc>
      </w:tr>
      <w:tr w14:paraId="4CC5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751" w:type="pct"/>
            <w:noWrap w:val="0"/>
            <w:vAlign w:val="center"/>
          </w:tcPr>
          <w:p w14:paraId="34F27D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rPr>
              <w:t>南方医科大学南方医院增城院</w:t>
            </w:r>
            <w:r>
              <w:rPr>
                <w:rFonts w:hint="eastAsia" w:ascii="仿宋" w:hAnsi="仿宋" w:eastAsia="仿宋" w:cs="仿宋"/>
                <w:color w:val="auto"/>
                <w:sz w:val="28"/>
                <w:szCs w:val="28"/>
                <w:lang w:val="en-US" w:eastAsia="zh-CN"/>
              </w:rPr>
              <w:t>区</w:t>
            </w:r>
            <w:r>
              <w:rPr>
                <w:rFonts w:hint="eastAsia" w:ascii="仿宋" w:hAnsi="仿宋" w:eastAsia="仿宋" w:cs="仿宋"/>
                <w:color w:val="auto"/>
                <w:sz w:val="28"/>
                <w:szCs w:val="28"/>
              </w:rPr>
              <w:t>保洁绿化养护服务</w:t>
            </w:r>
          </w:p>
        </w:tc>
        <w:tc>
          <w:tcPr>
            <w:tcW w:w="1848" w:type="pct"/>
            <w:noWrap w:val="0"/>
            <w:vAlign w:val="center"/>
          </w:tcPr>
          <w:p w14:paraId="52E6C2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51BC7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color w:val="auto"/>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3FE1D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00" w:type="pct"/>
            <w:noWrap w:val="0"/>
            <w:vAlign w:val="center"/>
          </w:tcPr>
          <w:p w14:paraId="2C142ED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35AB5A6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r w14:paraId="62F4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751" w:type="pct"/>
            <w:noWrap w:val="0"/>
            <w:vAlign w:val="center"/>
          </w:tcPr>
          <w:p w14:paraId="2E4E1B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color w:val="auto"/>
                <w:sz w:val="28"/>
                <w:szCs w:val="28"/>
              </w:rPr>
              <w:t>南方医院增城院区临床支持服务外包</w:t>
            </w:r>
          </w:p>
        </w:tc>
        <w:tc>
          <w:tcPr>
            <w:tcW w:w="1848" w:type="pct"/>
            <w:noWrap w:val="0"/>
            <w:vAlign w:val="center"/>
          </w:tcPr>
          <w:p w14:paraId="0610E76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完全满足</w:t>
            </w:r>
          </w:p>
          <w:p w14:paraId="074E33B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auto"/>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部分满足</w:t>
            </w:r>
          </w:p>
          <w:p w14:paraId="23452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不满足</w:t>
            </w:r>
          </w:p>
        </w:tc>
        <w:tc>
          <w:tcPr>
            <w:tcW w:w="1400" w:type="pct"/>
            <w:noWrap w:val="0"/>
            <w:vAlign w:val="center"/>
          </w:tcPr>
          <w:p w14:paraId="7B6BB67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有</w:t>
            </w:r>
          </w:p>
          <w:p w14:paraId="62867DC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w:t>
            </w:r>
            <w:r>
              <w:rPr>
                <w:rFonts w:hint="eastAsia" w:ascii="仿宋" w:hAnsi="仿宋" w:eastAsia="仿宋" w:cs="仿宋"/>
                <w:bCs/>
                <w:color w:val="auto"/>
                <w:sz w:val="28"/>
                <w:szCs w:val="28"/>
                <w:u w:val="none"/>
                <w:lang w:val="en-US" w:eastAsia="zh-CN"/>
              </w:rPr>
              <w:t>无</w:t>
            </w:r>
          </w:p>
        </w:tc>
      </w:tr>
    </w:tbl>
    <w:p w14:paraId="186C1513"/>
    <w:p w14:paraId="3D7A198F">
      <w:pPr>
        <w:rPr>
          <w:rFonts w:ascii="仿宋" w:hAnsi="仿宋" w:eastAsia="仿宋" w:cs="仿宋"/>
        </w:rPr>
      </w:pPr>
      <w:r>
        <w:rPr>
          <w:rFonts w:hint="eastAsia" w:ascii="仿宋" w:hAnsi="仿宋" w:eastAsia="仿宋" w:cs="仿宋"/>
        </w:rPr>
        <w:br w:type="page"/>
      </w:r>
    </w:p>
    <w:p w14:paraId="2AF49C28">
      <w:pPr>
        <w:pStyle w:val="2"/>
        <w:spacing w:before="120" w:after="120"/>
        <w:rPr>
          <w:rFonts w:ascii="仿宋" w:hAnsi="仿宋" w:eastAsia="仿宋" w:cs="仿宋"/>
        </w:rPr>
      </w:pPr>
      <w:bookmarkStart w:id="8" w:name="_Toc30963"/>
      <w:r>
        <w:rPr>
          <w:rFonts w:hint="eastAsia" w:ascii="仿宋" w:hAnsi="仿宋" w:eastAsia="仿宋" w:cs="仿宋"/>
        </w:rPr>
        <w:t>服务方案</w:t>
      </w:r>
      <w:bookmarkEnd w:id="7"/>
      <w:bookmarkEnd w:id="8"/>
    </w:p>
    <w:p w14:paraId="05177D8E">
      <w:pPr>
        <w:rPr>
          <w:rFonts w:ascii="仿宋" w:hAnsi="仿宋" w:eastAsia="仿宋" w:cs="仿宋"/>
          <w:sz w:val="28"/>
          <w:szCs w:val="28"/>
        </w:rPr>
      </w:pPr>
      <w:bookmarkStart w:id="9" w:name="_Toc1566"/>
      <w:bookmarkStart w:id="10" w:name="_Toc10990"/>
      <w:r>
        <w:rPr>
          <w:rFonts w:hint="eastAsia" w:ascii="仿宋" w:hAnsi="仿宋" w:eastAsia="仿宋" w:cs="仿宋"/>
          <w:sz w:val="28"/>
          <w:szCs w:val="28"/>
        </w:rPr>
        <w:t>注：需体现对项目需求书的响应，包括但不限于服务能力、维应急响应、服务需求承诺书等。需加盖公章。</w:t>
      </w:r>
    </w:p>
    <w:p w14:paraId="222B4BEB">
      <w:pPr>
        <w:rPr>
          <w:rFonts w:ascii="仿宋" w:hAnsi="仿宋" w:eastAsia="仿宋" w:cs="仿宋"/>
          <w:sz w:val="24"/>
          <w:szCs w:val="24"/>
        </w:rPr>
      </w:pPr>
      <w:r>
        <w:rPr>
          <w:rFonts w:ascii="仿宋" w:hAnsi="仿宋" w:eastAsia="仿宋" w:cs="仿宋"/>
          <w:sz w:val="24"/>
          <w:szCs w:val="24"/>
        </w:rPr>
        <w:br w:type="page"/>
      </w:r>
    </w:p>
    <w:bookmarkEnd w:id="9"/>
    <w:bookmarkEnd w:id="10"/>
    <w:p w14:paraId="266EE3C7">
      <w:pPr>
        <w:pStyle w:val="2"/>
        <w:spacing w:before="120" w:after="120"/>
        <w:rPr>
          <w:rFonts w:ascii="仿宋" w:hAnsi="仿宋" w:eastAsia="仿宋" w:cs="仿宋"/>
        </w:rPr>
      </w:pPr>
      <w:bookmarkStart w:id="11" w:name="_Toc13855"/>
      <w:r>
        <w:rPr>
          <w:rFonts w:hint="eastAsia" w:ascii="仿宋" w:hAnsi="仿宋" w:eastAsia="仿宋" w:cs="仿宋"/>
        </w:rPr>
        <w:t>近三年同类项目市场业绩</w:t>
      </w:r>
      <w:bookmarkEnd w:id="11"/>
    </w:p>
    <w:tbl>
      <w:tblPr>
        <w:tblStyle w:val="15"/>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802"/>
        <w:gridCol w:w="1324"/>
        <w:gridCol w:w="1248"/>
        <w:gridCol w:w="1178"/>
        <w:gridCol w:w="1098"/>
        <w:gridCol w:w="1098"/>
      </w:tblGrid>
      <w:tr w14:paraId="03F5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8" w:type="dxa"/>
            <w:vAlign w:val="center"/>
          </w:tcPr>
          <w:p w14:paraId="0724FE0C">
            <w:pPr>
              <w:widowControl w:val="0"/>
              <w:jc w:val="center"/>
              <w:rPr>
                <w:rFonts w:ascii="仿宋" w:hAnsi="仿宋" w:eastAsia="仿宋" w:cs="仿宋"/>
                <w:b/>
                <w:bCs/>
                <w:sz w:val="22"/>
                <w:szCs w:val="22"/>
              </w:rPr>
            </w:pPr>
            <w:bookmarkStart w:id="12" w:name="_Toc133103949"/>
            <w:r>
              <w:rPr>
                <w:rFonts w:hint="eastAsia" w:ascii="仿宋" w:hAnsi="仿宋" w:eastAsia="仿宋" w:cs="仿宋"/>
                <w:b/>
                <w:bCs/>
                <w:sz w:val="22"/>
                <w:szCs w:val="22"/>
              </w:rPr>
              <w:t>序号</w:t>
            </w:r>
          </w:p>
        </w:tc>
        <w:tc>
          <w:tcPr>
            <w:tcW w:w="1802" w:type="dxa"/>
            <w:vAlign w:val="center"/>
          </w:tcPr>
          <w:p w14:paraId="3132C10A">
            <w:pPr>
              <w:widowControl w:val="0"/>
              <w:jc w:val="center"/>
              <w:rPr>
                <w:rFonts w:ascii="仿宋" w:hAnsi="仿宋" w:eastAsia="仿宋" w:cs="仿宋"/>
                <w:b/>
                <w:bCs/>
                <w:sz w:val="22"/>
                <w:szCs w:val="22"/>
              </w:rPr>
            </w:pPr>
            <w:r>
              <w:rPr>
                <w:rFonts w:hint="eastAsia" w:ascii="仿宋" w:hAnsi="仿宋" w:eastAsia="仿宋" w:cs="仿宋"/>
                <w:b/>
                <w:bCs/>
                <w:sz w:val="22"/>
                <w:szCs w:val="22"/>
              </w:rPr>
              <w:t>项目名称</w:t>
            </w:r>
          </w:p>
        </w:tc>
        <w:tc>
          <w:tcPr>
            <w:tcW w:w="1324" w:type="dxa"/>
            <w:vAlign w:val="center"/>
          </w:tcPr>
          <w:p w14:paraId="03247CB2">
            <w:pPr>
              <w:widowControl w:val="0"/>
              <w:jc w:val="center"/>
              <w:rPr>
                <w:rFonts w:ascii="仿宋" w:hAnsi="仿宋" w:eastAsia="仿宋" w:cs="仿宋"/>
                <w:b/>
                <w:bCs/>
                <w:sz w:val="22"/>
                <w:szCs w:val="22"/>
              </w:rPr>
            </w:pPr>
            <w:r>
              <w:rPr>
                <w:rFonts w:hint="eastAsia" w:ascii="仿宋" w:hAnsi="仿宋" w:eastAsia="仿宋" w:cs="仿宋"/>
                <w:b/>
                <w:bCs/>
                <w:sz w:val="22"/>
                <w:szCs w:val="22"/>
              </w:rPr>
              <w:t>采购人名称</w:t>
            </w:r>
          </w:p>
        </w:tc>
        <w:tc>
          <w:tcPr>
            <w:tcW w:w="1248" w:type="dxa"/>
            <w:vAlign w:val="center"/>
          </w:tcPr>
          <w:p w14:paraId="29D066E6">
            <w:pPr>
              <w:widowControl w:val="0"/>
              <w:jc w:val="center"/>
              <w:rPr>
                <w:rFonts w:ascii="仿宋" w:hAnsi="仿宋" w:eastAsia="仿宋" w:cs="仿宋"/>
                <w:b/>
                <w:bCs/>
                <w:sz w:val="22"/>
                <w:szCs w:val="22"/>
              </w:rPr>
            </w:pPr>
            <w:r>
              <w:rPr>
                <w:rFonts w:hint="eastAsia" w:ascii="仿宋" w:hAnsi="仿宋" w:eastAsia="仿宋" w:cs="仿宋"/>
                <w:b/>
                <w:bCs/>
                <w:sz w:val="22"/>
                <w:szCs w:val="22"/>
              </w:rPr>
              <w:t>项目预算</w:t>
            </w:r>
          </w:p>
        </w:tc>
        <w:tc>
          <w:tcPr>
            <w:tcW w:w="1178" w:type="dxa"/>
            <w:vAlign w:val="center"/>
          </w:tcPr>
          <w:p w14:paraId="3B083BCE">
            <w:pPr>
              <w:widowControl w:val="0"/>
              <w:jc w:val="center"/>
              <w:rPr>
                <w:rFonts w:ascii="仿宋" w:hAnsi="仿宋" w:eastAsia="仿宋" w:cs="仿宋"/>
                <w:b/>
                <w:bCs/>
                <w:sz w:val="22"/>
                <w:szCs w:val="22"/>
              </w:rPr>
            </w:pPr>
            <w:r>
              <w:rPr>
                <w:rFonts w:hint="eastAsia" w:ascii="仿宋" w:hAnsi="仿宋" w:eastAsia="仿宋" w:cs="仿宋"/>
                <w:b/>
                <w:bCs/>
                <w:sz w:val="22"/>
                <w:szCs w:val="22"/>
              </w:rPr>
              <w:t>中标价</w:t>
            </w:r>
          </w:p>
        </w:tc>
        <w:tc>
          <w:tcPr>
            <w:tcW w:w="1098" w:type="dxa"/>
            <w:vAlign w:val="center"/>
          </w:tcPr>
          <w:p w14:paraId="45EB2BCC">
            <w:pPr>
              <w:widowControl w:val="0"/>
              <w:jc w:val="center"/>
              <w:rPr>
                <w:rFonts w:ascii="仿宋" w:hAnsi="仿宋" w:eastAsia="仿宋" w:cs="仿宋"/>
                <w:b/>
                <w:bCs/>
                <w:sz w:val="22"/>
                <w:szCs w:val="22"/>
              </w:rPr>
            </w:pPr>
            <w:r>
              <w:rPr>
                <w:rFonts w:hint="eastAsia" w:ascii="仿宋" w:hAnsi="仿宋" w:eastAsia="仿宋" w:cs="仿宋"/>
                <w:b/>
                <w:bCs/>
                <w:sz w:val="22"/>
                <w:szCs w:val="22"/>
              </w:rPr>
              <w:t>服务年限</w:t>
            </w:r>
          </w:p>
        </w:tc>
        <w:tc>
          <w:tcPr>
            <w:tcW w:w="1098" w:type="dxa"/>
            <w:vAlign w:val="center"/>
          </w:tcPr>
          <w:p w14:paraId="69FC0268">
            <w:pPr>
              <w:widowControl w:val="0"/>
              <w:jc w:val="center"/>
              <w:rPr>
                <w:rFonts w:ascii="仿宋" w:hAnsi="仿宋" w:eastAsia="仿宋" w:cs="仿宋"/>
                <w:b/>
                <w:bCs/>
                <w:sz w:val="22"/>
                <w:szCs w:val="22"/>
              </w:rPr>
            </w:pPr>
            <w:r>
              <w:rPr>
                <w:rFonts w:hint="eastAsia" w:ascii="仿宋" w:hAnsi="仿宋" w:eastAsia="仿宋" w:cs="仿宋"/>
                <w:b/>
                <w:bCs/>
                <w:sz w:val="22"/>
                <w:szCs w:val="22"/>
              </w:rPr>
              <w:t>公示时间</w:t>
            </w:r>
          </w:p>
        </w:tc>
      </w:tr>
      <w:tr w14:paraId="6592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6FC06521">
            <w:pPr>
              <w:widowControl w:val="0"/>
              <w:jc w:val="center"/>
              <w:rPr>
                <w:rFonts w:ascii="仿宋" w:hAnsi="仿宋" w:eastAsia="仿宋" w:cs="仿宋"/>
                <w:sz w:val="22"/>
                <w:szCs w:val="22"/>
              </w:rPr>
            </w:pPr>
          </w:p>
        </w:tc>
        <w:tc>
          <w:tcPr>
            <w:tcW w:w="1802" w:type="dxa"/>
            <w:vAlign w:val="center"/>
          </w:tcPr>
          <w:p w14:paraId="42F4933B">
            <w:pPr>
              <w:widowControl w:val="0"/>
              <w:jc w:val="center"/>
              <w:rPr>
                <w:rFonts w:ascii="仿宋" w:hAnsi="仿宋" w:eastAsia="仿宋" w:cs="仿宋"/>
                <w:sz w:val="22"/>
                <w:szCs w:val="22"/>
              </w:rPr>
            </w:pPr>
          </w:p>
        </w:tc>
        <w:tc>
          <w:tcPr>
            <w:tcW w:w="1324" w:type="dxa"/>
            <w:vAlign w:val="center"/>
          </w:tcPr>
          <w:p w14:paraId="3BC11C2B">
            <w:pPr>
              <w:widowControl w:val="0"/>
              <w:jc w:val="center"/>
              <w:rPr>
                <w:rFonts w:ascii="仿宋" w:hAnsi="仿宋" w:eastAsia="仿宋" w:cs="仿宋"/>
                <w:sz w:val="22"/>
                <w:szCs w:val="22"/>
              </w:rPr>
            </w:pPr>
          </w:p>
        </w:tc>
        <w:tc>
          <w:tcPr>
            <w:tcW w:w="1248" w:type="dxa"/>
            <w:vAlign w:val="center"/>
          </w:tcPr>
          <w:p w14:paraId="7A628060">
            <w:pPr>
              <w:widowControl w:val="0"/>
              <w:jc w:val="center"/>
              <w:rPr>
                <w:rFonts w:ascii="仿宋" w:hAnsi="仿宋" w:eastAsia="仿宋" w:cs="仿宋"/>
                <w:sz w:val="22"/>
                <w:szCs w:val="22"/>
              </w:rPr>
            </w:pPr>
          </w:p>
        </w:tc>
        <w:tc>
          <w:tcPr>
            <w:tcW w:w="1178" w:type="dxa"/>
            <w:vAlign w:val="center"/>
          </w:tcPr>
          <w:p w14:paraId="2FE3CC27">
            <w:pPr>
              <w:widowControl w:val="0"/>
              <w:jc w:val="center"/>
              <w:rPr>
                <w:rFonts w:ascii="仿宋" w:hAnsi="仿宋" w:eastAsia="仿宋" w:cs="仿宋"/>
                <w:sz w:val="22"/>
                <w:szCs w:val="22"/>
              </w:rPr>
            </w:pPr>
          </w:p>
        </w:tc>
        <w:tc>
          <w:tcPr>
            <w:tcW w:w="1098" w:type="dxa"/>
            <w:vAlign w:val="center"/>
          </w:tcPr>
          <w:p w14:paraId="511BAF96">
            <w:pPr>
              <w:widowControl w:val="0"/>
              <w:jc w:val="center"/>
              <w:rPr>
                <w:rFonts w:ascii="仿宋" w:hAnsi="仿宋" w:eastAsia="仿宋" w:cs="仿宋"/>
                <w:sz w:val="22"/>
                <w:szCs w:val="22"/>
              </w:rPr>
            </w:pPr>
          </w:p>
        </w:tc>
        <w:tc>
          <w:tcPr>
            <w:tcW w:w="1098" w:type="dxa"/>
            <w:vAlign w:val="center"/>
          </w:tcPr>
          <w:p w14:paraId="2E2BE8E8">
            <w:pPr>
              <w:widowControl w:val="0"/>
              <w:jc w:val="center"/>
              <w:rPr>
                <w:rFonts w:ascii="仿宋" w:hAnsi="仿宋" w:eastAsia="仿宋" w:cs="仿宋"/>
                <w:sz w:val="22"/>
                <w:szCs w:val="22"/>
              </w:rPr>
            </w:pPr>
          </w:p>
        </w:tc>
      </w:tr>
      <w:tr w14:paraId="1957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489F51">
            <w:pPr>
              <w:widowControl w:val="0"/>
              <w:jc w:val="center"/>
              <w:rPr>
                <w:rFonts w:ascii="仿宋" w:hAnsi="仿宋" w:eastAsia="仿宋" w:cs="仿宋"/>
                <w:sz w:val="22"/>
                <w:szCs w:val="22"/>
              </w:rPr>
            </w:pPr>
          </w:p>
        </w:tc>
        <w:tc>
          <w:tcPr>
            <w:tcW w:w="1802" w:type="dxa"/>
            <w:vAlign w:val="center"/>
          </w:tcPr>
          <w:p w14:paraId="7614BC84">
            <w:pPr>
              <w:widowControl w:val="0"/>
              <w:jc w:val="center"/>
              <w:rPr>
                <w:rFonts w:ascii="仿宋" w:hAnsi="仿宋" w:eastAsia="仿宋" w:cs="仿宋"/>
                <w:sz w:val="22"/>
                <w:szCs w:val="22"/>
              </w:rPr>
            </w:pPr>
          </w:p>
        </w:tc>
        <w:tc>
          <w:tcPr>
            <w:tcW w:w="1324" w:type="dxa"/>
            <w:vAlign w:val="center"/>
          </w:tcPr>
          <w:p w14:paraId="149108D8">
            <w:pPr>
              <w:widowControl w:val="0"/>
              <w:jc w:val="center"/>
              <w:rPr>
                <w:rFonts w:ascii="仿宋" w:hAnsi="仿宋" w:eastAsia="仿宋" w:cs="仿宋"/>
                <w:sz w:val="22"/>
                <w:szCs w:val="22"/>
              </w:rPr>
            </w:pPr>
          </w:p>
        </w:tc>
        <w:tc>
          <w:tcPr>
            <w:tcW w:w="1248" w:type="dxa"/>
            <w:vAlign w:val="center"/>
          </w:tcPr>
          <w:p w14:paraId="1B0D07BC">
            <w:pPr>
              <w:widowControl w:val="0"/>
              <w:jc w:val="center"/>
              <w:rPr>
                <w:rFonts w:ascii="仿宋" w:hAnsi="仿宋" w:eastAsia="仿宋" w:cs="仿宋"/>
                <w:sz w:val="22"/>
                <w:szCs w:val="22"/>
              </w:rPr>
            </w:pPr>
          </w:p>
        </w:tc>
        <w:tc>
          <w:tcPr>
            <w:tcW w:w="1178" w:type="dxa"/>
            <w:vAlign w:val="center"/>
          </w:tcPr>
          <w:p w14:paraId="5DEE72CA">
            <w:pPr>
              <w:widowControl w:val="0"/>
              <w:jc w:val="center"/>
              <w:rPr>
                <w:rFonts w:ascii="仿宋" w:hAnsi="仿宋" w:eastAsia="仿宋" w:cs="仿宋"/>
                <w:sz w:val="22"/>
                <w:szCs w:val="22"/>
              </w:rPr>
            </w:pPr>
          </w:p>
        </w:tc>
        <w:tc>
          <w:tcPr>
            <w:tcW w:w="1098" w:type="dxa"/>
            <w:vAlign w:val="center"/>
          </w:tcPr>
          <w:p w14:paraId="1FB691C4">
            <w:pPr>
              <w:widowControl w:val="0"/>
              <w:jc w:val="center"/>
              <w:rPr>
                <w:rFonts w:ascii="仿宋" w:hAnsi="仿宋" w:eastAsia="仿宋" w:cs="仿宋"/>
                <w:sz w:val="22"/>
                <w:szCs w:val="22"/>
              </w:rPr>
            </w:pPr>
          </w:p>
        </w:tc>
        <w:tc>
          <w:tcPr>
            <w:tcW w:w="1098" w:type="dxa"/>
            <w:vAlign w:val="center"/>
          </w:tcPr>
          <w:p w14:paraId="3A02D2A3">
            <w:pPr>
              <w:widowControl w:val="0"/>
              <w:jc w:val="center"/>
              <w:rPr>
                <w:rFonts w:ascii="仿宋" w:hAnsi="仿宋" w:eastAsia="仿宋" w:cs="仿宋"/>
                <w:sz w:val="22"/>
                <w:szCs w:val="22"/>
              </w:rPr>
            </w:pPr>
          </w:p>
        </w:tc>
      </w:tr>
      <w:tr w14:paraId="507B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4DE928D4">
            <w:pPr>
              <w:widowControl w:val="0"/>
              <w:jc w:val="center"/>
              <w:rPr>
                <w:rFonts w:ascii="仿宋" w:hAnsi="仿宋" w:eastAsia="仿宋" w:cs="仿宋"/>
                <w:sz w:val="22"/>
                <w:szCs w:val="22"/>
              </w:rPr>
            </w:pPr>
          </w:p>
        </w:tc>
        <w:tc>
          <w:tcPr>
            <w:tcW w:w="1802" w:type="dxa"/>
            <w:vAlign w:val="center"/>
          </w:tcPr>
          <w:p w14:paraId="04D02D4D">
            <w:pPr>
              <w:widowControl w:val="0"/>
              <w:jc w:val="center"/>
              <w:rPr>
                <w:rFonts w:ascii="仿宋" w:hAnsi="仿宋" w:eastAsia="仿宋" w:cs="仿宋"/>
                <w:sz w:val="22"/>
                <w:szCs w:val="22"/>
              </w:rPr>
            </w:pPr>
          </w:p>
        </w:tc>
        <w:tc>
          <w:tcPr>
            <w:tcW w:w="1324" w:type="dxa"/>
            <w:vAlign w:val="center"/>
          </w:tcPr>
          <w:p w14:paraId="4166A61C">
            <w:pPr>
              <w:widowControl w:val="0"/>
              <w:jc w:val="center"/>
              <w:rPr>
                <w:rFonts w:ascii="仿宋" w:hAnsi="仿宋" w:eastAsia="仿宋" w:cs="仿宋"/>
                <w:sz w:val="22"/>
                <w:szCs w:val="22"/>
              </w:rPr>
            </w:pPr>
          </w:p>
        </w:tc>
        <w:tc>
          <w:tcPr>
            <w:tcW w:w="1248" w:type="dxa"/>
            <w:vAlign w:val="center"/>
          </w:tcPr>
          <w:p w14:paraId="19FF506C">
            <w:pPr>
              <w:widowControl w:val="0"/>
              <w:jc w:val="center"/>
              <w:rPr>
                <w:rFonts w:ascii="仿宋" w:hAnsi="仿宋" w:eastAsia="仿宋" w:cs="仿宋"/>
                <w:sz w:val="22"/>
                <w:szCs w:val="22"/>
              </w:rPr>
            </w:pPr>
          </w:p>
        </w:tc>
        <w:tc>
          <w:tcPr>
            <w:tcW w:w="1178" w:type="dxa"/>
            <w:vAlign w:val="center"/>
          </w:tcPr>
          <w:p w14:paraId="72BD0750">
            <w:pPr>
              <w:widowControl w:val="0"/>
              <w:jc w:val="center"/>
              <w:rPr>
                <w:rFonts w:ascii="仿宋" w:hAnsi="仿宋" w:eastAsia="仿宋" w:cs="仿宋"/>
                <w:sz w:val="22"/>
                <w:szCs w:val="22"/>
              </w:rPr>
            </w:pPr>
          </w:p>
        </w:tc>
        <w:tc>
          <w:tcPr>
            <w:tcW w:w="1098" w:type="dxa"/>
            <w:vAlign w:val="center"/>
          </w:tcPr>
          <w:p w14:paraId="58CE7E39">
            <w:pPr>
              <w:widowControl w:val="0"/>
              <w:jc w:val="center"/>
              <w:rPr>
                <w:rFonts w:ascii="仿宋" w:hAnsi="仿宋" w:eastAsia="仿宋" w:cs="仿宋"/>
                <w:sz w:val="22"/>
                <w:szCs w:val="22"/>
              </w:rPr>
            </w:pPr>
          </w:p>
        </w:tc>
        <w:tc>
          <w:tcPr>
            <w:tcW w:w="1098" w:type="dxa"/>
            <w:vAlign w:val="center"/>
          </w:tcPr>
          <w:p w14:paraId="04CD3BC9">
            <w:pPr>
              <w:widowControl w:val="0"/>
              <w:jc w:val="center"/>
              <w:rPr>
                <w:rFonts w:ascii="仿宋" w:hAnsi="仿宋" w:eastAsia="仿宋" w:cs="仿宋"/>
                <w:sz w:val="22"/>
                <w:szCs w:val="22"/>
              </w:rPr>
            </w:pPr>
          </w:p>
        </w:tc>
      </w:tr>
      <w:tr w14:paraId="6653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8" w:type="dxa"/>
            <w:vAlign w:val="center"/>
          </w:tcPr>
          <w:p w14:paraId="210B73A7">
            <w:pPr>
              <w:widowControl w:val="0"/>
              <w:jc w:val="center"/>
              <w:rPr>
                <w:rFonts w:ascii="仿宋" w:hAnsi="仿宋" w:eastAsia="仿宋" w:cs="仿宋"/>
                <w:sz w:val="22"/>
                <w:szCs w:val="22"/>
              </w:rPr>
            </w:pPr>
          </w:p>
        </w:tc>
        <w:tc>
          <w:tcPr>
            <w:tcW w:w="1802" w:type="dxa"/>
            <w:vAlign w:val="center"/>
          </w:tcPr>
          <w:p w14:paraId="4F607EF8">
            <w:pPr>
              <w:widowControl w:val="0"/>
              <w:jc w:val="center"/>
              <w:rPr>
                <w:rFonts w:ascii="仿宋" w:hAnsi="仿宋" w:eastAsia="仿宋" w:cs="仿宋"/>
                <w:sz w:val="22"/>
                <w:szCs w:val="22"/>
              </w:rPr>
            </w:pPr>
          </w:p>
        </w:tc>
        <w:tc>
          <w:tcPr>
            <w:tcW w:w="1324" w:type="dxa"/>
            <w:vAlign w:val="center"/>
          </w:tcPr>
          <w:p w14:paraId="43F3DDDD">
            <w:pPr>
              <w:widowControl w:val="0"/>
              <w:jc w:val="center"/>
              <w:rPr>
                <w:rFonts w:ascii="仿宋" w:hAnsi="仿宋" w:eastAsia="仿宋" w:cs="仿宋"/>
                <w:sz w:val="22"/>
                <w:szCs w:val="22"/>
              </w:rPr>
            </w:pPr>
          </w:p>
        </w:tc>
        <w:tc>
          <w:tcPr>
            <w:tcW w:w="1248" w:type="dxa"/>
            <w:vAlign w:val="center"/>
          </w:tcPr>
          <w:p w14:paraId="7D934518">
            <w:pPr>
              <w:widowControl w:val="0"/>
              <w:jc w:val="center"/>
              <w:rPr>
                <w:rFonts w:ascii="仿宋" w:hAnsi="仿宋" w:eastAsia="仿宋" w:cs="仿宋"/>
                <w:sz w:val="22"/>
                <w:szCs w:val="22"/>
              </w:rPr>
            </w:pPr>
          </w:p>
        </w:tc>
        <w:tc>
          <w:tcPr>
            <w:tcW w:w="1178" w:type="dxa"/>
            <w:vAlign w:val="center"/>
          </w:tcPr>
          <w:p w14:paraId="15CE9372">
            <w:pPr>
              <w:widowControl w:val="0"/>
              <w:jc w:val="center"/>
              <w:rPr>
                <w:rFonts w:ascii="仿宋" w:hAnsi="仿宋" w:eastAsia="仿宋" w:cs="仿宋"/>
                <w:sz w:val="22"/>
                <w:szCs w:val="22"/>
              </w:rPr>
            </w:pPr>
          </w:p>
        </w:tc>
        <w:tc>
          <w:tcPr>
            <w:tcW w:w="1098" w:type="dxa"/>
            <w:vAlign w:val="center"/>
          </w:tcPr>
          <w:p w14:paraId="30FB3B48">
            <w:pPr>
              <w:widowControl w:val="0"/>
              <w:jc w:val="center"/>
              <w:rPr>
                <w:rFonts w:ascii="仿宋" w:hAnsi="仿宋" w:eastAsia="仿宋" w:cs="仿宋"/>
                <w:sz w:val="22"/>
                <w:szCs w:val="22"/>
              </w:rPr>
            </w:pPr>
          </w:p>
        </w:tc>
        <w:tc>
          <w:tcPr>
            <w:tcW w:w="1098" w:type="dxa"/>
            <w:vAlign w:val="center"/>
          </w:tcPr>
          <w:p w14:paraId="311DFBD8">
            <w:pPr>
              <w:widowControl w:val="0"/>
              <w:jc w:val="center"/>
              <w:rPr>
                <w:rFonts w:ascii="仿宋" w:hAnsi="仿宋" w:eastAsia="仿宋" w:cs="仿宋"/>
                <w:sz w:val="22"/>
                <w:szCs w:val="22"/>
              </w:rPr>
            </w:pPr>
          </w:p>
        </w:tc>
      </w:tr>
      <w:tr w14:paraId="213D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6BAE9E0">
            <w:pPr>
              <w:widowControl w:val="0"/>
              <w:jc w:val="center"/>
              <w:rPr>
                <w:rFonts w:ascii="仿宋" w:hAnsi="仿宋" w:eastAsia="仿宋" w:cs="仿宋"/>
                <w:sz w:val="22"/>
                <w:szCs w:val="22"/>
              </w:rPr>
            </w:pPr>
          </w:p>
        </w:tc>
        <w:tc>
          <w:tcPr>
            <w:tcW w:w="1802" w:type="dxa"/>
            <w:vAlign w:val="center"/>
          </w:tcPr>
          <w:p w14:paraId="6BAB03EC">
            <w:pPr>
              <w:widowControl w:val="0"/>
              <w:jc w:val="center"/>
              <w:rPr>
                <w:rFonts w:ascii="仿宋" w:hAnsi="仿宋" w:eastAsia="仿宋" w:cs="仿宋"/>
                <w:sz w:val="22"/>
                <w:szCs w:val="22"/>
              </w:rPr>
            </w:pPr>
          </w:p>
        </w:tc>
        <w:tc>
          <w:tcPr>
            <w:tcW w:w="1324" w:type="dxa"/>
            <w:vAlign w:val="center"/>
          </w:tcPr>
          <w:p w14:paraId="1AC274DD">
            <w:pPr>
              <w:widowControl w:val="0"/>
              <w:jc w:val="center"/>
              <w:rPr>
                <w:rFonts w:ascii="仿宋" w:hAnsi="仿宋" w:eastAsia="仿宋" w:cs="仿宋"/>
                <w:sz w:val="22"/>
                <w:szCs w:val="22"/>
              </w:rPr>
            </w:pPr>
          </w:p>
        </w:tc>
        <w:tc>
          <w:tcPr>
            <w:tcW w:w="1248" w:type="dxa"/>
            <w:vAlign w:val="center"/>
          </w:tcPr>
          <w:p w14:paraId="310A0D24">
            <w:pPr>
              <w:widowControl w:val="0"/>
              <w:jc w:val="center"/>
              <w:rPr>
                <w:rFonts w:ascii="仿宋" w:hAnsi="仿宋" w:eastAsia="仿宋" w:cs="仿宋"/>
                <w:sz w:val="22"/>
                <w:szCs w:val="22"/>
              </w:rPr>
            </w:pPr>
          </w:p>
        </w:tc>
        <w:tc>
          <w:tcPr>
            <w:tcW w:w="1178" w:type="dxa"/>
            <w:vAlign w:val="center"/>
          </w:tcPr>
          <w:p w14:paraId="69A6E329">
            <w:pPr>
              <w:widowControl w:val="0"/>
              <w:jc w:val="center"/>
              <w:rPr>
                <w:rFonts w:ascii="仿宋" w:hAnsi="仿宋" w:eastAsia="仿宋" w:cs="仿宋"/>
                <w:sz w:val="22"/>
                <w:szCs w:val="22"/>
              </w:rPr>
            </w:pPr>
          </w:p>
        </w:tc>
        <w:tc>
          <w:tcPr>
            <w:tcW w:w="1098" w:type="dxa"/>
            <w:vAlign w:val="center"/>
          </w:tcPr>
          <w:p w14:paraId="426587DE">
            <w:pPr>
              <w:widowControl w:val="0"/>
              <w:jc w:val="center"/>
              <w:rPr>
                <w:rFonts w:ascii="仿宋" w:hAnsi="仿宋" w:eastAsia="仿宋" w:cs="仿宋"/>
                <w:sz w:val="22"/>
                <w:szCs w:val="22"/>
              </w:rPr>
            </w:pPr>
          </w:p>
        </w:tc>
        <w:tc>
          <w:tcPr>
            <w:tcW w:w="1098" w:type="dxa"/>
            <w:vAlign w:val="center"/>
          </w:tcPr>
          <w:p w14:paraId="4C1A1FAC">
            <w:pPr>
              <w:widowControl w:val="0"/>
              <w:jc w:val="center"/>
              <w:rPr>
                <w:rFonts w:ascii="仿宋" w:hAnsi="仿宋" w:eastAsia="仿宋" w:cs="仿宋"/>
                <w:sz w:val="22"/>
                <w:szCs w:val="22"/>
              </w:rPr>
            </w:pPr>
          </w:p>
        </w:tc>
      </w:tr>
      <w:tr w14:paraId="5243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38B6F294">
            <w:pPr>
              <w:widowControl w:val="0"/>
              <w:jc w:val="center"/>
              <w:rPr>
                <w:rFonts w:ascii="仿宋" w:hAnsi="仿宋" w:eastAsia="仿宋" w:cs="仿宋"/>
                <w:sz w:val="22"/>
                <w:szCs w:val="22"/>
              </w:rPr>
            </w:pPr>
          </w:p>
        </w:tc>
        <w:tc>
          <w:tcPr>
            <w:tcW w:w="1802" w:type="dxa"/>
            <w:vAlign w:val="center"/>
          </w:tcPr>
          <w:p w14:paraId="01268829">
            <w:pPr>
              <w:widowControl w:val="0"/>
              <w:jc w:val="center"/>
              <w:rPr>
                <w:rFonts w:ascii="仿宋" w:hAnsi="仿宋" w:eastAsia="仿宋" w:cs="仿宋"/>
                <w:sz w:val="22"/>
                <w:szCs w:val="22"/>
              </w:rPr>
            </w:pPr>
          </w:p>
        </w:tc>
        <w:tc>
          <w:tcPr>
            <w:tcW w:w="1324" w:type="dxa"/>
            <w:vAlign w:val="center"/>
          </w:tcPr>
          <w:p w14:paraId="3DFB65A2">
            <w:pPr>
              <w:widowControl w:val="0"/>
              <w:jc w:val="center"/>
              <w:rPr>
                <w:rFonts w:ascii="仿宋" w:hAnsi="仿宋" w:eastAsia="仿宋" w:cs="仿宋"/>
                <w:sz w:val="22"/>
                <w:szCs w:val="22"/>
              </w:rPr>
            </w:pPr>
          </w:p>
        </w:tc>
        <w:tc>
          <w:tcPr>
            <w:tcW w:w="1248" w:type="dxa"/>
            <w:vAlign w:val="center"/>
          </w:tcPr>
          <w:p w14:paraId="36181AD2">
            <w:pPr>
              <w:widowControl w:val="0"/>
              <w:jc w:val="center"/>
              <w:rPr>
                <w:rFonts w:ascii="仿宋" w:hAnsi="仿宋" w:eastAsia="仿宋" w:cs="仿宋"/>
                <w:sz w:val="22"/>
                <w:szCs w:val="22"/>
              </w:rPr>
            </w:pPr>
          </w:p>
        </w:tc>
        <w:tc>
          <w:tcPr>
            <w:tcW w:w="1178" w:type="dxa"/>
            <w:vAlign w:val="center"/>
          </w:tcPr>
          <w:p w14:paraId="110F7E82">
            <w:pPr>
              <w:widowControl w:val="0"/>
              <w:jc w:val="center"/>
              <w:rPr>
                <w:rFonts w:ascii="仿宋" w:hAnsi="仿宋" w:eastAsia="仿宋" w:cs="仿宋"/>
                <w:sz w:val="22"/>
                <w:szCs w:val="22"/>
              </w:rPr>
            </w:pPr>
          </w:p>
        </w:tc>
        <w:tc>
          <w:tcPr>
            <w:tcW w:w="1098" w:type="dxa"/>
            <w:vAlign w:val="center"/>
          </w:tcPr>
          <w:p w14:paraId="1383E837">
            <w:pPr>
              <w:widowControl w:val="0"/>
              <w:jc w:val="center"/>
              <w:rPr>
                <w:rFonts w:ascii="仿宋" w:hAnsi="仿宋" w:eastAsia="仿宋" w:cs="仿宋"/>
                <w:sz w:val="22"/>
                <w:szCs w:val="22"/>
              </w:rPr>
            </w:pPr>
          </w:p>
        </w:tc>
        <w:tc>
          <w:tcPr>
            <w:tcW w:w="1098" w:type="dxa"/>
            <w:vAlign w:val="center"/>
          </w:tcPr>
          <w:p w14:paraId="57B72E52">
            <w:pPr>
              <w:widowControl w:val="0"/>
              <w:jc w:val="center"/>
              <w:rPr>
                <w:rFonts w:ascii="仿宋" w:hAnsi="仿宋" w:eastAsia="仿宋" w:cs="仿宋"/>
                <w:sz w:val="22"/>
                <w:szCs w:val="22"/>
              </w:rPr>
            </w:pPr>
          </w:p>
        </w:tc>
      </w:tr>
      <w:tr w14:paraId="5757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24B9427E">
            <w:pPr>
              <w:widowControl w:val="0"/>
              <w:jc w:val="center"/>
              <w:rPr>
                <w:rFonts w:ascii="仿宋" w:hAnsi="仿宋" w:eastAsia="仿宋" w:cs="仿宋"/>
                <w:sz w:val="22"/>
                <w:szCs w:val="22"/>
              </w:rPr>
            </w:pPr>
          </w:p>
        </w:tc>
        <w:tc>
          <w:tcPr>
            <w:tcW w:w="1802" w:type="dxa"/>
            <w:vAlign w:val="center"/>
          </w:tcPr>
          <w:p w14:paraId="43081532">
            <w:pPr>
              <w:widowControl w:val="0"/>
              <w:jc w:val="center"/>
              <w:rPr>
                <w:rFonts w:ascii="仿宋" w:hAnsi="仿宋" w:eastAsia="仿宋" w:cs="仿宋"/>
                <w:sz w:val="22"/>
                <w:szCs w:val="22"/>
              </w:rPr>
            </w:pPr>
          </w:p>
        </w:tc>
        <w:tc>
          <w:tcPr>
            <w:tcW w:w="1324" w:type="dxa"/>
            <w:vAlign w:val="center"/>
          </w:tcPr>
          <w:p w14:paraId="1386CEDF">
            <w:pPr>
              <w:widowControl w:val="0"/>
              <w:jc w:val="center"/>
              <w:rPr>
                <w:rFonts w:ascii="仿宋" w:hAnsi="仿宋" w:eastAsia="仿宋" w:cs="仿宋"/>
                <w:sz w:val="22"/>
                <w:szCs w:val="22"/>
              </w:rPr>
            </w:pPr>
          </w:p>
        </w:tc>
        <w:tc>
          <w:tcPr>
            <w:tcW w:w="1248" w:type="dxa"/>
            <w:vAlign w:val="center"/>
          </w:tcPr>
          <w:p w14:paraId="1DBAB02D">
            <w:pPr>
              <w:widowControl w:val="0"/>
              <w:jc w:val="center"/>
              <w:rPr>
                <w:rFonts w:ascii="仿宋" w:hAnsi="仿宋" w:eastAsia="仿宋" w:cs="仿宋"/>
                <w:sz w:val="22"/>
                <w:szCs w:val="22"/>
              </w:rPr>
            </w:pPr>
          </w:p>
        </w:tc>
        <w:tc>
          <w:tcPr>
            <w:tcW w:w="1178" w:type="dxa"/>
            <w:vAlign w:val="center"/>
          </w:tcPr>
          <w:p w14:paraId="0E0E4209">
            <w:pPr>
              <w:widowControl w:val="0"/>
              <w:jc w:val="center"/>
              <w:rPr>
                <w:rFonts w:ascii="仿宋" w:hAnsi="仿宋" w:eastAsia="仿宋" w:cs="仿宋"/>
                <w:sz w:val="22"/>
                <w:szCs w:val="22"/>
              </w:rPr>
            </w:pPr>
          </w:p>
        </w:tc>
        <w:tc>
          <w:tcPr>
            <w:tcW w:w="1098" w:type="dxa"/>
            <w:vAlign w:val="center"/>
          </w:tcPr>
          <w:p w14:paraId="7E9D9C98">
            <w:pPr>
              <w:widowControl w:val="0"/>
              <w:jc w:val="center"/>
              <w:rPr>
                <w:rFonts w:ascii="仿宋" w:hAnsi="仿宋" w:eastAsia="仿宋" w:cs="仿宋"/>
                <w:sz w:val="22"/>
                <w:szCs w:val="22"/>
              </w:rPr>
            </w:pPr>
          </w:p>
        </w:tc>
        <w:tc>
          <w:tcPr>
            <w:tcW w:w="1098" w:type="dxa"/>
            <w:vAlign w:val="center"/>
          </w:tcPr>
          <w:p w14:paraId="595767A8">
            <w:pPr>
              <w:widowControl w:val="0"/>
              <w:jc w:val="center"/>
              <w:rPr>
                <w:rFonts w:ascii="仿宋" w:hAnsi="仿宋" w:eastAsia="仿宋" w:cs="仿宋"/>
                <w:sz w:val="22"/>
                <w:szCs w:val="22"/>
              </w:rPr>
            </w:pPr>
          </w:p>
        </w:tc>
      </w:tr>
      <w:tr w14:paraId="6EA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3EFC6B9">
            <w:pPr>
              <w:widowControl w:val="0"/>
              <w:jc w:val="center"/>
              <w:rPr>
                <w:rFonts w:ascii="仿宋" w:hAnsi="仿宋" w:eastAsia="仿宋" w:cs="仿宋"/>
                <w:sz w:val="22"/>
                <w:szCs w:val="22"/>
              </w:rPr>
            </w:pPr>
          </w:p>
        </w:tc>
        <w:tc>
          <w:tcPr>
            <w:tcW w:w="1802" w:type="dxa"/>
            <w:vAlign w:val="center"/>
          </w:tcPr>
          <w:p w14:paraId="78D2AC9C">
            <w:pPr>
              <w:widowControl w:val="0"/>
              <w:jc w:val="center"/>
              <w:rPr>
                <w:rFonts w:ascii="仿宋" w:hAnsi="仿宋" w:eastAsia="仿宋" w:cs="仿宋"/>
                <w:sz w:val="22"/>
                <w:szCs w:val="22"/>
              </w:rPr>
            </w:pPr>
          </w:p>
        </w:tc>
        <w:tc>
          <w:tcPr>
            <w:tcW w:w="1324" w:type="dxa"/>
            <w:vAlign w:val="center"/>
          </w:tcPr>
          <w:p w14:paraId="4BED24DD">
            <w:pPr>
              <w:widowControl w:val="0"/>
              <w:jc w:val="center"/>
              <w:rPr>
                <w:rFonts w:ascii="仿宋" w:hAnsi="仿宋" w:eastAsia="仿宋" w:cs="仿宋"/>
                <w:sz w:val="22"/>
                <w:szCs w:val="22"/>
              </w:rPr>
            </w:pPr>
          </w:p>
        </w:tc>
        <w:tc>
          <w:tcPr>
            <w:tcW w:w="1248" w:type="dxa"/>
            <w:vAlign w:val="center"/>
          </w:tcPr>
          <w:p w14:paraId="4486D27F">
            <w:pPr>
              <w:widowControl w:val="0"/>
              <w:jc w:val="center"/>
              <w:rPr>
                <w:rFonts w:ascii="仿宋" w:hAnsi="仿宋" w:eastAsia="仿宋" w:cs="仿宋"/>
                <w:sz w:val="22"/>
                <w:szCs w:val="22"/>
              </w:rPr>
            </w:pPr>
          </w:p>
        </w:tc>
        <w:tc>
          <w:tcPr>
            <w:tcW w:w="1178" w:type="dxa"/>
            <w:vAlign w:val="center"/>
          </w:tcPr>
          <w:p w14:paraId="73D3E1D7">
            <w:pPr>
              <w:widowControl w:val="0"/>
              <w:jc w:val="center"/>
              <w:rPr>
                <w:rFonts w:ascii="仿宋" w:hAnsi="仿宋" w:eastAsia="仿宋" w:cs="仿宋"/>
                <w:sz w:val="22"/>
                <w:szCs w:val="22"/>
              </w:rPr>
            </w:pPr>
          </w:p>
        </w:tc>
        <w:tc>
          <w:tcPr>
            <w:tcW w:w="1098" w:type="dxa"/>
            <w:vAlign w:val="center"/>
          </w:tcPr>
          <w:p w14:paraId="51BD9C4A">
            <w:pPr>
              <w:widowControl w:val="0"/>
              <w:jc w:val="center"/>
              <w:rPr>
                <w:rFonts w:ascii="仿宋" w:hAnsi="仿宋" w:eastAsia="仿宋" w:cs="仿宋"/>
                <w:sz w:val="22"/>
                <w:szCs w:val="22"/>
              </w:rPr>
            </w:pPr>
          </w:p>
        </w:tc>
        <w:tc>
          <w:tcPr>
            <w:tcW w:w="1098" w:type="dxa"/>
            <w:vAlign w:val="center"/>
          </w:tcPr>
          <w:p w14:paraId="0F53093C">
            <w:pPr>
              <w:widowControl w:val="0"/>
              <w:jc w:val="center"/>
              <w:rPr>
                <w:rFonts w:ascii="仿宋" w:hAnsi="仿宋" w:eastAsia="仿宋" w:cs="仿宋"/>
                <w:sz w:val="22"/>
                <w:szCs w:val="22"/>
              </w:rPr>
            </w:pPr>
          </w:p>
        </w:tc>
      </w:tr>
      <w:tr w14:paraId="1E88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28" w:type="dxa"/>
            <w:vAlign w:val="center"/>
          </w:tcPr>
          <w:p w14:paraId="1015C313">
            <w:pPr>
              <w:widowControl w:val="0"/>
              <w:jc w:val="center"/>
              <w:rPr>
                <w:rFonts w:ascii="仿宋" w:hAnsi="仿宋" w:eastAsia="仿宋" w:cs="仿宋"/>
                <w:sz w:val="22"/>
                <w:szCs w:val="22"/>
              </w:rPr>
            </w:pPr>
          </w:p>
        </w:tc>
        <w:tc>
          <w:tcPr>
            <w:tcW w:w="1802" w:type="dxa"/>
            <w:vAlign w:val="center"/>
          </w:tcPr>
          <w:p w14:paraId="6CCA98A3">
            <w:pPr>
              <w:widowControl w:val="0"/>
              <w:jc w:val="center"/>
              <w:rPr>
                <w:rFonts w:ascii="仿宋" w:hAnsi="仿宋" w:eastAsia="仿宋" w:cs="仿宋"/>
                <w:sz w:val="22"/>
                <w:szCs w:val="22"/>
              </w:rPr>
            </w:pPr>
          </w:p>
        </w:tc>
        <w:tc>
          <w:tcPr>
            <w:tcW w:w="1324" w:type="dxa"/>
            <w:vAlign w:val="center"/>
          </w:tcPr>
          <w:p w14:paraId="0A852593">
            <w:pPr>
              <w:widowControl w:val="0"/>
              <w:jc w:val="center"/>
              <w:rPr>
                <w:rFonts w:ascii="仿宋" w:hAnsi="仿宋" w:eastAsia="仿宋" w:cs="仿宋"/>
                <w:sz w:val="22"/>
                <w:szCs w:val="22"/>
              </w:rPr>
            </w:pPr>
          </w:p>
        </w:tc>
        <w:tc>
          <w:tcPr>
            <w:tcW w:w="1248" w:type="dxa"/>
            <w:vAlign w:val="center"/>
          </w:tcPr>
          <w:p w14:paraId="004BDF00">
            <w:pPr>
              <w:widowControl w:val="0"/>
              <w:jc w:val="center"/>
              <w:rPr>
                <w:rFonts w:ascii="仿宋" w:hAnsi="仿宋" w:eastAsia="仿宋" w:cs="仿宋"/>
                <w:sz w:val="22"/>
                <w:szCs w:val="22"/>
              </w:rPr>
            </w:pPr>
          </w:p>
        </w:tc>
        <w:tc>
          <w:tcPr>
            <w:tcW w:w="1178" w:type="dxa"/>
            <w:vAlign w:val="center"/>
          </w:tcPr>
          <w:p w14:paraId="51D3A0FA">
            <w:pPr>
              <w:widowControl w:val="0"/>
              <w:jc w:val="center"/>
              <w:rPr>
                <w:rFonts w:ascii="仿宋" w:hAnsi="仿宋" w:eastAsia="仿宋" w:cs="仿宋"/>
                <w:sz w:val="22"/>
                <w:szCs w:val="22"/>
              </w:rPr>
            </w:pPr>
          </w:p>
        </w:tc>
        <w:tc>
          <w:tcPr>
            <w:tcW w:w="1098" w:type="dxa"/>
            <w:vAlign w:val="center"/>
          </w:tcPr>
          <w:p w14:paraId="4E9DBBAE">
            <w:pPr>
              <w:widowControl w:val="0"/>
              <w:jc w:val="center"/>
              <w:rPr>
                <w:rFonts w:ascii="仿宋" w:hAnsi="仿宋" w:eastAsia="仿宋" w:cs="仿宋"/>
                <w:sz w:val="22"/>
                <w:szCs w:val="22"/>
              </w:rPr>
            </w:pPr>
          </w:p>
        </w:tc>
        <w:tc>
          <w:tcPr>
            <w:tcW w:w="1098" w:type="dxa"/>
            <w:vAlign w:val="center"/>
          </w:tcPr>
          <w:p w14:paraId="38E75F11">
            <w:pPr>
              <w:widowControl w:val="0"/>
              <w:jc w:val="center"/>
              <w:rPr>
                <w:rFonts w:ascii="仿宋" w:hAnsi="仿宋" w:eastAsia="仿宋" w:cs="仿宋"/>
                <w:sz w:val="22"/>
                <w:szCs w:val="22"/>
              </w:rPr>
            </w:pPr>
          </w:p>
        </w:tc>
      </w:tr>
    </w:tbl>
    <w:p w14:paraId="32C9E98D">
      <w:pPr>
        <w:rPr>
          <w:rFonts w:ascii="仿宋" w:hAnsi="仿宋" w:eastAsia="仿宋" w:cs="仿宋"/>
          <w:sz w:val="22"/>
          <w:szCs w:val="22"/>
        </w:rPr>
      </w:pPr>
    </w:p>
    <w:p w14:paraId="2113A87B">
      <w:pPr>
        <w:rPr>
          <w:rFonts w:ascii="仿宋" w:hAnsi="仿宋" w:eastAsia="仿宋" w:cs="仿宋"/>
          <w:b w:val="0"/>
          <w:bCs w:val="0"/>
          <w:color w:val="auto"/>
          <w:sz w:val="22"/>
          <w:szCs w:val="22"/>
        </w:rPr>
      </w:pPr>
      <w:r>
        <w:rPr>
          <w:rFonts w:hint="eastAsia" w:ascii="仿宋" w:hAnsi="仿宋" w:eastAsia="仿宋" w:cs="仿宋"/>
          <w:sz w:val="22"/>
          <w:szCs w:val="22"/>
        </w:rPr>
        <w:t>注：</w:t>
      </w:r>
      <w:r>
        <w:rPr>
          <w:rFonts w:hint="eastAsia" w:ascii="仿宋" w:hAnsi="仿宋" w:eastAsia="仿宋" w:cs="仿宋"/>
        </w:rPr>
        <w:t>后附相关业绩复印件。</w:t>
      </w:r>
      <w:r>
        <w:rPr>
          <w:rFonts w:hint="eastAsia" w:ascii="仿宋" w:hAnsi="仿宋" w:eastAsia="仿宋" w:cs="仿宋"/>
          <w:b w:val="0"/>
          <w:bCs w:val="0"/>
          <w:color w:val="auto"/>
          <w:sz w:val="22"/>
          <w:szCs w:val="22"/>
        </w:rPr>
        <w:t>如中标价为下浮率/折扣率，请一并写明，需加盖公章。</w:t>
      </w:r>
    </w:p>
    <w:p w14:paraId="0A33436A">
      <w:pPr>
        <w:rPr>
          <w:rFonts w:ascii="仿宋" w:hAnsi="仿宋" w:eastAsia="仿宋" w:cs="仿宋"/>
          <w:b w:val="0"/>
          <w:bCs w:val="0"/>
          <w:color w:val="auto"/>
          <w:sz w:val="20"/>
          <w:szCs w:val="20"/>
        </w:rPr>
      </w:pPr>
    </w:p>
    <w:bookmarkEnd w:id="12"/>
    <w:p w14:paraId="69C3F129">
      <w:pPr>
        <w:rPr>
          <w:rFonts w:ascii="仿宋" w:hAnsi="仿宋" w:eastAsia="仿宋" w:cs="仿宋"/>
        </w:rPr>
      </w:pPr>
      <w:r>
        <w:rPr>
          <w:rFonts w:ascii="仿宋" w:hAnsi="仿宋" w:eastAsia="仿宋" w:cs="仿宋"/>
        </w:rPr>
        <w:br w:type="page"/>
      </w:r>
    </w:p>
    <w:p w14:paraId="6ECD697F">
      <w:pPr>
        <w:keepNext w:val="0"/>
        <w:keepLines w:val="0"/>
        <w:widowControl w:val="0"/>
        <w:suppressLineNumbers w:val="0"/>
        <w:spacing w:before="0" w:beforeAutospacing="0" w:after="0" w:afterAutospacing="0"/>
        <w:ind w:left="0" w:right="0"/>
        <w:jc w:val="both"/>
        <w:outlineLvl w:val="0"/>
        <w:rPr>
          <w:rFonts w:hint="eastAsia" w:ascii="仿宋" w:hAnsi="仿宋" w:eastAsia="仿宋" w:cs="仿宋"/>
          <w:kern w:val="2"/>
          <w:sz w:val="28"/>
          <w:szCs w:val="28"/>
        </w:rPr>
      </w:pPr>
      <w:bookmarkStart w:id="13" w:name="_Toc22399"/>
      <w:r>
        <w:rPr>
          <w:rFonts w:hint="eastAsia" w:ascii="仿宋" w:hAnsi="仿宋" w:eastAsia="仿宋" w:cs="仿宋"/>
          <w:b/>
          <w:bCs/>
          <w:snapToGrid w:val="0"/>
          <w:color w:val="000000"/>
          <w:kern w:val="2"/>
          <w:sz w:val="28"/>
          <w:szCs w:val="28"/>
          <w:lang w:val="en-US" w:eastAsia="zh-CN" w:bidi="ar"/>
        </w:rPr>
        <w:t>六、中小企业声明函</w:t>
      </w:r>
      <w:bookmarkEnd w:id="13"/>
    </w:p>
    <w:p w14:paraId="589D4765">
      <w:pPr>
        <w:keepNext w:val="0"/>
        <w:keepLines w:val="0"/>
        <w:widowControl w:val="0"/>
        <w:suppressLineNumbers w:val="0"/>
        <w:spacing w:before="0" w:beforeAutospacing="0" w:after="0" w:afterAutospacing="0" w:line="480" w:lineRule="auto"/>
        <w:ind w:left="0" w:right="0"/>
        <w:jc w:val="both"/>
        <w:rPr>
          <w:rFonts w:hint="eastAsia" w:ascii="仿宋" w:hAnsi="仿宋" w:eastAsia="仿宋" w:cs="仿宋"/>
          <w:b/>
          <w:bCs w:val="0"/>
          <w:kern w:val="2"/>
          <w:sz w:val="24"/>
          <w:szCs w:val="24"/>
        </w:rPr>
      </w:pPr>
      <w:r>
        <w:rPr>
          <w:rFonts w:hint="eastAsia" w:ascii="仿宋" w:hAnsi="仿宋" w:eastAsia="仿宋" w:cs="仿宋"/>
          <w:b/>
          <w:bCs w:val="0"/>
          <w:snapToGrid w:val="0"/>
          <w:color w:val="000000"/>
          <w:kern w:val="2"/>
          <w:sz w:val="24"/>
          <w:szCs w:val="24"/>
          <w:lang w:val="en-US" w:eastAsia="zh-CN" w:bidi="ar"/>
        </w:rPr>
        <w:t>中山大学孙逸仙纪念医院、采联国际招标采购集团有限公司：</w:t>
      </w:r>
    </w:p>
    <w:p w14:paraId="49807100">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关于贵公司发布</w:t>
      </w:r>
      <w:r>
        <w:rPr>
          <w:rFonts w:hint="eastAsia" w:ascii="仿宋" w:hAnsi="仿宋" w:eastAsia="仿宋" w:cs="仿宋"/>
          <w:snapToGrid w:val="0"/>
          <w:color w:val="000000"/>
          <w:kern w:val="2"/>
          <w:sz w:val="24"/>
          <w:szCs w:val="24"/>
          <w:u w:val="single"/>
          <w:lang w:val="en-US" w:eastAsia="zh-CN" w:bidi="ar"/>
        </w:rPr>
        <w:t>中山大学孙逸仙纪念医院办公用品采购及配送服务项目</w:t>
      </w:r>
      <w:r>
        <w:rPr>
          <w:rFonts w:hint="eastAsia" w:ascii="仿宋" w:hAnsi="仿宋" w:eastAsia="仿宋" w:cs="仿宋"/>
          <w:snapToGrid w:val="0"/>
          <w:color w:val="000000"/>
          <w:kern w:val="2"/>
          <w:sz w:val="24"/>
          <w:szCs w:val="24"/>
          <w:lang w:val="en-US" w:eastAsia="zh-CN" w:bidi="ar"/>
        </w:rPr>
        <w:t>的需求调查公告，本公司（企业）愿意参加调查，并承诺：</w:t>
      </w:r>
    </w:p>
    <w:p w14:paraId="41AEE6EA">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中山大学孙逸仙纪念医院办公用品采购及配送服务项目，属于</w:t>
      </w:r>
      <w:r>
        <w:rPr>
          <w:rFonts w:hint="eastAsia" w:ascii="仿宋" w:hAnsi="仿宋" w:eastAsia="仿宋" w:cs="仿宋"/>
          <w:snapToGrid w:val="0"/>
          <w:color w:val="000000"/>
          <w:kern w:val="2"/>
          <w:sz w:val="24"/>
          <w:szCs w:val="24"/>
          <w:u w:val="single"/>
          <w:lang w:val="en-US" w:eastAsia="zh-CN" w:bidi="ar"/>
        </w:rPr>
        <w:t>（供应商主营业务所属行业）</w:t>
      </w:r>
      <w:r>
        <w:rPr>
          <w:rFonts w:hint="eastAsia" w:ascii="仿宋" w:hAnsi="仿宋" w:eastAsia="仿宋" w:cs="仿宋"/>
          <w:snapToGrid w:val="0"/>
          <w:color w:val="000000"/>
          <w:kern w:val="2"/>
          <w:sz w:val="24"/>
          <w:szCs w:val="24"/>
          <w:lang w:val="en-US" w:eastAsia="zh-CN" w:bidi="ar"/>
        </w:rPr>
        <w:t>行业；我公司为（企业名称），从业人员     人，营业收入为     万元，资产总额为      万元；</w:t>
      </w:r>
    </w:p>
    <w:p w14:paraId="4E0454E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属于（中型企业、小型企业、微型企业）；以上企业，不属于大企业的分支机构，不存在控股股东为大企业的情形，也不存在与大企业的负责人为同一人的情形。（属于中小企业的请填写，并删掉括号内容和下一段话）</w:t>
      </w:r>
    </w:p>
    <w:p w14:paraId="7F9AEB27">
      <w:pPr>
        <w:keepNext w:val="0"/>
        <w:keepLines w:val="0"/>
        <w:widowControl w:val="0"/>
        <w:suppressLineNumbers w:val="0"/>
        <w:autoSpaceDE w:val="0"/>
        <w:autoSpaceDN/>
        <w:adjustRightInd w:val="0"/>
        <w:snapToGrid w:val="0"/>
        <w:spacing w:before="0" w:beforeAutospacing="0" w:after="0" w:afterAutospacing="0" w:line="360" w:lineRule="auto"/>
        <w:ind w:left="0" w:right="0" w:firstLine="600" w:firstLineChars="250"/>
        <w:jc w:val="both"/>
        <w:rPr>
          <w:rFonts w:hint="eastAsia" w:ascii="仿宋" w:hAnsi="仿宋" w:eastAsia="仿宋" w:cs="仿宋"/>
          <w:kern w:val="2"/>
          <w:sz w:val="24"/>
          <w:szCs w:val="24"/>
          <w:highlight w:val="yellow"/>
        </w:rPr>
      </w:pPr>
      <w:r>
        <w:rPr>
          <w:rFonts w:hint="eastAsia" w:ascii="仿宋" w:hAnsi="仿宋" w:eastAsia="仿宋" w:cs="仿宋"/>
          <w:snapToGrid w:val="0"/>
          <w:color w:val="000000"/>
          <w:kern w:val="2"/>
          <w:sz w:val="24"/>
          <w:szCs w:val="24"/>
          <w:highlight w:val="yellow"/>
          <w:lang w:val="en-US" w:eastAsia="zh-CN" w:bidi="ar"/>
        </w:rPr>
        <w:t>我公司承诺按照《中小企业划型标准规定》不属于中小企业。（不属于中小企业的请填写，并删掉括号内容和上一段话）</w:t>
      </w:r>
    </w:p>
    <w:p w14:paraId="3D661D2E">
      <w:pPr>
        <w:keepNext w:val="0"/>
        <w:keepLines w:val="0"/>
        <w:widowControl w:val="0"/>
        <w:suppressLineNumbers w:val="0"/>
        <w:autoSpaceDE w:val="0"/>
        <w:autoSpaceDN/>
        <w:adjustRightInd w:val="0"/>
        <w:snapToGrid w:val="0"/>
        <w:spacing w:before="0" w:beforeAutospacing="0" w:after="0" w:afterAutospacing="0" w:line="360" w:lineRule="auto"/>
        <w:ind w:left="0" w:right="0" w:firstLine="484" w:firstLineChars="202"/>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如有弄虚作假行为，所造成的损失、不良后果及法律责任，一律由我公司（企业）承担。</w:t>
      </w:r>
    </w:p>
    <w:p w14:paraId="28FA787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 xml:space="preserve"> </w:t>
      </w:r>
    </w:p>
    <w:p w14:paraId="609935F2">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备注：</w:t>
      </w:r>
    </w:p>
    <w:p w14:paraId="4E7058F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1、从业人员、营业收入、资产总额填报上一年度数据，无上一年度数据的新成立企业可不填报。</w:t>
      </w:r>
    </w:p>
    <w:p w14:paraId="4AA3113C">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snapToGrid w:val="0"/>
          <w:color w:val="000000"/>
          <w:kern w:val="2"/>
          <w:sz w:val="24"/>
          <w:szCs w:val="24"/>
          <w:lang w:val="en-US" w:eastAsia="zh-CN" w:bidi="ar"/>
        </w:rPr>
        <w:t>2、供应商应当根据</w:t>
      </w:r>
      <w:r>
        <w:rPr>
          <w:rFonts w:hint="eastAsia" w:ascii="仿宋" w:hAnsi="仿宋" w:eastAsia="仿宋" w:cs="仿宋"/>
          <w:b/>
          <w:bCs/>
          <w:snapToGrid w:val="0"/>
          <w:color w:val="000000"/>
          <w:kern w:val="2"/>
          <w:sz w:val="24"/>
          <w:szCs w:val="24"/>
          <w:u w:val="double"/>
          <w:lang w:val="en-US" w:eastAsia="zh-CN" w:bidi="ar"/>
        </w:rPr>
        <w:t>采购标的所属行业</w:t>
      </w:r>
      <w:r>
        <w:rPr>
          <w:rFonts w:hint="eastAsia" w:ascii="仿宋" w:hAnsi="仿宋" w:eastAsia="仿宋" w:cs="仿宋"/>
          <w:snapToGrid w:val="0"/>
          <w:color w:val="000000"/>
          <w:kern w:val="2"/>
          <w:sz w:val="24"/>
          <w:szCs w:val="24"/>
          <w:lang w:val="en-US" w:eastAsia="zh-CN" w:bidi="ar"/>
        </w:rPr>
        <w:t>，作为填写本承诺函相应采购标的所属行业及判断</w:t>
      </w:r>
      <w:r>
        <w:rPr>
          <w:rFonts w:hint="eastAsia" w:ascii="仿宋" w:hAnsi="仿宋" w:eastAsia="仿宋" w:cs="仿宋"/>
          <w:b/>
          <w:bCs/>
          <w:snapToGrid w:val="0"/>
          <w:color w:val="000000"/>
          <w:kern w:val="2"/>
          <w:sz w:val="24"/>
          <w:szCs w:val="24"/>
          <w:u w:val="double"/>
          <w:lang w:val="en-US" w:eastAsia="zh-CN" w:bidi="ar"/>
        </w:rPr>
        <w:t>承建（承接）企业</w:t>
      </w:r>
      <w:r>
        <w:rPr>
          <w:rFonts w:hint="eastAsia" w:ascii="仿宋" w:hAnsi="仿宋" w:eastAsia="仿宋" w:cs="仿宋"/>
          <w:snapToGrid w:val="0"/>
          <w:color w:val="000000"/>
          <w:kern w:val="2"/>
          <w:sz w:val="24"/>
          <w:szCs w:val="24"/>
          <w:lang w:val="en-US" w:eastAsia="zh-CN" w:bidi="ar"/>
        </w:rPr>
        <w:t>是否属于中小企业的依据。</w:t>
      </w:r>
    </w:p>
    <w:p w14:paraId="330F5130">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 </w:t>
      </w:r>
    </w:p>
    <w:p w14:paraId="07163F6D">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仿宋" w:hAnsi="仿宋" w:eastAsia="仿宋" w:cs="仿宋"/>
          <w:spacing w:val="4"/>
          <w:kern w:val="2"/>
          <w:sz w:val="24"/>
          <w:szCs w:val="24"/>
        </w:rPr>
      </w:pPr>
      <w:r>
        <w:rPr>
          <w:rFonts w:hint="eastAsia" w:ascii="仿宋" w:hAnsi="仿宋" w:eastAsia="仿宋" w:cs="仿宋"/>
          <w:snapToGrid w:val="0"/>
          <w:color w:val="000000"/>
          <w:spacing w:val="4"/>
          <w:kern w:val="2"/>
          <w:sz w:val="24"/>
          <w:szCs w:val="24"/>
          <w:lang w:val="en-US" w:eastAsia="zh-CN" w:bidi="ar"/>
        </w:rPr>
        <w:t xml:space="preserve">供应商名称（盖公章）： </w:t>
      </w:r>
    </w:p>
    <w:p w14:paraId="4BBFBE4B">
      <w:pPr>
        <w:keepNext w:val="0"/>
        <w:keepLines w:val="0"/>
        <w:widowControl w:val="0"/>
        <w:suppressLineNumbers w:val="0"/>
        <w:autoSpaceDE w:val="0"/>
        <w:autoSpaceDN/>
        <w:adjustRightInd w:val="0"/>
        <w:snapToGrid w:val="0"/>
        <w:spacing w:before="0" w:beforeAutospacing="0" w:after="0" w:afterAutospacing="0" w:line="360" w:lineRule="auto"/>
        <w:ind w:left="0" w:right="0"/>
        <w:jc w:val="left"/>
        <w:rPr>
          <w:rFonts w:hint="eastAsia" w:ascii="仿宋" w:hAnsi="仿宋" w:eastAsia="仿宋" w:cs="仿宋"/>
          <w:color w:val="000000"/>
          <w:kern w:val="2"/>
          <w:sz w:val="28"/>
          <w:szCs w:val="28"/>
          <w:shd w:val="clear" w:fill="FFFFFF"/>
        </w:rPr>
      </w:pPr>
      <w:r>
        <w:rPr>
          <w:rFonts w:hint="eastAsia" w:ascii="仿宋" w:hAnsi="仿宋" w:eastAsia="仿宋" w:cs="仿宋"/>
          <w:snapToGrid w:val="0"/>
          <w:color w:val="000000"/>
          <w:spacing w:val="4"/>
          <w:kern w:val="2"/>
          <w:sz w:val="24"/>
          <w:szCs w:val="24"/>
          <w:lang w:val="en-US" w:eastAsia="zh-CN" w:bidi="ar"/>
        </w:rPr>
        <w:t xml:space="preserve">日期：  </w:t>
      </w:r>
    </w:p>
    <w:p w14:paraId="5D51295C">
      <w:pPr>
        <w:keepNext w:val="0"/>
        <w:keepLines w:val="0"/>
        <w:widowControl w:val="0"/>
        <w:suppressLineNumbers w:val="0"/>
        <w:autoSpaceDE w:val="0"/>
        <w:autoSpaceDN/>
        <w:spacing w:before="0" w:beforeAutospacing="0" w:after="0" w:afterAutospacing="0"/>
        <w:ind w:left="0" w:right="0"/>
        <w:jc w:val="left"/>
        <w:rPr>
          <w:rFonts w:hint="eastAsia" w:ascii="仿宋" w:hAnsi="仿宋" w:eastAsia="仿宋" w:cs="仿宋"/>
          <w:b w:val="0"/>
          <w:bCs w:val="0"/>
          <w:i w:val="0"/>
          <w:iCs w:val="0"/>
          <w:caps w:val="0"/>
          <w:color w:val="000000"/>
          <w:spacing w:val="0"/>
          <w:kern w:val="2"/>
          <w:sz w:val="28"/>
          <w:szCs w:val="28"/>
          <w:shd w:val="clear" w:fill="FFFFFF"/>
        </w:rPr>
      </w:pPr>
      <w:r>
        <w:rPr>
          <w:rFonts w:hint="eastAsia" w:ascii="仿宋" w:hAnsi="仿宋" w:eastAsia="仿宋" w:cs="仿宋"/>
          <w:b w:val="0"/>
          <w:bCs w:val="0"/>
          <w:i w:val="0"/>
          <w:iCs w:val="0"/>
          <w:caps w:val="0"/>
          <w:snapToGrid w:val="0"/>
          <w:color w:val="000000"/>
          <w:spacing w:val="0"/>
          <w:kern w:val="2"/>
          <w:sz w:val="28"/>
          <w:szCs w:val="28"/>
          <w:shd w:val="clear" w:fill="FFFFFF"/>
          <w:lang w:val="en-US" w:eastAsia="zh-CN" w:bidi="ar"/>
        </w:rPr>
        <w:t xml:space="preserve"> </w:t>
      </w:r>
    </w:p>
    <w:p w14:paraId="6BADECFB">
      <w:pPr>
        <w:rPr>
          <w:rFonts w:ascii="仿宋" w:hAnsi="仿宋" w:eastAsia="仿宋" w:cs="仿宋"/>
        </w:rPr>
      </w:pPr>
      <w:r>
        <w:rPr>
          <w:rFonts w:ascii="仿宋" w:hAnsi="仿宋" w:eastAsia="仿宋" w:cs="仿宋"/>
        </w:rPr>
        <w:br w:type="page"/>
      </w:r>
    </w:p>
    <w:p w14:paraId="0A695139">
      <w:pPr>
        <w:pStyle w:val="2"/>
        <w:numPr>
          <w:ilvl w:val="0"/>
          <w:numId w:val="0"/>
        </w:numPr>
        <w:spacing w:before="120" w:after="120"/>
        <w:ind w:leftChars="0"/>
        <w:rPr>
          <w:rFonts w:ascii="仿宋" w:hAnsi="仿宋" w:eastAsia="仿宋" w:cs="仿宋"/>
        </w:rPr>
      </w:pPr>
      <w:bookmarkStart w:id="14" w:name="_Toc23527"/>
      <w:r>
        <w:rPr>
          <w:rFonts w:hint="eastAsia" w:ascii="仿宋" w:hAnsi="仿宋" w:eastAsia="仿宋" w:cs="仿宋"/>
          <w:lang w:val="en-US" w:eastAsia="zh-CN"/>
        </w:rPr>
        <w:t>七、</w:t>
      </w:r>
      <w:r>
        <w:rPr>
          <w:rFonts w:hint="eastAsia" w:ascii="仿宋" w:hAnsi="仿宋" w:eastAsia="仿宋" w:cs="仿宋"/>
        </w:rPr>
        <w:t>调研问卷</w:t>
      </w:r>
      <w:bookmarkEnd w:id="14"/>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75"/>
      </w:tblGrid>
      <w:tr w14:paraId="7571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522" w:type="dxa"/>
            <w:gridSpan w:val="2"/>
            <w:tcBorders>
              <w:top w:val="nil"/>
              <w:left w:val="nil"/>
              <w:bottom w:val="nil"/>
              <w:right w:val="nil"/>
            </w:tcBorders>
            <w:vAlign w:val="center"/>
          </w:tcPr>
          <w:p w14:paraId="055DAAE3">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b/>
                <w:snapToGrid/>
                <w:sz w:val="24"/>
                <w:szCs w:val="24"/>
              </w:rPr>
              <w:t>采购需求调研问卷表</w:t>
            </w:r>
          </w:p>
        </w:tc>
      </w:tr>
      <w:tr w14:paraId="7C8C7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1DB90037">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项目名称</w:t>
            </w:r>
          </w:p>
        </w:tc>
        <w:tc>
          <w:tcPr>
            <w:tcW w:w="7075" w:type="dxa"/>
            <w:vAlign w:val="center"/>
          </w:tcPr>
          <w:p w14:paraId="5D4A0AC8">
            <w:pPr>
              <w:kinsoku/>
              <w:autoSpaceDE/>
              <w:autoSpaceDN/>
              <w:spacing w:before="120" w:beforeLines="50" w:after="120" w:afterLines="50"/>
              <w:jc w:val="center"/>
              <w:textAlignment w:val="auto"/>
              <w:rPr>
                <w:rFonts w:hint="eastAsia" w:ascii="仿宋" w:hAnsi="仿宋" w:eastAsia="仿宋" w:cs="仿宋"/>
                <w:snapToGrid/>
                <w:sz w:val="24"/>
                <w:szCs w:val="24"/>
                <w:lang w:eastAsia="zh-CN"/>
              </w:rPr>
            </w:pPr>
            <w:r>
              <w:rPr>
                <w:rFonts w:hint="eastAsia" w:ascii="仿宋" w:hAnsi="仿宋" w:eastAsia="仿宋" w:cs="仿宋"/>
                <w:snapToGrid/>
                <w:sz w:val="24"/>
                <w:szCs w:val="24"/>
                <w:lang w:eastAsia="zh-CN"/>
              </w:rPr>
              <w:t>中山大学孙逸仙纪念医院办公用品采购及配送服务项目</w:t>
            </w:r>
          </w:p>
        </w:tc>
      </w:tr>
      <w:tr w14:paraId="2B57B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346951C8">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单位名称</w:t>
            </w:r>
          </w:p>
        </w:tc>
        <w:tc>
          <w:tcPr>
            <w:tcW w:w="7075" w:type="dxa"/>
            <w:vAlign w:val="center"/>
          </w:tcPr>
          <w:p w14:paraId="47733F7F">
            <w:pPr>
              <w:kinsoku/>
              <w:autoSpaceDE/>
              <w:autoSpaceDN/>
              <w:spacing w:before="120" w:beforeLines="50" w:after="120" w:afterLines="50"/>
              <w:jc w:val="center"/>
              <w:textAlignment w:val="auto"/>
              <w:rPr>
                <w:rFonts w:ascii="仿宋" w:hAnsi="仿宋" w:eastAsia="仿宋" w:cs="仿宋"/>
                <w:snapToGrid/>
                <w:sz w:val="24"/>
                <w:szCs w:val="24"/>
              </w:rPr>
            </w:pPr>
          </w:p>
        </w:tc>
      </w:tr>
      <w:tr w14:paraId="6B573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vAlign w:val="center"/>
          </w:tcPr>
          <w:p w14:paraId="5FF32A96">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项目联系人</w:t>
            </w:r>
          </w:p>
        </w:tc>
        <w:tc>
          <w:tcPr>
            <w:tcW w:w="7075" w:type="dxa"/>
            <w:vAlign w:val="center"/>
          </w:tcPr>
          <w:p w14:paraId="0EB5B115">
            <w:pPr>
              <w:kinsoku/>
              <w:autoSpaceDE/>
              <w:autoSpaceDN/>
              <w:spacing w:before="120" w:beforeLines="50" w:after="120" w:afterLines="50"/>
              <w:jc w:val="center"/>
              <w:textAlignment w:val="auto"/>
              <w:rPr>
                <w:rFonts w:ascii="仿宋" w:hAnsi="仿宋" w:eastAsia="仿宋" w:cs="仿宋"/>
                <w:snapToGrid/>
                <w:sz w:val="24"/>
                <w:szCs w:val="24"/>
              </w:rPr>
            </w:pPr>
          </w:p>
        </w:tc>
      </w:tr>
      <w:tr w14:paraId="5D82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47" w:type="dxa"/>
            <w:tcBorders>
              <w:bottom w:val="single" w:color="000000" w:sz="4" w:space="0"/>
            </w:tcBorders>
            <w:vAlign w:val="center"/>
          </w:tcPr>
          <w:p w14:paraId="0D010195">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联系方式</w:t>
            </w:r>
          </w:p>
        </w:tc>
        <w:tc>
          <w:tcPr>
            <w:tcW w:w="7075" w:type="dxa"/>
            <w:tcBorders>
              <w:bottom w:val="single" w:color="000000" w:sz="4" w:space="0"/>
            </w:tcBorders>
            <w:vAlign w:val="center"/>
          </w:tcPr>
          <w:p w14:paraId="7AA66BCB">
            <w:pPr>
              <w:kinsoku/>
              <w:autoSpaceDE/>
              <w:autoSpaceDN/>
              <w:spacing w:before="120" w:beforeLines="50" w:after="120" w:afterLines="50"/>
              <w:jc w:val="center"/>
              <w:textAlignment w:val="auto"/>
              <w:rPr>
                <w:rFonts w:ascii="仿宋" w:hAnsi="仿宋" w:eastAsia="仿宋" w:cs="仿宋"/>
                <w:snapToGrid/>
                <w:sz w:val="24"/>
                <w:szCs w:val="24"/>
              </w:rPr>
            </w:pPr>
          </w:p>
        </w:tc>
      </w:tr>
      <w:tr w14:paraId="266B1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14:paraId="6BCCAF39">
            <w:pPr>
              <w:kinsoku/>
              <w:autoSpaceDE/>
              <w:autoSpaceDN/>
              <w:spacing w:before="120" w:beforeLines="50" w:after="120" w:afterLines="50"/>
              <w:jc w:val="center"/>
              <w:textAlignment w:val="auto"/>
              <w:rPr>
                <w:rFonts w:ascii="仿宋" w:hAnsi="仿宋" w:eastAsia="仿宋" w:cs="仿宋"/>
                <w:snapToGrid/>
                <w:sz w:val="24"/>
                <w:szCs w:val="24"/>
              </w:rPr>
            </w:pPr>
            <w:r>
              <w:rPr>
                <w:rFonts w:hint="eastAsia" w:ascii="仿宋" w:hAnsi="仿宋" w:eastAsia="仿宋" w:cs="仿宋"/>
                <w:snapToGrid/>
                <w:sz w:val="24"/>
                <w:szCs w:val="24"/>
              </w:rPr>
              <w:t>调 研 内 容</w:t>
            </w:r>
          </w:p>
        </w:tc>
      </w:tr>
      <w:tr w14:paraId="67DE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3" w:hRule="atLeast"/>
        </w:trPr>
        <w:tc>
          <w:tcPr>
            <w:tcW w:w="8522" w:type="dxa"/>
            <w:gridSpan w:val="2"/>
            <w:tcBorders>
              <w:top w:val="single" w:color="auto" w:sz="4" w:space="0"/>
              <w:bottom w:val="single" w:color="000000" w:sz="4" w:space="0"/>
            </w:tcBorders>
            <w:vAlign w:val="center"/>
          </w:tcPr>
          <w:p w14:paraId="76646598">
            <w:pPr>
              <w:numPr>
                <w:ilvl w:val="0"/>
                <w:numId w:val="3"/>
              </w:num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rPr>
              <w:t>本项目“用户需求”是否具有倾向性？如有，该如何修改加以避免？</w:t>
            </w:r>
          </w:p>
          <w:p w14:paraId="049A63AB">
            <w:pPr>
              <w:kinsoku/>
              <w:autoSpaceDE/>
              <w:autoSpaceDN/>
              <w:spacing w:after="200" w:line="360" w:lineRule="auto"/>
              <w:textAlignment w:val="auto"/>
              <w:rPr>
                <w:rFonts w:ascii="仿宋" w:hAnsi="仿宋" w:eastAsia="仿宋" w:cs="仿宋"/>
                <w:snapToGrid/>
                <w:sz w:val="24"/>
                <w:szCs w:val="24"/>
              </w:rPr>
            </w:pPr>
          </w:p>
          <w:p w14:paraId="31EE5CE1">
            <w:p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rPr>
              <w:t>2、本项目所处行业的产业发展情况（如无，填无即可）</w:t>
            </w:r>
          </w:p>
          <w:p w14:paraId="206E01B3">
            <w:pPr>
              <w:kinsoku/>
              <w:autoSpaceDE/>
              <w:autoSpaceDN/>
              <w:spacing w:after="200" w:line="360" w:lineRule="auto"/>
              <w:textAlignment w:val="auto"/>
              <w:rPr>
                <w:rFonts w:ascii="仿宋" w:hAnsi="仿宋" w:eastAsia="仿宋" w:cs="仿宋"/>
                <w:snapToGrid/>
                <w:sz w:val="24"/>
                <w:szCs w:val="24"/>
              </w:rPr>
            </w:pPr>
          </w:p>
          <w:p w14:paraId="37440153">
            <w:p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rPr>
              <w:t>3、本项目所处行业的市场供给情况（如无，填无即可）</w:t>
            </w:r>
          </w:p>
          <w:p w14:paraId="46F3AA10">
            <w:pPr>
              <w:kinsoku/>
              <w:autoSpaceDE/>
              <w:autoSpaceDN/>
              <w:spacing w:after="200" w:line="360" w:lineRule="auto"/>
              <w:textAlignment w:val="auto"/>
              <w:rPr>
                <w:rFonts w:ascii="仿宋" w:hAnsi="仿宋" w:eastAsia="仿宋" w:cs="仿宋"/>
                <w:snapToGrid/>
                <w:sz w:val="24"/>
                <w:szCs w:val="24"/>
              </w:rPr>
            </w:pPr>
          </w:p>
          <w:p w14:paraId="0CD00AA5">
            <w:p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rPr>
              <w:t>4、本项目预算金额或最高限价合理设定值建议（应合理填写，以便于采购人决策）</w:t>
            </w:r>
          </w:p>
          <w:p w14:paraId="243525D3">
            <w:p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rPr>
              <w:t>预算金额（最高限价）建议值为人民币：              （万元）</w:t>
            </w:r>
          </w:p>
          <w:p w14:paraId="25F8C6E0">
            <w:pPr>
              <w:kinsoku/>
              <w:autoSpaceDE/>
              <w:autoSpaceDN/>
              <w:spacing w:after="200" w:line="360" w:lineRule="auto"/>
              <w:textAlignment w:val="auto"/>
              <w:rPr>
                <w:rFonts w:ascii="仿宋" w:hAnsi="仿宋" w:eastAsia="仿宋" w:cs="仿宋"/>
                <w:snapToGrid/>
                <w:sz w:val="24"/>
                <w:szCs w:val="24"/>
              </w:rPr>
            </w:pPr>
          </w:p>
          <w:p w14:paraId="53F25431">
            <w:p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rPr>
              <w:t>5、商务（服务）建议（如无，填无即可）</w:t>
            </w:r>
          </w:p>
          <w:p w14:paraId="1294CD52">
            <w:p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rPr>
              <w:t xml:space="preserve">    </w:t>
            </w:r>
          </w:p>
          <w:p w14:paraId="71957D61">
            <w:pPr>
              <w:kinsoku/>
              <w:autoSpaceDE/>
              <w:autoSpaceDN/>
              <w:spacing w:after="200" w:line="360" w:lineRule="auto"/>
              <w:textAlignment w:val="auto"/>
              <w:rPr>
                <w:rFonts w:ascii="仿宋" w:hAnsi="仿宋" w:eastAsia="仿宋" w:cs="仿宋"/>
                <w:snapToGrid/>
                <w:sz w:val="24"/>
                <w:szCs w:val="24"/>
              </w:rPr>
            </w:pPr>
            <w:r>
              <w:rPr>
                <w:rFonts w:hint="eastAsia" w:ascii="仿宋" w:hAnsi="仿宋" w:eastAsia="仿宋" w:cs="仿宋"/>
                <w:snapToGrid/>
                <w:sz w:val="24"/>
                <w:szCs w:val="24"/>
              </w:rPr>
              <w:t>6、供应商认为需要提交的建议（可能涉及的服务要求、管理方案、品质管控等，以及其他相关情况。）（如无，填无即可）</w:t>
            </w:r>
          </w:p>
          <w:p w14:paraId="0EF7F418">
            <w:pPr>
              <w:kinsoku/>
              <w:autoSpaceDE/>
              <w:autoSpaceDN/>
              <w:spacing w:after="200" w:line="360" w:lineRule="auto"/>
              <w:textAlignment w:val="auto"/>
              <w:rPr>
                <w:rFonts w:ascii="仿宋" w:hAnsi="仿宋" w:eastAsia="仿宋" w:cs="仿宋"/>
                <w:snapToGrid/>
                <w:sz w:val="24"/>
                <w:szCs w:val="24"/>
              </w:rPr>
            </w:pPr>
          </w:p>
          <w:p w14:paraId="595BE7F3">
            <w:pPr>
              <w:kinsoku/>
              <w:autoSpaceDE/>
              <w:autoSpaceDN/>
              <w:spacing w:after="200" w:line="276" w:lineRule="auto"/>
              <w:textAlignment w:val="auto"/>
              <w:rPr>
                <w:rFonts w:ascii="仿宋" w:hAnsi="仿宋" w:eastAsia="仿宋" w:cs="仿宋"/>
                <w:snapToGrid/>
                <w:sz w:val="24"/>
                <w:szCs w:val="24"/>
              </w:rPr>
            </w:pPr>
          </w:p>
          <w:p w14:paraId="35DE4E10">
            <w:pPr>
              <w:kinsoku/>
              <w:autoSpaceDE/>
              <w:autoSpaceDN/>
              <w:spacing w:after="200" w:line="276" w:lineRule="auto"/>
              <w:textAlignment w:val="auto"/>
              <w:rPr>
                <w:rFonts w:ascii="仿宋" w:hAnsi="仿宋" w:eastAsia="仿宋" w:cs="仿宋"/>
                <w:snapToGrid/>
                <w:sz w:val="24"/>
                <w:szCs w:val="24"/>
              </w:rPr>
            </w:pPr>
          </w:p>
          <w:p w14:paraId="2C658E29">
            <w:pPr>
              <w:kinsoku/>
              <w:autoSpaceDE/>
              <w:autoSpaceDN/>
              <w:spacing w:after="200" w:line="276" w:lineRule="auto"/>
              <w:textAlignment w:val="auto"/>
              <w:rPr>
                <w:rFonts w:ascii="仿宋" w:hAnsi="仿宋" w:eastAsia="仿宋" w:cs="仿宋"/>
                <w:snapToGrid/>
                <w:sz w:val="24"/>
                <w:szCs w:val="24"/>
              </w:rPr>
            </w:pPr>
          </w:p>
          <w:p w14:paraId="4F0B8646">
            <w:pPr>
              <w:kinsoku/>
              <w:autoSpaceDE/>
              <w:autoSpaceDN/>
              <w:spacing w:after="200" w:line="276" w:lineRule="auto"/>
              <w:textAlignment w:val="auto"/>
              <w:rPr>
                <w:rFonts w:ascii="仿宋" w:hAnsi="仿宋" w:eastAsia="仿宋" w:cs="仿宋"/>
                <w:snapToGrid/>
                <w:sz w:val="24"/>
                <w:szCs w:val="24"/>
              </w:rPr>
            </w:pPr>
          </w:p>
          <w:p w14:paraId="082AFAEF">
            <w:pPr>
              <w:kinsoku/>
              <w:wordWrap w:val="0"/>
              <w:autoSpaceDE/>
              <w:autoSpaceDN/>
              <w:spacing w:after="200" w:line="276" w:lineRule="auto"/>
              <w:jc w:val="right"/>
              <w:textAlignment w:val="auto"/>
              <w:rPr>
                <w:rFonts w:ascii="仿宋" w:hAnsi="仿宋" w:eastAsia="仿宋" w:cs="仿宋"/>
                <w:snapToGrid/>
                <w:sz w:val="24"/>
                <w:szCs w:val="24"/>
              </w:rPr>
            </w:pPr>
            <w:r>
              <w:rPr>
                <w:rFonts w:hint="eastAsia" w:ascii="仿宋" w:hAnsi="仿宋" w:eastAsia="仿宋" w:cs="仿宋"/>
                <w:snapToGrid/>
                <w:sz w:val="24"/>
                <w:szCs w:val="24"/>
              </w:rPr>
              <w:t xml:space="preserve">填报日期：                             </w:t>
            </w:r>
          </w:p>
          <w:p w14:paraId="73E94B95">
            <w:pPr>
              <w:kinsoku/>
              <w:wordWrap w:val="0"/>
              <w:autoSpaceDE/>
              <w:autoSpaceDN/>
              <w:spacing w:after="200" w:line="276" w:lineRule="auto"/>
              <w:jc w:val="right"/>
              <w:textAlignment w:val="auto"/>
              <w:rPr>
                <w:rFonts w:ascii="仿宋" w:hAnsi="仿宋" w:eastAsia="仿宋" w:cs="仿宋"/>
                <w:snapToGrid/>
                <w:sz w:val="24"/>
                <w:szCs w:val="24"/>
              </w:rPr>
            </w:pPr>
            <w:r>
              <w:rPr>
                <w:rFonts w:hint="eastAsia" w:ascii="仿宋" w:hAnsi="仿宋" w:eastAsia="仿宋" w:cs="仿宋"/>
                <w:snapToGrid/>
                <w:sz w:val="24"/>
                <w:szCs w:val="24"/>
              </w:rPr>
              <w:t xml:space="preserve">项目联系人签字：                            </w:t>
            </w:r>
          </w:p>
          <w:p w14:paraId="58058C23">
            <w:pPr>
              <w:kinsoku/>
              <w:wordWrap w:val="0"/>
              <w:autoSpaceDE/>
              <w:autoSpaceDN/>
              <w:spacing w:after="200" w:line="276" w:lineRule="auto"/>
              <w:jc w:val="right"/>
              <w:textAlignment w:val="auto"/>
              <w:rPr>
                <w:rFonts w:ascii="仿宋" w:hAnsi="仿宋" w:eastAsia="仿宋" w:cs="仿宋"/>
                <w:snapToGrid/>
                <w:sz w:val="24"/>
                <w:szCs w:val="24"/>
              </w:rPr>
            </w:pPr>
            <w:r>
              <w:rPr>
                <w:rFonts w:hint="eastAsia" w:ascii="仿宋" w:hAnsi="仿宋" w:eastAsia="仿宋" w:cs="仿宋"/>
                <w:snapToGrid/>
                <w:sz w:val="24"/>
                <w:szCs w:val="24"/>
              </w:rPr>
              <w:t xml:space="preserve">供应商名称（加盖公章）：                           </w:t>
            </w:r>
          </w:p>
        </w:tc>
      </w:tr>
    </w:tbl>
    <w:p w14:paraId="4B0125FB">
      <w:pPr>
        <w:rPr>
          <w:rFonts w:ascii="仿宋" w:hAnsi="仿宋" w:eastAsia="仿宋" w:cs="仿宋"/>
        </w:rPr>
      </w:pPr>
    </w:p>
    <w:sectPr>
      <w:footerReference r:id="rId5" w:type="default"/>
      <w:pgSz w:w="11910" w:h="16840"/>
      <w:pgMar w:top="1431" w:right="1803" w:bottom="1429" w:left="1803" w:header="0" w:footer="68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AD8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C33">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27B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127B8">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0310">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CC75B"/>
    <w:multiLevelType w:val="singleLevel"/>
    <w:tmpl w:val="8A1CC75B"/>
    <w:lvl w:ilvl="0" w:tentative="0">
      <w:start w:val="1"/>
      <w:numFmt w:val="decimal"/>
      <w:lvlText w:val="%1."/>
      <w:lvlJc w:val="left"/>
      <w:pPr>
        <w:tabs>
          <w:tab w:val="left" w:pos="312"/>
        </w:tabs>
      </w:pPr>
    </w:lvl>
  </w:abstractNum>
  <w:abstractNum w:abstractNumId="1">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MxZDI0MTljMmMyZWM5ZWVlMWUwOTViOTIyNWU4MGUifQ=="/>
  </w:docVars>
  <w:rsids>
    <w:rsidRoot w:val="002C3762"/>
    <w:rsid w:val="000071C9"/>
    <w:rsid w:val="00022ADF"/>
    <w:rsid w:val="0002327B"/>
    <w:rsid w:val="00034FA7"/>
    <w:rsid w:val="00042EC7"/>
    <w:rsid w:val="00053684"/>
    <w:rsid w:val="0007361A"/>
    <w:rsid w:val="00085798"/>
    <w:rsid w:val="0009392F"/>
    <w:rsid w:val="000A3FB1"/>
    <w:rsid w:val="000A404E"/>
    <w:rsid w:val="000C5B20"/>
    <w:rsid w:val="00123699"/>
    <w:rsid w:val="00131F87"/>
    <w:rsid w:val="00181F44"/>
    <w:rsid w:val="001845B8"/>
    <w:rsid w:val="001B0907"/>
    <w:rsid w:val="001B3732"/>
    <w:rsid w:val="001D711C"/>
    <w:rsid w:val="001E27ED"/>
    <w:rsid w:val="001F47B2"/>
    <w:rsid w:val="0020514D"/>
    <w:rsid w:val="002064FA"/>
    <w:rsid w:val="00217996"/>
    <w:rsid w:val="00221C85"/>
    <w:rsid w:val="002864F0"/>
    <w:rsid w:val="002C3762"/>
    <w:rsid w:val="003144F6"/>
    <w:rsid w:val="003C0090"/>
    <w:rsid w:val="004A74CE"/>
    <w:rsid w:val="004B63C8"/>
    <w:rsid w:val="004E492C"/>
    <w:rsid w:val="00516520"/>
    <w:rsid w:val="0054409E"/>
    <w:rsid w:val="005965FE"/>
    <w:rsid w:val="005F5A7E"/>
    <w:rsid w:val="00643F78"/>
    <w:rsid w:val="006C09A9"/>
    <w:rsid w:val="006D64E8"/>
    <w:rsid w:val="00705D1E"/>
    <w:rsid w:val="0073486D"/>
    <w:rsid w:val="00751172"/>
    <w:rsid w:val="0078792D"/>
    <w:rsid w:val="007C4954"/>
    <w:rsid w:val="00804FFF"/>
    <w:rsid w:val="008115C0"/>
    <w:rsid w:val="00827F39"/>
    <w:rsid w:val="008561F2"/>
    <w:rsid w:val="0086342A"/>
    <w:rsid w:val="00892DC2"/>
    <w:rsid w:val="0089534F"/>
    <w:rsid w:val="0090776C"/>
    <w:rsid w:val="00923EFD"/>
    <w:rsid w:val="00946866"/>
    <w:rsid w:val="00995DCB"/>
    <w:rsid w:val="00995F5A"/>
    <w:rsid w:val="009A7605"/>
    <w:rsid w:val="009B5683"/>
    <w:rsid w:val="009C6E39"/>
    <w:rsid w:val="009E5A55"/>
    <w:rsid w:val="00A3157A"/>
    <w:rsid w:val="00A34E35"/>
    <w:rsid w:val="00A36475"/>
    <w:rsid w:val="00A71901"/>
    <w:rsid w:val="00A9369F"/>
    <w:rsid w:val="00AD54BB"/>
    <w:rsid w:val="00AE3DCA"/>
    <w:rsid w:val="00AE6B90"/>
    <w:rsid w:val="00AF7D46"/>
    <w:rsid w:val="00B50BB4"/>
    <w:rsid w:val="00B53623"/>
    <w:rsid w:val="00B56B4A"/>
    <w:rsid w:val="00B91CCB"/>
    <w:rsid w:val="00BE2E90"/>
    <w:rsid w:val="00C4656B"/>
    <w:rsid w:val="00C57EC1"/>
    <w:rsid w:val="00C74791"/>
    <w:rsid w:val="00CA7C64"/>
    <w:rsid w:val="00D117DA"/>
    <w:rsid w:val="00D23B4D"/>
    <w:rsid w:val="00D34F3F"/>
    <w:rsid w:val="00D73329"/>
    <w:rsid w:val="00D83AA0"/>
    <w:rsid w:val="00DC044C"/>
    <w:rsid w:val="00DD1F41"/>
    <w:rsid w:val="00E00C52"/>
    <w:rsid w:val="00E47D9D"/>
    <w:rsid w:val="00E548D9"/>
    <w:rsid w:val="00E75778"/>
    <w:rsid w:val="00E801B7"/>
    <w:rsid w:val="00EC1769"/>
    <w:rsid w:val="00EC6352"/>
    <w:rsid w:val="00F40DC6"/>
    <w:rsid w:val="00F60FE2"/>
    <w:rsid w:val="00F6509C"/>
    <w:rsid w:val="00FA1AEC"/>
    <w:rsid w:val="00FD29F0"/>
    <w:rsid w:val="00FE157E"/>
    <w:rsid w:val="016E2F6B"/>
    <w:rsid w:val="051931EE"/>
    <w:rsid w:val="05476E8D"/>
    <w:rsid w:val="05816FE5"/>
    <w:rsid w:val="059A234D"/>
    <w:rsid w:val="08EB30F3"/>
    <w:rsid w:val="0A9E6D1A"/>
    <w:rsid w:val="0AB67731"/>
    <w:rsid w:val="0B704E0D"/>
    <w:rsid w:val="0B754877"/>
    <w:rsid w:val="0E3E3CC5"/>
    <w:rsid w:val="0E6B25E0"/>
    <w:rsid w:val="0ECC12D1"/>
    <w:rsid w:val="0EE505E5"/>
    <w:rsid w:val="0F313EDE"/>
    <w:rsid w:val="0F346E76"/>
    <w:rsid w:val="108E71AB"/>
    <w:rsid w:val="10FF5D0B"/>
    <w:rsid w:val="13A96027"/>
    <w:rsid w:val="15AA32AC"/>
    <w:rsid w:val="15F035A2"/>
    <w:rsid w:val="1657797E"/>
    <w:rsid w:val="16E318AE"/>
    <w:rsid w:val="199A216E"/>
    <w:rsid w:val="1C580648"/>
    <w:rsid w:val="1D631DC4"/>
    <w:rsid w:val="1DFF3A8A"/>
    <w:rsid w:val="20133DC1"/>
    <w:rsid w:val="20FC1FFE"/>
    <w:rsid w:val="22D54284"/>
    <w:rsid w:val="24166CB2"/>
    <w:rsid w:val="25875AFA"/>
    <w:rsid w:val="26E0111F"/>
    <w:rsid w:val="29E94DD9"/>
    <w:rsid w:val="29FB626D"/>
    <w:rsid w:val="2A3641D7"/>
    <w:rsid w:val="2AD64894"/>
    <w:rsid w:val="2C8903AA"/>
    <w:rsid w:val="2DB87198"/>
    <w:rsid w:val="2FDE6C5E"/>
    <w:rsid w:val="319121DA"/>
    <w:rsid w:val="31E60D5F"/>
    <w:rsid w:val="31F431A8"/>
    <w:rsid w:val="34496D9C"/>
    <w:rsid w:val="34E50E91"/>
    <w:rsid w:val="3781684D"/>
    <w:rsid w:val="37A356D3"/>
    <w:rsid w:val="38910D12"/>
    <w:rsid w:val="38CA4224"/>
    <w:rsid w:val="391D7808"/>
    <w:rsid w:val="39564831"/>
    <w:rsid w:val="3AB24F6F"/>
    <w:rsid w:val="3B3F2CA7"/>
    <w:rsid w:val="3D807E30"/>
    <w:rsid w:val="41605725"/>
    <w:rsid w:val="42407FFD"/>
    <w:rsid w:val="434B7D0F"/>
    <w:rsid w:val="44380293"/>
    <w:rsid w:val="44894F93"/>
    <w:rsid w:val="44FC5765"/>
    <w:rsid w:val="45ED441E"/>
    <w:rsid w:val="4B5069ED"/>
    <w:rsid w:val="4BC437E9"/>
    <w:rsid w:val="4DDE2D3F"/>
    <w:rsid w:val="5005420D"/>
    <w:rsid w:val="50287B14"/>
    <w:rsid w:val="50F11C80"/>
    <w:rsid w:val="510C0BFF"/>
    <w:rsid w:val="52390245"/>
    <w:rsid w:val="52A33962"/>
    <w:rsid w:val="545B317C"/>
    <w:rsid w:val="56156174"/>
    <w:rsid w:val="59AD350B"/>
    <w:rsid w:val="5B172EA1"/>
    <w:rsid w:val="5BB0266F"/>
    <w:rsid w:val="5F614F42"/>
    <w:rsid w:val="5F88085E"/>
    <w:rsid w:val="610D522C"/>
    <w:rsid w:val="672A5D0A"/>
    <w:rsid w:val="674D6646"/>
    <w:rsid w:val="6BC2493D"/>
    <w:rsid w:val="6D4A4A10"/>
    <w:rsid w:val="6E225A1B"/>
    <w:rsid w:val="6E7F7204"/>
    <w:rsid w:val="6EC66318"/>
    <w:rsid w:val="6F1E7F02"/>
    <w:rsid w:val="700A50C7"/>
    <w:rsid w:val="70516C52"/>
    <w:rsid w:val="733E0CE8"/>
    <w:rsid w:val="73C05A2C"/>
    <w:rsid w:val="75081F4A"/>
    <w:rsid w:val="752D5803"/>
    <w:rsid w:val="75C64C11"/>
    <w:rsid w:val="769136B0"/>
    <w:rsid w:val="76CE6D0D"/>
    <w:rsid w:val="77731007"/>
    <w:rsid w:val="77D975C3"/>
    <w:rsid w:val="792F4AAF"/>
    <w:rsid w:val="794B72F4"/>
    <w:rsid w:val="7A3E58FC"/>
    <w:rsid w:val="7B7B764C"/>
    <w:rsid w:val="7B8C6B3B"/>
    <w:rsid w:val="7D405AD8"/>
    <w:rsid w:val="7D851E75"/>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paragraph" w:styleId="3">
    <w:name w:val="heading 2"/>
    <w:basedOn w:val="1"/>
    <w:next w:val="1"/>
    <w:qFormat/>
    <w:uiPriority w:val="0"/>
    <w:pPr>
      <w:keepNext/>
      <w:keepLines/>
      <w:numPr>
        <w:ilvl w:val="0"/>
        <w:numId w:val="2"/>
      </w:numPr>
      <w:spacing w:before="240" w:after="240"/>
      <w:outlineLvl w:val="1"/>
    </w:pPr>
    <w:rPr>
      <w:b/>
      <w:bCs/>
      <w:szCs w:val="32"/>
    </w:rPr>
  </w:style>
  <w:style w:type="paragraph" w:styleId="4">
    <w:name w:val="heading 3"/>
    <w:basedOn w:val="1"/>
    <w:next w:val="1"/>
    <w:qFormat/>
    <w:uiPriority w:val="0"/>
    <w:pPr>
      <w:keepNext/>
      <w:outlineLvl w:val="2"/>
    </w:pPr>
    <w:rPr>
      <w:rFonts w:ascii="楷体_GB2312" w:hAnsi="宋体" w:eastAsia="黑体"/>
      <w:b/>
      <w:bCs/>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0"/>
  </w:style>
  <w:style w:type="paragraph" w:styleId="6">
    <w:name w:val="Body Text Indent"/>
    <w:basedOn w:val="1"/>
    <w:qFormat/>
    <w:uiPriority w:val="0"/>
    <w:pPr>
      <w:ind w:firstLine="830" w:firstLineChars="352"/>
    </w:pPr>
    <w:rPr>
      <w:rFonts w:ascii="仿宋_GB2312" w:hAnsi="Calibri" w:eastAsia="仿宋_GB2312" w:cs="Times New Roman"/>
      <w:sz w:val="32"/>
      <w:szCs w:val="20"/>
    </w:rPr>
  </w:style>
  <w:style w:type="paragraph" w:styleId="7">
    <w:name w:val="Plain Text"/>
    <w:basedOn w:val="1"/>
    <w:qFormat/>
    <w:uiPriority w:val="0"/>
    <w:rPr>
      <w:rFonts w:ascii="宋体" w:hAnsi="Courier New" w:eastAsia="宋体" w:cs="Courier New"/>
    </w:rPr>
  </w:style>
  <w:style w:type="paragraph" w:styleId="8">
    <w:name w:val="footer"/>
    <w:basedOn w:val="1"/>
    <w:qFormat/>
    <w:uiPriority w:val="99"/>
    <w:pPr>
      <w:tabs>
        <w:tab w:val="center" w:pos="4153"/>
        <w:tab w:val="right" w:pos="8306"/>
      </w:tabs>
    </w:pPr>
    <w:rPr>
      <w:rFonts w:ascii="Calibri" w:hAnsi="Calibri"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0">
    <w:name w:val="toc 1"/>
    <w:basedOn w:val="1"/>
    <w:next w:val="1"/>
    <w:qFormat/>
    <w:uiPriority w:val="39"/>
    <w:rPr>
      <w:rFonts w:ascii="Calibri" w:hAnsi="Calibri" w:eastAsia="宋体" w:cs="Times New Roman"/>
    </w:rPr>
  </w:style>
  <w:style w:type="paragraph" w:styleId="11">
    <w:name w:val="toc 2"/>
    <w:basedOn w:val="1"/>
    <w:next w:val="1"/>
    <w:qFormat/>
    <w:uiPriority w:val="39"/>
    <w:pPr>
      <w:tabs>
        <w:tab w:val="right" w:leader="dot" w:pos="8302"/>
      </w:tabs>
    </w:pPr>
    <w:rPr>
      <w:rFonts w:ascii="仿宋_GB2312" w:hAnsi="仿宋" w:eastAsia="仿宋_GB2312" w:cs="Times New Roman"/>
      <w:b/>
      <w:smallCaps/>
    </w:rPr>
  </w:style>
  <w:style w:type="paragraph" w:styleId="12">
    <w:name w:val="Normal (Web)"/>
    <w:basedOn w:val="1"/>
    <w:qFormat/>
    <w:uiPriority w:val="0"/>
    <w:pPr>
      <w:spacing w:beforeAutospacing="1" w:afterAutospacing="1"/>
    </w:pPr>
    <w:rPr>
      <w:rFonts w:cs="Times New Roman"/>
      <w:sz w:val="24"/>
    </w:rPr>
  </w:style>
  <w:style w:type="paragraph" w:styleId="13">
    <w:name w:val="annotation subject"/>
    <w:basedOn w:val="5"/>
    <w:next w:val="5"/>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basedOn w:val="1"/>
    <w:qFormat/>
    <w:uiPriority w:val="99"/>
    <w:pPr>
      <w:ind w:firstLine="420" w:firstLineChars="200"/>
    </w:pPr>
  </w:style>
  <w:style w:type="paragraph" w:customStyle="1" w:styleId="21">
    <w:name w:val="WPSOffice手动目录 1"/>
    <w:qFormat/>
    <w:uiPriority w:val="0"/>
    <w:rPr>
      <w:rFonts w:ascii="Arial" w:hAnsi="Arial" w:cs="Arial" w:eastAsiaTheme="minorEastAsia"/>
      <w:lang w:val="en-US" w:eastAsia="zh-CN" w:bidi="ar-SA"/>
    </w:rPr>
  </w:style>
  <w:style w:type="paragraph" w:customStyle="1" w:styleId="22">
    <w:name w:val="WPSOffice手动目录 2"/>
    <w:qFormat/>
    <w:uiPriority w:val="0"/>
    <w:pPr>
      <w:ind w:left="200" w:leftChars="200"/>
    </w:pPr>
    <w:rPr>
      <w:rFonts w:ascii="Arial" w:hAnsi="Arial" w:cs="Arial" w:eastAsiaTheme="minorEastAsia"/>
      <w:lang w:val="en-US" w:eastAsia="zh-CN" w:bidi="ar-SA"/>
    </w:rPr>
  </w:style>
  <w:style w:type="character" w:customStyle="1" w:styleId="23">
    <w:name w:val="批注文字 字符"/>
    <w:basedOn w:val="16"/>
    <w:link w:val="5"/>
    <w:qFormat/>
    <w:uiPriority w:val="0"/>
    <w:rPr>
      <w:rFonts w:ascii="Arial" w:hAnsi="Arial" w:eastAsia="Arial" w:cs="Arial"/>
      <w:snapToGrid w:val="0"/>
      <w:color w:val="000000"/>
      <w:sz w:val="21"/>
      <w:szCs w:val="21"/>
    </w:rPr>
  </w:style>
  <w:style w:type="character" w:customStyle="1" w:styleId="24">
    <w:name w:val="批注主题 字符"/>
    <w:basedOn w:val="23"/>
    <w:link w:val="13"/>
    <w:qFormat/>
    <w:uiPriority w:val="0"/>
    <w:rPr>
      <w:rFonts w:ascii="Arial" w:hAnsi="Arial" w:eastAsia="Arial" w:cs="Arial"/>
      <w:b/>
      <w:bCs/>
      <w:snapToGrid w:val="0"/>
      <w:color w:val="000000"/>
      <w:sz w:val="21"/>
      <w:szCs w:val="21"/>
    </w:rPr>
  </w:style>
  <w:style w:type="paragraph" w:styleId="25">
    <w:name w:val="No Spacing"/>
    <w:qFormat/>
    <w:uiPriority w:val="99"/>
    <w:rPr>
      <w:rFonts w:ascii="Times New Roman" w:hAnsi="Times New Roman" w:eastAsia="宋体" w:cs="Calibri"/>
      <w:sz w:val="22"/>
      <w:szCs w:val="22"/>
      <w:lang w:val="en-US" w:eastAsia="en-US" w:bidi="ar-SA"/>
    </w:rPr>
  </w:style>
  <w:style w:type="character" w:customStyle="1" w:styleId="26">
    <w:name w:val="font21"/>
    <w:basedOn w:val="16"/>
    <w:qFormat/>
    <w:uiPriority w:val="0"/>
    <w:rPr>
      <w:rFonts w:hint="eastAsia" w:ascii="仿宋" w:hAnsi="仿宋" w:eastAsia="仿宋" w:cs="仿宋"/>
      <w:color w:val="000000"/>
      <w:sz w:val="26"/>
      <w:szCs w:val="26"/>
      <w:u w:val="none"/>
    </w:rPr>
  </w:style>
  <w:style w:type="character" w:customStyle="1" w:styleId="27">
    <w:name w:val="font11"/>
    <w:basedOn w:val="16"/>
    <w:qFormat/>
    <w:uiPriority w:val="0"/>
    <w:rPr>
      <w:rFonts w:hint="eastAsia" w:ascii="仿宋" w:hAnsi="仿宋" w:eastAsia="仿宋" w:cs="仿宋"/>
      <w:b/>
      <w:bCs/>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1633</Words>
  <Characters>1639</Characters>
  <Lines>1</Lines>
  <Paragraphs>1</Paragraphs>
  <TotalTime>0</TotalTime>
  <ScaleCrop>false</ScaleCrop>
  <LinksUpToDate>false</LinksUpToDate>
  <CharactersWithSpaces>1821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采联-337</cp:lastModifiedBy>
  <dcterms:modified xsi:type="dcterms:W3CDTF">2025-06-20T06:53:00Z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2052-12.1.0.21541</vt:lpwstr>
  </property>
  <property fmtid="{D5CDD505-2E9C-101B-9397-08002B2CF9AE}" pid="6" name="ICV">
    <vt:lpwstr>DC4E91C20B6E45F0B9A7F87305B9384E_13</vt:lpwstr>
  </property>
  <property fmtid="{D5CDD505-2E9C-101B-9397-08002B2CF9AE}" pid="7" name="KSOTemplateDocerSaveRecord">
    <vt:lpwstr>eyJoZGlkIjoiM2NiNjQ2ZjRiZDc4NjZjNDVjYTYzODBjMTk1ZGJjMzYiLCJ1c2VySWQiOiIyODgzODg4ODUifQ==</vt:lpwstr>
  </property>
</Properties>
</file>