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C400EF">
      <w:pPr>
        <w:pStyle w:val="7"/>
        <w:tabs>
          <w:tab w:val="left" w:pos="1260"/>
        </w:tabs>
        <w:spacing w:line="360" w:lineRule="auto"/>
        <w:rPr>
          <w:rFonts w:ascii="仿宋" w:hAnsi="仿宋" w:eastAsia="仿宋" w:cs="仿宋"/>
          <w:b/>
          <w:spacing w:val="100"/>
          <w:w w:val="110"/>
          <w:sz w:val="72"/>
          <w:szCs w:val="72"/>
        </w:rPr>
      </w:pPr>
    </w:p>
    <w:p w14:paraId="6064A2F2">
      <w:pPr>
        <w:pStyle w:val="7"/>
        <w:tabs>
          <w:tab w:val="left" w:pos="1260"/>
        </w:tabs>
        <w:spacing w:line="360" w:lineRule="auto"/>
        <w:rPr>
          <w:rFonts w:ascii="仿宋" w:hAnsi="仿宋" w:eastAsia="仿宋" w:cs="仿宋"/>
          <w:b/>
          <w:spacing w:val="100"/>
          <w:w w:val="110"/>
          <w:sz w:val="72"/>
          <w:szCs w:val="72"/>
        </w:rPr>
      </w:pPr>
    </w:p>
    <w:p w14:paraId="0FCBFAC1">
      <w:pPr>
        <w:pStyle w:val="7"/>
        <w:tabs>
          <w:tab w:val="left" w:pos="1260"/>
        </w:tabs>
        <w:spacing w:line="360" w:lineRule="auto"/>
        <w:rPr>
          <w:rFonts w:ascii="仿宋" w:hAnsi="仿宋" w:eastAsia="仿宋" w:cs="仿宋"/>
          <w:b/>
          <w:spacing w:val="100"/>
          <w:w w:val="110"/>
          <w:sz w:val="72"/>
          <w:szCs w:val="72"/>
        </w:rPr>
      </w:pPr>
    </w:p>
    <w:p w14:paraId="1F5F739D">
      <w:pPr>
        <w:pStyle w:val="7"/>
        <w:tabs>
          <w:tab w:val="left" w:pos="1260"/>
        </w:tabs>
        <w:spacing w:line="360" w:lineRule="auto"/>
        <w:rPr>
          <w:rFonts w:ascii="仿宋" w:hAnsi="仿宋" w:eastAsia="仿宋" w:cs="仿宋"/>
          <w:b/>
          <w:spacing w:val="100"/>
          <w:w w:val="110"/>
          <w:sz w:val="72"/>
          <w:szCs w:val="72"/>
        </w:rPr>
      </w:pPr>
    </w:p>
    <w:p w14:paraId="2BE31C09">
      <w:pPr>
        <w:pStyle w:val="7"/>
        <w:tabs>
          <w:tab w:val="left" w:pos="1260"/>
        </w:tabs>
        <w:spacing w:line="360" w:lineRule="auto"/>
        <w:jc w:val="center"/>
        <w:rPr>
          <w:rFonts w:ascii="仿宋" w:hAnsi="仿宋" w:eastAsia="仿宋" w:cs="仿宋"/>
          <w:b/>
          <w:spacing w:val="100"/>
          <w:w w:val="110"/>
          <w:sz w:val="72"/>
          <w:szCs w:val="72"/>
        </w:rPr>
      </w:pPr>
      <w:r>
        <w:rPr>
          <w:rFonts w:hint="eastAsia" w:ascii="仿宋" w:hAnsi="仿宋" w:eastAsia="仿宋" w:cs="仿宋"/>
          <w:b/>
          <w:spacing w:val="100"/>
          <w:w w:val="110"/>
          <w:sz w:val="72"/>
          <w:szCs w:val="72"/>
        </w:rPr>
        <w:t>调研资料</w:t>
      </w:r>
    </w:p>
    <w:p w14:paraId="42B7627B">
      <w:pPr>
        <w:pStyle w:val="6"/>
        <w:spacing w:line="360" w:lineRule="auto"/>
        <w:ind w:firstLine="967" w:firstLineChars="344"/>
        <w:rPr>
          <w:rFonts w:ascii="仿宋" w:hAnsi="仿宋" w:eastAsia="仿宋" w:cs="仿宋"/>
          <w:b/>
          <w:sz w:val="28"/>
          <w:szCs w:val="28"/>
        </w:rPr>
      </w:pPr>
    </w:p>
    <w:p w14:paraId="1049E107">
      <w:pPr>
        <w:pStyle w:val="10"/>
        <w:spacing w:line="360" w:lineRule="auto"/>
        <w:rPr>
          <w:rFonts w:ascii="仿宋" w:hAnsi="仿宋" w:eastAsia="仿宋" w:cs="仿宋"/>
        </w:rPr>
      </w:pPr>
    </w:p>
    <w:p w14:paraId="7D4A82EF">
      <w:pPr>
        <w:pStyle w:val="6"/>
        <w:spacing w:line="360" w:lineRule="auto"/>
        <w:ind w:firstLine="967" w:firstLineChars="344"/>
        <w:rPr>
          <w:rFonts w:ascii="仿宋" w:hAnsi="仿宋" w:eastAsia="仿宋" w:cs="仿宋"/>
          <w:b/>
          <w:sz w:val="28"/>
          <w:szCs w:val="28"/>
        </w:rPr>
      </w:pPr>
    </w:p>
    <w:p w14:paraId="2E8E1046">
      <w:pPr>
        <w:pStyle w:val="6"/>
        <w:spacing w:line="360" w:lineRule="auto"/>
        <w:ind w:firstLine="967" w:firstLineChars="344"/>
        <w:rPr>
          <w:rFonts w:ascii="仿宋" w:hAnsi="仿宋" w:eastAsia="仿宋" w:cs="仿宋"/>
          <w:b/>
          <w:sz w:val="28"/>
          <w:szCs w:val="28"/>
        </w:rPr>
      </w:pPr>
    </w:p>
    <w:p w14:paraId="45FC3496">
      <w:pPr>
        <w:pStyle w:val="6"/>
        <w:spacing w:line="360" w:lineRule="auto"/>
        <w:ind w:left="0" w:leftChars="0" w:firstLine="0" w:firstLineChars="0"/>
        <w:rPr>
          <w:rFonts w:ascii="仿宋" w:hAnsi="仿宋" w:eastAsia="仿宋" w:cs="仿宋"/>
          <w:b/>
          <w:sz w:val="28"/>
          <w:szCs w:val="28"/>
        </w:rPr>
      </w:pPr>
    </w:p>
    <w:p w14:paraId="7D4C002F">
      <w:pPr>
        <w:pStyle w:val="6"/>
        <w:spacing w:line="360" w:lineRule="auto"/>
        <w:ind w:firstLine="281" w:firstLineChars="100"/>
        <w:rPr>
          <w:rFonts w:hint="eastAsia" w:ascii="仿宋" w:hAnsi="仿宋" w:eastAsia="仿宋" w:cs="仿宋"/>
          <w:b/>
          <w:sz w:val="28"/>
          <w:szCs w:val="28"/>
        </w:rPr>
      </w:pPr>
      <w:r>
        <w:rPr>
          <w:rFonts w:hint="eastAsia" w:ascii="仿宋" w:hAnsi="仿宋" w:eastAsia="仿宋" w:cs="仿宋"/>
          <w:b/>
          <w:sz w:val="28"/>
          <w:szCs w:val="28"/>
        </w:rPr>
        <w:t>项目名称：</w:t>
      </w:r>
      <w:bookmarkStart w:id="0" w:name="_Hlk150272061"/>
      <w:r>
        <w:rPr>
          <w:rFonts w:hint="eastAsia" w:ascii="仿宋" w:hAnsi="仿宋" w:eastAsia="仿宋" w:cs="仿宋"/>
          <w:b/>
          <w:sz w:val="28"/>
          <w:szCs w:val="28"/>
        </w:rPr>
        <w:t>中山大学孙逸仙纪念医院瓦里安直线加速器</w:t>
      </w:r>
    </w:p>
    <w:p w14:paraId="777A42D1">
      <w:pPr>
        <w:pStyle w:val="6"/>
        <w:spacing w:line="360" w:lineRule="auto"/>
        <w:ind w:left="0" w:leftChars="0" w:firstLine="1687" w:firstLineChars="600"/>
        <w:rPr>
          <w:rFonts w:hint="eastAsia" w:ascii="仿宋" w:hAnsi="仿宋" w:eastAsia="仿宋" w:cs="仿宋"/>
          <w:b/>
          <w:sz w:val="28"/>
          <w:szCs w:val="28"/>
          <w:lang w:eastAsia="zh-CN"/>
        </w:rPr>
      </w:pPr>
      <w:r>
        <w:rPr>
          <w:rFonts w:hint="eastAsia" w:ascii="仿宋" w:hAnsi="仿宋" w:eastAsia="仿宋" w:cs="仿宋"/>
          <w:b/>
          <w:sz w:val="28"/>
          <w:szCs w:val="28"/>
        </w:rPr>
        <w:t>维保服务项</w:t>
      </w:r>
      <w:r>
        <w:rPr>
          <w:rFonts w:hint="eastAsia" w:ascii="仿宋" w:hAnsi="仿宋" w:eastAsia="仿宋" w:cs="仿宋"/>
          <w:b/>
          <w:sz w:val="28"/>
          <w:szCs w:val="28"/>
          <w:lang w:eastAsia="zh-CN"/>
        </w:rPr>
        <w:t>目</w:t>
      </w:r>
    </w:p>
    <w:p w14:paraId="28625472">
      <w:pPr>
        <w:pStyle w:val="6"/>
        <w:spacing w:line="360" w:lineRule="auto"/>
        <w:ind w:firstLine="281" w:firstLineChars="100"/>
        <w:rPr>
          <w:rFonts w:ascii="仿宋" w:hAnsi="仿宋" w:eastAsia="仿宋" w:cs="仿宋"/>
          <w:b/>
          <w:sz w:val="28"/>
          <w:szCs w:val="28"/>
        </w:rPr>
      </w:pPr>
      <w:r>
        <w:rPr>
          <w:rFonts w:hint="eastAsia" w:ascii="仿宋" w:hAnsi="仿宋" w:eastAsia="仿宋" w:cs="仿宋"/>
          <w:b/>
          <w:sz w:val="28"/>
          <w:szCs w:val="28"/>
        </w:rPr>
        <w:t>报名供应商名称</w:t>
      </w:r>
      <w:bookmarkEnd w:id="0"/>
      <w:r>
        <w:rPr>
          <w:rFonts w:hint="eastAsia" w:ascii="仿宋" w:hAnsi="仿宋" w:eastAsia="仿宋" w:cs="仿宋"/>
          <w:b/>
          <w:sz w:val="28"/>
          <w:szCs w:val="28"/>
        </w:rPr>
        <w:t>（加盖公章）：</w:t>
      </w:r>
    </w:p>
    <w:p w14:paraId="5F4E7174">
      <w:pPr>
        <w:pStyle w:val="6"/>
        <w:spacing w:line="360" w:lineRule="auto"/>
        <w:ind w:firstLine="281" w:firstLineChars="100"/>
        <w:rPr>
          <w:rFonts w:ascii="仿宋" w:hAnsi="仿宋" w:eastAsia="仿宋" w:cs="仿宋"/>
          <w:b/>
          <w:sz w:val="28"/>
          <w:szCs w:val="28"/>
        </w:rPr>
      </w:pPr>
      <w:r>
        <w:rPr>
          <w:rFonts w:hint="eastAsia" w:ascii="仿宋" w:hAnsi="仿宋" w:eastAsia="仿宋" w:cs="仿宋"/>
          <w:b/>
          <w:sz w:val="28"/>
          <w:szCs w:val="28"/>
        </w:rPr>
        <w:t>联系人：</w:t>
      </w:r>
    </w:p>
    <w:p w14:paraId="5F635963">
      <w:pPr>
        <w:pStyle w:val="6"/>
        <w:spacing w:line="360" w:lineRule="auto"/>
        <w:ind w:firstLine="281" w:firstLineChars="100"/>
        <w:rPr>
          <w:rFonts w:hint="eastAsia" w:ascii="仿宋" w:hAnsi="仿宋" w:eastAsia="仿宋" w:cs="仿宋"/>
          <w:b/>
          <w:sz w:val="28"/>
          <w:szCs w:val="28"/>
        </w:rPr>
      </w:pPr>
      <w:r>
        <w:rPr>
          <w:rFonts w:hint="eastAsia" w:ascii="仿宋" w:hAnsi="仿宋" w:eastAsia="仿宋" w:cs="仿宋"/>
          <w:b/>
          <w:sz w:val="28"/>
          <w:szCs w:val="28"/>
        </w:rPr>
        <w:t>联系电话：</w:t>
      </w:r>
    </w:p>
    <w:p w14:paraId="38A62668">
      <w:pPr>
        <w:pStyle w:val="6"/>
        <w:spacing w:line="360" w:lineRule="auto"/>
        <w:ind w:firstLine="281" w:firstLineChars="100"/>
        <w:rPr>
          <w:rFonts w:hint="eastAsia" w:ascii="仿宋" w:hAnsi="仿宋" w:eastAsia="仿宋" w:cs="仿宋"/>
          <w:b/>
          <w:sz w:val="28"/>
          <w:szCs w:val="28"/>
          <w:lang w:val="en-US" w:eastAsia="zh-CN"/>
        </w:rPr>
      </w:pPr>
      <w:r>
        <w:rPr>
          <w:rFonts w:hint="eastAsia" w:ascii="仿宋" w:hAnsi="仿宋" w:eastAsia="仿宋" w:cs="仿宋"/>
          <w:b/>
          <w:sz w:val="28"/>
          <w:szCs w:val="28"/>
          <w:lang w:val="en-US" w:eastAsia="zh-CN"/>
        </w:rPr>
        <w:t>邮箱：</w:t>
      </w:r>
    </w:p>
    <w:p w14:paraId="01691A8A">
      <w:pPr>
        <w:pStyle w:val="6"/>
        <w:spacing w:line="360" w:lineRule="auto"/>
        <w:ind w:firstLine="281" w:firstLineChars="100"/>
        <w:rPr>
          <w:rFonts w:ascii="仿宋" w:hAnsi="仿宋" w:eastAsia="仿宋" w:cs="仿宋"/>
          <w:b/>
          <w:sz w:val="28"/>
          <w:szCs w:val="28"/>
        </w:rPr>
      </w:pPr>
      <w:r>
        <w:rPr>
          <w:rFonts w:hint="eastAsia" w:ascii="仿宋" w:hAnsi="仿宋" w:eastAsia="仿宋" w:cs="仿宋"/>
          <w:b/>
          <w:sz w:val="28"/>
          <w:szCs w:val="28"/>
        </w:rPr>
        <w:t>地  址：</w:t>
      </w:r>
    </w:p>
    <w:p w14:paraId="382BBF01">
      <w:pPr>
        <w:pStyle w:val="6"/>
        <w:spacing w:line="360" w:lineRule="auto"/>
        <w:ind w:firstLine="281" w:firstLineChars="100"/>
        <w:rPr>
          <w:rFonts w:ascii="仿宋" w:hAnsi="仿宋" w:eastAsia="仿宋" w:cs="仿宋"/>
          <w:b/>
          <w:sz w:val="28"/>
          <w:szCs w:val="28"/>
        </w:rPr>
      </w:pPr>
      <w:r>
        <w:rPr>
          <w:rFonts w:hint="eastAsia" w:ascii="仿宋" w:hAnsi="仿宋" w:eastAsia="仿宋" w:cs="仿宋"/>
          <w:b/>
          <w:sz w:val="28"/>
          <w:szCs w:val="28"/>
        </w:rPr>
        <w:t>日  期：     年     月     日</w:t>
      </w:r>
    </w:p>
    <w:p w14:paraId="433829E4">
      <w:pPr>
        <w:spacing w:line="360" w:lineRule="auto"/>
        <w:jc w:val="center"/>
        <w:rPr>
          <w:rFonts w:ascii="仿宋" w:hAnsi="仿宋" w:eastAsia="仿宋" w:cs="仿宋"/>
        </w:rPr>
      </w:pPr>
      <w:r>
        <w:rPr>
          <w:rFonts w:hint="eastAsia" w:ascii="仿宋" w:hAnsi="仿宋" w:eastAsia="仿宋" w:cs="仿宋"/>
          <w:sz w:val="32"/>
          <w:szCs w:val="32"/>
        </w:rPr>
        <w:br w:type="page"/>
      </w:r>
      <w:bookmarkStart w:id="1" w:name="_Toc28609"/>
      <w:bookmarkStart w:id="2" w:name="_Toc128474408"/>
      <w:r>
        <w:rPr>
          <w:rFonts w:hint="eastAsia" w:ascii="仿宋" w:hAnsi="仿宋" w:eastAsia="仿宋" w:cs="仿宋"/>
          <w:b/>
          <w:bCs/>
          <w:sz w:val="36"/>
          <w:szCs w:val="36"/>
        </w:rPr>
        <w:t>声 明</w:t>
      </w:r>
      <w:bookmarkEnd w:id="1"/>
      <w:bookmarkEnd w:id="2"/>
    </w:p>
    <w:p w14:paraId="5CABE219">
      <w:pPr>
        <w:pStyle w:val="10"/>
        <w:spacing w:before="156" w:beforeLines="50" w:after="156" w:afterLines="50" w:line="360" w:lineRule="auto"/>
        <w:rPr>
          <w:rFonts w:ascii="仿宋" w:hAnsi="仿宋" w:eastAsia="仿宋" w:cs="仿宋"/>
          <w:sz w:val="28"/>
          <w:szCs w:val="28"/>
        </w:rPr>
      </w:pPr>
      <w:r>
        <w:rPr>
          <w:rFonts w:hint="eastAsia" w:ascii="仿宋" w:hAnsi="仿宋" w:eastAsia="仿宋" w:cs="仿宋"/>
          <w:sz w:val="28"/>
          <w:szCs w:val="28"/>
        </w:rPr>
        <w:t>1.本次调研仅作为采购人编制采购需求的参考，参与本次调研并不代表取得订单。</w:t>
      </w:r>
    </w:p>
    <w:p w14:paraId="490DCF52">
      <w:pPr>
        <w:spacing w:before="156" w:beforeLines="50" w:after="156" w:afterLines="50" w:line="360" w:lineRule="auto"/>
        <w:rPr>
          <w:rFonts w:ascii="仿宋" w:hAnsi="仿宋" w:eastAsia="仿宋" w:cs="仿宋"/>
          <w:sz w:val="28"/>
          <w:szCs w:val="28"/>
        </w:rPr>
      </w:pPr>
      <w:r>
        <w:rPr>
          <w:rFonts w:hint="eastAsia" w:ascii="仿宋" w:hAnsi="仿宋" w:eastAsia="仿宋" w:cs="仿宋"/>
          <w:sz w:val="28"/>
          <w:szCs w:val="28"/>
        </w:rPr>
        <w:t>2.本次调研的项目需求为本项目的初步需求，采购人可视调研情况进行调整。</w:t>
      </w:r>
    </w:p>
    <w:p w14:paraId="31D74865">
      <w:pPr>
        <w:pStyle w:val="10"/>
        <w:spacing w:before="156" w:beforeLines="50" w:after="156" w:afterLines="50" w:line="360" w:lineRule="auto"/>
        <w:rPr>
          <w:rFonts w:ascii="仿宋" w:hAnsi="仿宋" w:eastAsia="仿宋" w:cs="仿宋"/>
          <w:sz w:val="28"/>
          <w:szCs w:val="28"/>
        </w:rPr>
      </w:pPr>
      <w:r>
        <w:rPr>
          <w:rFonts w:hint="eastAsia" w:ascii="仿宋" w:hAnsi="仿宋" w:eastAsia="仿宋" w:cs="仿宋"/>
          <w:sz w:val="28"/>
          <w:szCs w:val="28"/>
        </w:rPr>
        <w:t>3.本项目严禁各供应商进行恶意串通、恶意竞争或其它违规行为，一经查实，将上报采购人。</w:t>
      </w:r>
    </w:p>
    <w:p w14:paraId="2B0108BC">
      <w:pPr>
        <w:pStyle w:val="10"/>
        <w:spacing w:before="156" w:beforeLines="50" w:after="156" w:afterLines="50" w:line="360" w:lineRule="auto"/>
        <w:rPr>
          <w:rFonts w:ascii="仿宋" w:hAnsi="仿宋" w:eastAsia="仿宋" w:cs="仿宋"/>
          <w:sz w:val="28"/>
          <w:szCs w:val="28"/>
        </w:rPr>
      </w:pPr>
      <w:r>
        <w:rPr>
          <w:rFonts w:hint="eastAsia" w:ascii="仿宋" w:hAnsi="仿宋" w:eastAsia="仿宋" w:cs="仿宋"/>
          <w:sz w:val="28"/>
          <w:szCs w:val="28"/>
        </w:rPr>
        <w:t>4.供应商需为本次调研提交的所有资料真实性负责。</w:t>
      </w:r>
    </w:p>
    <w:p w14:paraId="61B8D70E">
      <w:pPr>
        <w:pStyle w:val="10"/>
        <w:spacing w:before="156" w:beforeLines="50" w:after="156" w:afterLines="50" w:line="360" w:lineRule="auto"/>
        <w:rPr>
          <w:rFonts w:ascii="仿宋" w:hAnsi="仿宋" w:eastAsia="仿宋" w:cs="仿宋"/>
          <w:b/>
          <w:bCs/>
          <w:sz w:val="28"/>
          <w:szCs w:val="28"/>
        </w:rPr>
      </w:pPr>
      <w:r>
        <w:rPr>
          <w:rFonts w:ascii="仿宋" w:hAnsi="仿宋" w:eastAsia="仿宋" w:cs="仿宋"/>
          <w:b/>
          <w:bCs/>
          <w:sz w:val="28"/>
          <w:szCs w:val="28"/>
        </w:rPr>
        <w:t>5</w:t>
      </w:r>
      <w:r>
        <w:rPr>
          <w:rFonts w:hint="eastAsia" w:ascii="仿宋" w:hAnsi="仿宋" w:eastAsia="仿宋" w:cs="仿宋"/>
          <w:b/>
          <w:bCs/>
          <w:sz w:val="28"/>
          <w:szCs w:val="28"/>
        </w:rPr>
        <w:t>.供应商提供的所有调研材料，均需加盖公章。</w:t>
      </w:r>
    </w:p>
    <w:p w14:paraId="0B1F2E39">
      <w:pPr>
        <w:spacing w:line="360" w:lineRule="auto"/>
        <w:rPr>
          <w:rFonts w:ascii="仿宋" w:hAnsi="仿宋" w:eastAsia="仿宋" w:cs="仿宋"/>
        </w:rPr>
      </w:pPr>
    </w:p>
    <w:p w14:paraId="463CF708">
      <w:pPr>
        <w:spacing w:line="360" w:lineRule="auto"/>
        <w:jc w:val="center"/>
        <w:rPr>
          <w:rFonts w:ascii="仿宋" w:hAnsi="仿宋" w:eastAsia="仿宋" w:cs="仿宋"/>
          <w:b/>
        </w:rPr>
      </w:pPr>
      <w:r>
        <w:rPr>
          <w:rFonts w:hint="eastAsia" w:ascii="仿宋" w:hAnsi="仿宋" w:eastAsia="仿宋" w:cs="仿宋"/>
          <w:sz w:val="32"/>
          <w:szCs w:val="32"/>
        </w:rPr>
        <w:br w:type="page"/>
      </w:r>
    </w:p>
    <w:p w14:paraId="7AF960D2">
      <w:pPr>
        <w:pStyle w:val="2"/>
        <w:spacing w:before="156" w:after="156" w:line="360" w:lineRule="auto"/>
        <w:rPr>
          <w:rFonts w:ascii="仿宋" w:hAnsi="仿宋" w:eastAsia="仿宋" w:cs="仿宋"/>
        </w:rPr>
        <w:sectPr>
          <w:headerReference r:id="rId3" w:type="default"/>
          <w:pgSz w:w="11906" w:h="16838"/>
          <w:pgMar w:top="1440" w:right="1803" w:bottom="1440" w:left="1803" w:header="0" w:footer="907" w:gutter="0"/>
          <w:pgNumType w:start="1"/>
          <w:cols w:space="720" w:num="1"/>
          <w:docGrid w:type="lines" w:linePitch="312" w:charSpace="0"/>
        </w:sectPr>
      </w:pPr>
    </w:p>
    <w:sdt>
      <w:sdtPr>
        <w:rPr>
          <w:rFonts w:hint="eastAsia" w:ascii="仿宋" w:hAnsi="仿宋" w:eastAsia="仿宋" w:cs="仿宋"/>
        </w:rPr>
        <w:id w:val="147473608"/>
        <w15:color w:val="DBDBDB"/>
        <w:docPartObj>
          <w:docPartGallery w:val="Table of Contents"/>
          <w:docPartUnique/>
        </w:docPartObj>
      </w:sdtPr>
      <w:sdtEndPr>
        <w:rPr>
          <w:rFonts w:hint="eastAsia" w:ascii="仿宋" w:hAnsi="仿宋" w:eastAsia="仿宋" w:cs="仿宋"/>
          <w:b/>
          <w:bCs/>
          <w:spacing w:val="10"/>
          <w:szCs w:val="27"/>
        </w:rPr>
      </w:sdtEndPr>
      <w:sdtContent>
        <w:p w14:paraId="747BB09E">
          <w:pPr>
            <w:jc w:val="center"/>
            <w:rPr>
              <w:rFonts w:ascii="仿宋" w:hAnsi="仿宋" w:eastAsia="仿宋" w:cs="仿宋"/>
              <w:b/>
              <w:bCs/>
              <w:sz w:val="40"/>
              <w:szCs w:val="40"/>
            </w:rPr>
          </w:pPr>
          <w:bookmarkStart w:id="3" w:name="_Toc133103939"/>
          <w:r>
            <w:rPr>
              <w:rFonts w:hint="eastAsia" w:ascii="仿宋" w:hAnsi="仿宋" w:eastAsia="仿宋" w:cs="仿宋"/>
              <w:b/>
              <w:bCs/>
              <w:sz w:val="40"/>
              <w:szCs w:val="40"/>
            </w:rPr>
            <w:t>目录</w:t>
          </w:r>
        </w:p>
        <w:p w14:paraId="4833A039">
          <w:pPr>
            <w:pStyle w:val="10"/>
            <w:rPr>
              <w:rFonts w:ascii="仿宋" w:hAnsi="仿宋" w:eastAsia="仿宋" w:cs="仿宋"/>
              <w:sz w:val="28"/>
            </w:rPr>
          </w:pPr>
        </w:p>
        <w:p w14:paraId="6C54E106">
          <w:pPr>
            <w:pStyle w:val="10"/>
            <w:tabs>
              <w:tab w:val="right" w:leader="dot" w:pos="8304"/>
            </w:tabs>
            <w:spacing w:line="360" w:lineRule="auto"/>
            <w:rPr>
              <w:rFonts w:hint="eastAsia" w:ascii="仿宋" w:hAnsi="仿宋" w:eastAsia="仿宋" w:cs="仿宋"/>
              <w:sz w:val="24"/>
              <w:szCs w:val="24"/>
            </w:rPr>
          </w:pPr>
          <w:r>
            <w:rPr>
              <w:rFonts w:hint="eastAsia" w:ascii="仿宋" w:hAnsi="仿宋" w:eastAsia="仿宋" w:cs="仿宋"/>
              <w:bCs/>
              <w:spacing w:val="10"/>
              <w:sz w:val="28"/>
              <w:szCs w:val="28"/>
            </w:rPr>
            <w:fldChar w:fldCharType="begin"/>
          </w:r>
          <w:r>
            <w:rPr>
              <w:rFonts w:hint="eastAsia" w:ascii="仿宋" w:hAnsi="仿宋" w:eastAsia="仿宋" w:cs="仿宋"/>
              <w:bCs/>
              <w:spacing w:val="10"/>
              <w:sz w:val="28"/>
              <w:szCs w:val="28"/>
            </w:rPr>
            <w:instrText xml:space="preserve">TOC \o "1-2" \h \u </w:instrText>
          </w:r>
          <w:r>
            <w:rPr>
              <w:rFonts w:hint="eastAsia" w:ascii="仿宋" w:hAnsi="仿宋" w:eastAsia="仿宋" w:cs="仿宋"/>
              <w:bCs/>
              <w:spacing w:val="10"/>
              <w:sz w:val="28"/>
              <w:szCs w:val="28"/>
            </w:rPr>
            <w:fldChar w:fldCharType="separate"/>
          </w:r>
          <w:r>
            <w:rPr>
              <w:rFonts w:hint="eastAsia" w:ascii="仿宋" w:hAnsi="仿宋" w:eastAsia="仿宋" w:cs="仿宋"/>
              <w:bCs/>
              <w:spacing w:val="10"/>
              <w:sz w:val="24"/>
              <w:szCs w:val="36"/>
            </w:rPr>
            <w:fldChar w:fldCharType="begin"/>
          </w:r>
          <w:r>
            <w:rPr>
              <w:rFonts w:hint="eastAsia" w:ascii="仿宋" w:hAnsi="仿宋" w:eastAsia="仿宋" w:cs="仿宋"/>
              <w:bCs/>
              <w:spacing w:val="10"/>
              <w:sz w:val="24"/>
              <w:szCs w:val="36"/>
            </w:rPr>
            <w:instrText xml:space="preserve"> HYPERLINK \l _Toc29163 </w:instrText>
          </w:r>
          <w:r>
            <w:rPr>
              <w:rFonts w:hint="eastAsia" w:ascii="仿宋" w:hAnsi="仿宋" w:eastAsia="仿宋" w:cs="仿宋"/>
              <w:bCs/>
              <w:spacing w:val="10"/>
              <w:sz w:val="24"/>
              <w:szCs w:val="36"/>
            </w:rPr>
            <w:fldChar w:fldCharType="separate"/>
          </w:r>
          <w:r>
            <w:rPr>
              <w:rFonts w:hint="eastAsia" w:ascii="仿宋" w:hAnsi="仿宋" w:eastAsia="仿宋" w:cs="仿宋"/>
              <w:sz w:val="24"/>
              <w:szCs w:val="24"/>
            </w:rPr>
            <w:t>一、报价一览表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_Toc29163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spacing w:val="10"/>
              <w:sz w:val="24"/>
              <w:szCs w:val="36"/>
            </w:rPr>
            <w:fldChar w:fldCharType="end"/>
          </w:r>
        </w:p>
        <w:p w14:paraId="02CB3E4B">
          <w:pPr>
            <w:pStyle w:val="10"/>
            <w:tabs>
              <w:tab w:val="right" w:leader="dot" w:pos="8304"/>
            </w:tabs>
            <w:spacing w:line="360" w:lineRule="auto"/>
            <w:rPr>
              <w:rFonts w:hint="eastAsia" w:ascii="仿宋" w:hAnsi="仿宋" w:eastAsia="仿宋" w:cs="仿宋"/>
              <w:sz w:val="24"/>
              <w:szCs w:val="24"/>
            </w:rPr>
          </w:pPr>
          <w:r>
            <w:rPr>
              <w:rFonts w:hint="eastAsia" w:ascii="仿宋" w:hAnsi="仿宋" w:eastAsia="仿宋" w:cs="仿宋"/>
              <w:bCs/>
              <w:spacing w:val="10"/>
              <w:sz w:val="24"/>
              <w:szCs w:val="36"/>
            </w:rPr>
            <w:fldChar w:fldCharType="begin"/>
          </w:r>
          <w:r>
            <w:rPr>
              <w:rFonts w:hint="eastAsia" w:ascii="仿宋" w:hAnsi="仿宋" w:eastAsia="仿宋" w:cs="仿宋"/>
              <w:bCs/>
              <w:spacing w:val="10"/>
              <w:sz w:val="24"/>
              <w:szCs w:val="36"/>
            </w:rPr>
            <w:instrText xml:space="preserve"> HYPERLINK \l _Toc27274 </w:instrText>
          </w:r>
          <w:r>
            <w:rPr>
              <w:rFonts w:hint="eastAsia" w:ascii="仿宋" w:hAnsi="仿宋" w:eastAsia="仿宋" w:cs="仿宋"/>
              <w:bCs/>
              <w:spacing w:val="10"/>
              <w:sz w:val="24"/>
              <w:szCs w:val="36"/>
            </w:rPr>
            <w:fldChar w:fldCharType="separate"/>
          </w:r>
          <w:r>
            <w:rPr>
              <w:rFonts w:hint="eastAsia" w:ascii="仿宋" w:hAnsi="仿宋" w:eastAsia="仿宋" w:cs="仿宋"/>
              <w:sz w:val="24"/>
              <w:szCs w:val="24"/>
            </w:rPr>
            <w:t>二、营业执照及本项目可能涉及到的相关证件</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_Toc27274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spacing w:val="10"/>
              <w:sz w:val="24"/>
              <w:szCs w:val="36"/>
            </w:rPr>
            <w:fldChar w:fldCharType="end"/>
          </w:r>
        </w:p>
        <w:p w14:paraId="4A8F88FD">
          <w:pPr>
            <w:pStyle w:val="10"/>
            <w:tabs>
              <w:tab w:val="right" w:leader="dot" w:pos="8304"/>
            </w:tabs>
            <w:spacing w:line="360" w:lineRule="auto"/>
            <w:rPr>
              <w:rFonts w:hint="eastAsia" w:ascii="仿宋" w:hAnsi="仿宋" w:eastAsia="仿宋" w:cs="仿宋"/>
              <w:sz w:val="24"/>
              <w:szCs w:val="24"/>
            </w:rPr>
          </w:pPr>
          <w:r>
            <w:rPr>
              <w:rFonts w:hint="eastAsia" w:ascii="仿宋" w:hAnsi="仿宋" w:eastAsia="仿宋" w:cs="仿宋"/>
              <w:bCs/>
              <w:spacing w:val="10"/>
              <w:sz w:val="24"/>
              <w:szCs w:val="36"/>
            </w:rPr>
            <w:fldChar w:fldCharType="begin"/>
          </w:r>
          <w:r>
            <w:rPr>
              <w:rFonts w:hint="eastAsia" w:ascii="仿宋" w:hAnsi="仿宋" w:eastAsia="仿宋" w:cs="仿宋"/>
              <w:bCs/>
              <w:spacing w:val="10"/>
              <w:sz w:val="24"/>
              <w:szCs w:val="36"/>
            </w:rPr>
            <w:instrText xml:space="preserve"> HYPERLINK \l _Toc31368 </w:instrText>
          </w:r>
          <w:r>
            <w:rPr>
              <w:rFonts w:hint="eastAsia" w:ascii="仿宋" w:hAnsi="仿宋" w:eastAsia="仿宋" w:cs="仿宋"/>
              <w:bCs/>
              <w:spacing w:val="10"/>
              <w:sz w:val="24"/>
              <w:szCs w:val="36"/>
            </w:rPr>
            <w:fldChar w:fldCharType="separate"/>
          </w:r>
          <w:r>
            <w:rPr>
              <w:rFonts w:hint="eastAsia" w:ascii="仿宋" w:hAnsi="仿宋" w:eastAsia="仿宋" w:cs="仿宋"/>
              <w:sz w:val="24"/>
              <w:szCs w:val="24"/>
            </w:rPr>
            <w:t>三、服务团队人员配备方案</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_Toc31368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spacing w:val="10"/>
              <w:sz w:val="24"/>
              <w:szCs w:val="36"/>
            </w:rPr>
            <w:fldChar w:fldCharType="end"/>
          </w:r>
        </w:p>
        <w:p w14:paraId="3A1B69B1">
          <w:pPr>
            <w:pStyle w:val="10"/>
            <w:tabs>
              <w:tab w:val="right" w:leader="dot" w:pos="8304"/>
            </w:tabs>
            <w:spacing w:line="360" w:lineRule="auto"/>
            <w:rPr>
              <w:rFonts w:hint="eastAsia" w:ascii="仿宋" w:hAnsi="仿宋" w:eastAsia="仿宋" w:cs="仿宋"/>
              <w:sz w:val="24"/>
              <w:szCs w:val="24"/>
            </w:rPr>
          </w:pPr>
          <w:r>
            <w:rPr>
              <w:rFonts w:hint="eastAsia" w:ascii="仿宋" w:hAnsi="仿宋" w:eastAsia="仿宋" w:cs="仿宋"/>
              <w:bCs/>
              <w:spacing w:val="10"/>
              <w:sz w:val="24"/>
              <w:szCs w:val="36"/>
            </w:rPr>
            <w:fldChar w:fldCharType="begin"/>
          </w:r>
          <w:r>
            <w:rPr>
              <w:rFonts w:hint="eastAsia" w:ascii="仿宋" w:hAnsi="仿宋" w:eastAsia="仿宋" w:cs="仿宋"/>
              <w:bCs/>
              <w:spacing w:val="10"/>
              <w:sz w:val="24"/>
              <w:szCs w:val="36"/>
            </w:rPr>
            <w:instrText xml:space="preserve"> HYPERLINK \l _Toc22322 </w:instrText>
          </w:r>
          <w:r>
            <w:rPr>
              <w:rFonts w:hint="eastAsia" w:ascii="仿宋" w:hAnsi="仿宋" w:eastAsia="仿宋" w:cs="仿宋"/>
              <w:bCs/>
              <w:spacing w:val="10"/>
              <w:sz w:val="24"/>
              <w:szCs w:val="36"/>
            </w:rPr>
            <w:fldChar w:fldCharType="separate"/>
          </w:r>
          <w:r>
            <w:rPr>
              <w:rFonts w:hint="eastAsia" w:ascii="仿宋" w:hAnsi="仿宋" w:eastAsia="仿宋" w:cs="仿宋"/>
              <w:sz w:val="24"/>
              <w:szCs w:val="24"/>
            </w:rPr>
            <w:t>四、维保服务方案</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_Toc22322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spacing w:val="10"/>
              <w:sz w:val="24"/>
              <w:szCs w:val="36"/>
            </w:rPr>
            <w:fldChar w:fldCharType="end"/>
          </w:r>
        </w:p>
        <w:p w14:paraId="14DFBC4D">
          <w:pPr>
            <w:pStyle w:val="10"/>
            <w:tabs>
              <w:tab w:val="right" w:leader="dot" w:pos="8304"/>
            </w:tabs>
            <w:spacing w:line="360" w:lineRule="auto"/>
            <w:rPr>
              <w:rFonts w:hint="eastAsia" w:ascii="仿宋" w:hAnsi="仿宋" w:eastAsia="仿宋" w:cs="仿宋"/>
              <w:sz w:val="24"/>
              <w:szCs w:val="24"/>
            </w:rPr>
          </w:pPr>
          <w:r>
            <w:rPr>
              <w:rFonts w:hint="eastAsia" w:ascii="仿宋" w:hAnsi="仿宋" w:eastAsia="仿宋" w:cs="仿宋"/>
              <w:bCs/>
              <w:spacing w:val="10"/>
              <w:sz w:val="24"/>
              <w:szCs w:val="36"/>
            </w:rPr>
            <w:fldChar w:fldCharType="begin"/>
          </w:r>
          <w:r>
            <w:rPr>
              <w:rFonts w:hint="eastAsia" w:ascii="仿宋" w:hAnsi="仿宋" w:eastAsia="仿宋" w:cs="仿宋"/>
              <w:bCs/>
              <w:spacing w:val="10"/>
              <w:sz w:val="24"/>
              <w:szCs w:val="36"/>
            </w:rPr>
            <w:instrText xml:space="preserve"> HYPERLINK \l _Toc27826 </w:instrText>
          </w:r>
          <w:r>
            <w:rPr>
              <w:rFonts w:hint="eastAsia" w:ascii="仿宋" w:hAnsi="仿宋" w:eastAsia="仿宋" w:cs="仿宋"/>
              <w:bCs/>
              <w:spacing w:val="10"/>
              <w:sz w:val="24"/>
              <w:szCs w:val="36"/>
            </w:rPr>
            <w:fldChar w:fldCharType="separate"/>
          </w:r>
          <w:r>
            <w:rPr>
              <w:rFonts w:hint="eastAsia" w:ascii="仿宋" w:hAnsi="仿宋" w:eastAsia="仿宋" w:cs="仿宋"/>
              <w:sz w:val="24"/>
              <w:szCs w:val="24"/>
            </w:rPr>
            <w:t>五、近三年同类项目市场业绩</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_Toc27826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spacing w:val="10"/>
              <w:sz w:val="24"/>
              <w:szCs w:val="36"/>
            </w:rPr>
            <w:fldChar w:fldCharType="end"/>
          </w:r>
        </w:p>
        <w:p w14:paraId="357D1D50">
          <w:pPr>
            <w:pStyle w:val="10"/>
            <w:tabs>
              <w:tab w:val="right" w:leader="dot" w:pos="8304"/>
            </w:tabs>
            <w:spacing w:line="360" w:lineRule="auto"/>
            <w:rPr>
              <w:rFonts w:hint="eastAsia" w:ascii="仿宋" w:hAnsi="仿宋" w:eastAsia="仿宋" w:cs="仿宋"/>
              <w:sz w:val="24"/>
              <w:szCs w:val="24"/>
            </w:rPr>
          </w:pPr>
          <w:r>
            <w:rPr>
              <w:rFonts w:hint="eastAsia" w:ascii="仿宋" w:hAnsi="仿宋" w:eastAsia="仿宋" w:cs="仿宋"/>
              <w:bCs/>
              <w:spacing w:val="10"/>
              <w:sz w:val="24"/>
              <w:szCs w:val="36"/>
            </w:rPr>
            <w:fldChar w:fldCharType="begin"/>
          </w:r>
          <w:r>
            <w:rPr>
              <w:rFonts w:hint="eastAsia" w:ascii="仿宋" w:hAnsi="仿宋" w:eastAsia="仿宋" w:cs="仿宋"/>
              <w:bCs/>
              <w:spacing w:val="10"/>
              <w:sz w:val="24"/>
              <w:szCs w:val="36"/>
            </w:rPr>
            <w:instrText xml:space="preserve"> HYPERLINK \l _Toc30054 </w:instrText>
          </w:r>
          <w:r>
            <w:rPr>
              <w:rFonts w:hint="eastAsia" w:ascii="仿宋" w:hAnsi="仿宋" w:eastAsia="仿宋" w:cs="仿宋"/>
              <w:bCs/>
              <w:spacing w:val="10"/>
              <w:sz w:val="24"/>
              <w:szCs w:val="36"/>
            </w:rPr>
            <w:fldChar w:fldCharType="separate"/>
          </w:r>
          <w:r>
            <w:rPr>
              <w:rFonts w:hint="eastAsia" w:ascii="仿宋" w:hAnsi="仿宋" w:eastAsia="仿宋" w:cs="仿宋"/>
              <w:bCs/>
              <w:snapToGrid w:val="0"/>
              <w:kern w:val="2"/>
              <w:sz w:val="24"/>
              <w:szCs w:val="36"/>
              <w:lang w:val="en-US" w:eastAsia="zh-CN" w:bidi="ar"/>
            </w:rPr>
            <w:t>六、中小企业声明函</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_Toc30054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spacing w:val="10"/>
              <w:sz w:val="24"/>
              <w:szCs w:val="36"/>
            </w:rPr>
            <w:fldChar w:fldCharType="end"/>
          </w:r>
        </w:p>
        <w:p w14:paraId="6E0E8F81">
          <w:pPr>
            <w:pStyle w:val="10"/>
            <w:tabs>
              <w:tab w:val="right" w:leader="dot" w:pos="8304"/>
            </w:tabs>
            <w:spacing w:line="360" w:lineRule="auto"/>
          </w:pPr>
          <w:r>
            <w:rPr>
              <w:rFonts w:hint="eastAsia" w:ascii="仿宋" w:hAnsi="仿宋" w:eastAsia="仿宋" w:cs="仿宋"/>
              <w:bCs/>
              <w:spacing w:val="10"/>
              <w:sz w:val="24"/>
              <w:szCs w:val="36"/>
            </w:rPr>
            <w:fldChar w:fldCharType="begin"/>
          </w:r>
          <w:r>
            <w:rPr>
              <w:rFonts w:hint="eastAsia" w:ascii="仿宋" w:hAnsi="仿宋" w:eastAsia="仿宋" w:cs="仿宋"/>
              <w:bCs/>
              <w:spacing w:val="10"/>
              <w:sz w:val="24"/>
              <w:szCs w:val="36"/>
            </w:rPr>
            <w:instrText xml:space="preserve"> HYPERLINK \l _Toc23713 </w:instrText>
          </w:r>
          <w:r>
            <w:rPr>
              <w:rFonts w:hint="eastAsia" w:ascii="仿宋" w:hAnsi="仿宋" w:eastAsia="仿宋" w:cs="仿宋"/>
              <w:bCs/>
              <w:spacing w:val="10"/>
              <w:sz w:val="24"/>
              <w:szCs w:val="36"/>
            </w:rPr>
            <w:fldChar w:fldCharType="separate"/>
          </w:r>
          <w:r>
            <w:rPr>
              <w:rFonts w:hint="eastAsia" w:ascii="仿宋" w:hAnsi="仿宋" w:eastAsia="仿宋" w:cs="仿宋"/>
              <w:sz w:val="24"/>
              <w:szCs w:val="24"/>
              <w:lang w:val="en-US" w:eastAsia="zh-CN"/>
            </w:rPr>
            <w:t>七、</w:t>
          </w:r>
          <w:r>
            <w:rPr>
              <w:rFonts w:hint="eastAsia" w:ascii="仿宋" w:hAnsi="仿宋" w:eastAsia="仿宋" w:cs="仿宋"/>
              <w:sz w:val="24"/>
              <w:szCs w:val="24"/>
            </w:rPr>
            <w:t>调研问卷</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_Toc23713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spacing w:val="10"/>
              <w:sz w:val="24"/>
              <w:szCs w:val="36"/>
            </w:rPr>
            <w:fldChar w:fldCharType="end"/>
          </w:r>
        </w:p>
        <w:p w14:paraId="538B0F99">
          <w:pPr>
            <w:spacing w:before="54" w:line="360" w:lineRule="auto"/>
            <w:rPr>
              <w:rFonts w:ascii="仿宋" w:hAnsi="仿宋" w:eastAsia="仿宋" w:cs="仿宋"/>
              <w:b/>
              <w:bCs/>
              <w:spacing w:val="10"/>
              <w:sz w:val="27"/>
              <w:szCs w:val="27"/>
            </w:rPr>
            <w:sectPr>
              <w:footerReference r:id="rId4" w:type="default"/>
              <w:pgSz w:w="11910" w:h="16840"/>
              <w:pgMar w:top="1361" w:right="1803" w:bottom="1440" w:left="1803" w:header="0" w:footer="680" w:gutter="0"/>
              <w:pgNumType w:start="1"/>
              <w:cols w:space="720" w:num="1"/>
            </w:sectPr>
          </w:pPr>
          <w:r>
            <w:rPr>
              <w:rFonts w:hint="eastAsia" w:ascii="仿宋" w:hAnsi="仿宋" w:eastAsia="仿宋" w:cs="仿宋"/>
              <w:bCs/>
              <w:spacing w:val="10"/>
              <w:szCs w:val="28"/>
            </w:rPr>
            <w:fldChar w:fldCharType="end"/>
          </w:r>
        </w:p>
      </w:sdtContent>
    </w:sdt>
    <w:p w14:paraId="047387DF">
      <w:pPr>
        <w:pStyle w:val="2"/>
        <w:spacing w:before="120" w:after="120"/>
        <w:rPr>
          <w:rFonts w:ascii="仿宋" w:hAnsi="仿宋" w:eastAsia="仿宋" w:cs="仿宋"/>
        </w:rPr>
      </w:pPr>
      <w:bookmarkStart w:id="4" w:name="_Toc29163"/>
      <w:r>
        <w:rPr>
          <w:rFonts w:hint="eastAsia" w:ascii="仿宋" w:hAnsi="仿宋" w:eastAsia="仿宋" w:cs="仿宋"/>
        </w:rPr>
        <w:t>报价一览表</w:t>
      </w:r>
      <w:bookmarkEnd w:id="4"/>
    </w:p>
    <w:p w14:paraId="5F30207F">
      <w:pPr>
        <w:tabs>
          <w:tab w:val="left" w:pos="426"/>
        </w:tabs>
        <w:spacing w:line="360" w:lineRule="auto"/>
        <w:jc w:val="center"/>
        <w:rPr>
          <w:rFonts w:ascii="仿宋" w:hAnsi="仿宋" w:eastAsia="仿宋" w:cs="仿宋"/>
          <w:sz w:val="32"/>
          <w:szCs w:val="32"/>
        </w:rPr>
      </w:pPr>
      <w:r>
        <w:rPr>
          <w:rFonts w:hint="eastAsia" w:ascii="仿宋" w:hAnsi="仿宋" w:eastAsia="仿宋" w:cs="仿宋"/>
          <w:b/>
          <w:bCs/>
          <w:sz w:val="32"/>
          <w:szCs w:val="32"/>
        </w:rPr>
        <w:t>报价一览表</w:t>
      </w:r>
    </w:p>
    <w:tbl>
      <w:tblPr>
        <w:tblStyle w:val="14"/>
        <w:tblpPr w:leftFromText="180" w:rightFromText="180" w:vertAnchor="text" w:tblpY="1"/>
        <w:tblOverlap w:val="never"/>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40"/>
        <w:gridCol w:w="2116"/>
        <w:gridCol w:w="719"/>
        <w:gridCol w:w="750"/>
        <w:gridCol w:w="1724"/>
        <w:gridCol w:w="1926"/>
        <w:gridCol w:w="742"/>
      </w:tblGrid>
      <w:tr w14:paraId="71942A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317" w:type="pct"/>
            <w:vAlign w:val="center"/>
          </w:tcPr>
          <w:p w14:paraId="545B819A">
            <w:pPr>
              <w:jc w:val="center"/>
              <w:rPr>
                <w:rFonts w:ascii="仿宋" w:hAnsi="仿宋" w:eastAsia="仿宋" w:cs="仿宋"/>
                <w:sz w:val="24"/>
              </w:rPr>
            </w:pPr>
            <w:r>
              <w:rPr>
                <w:rFonts w:hint="eastAsia" w:ascii="仿宋" w:hAnsi="仿宋" w:eastAsia="仿宋" w:cs="仿宋"/>
                <w:sz w:val="24"/>
              </w:rPr>
              <w:t>序号</w:t>
            </w:r>
          </w:p>
        </w:tc>
        <w:tc>
          <w:tcPr>
            <w:tcW w:w="1242" w:type="pct"/>
            <w:vAlign w:val="center"/>
          </w:tcPr>
          <w:p w14:paraId="5587C623">
            <w:pPr>
              <w:jc w:val="center"/>
              <w:rPr>
                <w:rFonts w:ascii="仿宋" w:hAnsi="仿宋" w:eastAsia="仿宋" w:cs="仿宋"/>
                <w:sz w:val="24"/>
              </w:rPr>
            </w:pPr>
            <w:r>
              <w:rPr>
                <w:rFonts w:hint="eastAsia" w:ascii="仿宋" w:hAnsi="仿宋" w:eastAsia="仿宋" w:cs="仿宋"/>
                <w:sz w:val="24"/>
              </w:rPr>
              <w:t>服务内容</w:t>
            </w:r>
          </w:p>
        </w:tc>
        <w:tc>
          <w:tcPr>
            <w:tcW w:w="422" w:type="pct"/>
            <w:vAlign w:val="center"/>
          </w:tcPr>
          <w:p w14:paraId="54C91AB5">
            <w:pPr>
              <w:jc w:val="center"/>
              <w:rPr>
                <w:rFonts w:ascii="仿宋" w:hAnsi="仿宋" w:eastAsia="仿宋" w:cs="仿宋"/>
                <w:bCs/>
                <w:sz w:val="24"/>
              </w:rPr>
            </w:pPr>
            <w:r>
              <w:rPr>
                <w:rFonts w:hint="eastAsia" w:ascii="仿宋" w:hAnsi="仿宋" w:eastAsia="仿宋" w:cs="仿宋"/>
                <w:bCs/>
                <w:sz w:val="24"/>
              </w:rPr>
              <w:t>单位</w:t>
            </w:r>
          </w:p>
        </w:tc>
        <w:tc>
          <w:tcPr>
            <w:tcW w:w="440" w:type="pct"/>
            <w:vAlign w:val="center"/>
          </w:tcPr>
          <w:p w14:paraId="42128478">
            <w:pPr>
              <w:jc w:val="center"/>
              <w:rPr>
                <w:rFonts w:ascii="仿宋" w:hAnsi="仿宋" w:eastAsia="仿宋" w:cs="仿宋"/>
                <w:bCs/>
                <w:sz w:val="24"/>
              </w:rPr>
            </w:pPr>
            <w:r>
              <w:rPr>
                <w:rFonts w:hint="eastAsia" w:ascii="仿宋" w:hAnsi="仿宋" w:eastAsia="仿宋" w:cs="仿宋"/>
                <w:bCs/>
                <w:sz w:val="24"/>
              </w:rPr>
              <w:t>数量</w:t>
            </w:r>
          </w:p>
        </w:tc>
        <w:tc>
          <w:tcPr>
            <w:tcW w:w="1012" w:type="pct"/>
            <w:vAlign w:val="center"/>
          </w:tcPr>
          <w:p w14:paraId="5B70CCF4">
            <w:pPr>
              <w:ind w:left="-92" w:leftChars="-44"/>
              <w:jc w:val="center"/>
              <w:rPr>
                <w:rFonts w:ascii="仿宋" w:hAnsi="仿宋" w:eastAsia="仿宋" w:cs="仿宋"/>
                <w:sz w:val="24"/>
              </w:rPr>
            </w:pPr>
            <w:r>
              <w:rPr>
                <w:rFonts w:hint="eastAsia" w:ascii="仿宋" w:hAnsi="仿宋" w:eastAsia="仿宋" w:cs="仿宋"/>
                <w:sz w:val="24"/>
              </w:rPr>
              <w:t>报价（元</w:t>
            </w:r>
            <w:r>
              <w:rPr>
                <w:rFonts w:hint="eastAsia" w:ascii="仿宋" w:hAnsi="仿宋" w:eastAsia="仿宋" w:cs="仿宋"/>
                <w:sz w:val="24"/>
                <w:lang w:val="en-US" w:eastAsia="zh-CN"/>
              </w:rPr>
              <w:t>/年</w:t>
            </w:r>
            <w:r>
              <w:rPr>
                <w:rFonts w:hint="eastAsia" w:ascii="仿宋" w:hAnsi="仿宋" w:eastAsia="仿宋" w:cs="仿宋"/>
                <w:sz w:val="24"/>
              </w:rPr>
              <w:t>）</w:t>
            </w:r>
          </w:p>
        </w:tc>
        <w:tc>
          <w:tcPr>
            <w:tcW w:w="1130" w:type="pct"/>
            <w:vAlign w:val="center"/>
          </w:tcPr>
          <w:p w14:paraId="117392EC">
            <w:pPr>
              <w:ind w:left="-92" w:leftChars="-44"/>
              <w:jc w:val="center"/>
              <w:rPr>
                <w:rFonts w:ascii="仿宋" w:hAnsi="仿宋" w:eastAsia="仿宋" w:cs="仿宋"/>
                <w:sz w:val="24"/>
              </w:rPr>
            </w:pPr>
            <w:r>
              <w:rPr>
                <w:rFonts w:hint="eastAsia" w:ascii="仿宋" w:hAnsi="仿宋" w:eastAsia="仿宋" w:cs="仿宋"/>
                <w:sz w:val="24"/>
              </w:rPr>
              <w:t>报价（元</w:t>
            </w:r>
            <w:r>
              <w:rPr>
                <w:rFonts w:hint="eastAsia" w:ascii="仿宋" w:hAnsi="仿宋" w:eastAsia="仿宋" w:cs="仿宋"/>
                <w:sz w:val="24"/>
                <w:lang w:val="en-US" w:eastAsia="zh-CN"/>
              </w:rPr>
              <w:t>/3年</w:t>
            </w:r>
            <w:r>
              <w:rPr>
                <w:rFonts w:hint="eastAsia" w:ascii="仿宋" w:hAnsi="仿宋" w:eastAsia="仿宋" w:cs="仿宋"/>
                <w:sz w:val="24"/>
              </w:rPr>
              <w:t>）</w:t>
            </w:r>
          </w:p>
        </w:tc>
        <w:tc>
          <w:tcPr>
            <w:tcW w:w="435" w:type="pct"/>
            <w:vAlign w:val="center"/>
          </w:tcPr>
          <w:p w14:paraId="1B69AAFA">
            <w:pPr>
              <w:ind w:left="-92" w:leftChars="-44"/>
              <w:jc w:val="center"/>
              <w:rPr>
                <w:rFonts w:hint="eastAsia" w:ascii="仿宋" w:hAnsi="仿宋" w:eastAsia="仿宋" w:cs="仿宋"/>
                <w:sz w:val="24"/>
                <w:lang w:val="en-US" w:eastAsia="zh-CN"/>
              </w:rPr>
            </w:pPr>
            <w:r>
              <w:rPr>
                <w:rFonts w:hint="eastAsia" w:ascii="仿宋" w:hAnsi="仿宋" w:eastAsia="仿宋" w:cs="仿宋"/>
                <w:sz w:val="24"/>
                <w:lang w:val="en-US" w:eastAsia="zh-CN"/>
              </w:rPr>
              <w:t>备注</w:t>
            </w:r>
          </w:p>
        </w:tc>
      </w:tr>
      <w:tr w14:paraId="178FFCC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167" w:hRule="atLeast"/>
        </w:trPr>
        <w:tc>
          <w:tcPr>
            <w:tcW w:w="317" w:type="pct"/>
            <w:vAlign w:val="center"/>
          </w:tcPr>
          <w:p w14:paraId="123F9C4D">
            <w:pPr>
              <w:jc w:val="center"/>
              <w:rPr>
                <w:rFonts w:ascii="仿宋" w:hAnsi="仿宋" w:eastAsia="仿宋" w:cs="仿宋"/>
                <w:sz w:val="24"/>
              </w:rPr>
            </w:pPr>
            <w:r>
              <w:rPr>
                <w:rFonts w:hint="eastAsia" w:ascii="仿宋" w:hAnsi="仿宋" w:eastAsia="仿宋" w:cs="仿宋"/>
                <w:sz w:val="24"/>
              </w:rPr>
              <w:t>1</w:t>
            </w:r>
          </w:p>
        </w:tc>
        <w:tc>
          <w:tcPr>
            <w:tcW w:w="1242" w:type="pct"/>
            <w:vAlign w:val="center"/>
          </w:tcPr>
          <w:p w14:paraId="2D5BF5AA">
            <w:pPr>
              <w:jc w:val="center"/>
              <w:rPr>
                <w:rFonts w:ascii="仿宋" w:hAnsi="仿宋" w:eastAsia="仿宋" w:cs="仿宋"/>
                <w:sz w:val="24"/>
              </w:rPr>
            </w:pPr>
            <w:r>
              <w:rPr>
                <w:rFonts w:hint="eastAsia" w:ascii="仿宋" w:hAnsi="仿宋" w:eastAsia="仿宋" w:cs="仿宋"/>
                <w:sz w:val="24"/>
              </w:rPr>
              <w:t>中山大学孙逸仙纪念医院瓦里安直线加速器维保服务项目</w:t>
            </w:r>
          </w:p>
        </w:tc>
        <w:tc>
          <w:tcPr>
            <w:tcW w:w="422" w:type="pct"/>
            <w:vAlign w:val="center"/>
          </w:tcPr>
          <w:p w14:paraId="3BEC3D5F">
            <w:pPr>
              <w:jc w:val="center"/>
              <w:rPr>
                <w:rFonts w:ascii="仿宋" w:hAnsi="仿宋" w:eastAsia="仿宋" w:cs="仿宋"/>
                <w:bCs/>
                <w:sz w:val="24"/>
              </w:rPr>
            </w:pPr>
            <w:r>
              <w:rPr>
                <w:rFonts w:hint="eastAsia" w:ascii="仿宋" w:hAnsi="仿宋" w:eastAsia="仿宋" w:cs="仿宋"/>
                <w:bCs/>
                <w:sz w:val="24"/>
              </w:rPr>
              <w:t>项</w:t>
            </w:r>
          </w:p>
        </w:tc>
        <w:tc>
          <w:tcPr>
            <w:tcW w:w="440" w:type="pct"/>
            <w:vAlign w:val="center"/>
          </w:tcPr>
          <w:p w14:paraId="70FB2B58">
            <w:pPr>
              <w:jc w:val="center"/>
              <w:rPr>
                <w:rFonts w:ascii="仿宋" w:hAnsi="仿宋" w:eastAsia="仿宋" w:cs="仿宋"/>
                <w:bCs/>
                <w:sz w:val="24"/>
              </w:rPr>
            </w:pPr>
            <w:r>
              <w:rPr>
                <w:rFonts w:hint="eastAsia" w:ascii="仿宋" w:hAnsi="仿宋" w:eastAsia="仿宋" w:cs="仿宋"/>
                <w:bCs/>
                <w:sz w:val="24"/>
              </w:rPr>
              <w:t>1</w:t>
            </w:r>
          </w:p>
        </w:tc>
        <w:tc>
          <w:tcPr>
            <w:tcW w:w="1012" w:type="pct"/>
            <w:vAlign w:val="center"/>
          </w:tcPr>
          <w:p w14:paraId="6EBAB3E5">
            <w:pPr>
              <w:ind w:left="-92" w:leftChars="-44"/>
              <w:jc w:val="center"/>
              <w:rPr>
                <w:rFonts w:ascii="仿宋" w:hAnsi="仿宋" w:eastAsia="仿宋" w:cs="仿宋"/>
                <w:sz w:val="24"/>
              </w:rPr>
            </w:pPr>
          </w:p>
        </w:tc>
        <w:tc>
          <w:tcPr>
            <w:tcW w:w="1130" w:type="pct"/>
            <w:vAlign w:val="center"/>
          </w:tcPr>
          <w:p w14:paraId="0B944BCF">
            <w:pPr>
              <w:ind w:left="-92" w:leftChars="-44"/>
              <w:jc w:val="center"/>
              <w:rPr>
                <w:rFonts w:ascii="仿宋" w:hAnsi="仿宋" w:eastAsia="仿宋" w:cs="仿宋"/>
                <w:sz w:val="24"/>
              </w:rPr>
            </w:pPr>
          </w:p>
        </w:tc>
        <w:tc>
          <w:tcPr>
            <w:tcW w:w="435" w:type="pct"/>
            <w:vAlign w:val="center"/>
          </w:tcPr>
          <w:p w14:paraId="40AAFD16">
            <w:pPr>
              <w:ind w:left="-92" w:leftChars="-44"/>
              <w:jc w:val="center"/>
              <w:rPr>
                <w:rFonts w:ascii="仿宋" w:hAnsi="仿宋" w:eastAsia="仿宋" w:cs="仿宋"/>
                <w:sz w:val="24"/>
              </w:rPr>
            </w:pPr>
          </w:p>
        </w:tc>
      </w:tr>
    </w:tbl>
    <w:p w14:paraId="00B8E76B">
      <w:pPr>
        <w:rPr>
          <w:rFonts w:ascii="仿宋" w:hAnsi="仿宋" w:eastAsia="仿宋" w:cs="仿宋"/>
        </w:rPr>
      </w:pPr>
    </w:p>
    <w:p w14:paraId="7426C27C">
      <w:pPr>
        <w:spacing w:line="260" w:lineRule="auto"/>
        <w:rPr>
          <w:rFonts w:hint="eastAsia" w:ascii="仿宋" w:hAnsi="仿宋" w:eastAsia="仿宋" w:cs="仿宋"/>
          <w:b/>
          <w:bCs/>
          <w:spacing w:val="-5"/>
          <w:sz w:val="22"/>
          <w:szCs w:val="22"/>
          <w:lang w:val="en-US" w:eastAsia="zh-CN"/>
        </w:rPr>
      </w:pPr>
      <w:r>
        <w:rPr>
          <w:rFonts w:hint="eastAsia" w:ascii="仿宋" w:hAnsi="仿宋" w:eastAsia="仿宋" w:cs="仿宋"/>
          <w:b/>
          <w:bCs/>
          <w:spacing w:val="-5"/>
          <w:sz w:val="22"/>
          <w:szCs w:val="22"/>
          <w:lang w:val="en-US" w:eastAsia="zh-CN"/>
        </w:rPr>
        <w:t>1、响应报价必须包含的费用有：人工费用、管理费用、合同包含的所有风险、责任等费用以及项目管理过程中的所有由供应商承担费用的总和以及国家规定的各项税费。</w:t>
      </w:r>
    </w:p>
    <w:p w14:paraId="54800960">
      <w:pPr>
        <w:spacing w:line="260" w:lineRule="auto"/>
        <w:rPr>
          <w:rFonts w:hint="eastAsia" w:ascii="仿宋" w:hAnsi="仿宋" w:eastAsia="仿宋" w:cs="仿宋"/>
          <w:b/>
          <w:bCs/>
          <w:spacing w:val="-5"/>
          <w:sz w:val="22"/>
          <w:szCs w:val="22"/>
        </w:rPr>
      </w:pPr>
      <w:r>
        <w:rPr>
          <w:rFonts w:hint="eastAsia" w:ascii="仿宋" w:hAnsi="仿宋" w:eastAsia="仿宋" w:cs="仿宋"/>
          <w:b/>
          <w:bCs/>
          <w:spacing w:val="-5"/>
          <w:sz w:val="22"/>
          <w:szCs w:val="22"/>
          <w:lang w:val="en-US" w:eastAsia="zh-CN"/>
        </w:rPr>
        <w:t>2、</w:t>
      </w:r>
      <w:r>
        <w:rPr>
          <w:rFonts w:hint="eastAsia" w:ascii="仿宋" w:hAnsi="仿宋" w:eastAsia="仿宋" w:cs="仿宋"/>
          <w:b/>
          <w:bCs/>
          <w:spacing w:val="-5"/>
          <w:sz w:val="22"/>
          <w:szCs w:val="22"/>
        </w:rPr>
        <w:t>本次供应商的调研响应报价不代表最终投标价格。</w:t>
      </w:r>
    </w:p>
    <w:p w14:paraId="08CC1816">
      <w:pPr>
        <w:spacing w:line="260" w:lineRule="auto"/>
        <w:rPr>
          <w:rFonts w:ascii="仿宋" w:hAnsi="仿宋" w:eastAsia="仿宋" w:cs="仿宋"/>
          <w:sz w:val="28"/>
          <w:szCs w:val="28"/>
        </w:rPr>
      </w:pPr>
    </w:p>
    <w:p w14:paraId="14C3270A">
      <w:pPr>
        <w:rPr>
          <w:rFonts w:ascii="仿宋" w:hAnsi="仿宋" w:eastAsia="仿宋" w:cs="仿宋"/>
        </w:rPr>
      </w:pPr>
    </w:p>
    <w:p w14:paraId="1DBD61DB">
      <w:pPr>
        <w:widowControl w:val="0"/>
        <w:kinsoku/>
        <w:autoSpaceDE/>
        <w:autoSpaceDN/>
        <w:adjustRightInd/>
        <w:snapToGrid/>
        <w:jc w:val="both"/>
        <w:textAlignment w:val="auto"/>
        <w:rPr>
          <w:rFonts w:ascii="仿宋" w:hAnsi="仿宋" w:eastAsia="仿宋" w:cs="仿宋"/>
          <w:snapToGrid/>
          <w:kern w:val="2"/>
          <w:sz w:val="28"/>
          <w:szCs w:val="24"/>
        </w:rPr>
      </w:pPr>
    </w:p>
    <w:p w14:paraId="055FE362">
      <w:pPr>
        <w:widowControl w:val="0"/>
        <w:kinsoku/>
        <w:autoSpaceDE/>
        <w:autoSpaceDN/>
        <w:adjustRightInd/>
        <w:snapToGrid/>
        <w:spacing w:line="360" w:lineRule="auto"/>
        <w:jc w:val="center"/>
        <w:textAlignment w:val="auto"/>
        <w:rPr>
          <w:rFonts w:ascii="仿宋" w:hAnsi="仿宋" w:eastAsia="仿宋" w:cs="仿宋"/>
          <w:snapToGrid/>
          <w:kern w:val="2"/>
          <w:sz w:val="24"/>
          <w:szCs w:val="22"/>
        </w:rPr>
      </w:pPr>
      <w:r>
        <w:rPr>
          <w:rFonts w:hint="eastAsia" w:ascii="仿宋" w:hAnsi="仿宋" w:eastAsia="仿宋" w:cs="仿宋"/>
          <w:snapToGrid/>
          <w:kern w:val="2"/>
          <w:sz w:val="24"/>
          <w:szCs w:val="22"/>
        </w:rPr>
        <w:t>供应商名称(加盖公章)：</w:t>
      </w:r>
    </w:p>
    <w:p w14:paraId="4AA2CB64">
      <w:pPr>
        <w:widowControl w:val="0"/>
        <w:kinsoku/>
        <w:autoSpaceDE/>
        <w:autoSpaceDN/>
        <w:adjustRightInd/>
        <w:snapToGrid/>
        <w:spacing w:line="360" w:lineRule="auto"/>
        <w:jc w:val="right"/>
        <w:textAlignment w:val="auto"/>
        <w:rPr>
          <w:rFonts w:ascii="仿宋" w:hAnsi="仿宋" w:eastAsia="仿宋" w:cs="仿宋"/>
          <w:snapToGrid/>
          <w:kern w:val="2"/>
          <w:sz w:val="24"/>
          <w:szCs w:val="22"/>
        </w:rPr>
      </w:pPr>
      <w:r>
        <w:rPr>
          <w:rFonts w:hint="eastAsia" w:ascii="仿宋" w:hAnsi="仿宋" w:eastAsia="仿宋" w:cs="仿宋"/>
          <w:snapToGrid/>
          <w:kern w:val="2"/>
          <w:sz w:val="24"/>
          <w:szCs w:val="22"/>
        </w:rPr>
        <w:t>日期：</w:t>
      </w:r>
      <w:r>
        <w:rPr>
          <w:rFonts w:hint="eastAsia" w:ascii="仿宋" w:hAnsi="仿宋" w:eastAsia="仿宋" w:cs="仿宋"/>
          <w:snapToGrid/>
          <w:kern w:val="2"/>
          <w:sz w:val="24"/>
          <w:szCs w:val="22"/>
          <w:lang w:val="en-US" w:eastAsia="zh-CN"/>
        </w:rPr>
        <w:t xml:space="preserve"> </w:t>
      </w:r>
      <w:r>
        <w:rPr>
          <w:rFonts w:hint="eastAsia" w:ascii="仿宋" w:hAnsi="仿宋" w:eastAsia="仿宋" w:cs="仿宋"/>
          <w:snapToGrid/>
          <w:kern w:val="2"/>
          <w:sz w:val="24"/>
          <w:szCs w:val="22"/>
        </w:rPr>
        <w:t xml:space="preserve">   年  月  日</w:t>
      </w:r>
    </w:p>
    <w:p w14:paraId="62619C49">
      <w:pPr>
        <w:widowControl w:val="0"/>
        <w:kinsoku/>
        <w:autoSpaceDE/>
        <w:autoSpaceDN/>
        <w:adjustRightInd/>
        <w:snapToGrid/>
        <w:jc w:val="both"/>
        <w:textAlignment w:val="auto"/>
        <w:rPr>
          <w:rFonts w:ascii="仿宋" w:hAnsi="仿宋" w:eastAsia="仿宋" w:cs="仿宋"/>
          <w:spacing w:val="-11"/>
          <w:sz w:val="28"/>
          <w:szCs w:val="28"/>
        </w:rPr>
      </w:pPr>
      <w:r>
        <w:rPr>
          <w:rFonts w:hint="eastAsia" w:ascii="仿宋" w:hAnsi="仿宋" w:eastAsia="仿宋" w:cs="仿宋"/>
          <w:snapToGrid/>
          <w:kern w:val="2"/>
          <w:sz w:val="28"/>
          <w:szCs w:val="28"/>
        </w:rPr>
        <w:br w:type="page"/>
      </w:r>
    </w:p>
    <w:p w14:paraId="55B57802">
      <w:pPr>
        <w:pStyle w:val="2"/>
        <w:spacing w:before="120" w:after="120"/>
        <w:rPr>
          <w:rFonts w:ascii="仿宋" w:hAnsi="仿宋" w:eastAsia="仿宋" w:cs="仿宋"/>
        </w:rPr>
      </w:pPr>
      <w:bookmarkStart w:id="5" w:name="_Toc27274"/>
      <w:r>
        <w:rPr>
          <w:rFonts w:hint="eastAsia" w:ascii="仿宋" w:hAnsi="仿宋" w:eastAsia="仿宋" w:cs="仿宋"/>
        </w:rPr>
        <w:t>营业执照</w:t>
      </w:r>
      <w:bookmarkEnd w:id="3"/>
      <w:r>
        <w:rPr>
          <w:rFonts w:hint="eastAsia" w:ascii="仿宋" w:hAnsi="仿宋" w:eastAsia="仿宋" w:cs="仿宋"/>
        </w:rPr>
        <w:t>及本项目可能涉及到的相关证件</w:t>
      </w:r>
      <w:bookmarkEnd w:id="5"/>
    </w:p>
    <w:p w14:paraId="2DC9B640">
      <w:pPr>
        <w:pStyle w:val="10"/>
        <w:numPr>
          <w:ilvl w:val="0"/>
          <w:numId w:val="0"/>
        </w:numPr>
        <w:spacing w:line="360" w:lineRule="auto"/>
        <w:rPr>
          <w:rFonts w:ascii="仿宋" w:hAnsi="仿宋" w:eastAsia="仿宋" w:cs="仿宋"/>
          <w:spacing w:val="-11"/>
          <w:sz w:val="28"/>
          <w:szCs w:val="28"/>
        </w:rPr>
      </w:pPr>
      <w:r>
        <w:rPr>
          <w:rFonts w:hint="eastAsia" w:ascii="仿宋" w:hAnsi="仿宋" w:eastAsia="仿宋" w:cs="仿宋"/>
          <w:spacing w:val="-11"/>
          <w:sz w:val="28"/>
          <w:szCs w:val="28"/>
          <w:lang w:eastAsia="zh-CN"/>
        </w:rPr>
        <w:t>（</w:t>
      </w:r>
      <w:r>
        <w:rPr>
          <w:rFonts w:hint="eastAsia" w:ascii="仿宋" w:hAnsi="仿宋" w:eastAsia="仿宋" w:cs="仿宋"/>
          <w:spacing w:val="-11"/>
          <w:sz w:val="28"/>
          <w:szCs w:val="28"/>
          <w:lang w:val="en-US" w:eastAsia="zh-CN"/>
        </w:rPr>
        <w:t>一</w:t>
      </w:r>
      <w:r>
        <w:rPr>
          <w:rFonts w:hint="eastAsia" w:ascii="仿宋" w:hAnsi="仿宋" w:eastAsia="仿宋" w:cs="仿宋"/>
          <w:spacing w:val="-11"/>
          <w:sz w:val="28"/>
          <w:szCs w:val="28"/>
          <w:lang w:eastAsia="zh-CN"/>
        </w:rPr>
        <w:t>）</w:t>
      </w:r>
      <w:r>
        <w:rPr>
          <w:rFonts w:hint="eastAsia" w:ascii="仿宋" w:hAnsi="仿宋" w:eastAsia="仿宋" w:cs="仿宋"/>
          <w:spacing w:val="-11"/>
          <w:sz w:val="28"/>
          <w:szCs w:val="28"/>
        </w:rPr>
        <w:t>营业执照复印件（加盖供应商单位公章）</w:t>
      </w:r>
    </w:p>
    <w:p w14:paraId="27217FBA">
      <w:pPr>
        <w:rPr>
          <w:rFonts w:hint="eastAsia" w:ascii="仿宋" w:hAnsi="仿宋" w:eastAsia="仿宋" w:cs="仿宋"/>
          <w:spacing w:val="-11"/>
          <w:sz w:val="28"/>
          <w:szCs w:val="28"/>
          <w:lang w:eastAsia="zh-CN"/>
        </w:rPr>
      </w:pPr>
      <w:r>
        <w:rPr>
          <w:rFonts w:hint="eastAsia" w:ascii="仿宋" w:hAnsi="仿宋" w:eastAsia="仿宋" w:cs="仿宋"/>
          <w:spacing w:val="-11"/>
          <w:sz w:val="28"/>
          <w:szCs w:val="28"/>
          <w:lang w:eastAsia="zh-CN"/>
        </w:rPr>
        <w:t>（二）</w:t>
      </w:r>
      <w:r>
        <w:rPr>
          <w:rFonts w:hint="eastAsia" w:ascii="仿宋" w:hAnsi="仿宋" w:eastAsia="仿宋" w:cs="仿宋"/>
          <w:spacing w:val="-11"/>
          <w:sz w:val="28"/>
          <w:szCs w:val="28"/>
          <w:lang w:val="en-US" w:eastAsia="zh-CN"/>
        </w:rPr>
        <w:t>请列明您认为</w:t>
      </w:r>
      <w:r>
        <w:rPr>
          <w:rFonts w:hint="eastAsia" w:ascii="仿宋" w:hAnsi="仿宋" w:eastAsia="仿宋" w:cs="仿宋"/>
          <w:spacing w:val="-11"/>
          <w:sz w:val="28"/>
          <w:szCs w:val="28"/>
          <w:lang w:eastAsia="zh-CN"/>
        </w:rPr>
        <w:t>本项目可能涉及到的相关证件；</w:t>
      </w:r>
    </w:p>
    <w:tbl>
      <w:tblPr>
        <w:tblStyle w:val="15"/>
        <w:tblW w:w="81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4"/>
        <w:gridCol w:w="2429"/>
        <w:gridCol w:w="2662"/>
        <w:gridCol w:w="2256"/>
      </w:tblGrid>
      <w:tr w14:paraId="113E3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4" w:type="dxa"/>
            <w:vAlign w:val="center"/>
          </w:tcPr>
          <w:p w14:paraId="012A8437">
            <w:pPr>
              <w:widowControl w:val="0"/>
              <w:jc w:val="both"/>
              <w:rPr>
                <w:rFonts w:hint="eastAsia" w:ascii="仿宋" w:hAnsi="仿宋" w:eastAsia="仿宋" w:cs="仿宋"/>
                <w:spacing w:val="-11"/>
                <w:sz w:val="28"/>
                <w:szCs w:val="28"/>
                <w:lang w:val="en-US" w:eastAsia="zh-CN"/>
              </w:rPr>
            </w:pPr>
            <w:r>
              <w:rPr>
                <w:rFonts w:hint="eastAsia" w:ascii="仿宋" w:hAnsi="仿宋" w:eastAsia="仿宋" w:cs="仿宋"/>
                <w:spacing w:val="-11"/>
                <w:sz w:val="28"/>
                <w:szCs w:val="28"/>
                <w:lang w:val="en-US" w:eastAsia="zh-CN"/>
              </w:rPr>
              <w:t>序号</w:t>
            </w:r>
          </w:p>
        </w:tc>
        <w:tc>
          <w:tcPr>
            <w:tcW w:w="2429" w:type="dxa"/>
            <w:vAlign w:val="center"/>
          </w:tcPr>
          <w:p w14:paraId="1C86207B">
            <w:pPr>
              <w:widowControl w:val="0"/>
              <w:jc w:val="both"/>
              <w:rPr>
                <w:rFonts w:hint="eastAsia" w:ascii="仿宋" w:hAnsi="仿宋" w:eastAsia="仿宋" w:cs="仿宋"/>
                <w:spacing w:val="-11"/>
                <w:sz w:val="28"/>
                <w:szCs w:val="28"/>
                <w:lang w:val="en-US" w:eastAsia="zh-CN"/>
              </w:rPr>
            </w:pPr>
            <w:r>
              <w:rPr>
                <w:rFonts w:hint="eastAsia" w:ascii="仿宋" w:hAnsi="仿宋" w:eastAsia="仿宋" w:cs="仿宋"/>
                <w:spacing w:val="-11"/>
                <w:sz w:val="28"/>
                <w:szCs w:val="28"/>
                <w:lang w:val="en-US" w:eastAsia="zh-CN"/>
              </w:rPr>
              <w:t>证书名称</w:t>
            </w:r>
          </w:p>
        </w:tc>
        <w:tc>
          <w:tcPr>
            <w:tcW w:w="2662" w:type="dxa"/>
            <w:vAlign w:val="center"/>
          </w:tcPr>
          <w:p w14:paraId="5B47F933">
            <w:pPr>
              <w:widowControl w:val="0"/>
              <w:jc w:val="both"/>
              <w:rPr>
                <w:rFonts w:hint="eastAsia" w:ascii="仿宋" w:hAnsi="仿宋" w:eastAsia="仿宋" w:cs="仿宋"/>
                <w:spacing w:val="-11"/>
                <w:sz w:val="28"/>
                <w:szCs w:val="28"/>
                <w:lang w:val="en-US" w:eastAsia="zh-CN"/>
              </w:rPr>
            </w:pPr>
            <w:r>
              <w:rPr>
                <w:rFonts w:hint="eastAsia" w:ascii="仿宋" w:hAnsi="仿宋" w:eastAsia="仿宋" w:cs="仿宋"/>
                <w:spacing w:val="-11"/>
                <w:sz w:val="28"/>
                <w:szCs w:val="28"/>
                <w:lang w:val="en-US" w:eastAsia="zh-CN"/>
              </w:rPr>
              <w:t>证书有效期</w:t>
            </w:r>
          </w:p>
        </w:tc>
        <w:tc>
          <w:tcPr>
            <w:tcW w:w="2256" w:type="dxa"/>
            <w:vAlign w:val="center"/>
          </w:tcPr>
          <w:p w14:paraId="69BABB3D">
            <w:pPr>
              <w:widowControl w:val="0"/>
              <w:jc w:val="both"/>
              <w:rPr>
                <w:rFonts w:hint="eastAsia" w:ascii="仿宋" w:hAnsi="仿宋" w:eastAsia="仿宋" w:cs="仿宋"/>
                <w:spacing w:val="-11"/>
                <w:sz w:val="28"/>
                <w:szCs w:val="28"/>
                <w:lang w:val="en-US" w:eastAsia="zh-CN"/>
              </w:rPr>
            </w:pPr>
            <w:r>
              <w:rPr>
                <w:rFonts w:hint="eastAsia" w:ascii="仿宋" w:hAnsi="仿宋" w:eastAsia="仿宋" w:cs="仿宋"/>
                <w:spacing w:val="-11"/>
                <w:sz w:val="28"/>
                <w:szCs w:val="28"/>
                <w:lang w:val="en-US" w:eastAsia="zh-CN"/>
              </w:rPr>
              <w:t>颁发机构</w:t>
            </w:r>
          </w:p>
        </w:tc>
      </w:tr>
      <w:tr w14:paraId="76BFD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4" w:type="dxa"/>
            <w:vAlign w:val="center"/>
          </w:tcPr>
          <w:p w14:paraId="2F0CDEC1">
            <w:pPr>
              <w:widowControl w:val="0"/>
              <w:jc w:val="both"/>
              <w:rPr>
                <w:rFonts w:hint="eastAsia" w:ascii="仿宋" w:hAnsi="仿宋" w:eastAsia="仿宋" w:cs="仿宋"/>
                <w:spacing w:val="-11"/>
                <w:sz w:val="28"/>
                <w:szCs w:val="28"/>
                <w:lang w:val="en-US" w:eastAsia="zh-CN"/>
              </w:rPr>
            </w:pPr>
          </w:p>
        </w:tc>
        <w:tc>
          <w:tcPr>
            <w:tcW w:w="2429" w:type="dxa"/>
            <w:vAlign w:val="center"/>
          </w:tcPr>
          <w:p w14:paraId="1D9CC11A">
            <w:pPr>
              <w:widowControl w:val="0"/>
              <w:jc w:val="both"/>
              <w:rPr>
                <w:rFonts w:hint="eastAsia" w:ascii="仿宋" w:hAnsi="仿宋" w:eastAsia="仿宋" w:cs="仿宋"/>
                <w:spacing w:val="-11"/>
                <w:sz w:val="28"/>
                <w:szCs w:val="28"/>
                <w:lang w:val="en-US" w:eastAsia="zh-CN"/>
              </w:rPr>
            </w:pPr>
          </w:p>
        </w:tc>
        <w:tc>
          <w:tcPr>
            <w:tcW w:w="2662" w:type="dxa"/>
            <w:vAlign w:val="center"/>
          </w:tcPr>
          <w:p w14:paraId="7DD6FE64">
            <w:pPr>
              <w:widowControl w:val="0"/>
              <w:jc w:val="both"/>
              <w:rPr>
                <w:rFonts w:hint="eastAsia" w:ascii="仿宋" w:hAnsi="仿宋" w:eastAsia="仿宋" w:cs="仿宋"/>
                <w:spacing w:val="-11"/>
                <w:sz w:val="28"/>
                <w:szCs w:val="28"/>
                <w:lang w:val="en-US" w:eastAsia="zh-CN"/>
              </w:rPr>
            </w:pPr>
          </w:p>
        </w:tc>
        <w:tc>
          <w:tcPr>
            <w:tcW w:w="2256" w:type="dxa"/>
            <w:vAlign w:val="center"/>
          </w:tcPr>
          <w:p w14:paraId="2AFD0F0D">
            <w:pPr>
              <w:widowControl w:val="0"/>
              <w:jc w:val="both"/>
              <w:rPr>
                <w:rFonts w:hint="eastAsia" w:ascii="仿宋" w:hAnsi="仿宋" w:eastAsia="仿宋" w:cs="仿宋"/>
                <w:spacing w:val="-11"/>
                <w:sz w:val="28"/>
                <w:szCs w:val="28"/>
                <w:lang w:val="en-US" w:eastAsia="zh-CN"/>
              </w:rPr>
            </w:pPr>
          </w:p>
        </w:tc>
      </w:tr>
      <w:tr w14:paraId="39A45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4" w:type="dxa"/>
            <w:vAlign w:val="center"/>
          </w:tcPr>
          <w:p w14:paraId="382E5F94">
            <w:pPr>
              <w:widowControl w:val="0"/>
              <w:jc w:val="both"/>
              <w:rPr>
                <w:rFonts w:hint="eastAsia" w:ascii="仿宋" w:hAnsi="仿宋" w:eastAsia="仿宋" w:cs="仿宋"/>
                <w:spacing w:val="-11"/>
                <w:sz w:val="28"/>
                <w:szCs w:val="28"/>
                <w:lang w:val="en-US" w:eastAsia="zh-CN"/>
              </w:rPr>
            </w:pPr>
          </w:p>
        </w:tc>
        <w:tc>
          <w:tcPr>
            <w:tcW w:w="2429" w:type="dxa"/>
            <w:vAlign w:val="center"/>
          </w:tcPr>
          <w:p w14:paraId="6204DA68">
            <w:pPr>
              <w:widowControl w:val="0"/>
              <w:jc w:val="both"/>
              <w:rPr>
                <w:rFonts w:hint="eastAsia" w:ascii="仿宋" w:hAnsi="仿宋" w:eastAsia="仿宋" w:cs="仿宋"/>
                <w:spacing w:val="-11"/>
                <w:sz w:val="28"/>
                <w:szCs w:val="28"/>
                <w:lang w:val="en-US" w:eastAsia="zh-CN"/>
              </w:rPr>
            </w:pPr>
          </w:p>
        </w:tc>
        <w:tc>
          <w:tcPr>
            <w:tcW w:w="2662" w:type="dxa"/>
            <w:vAlign w:val="center"/>
          </w:tcPr>
          <w:p w14:paraId="50567E0E">
            <w:pPr>
              <w:widowControl w:val="0"/>
              <w:jc w:val="both"/>
              <w:rPr>
                <w:rFonts w:hint="eastAsia" w:ascii="仿宋" w:hAnsi="仿宋" w:eastAsia="仿宋" w:cs="仿宋"/>
                <w:spacing w:val="-11"/>
                <w:sz w:val="28"/>
                <w:szCs w:val="28"/>
                <w:lang w:val="en-US" w:eastAsia="zh-CN"/>
              </w:rPr>
            </w:pPr>
          </w:p>
        </w:tc>
        <w:tc>
          <w:tcPr>
            <w:tcW w:w="2256" w:type="dxa"/>
            <w:vAlign w:val="center"/>
          </w:tcPr>
          <w:p w14:paraId="37E0B2D4">
            <w:pPr>
              <w:widowControl w:val="0"/>
              <w:jc w:val="both"/>
              <w:rPr>
                <w:rFonts w:hint="eastAsia" w:ascii="仿宋" w:hAnsi="仿宋" w:eastAsia="仿宋" w:cs="仿宋"/>
                <w:spacing w:val="-11"/>
                <w:sz w:val="28"/>
                <w:szCs w:val="28"/>
                <w:lang w:val="en-US" w:eastAsia="zh-CN"/>
              </w:rPr>
            </w:pPr>
          </w:p>
        </w:tc>
      </w:tr>
      <w:tr w14:paraId="4401B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4" w:type="dxa"/>
            <w:vAlign w:val="center"/>
          </w:tcPr>
          <w:p w14:paraId="1A0D5D9E">
            <w:pPr>
              <w:widowControl w:val="0"/>
              <w:jc w:val="both"/>
              <w:rPr>
                <w:rFonts w:hint="eastAsia" w:ascii="仿宋" w:hAnsi="仿宋" w:eastAsia="仿宋" w:cs="仿宋"/>
                <w:spacing w:val="-11"/>
                <w:sz w:val="28"/>
                <w:szCs w:val="28"/>
                <w:lang w:val="en-US" w:eastAsia="zh-CN"/>
              </w:rPr>
            </w:pPr>
          </w:p>
        </w:tc>
        <w:tc>
          <w:tcPr>
            <w:tcW w:w="2429" w:type="dxa"/>
            <w:vAlign w:val="center"/>
          </w:tcPr>
          <w:p w14:paraId="1E862296">
            <w:pPr>
              <w:widowControl w:val="0"/>
              <w:jc w:val="both"/>
              <w:rPr>
                <w:rFonts w:hint="eastAsia" w:ascii="仿宋" w:hAnsi="仿宋" w:eastAsia="仿宋" w:cs="仿宋"/>
                <w:spacing w:val="-11"/>
                <w:sz w:val="28"/>
                <w:szCs w:val="28"/>
                <w:lang w:val="en-US" w:eastAsia="zh-CN"/>
              </w:rPr>
            </w:pPr>
          </w:p>
        </w:tc>
        <w:tc>
          <w:tcPr>
            <w:tcW w:w="2662" w:type="dxa"/>
            <w:vAlign w:val="center"/>
          </w:tcPr>
          <w:p w14:paraId="1E7B4A5A">
            <w:pPr>
              <w:widowControl w:val="0"/>
              <w:jc w:val="both"/>
              <w:rPr>
                <w:rFonts w:hint="eastAsia" w:ascii="仿宋" w:hAnsi="仿宋" w:eastAsia="仿宋" w:cs="仿宋"/>
                <w:spacing w:val="-11"/>
                <w:sz w:val="28"/>
                <w:szCs w:val="28"/>
                <w:lang w:val="en-US" w:eastAsia="zh-CN"/>
              </w:rPr>
            </w:pPr>
          </w:p>
        </w:tc>
        <w:tc>
          <w:tcPr>
            <w:tcW w:w="2256" w:type="dxa"/>
            <w:vAlign w:val="center"/>
          </w:tcPr>
          <w:p w14:paraId="58FE6BFF">
            <w:pPr>
              <w:widowControl w:val="0"/>
              <w:jc w:val="both"/>
              <w:rPr>
                <w:rFonts w:hint="eastAsia" w:ascii="仿宋" w:hAnsi="仿宋" w:eastAsia="仿宋" w:cs="仿宋"/>
                <w:spacing w:val="-11"/>
                <w:sz w:val="28"/>
                <w:szCs w:val="28"/>
                <w:lang w:val="en-US" w:eastAsia="zh-CN"/>
              </w:rPr>
            </w:pPr>
          </w:p>
        </w:tc>
      </w:tr>
      <w:tr w14:paraId="74D09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4" w:type="dxa"/>
            <w:vAlign w:val="center"/>
          </w:tcPr>
          <w:p w14:paraId="594E86F8">
            <w:pPr>
              <w:widowControl w:val="0"/>
              <w:jc w:val="both"/>
              <w:rPr>
                <w:rFonts w:hint="eastAsia" w:ascii="仿宋" w:hAnsi="仿宋" w:eastAsia="仿宋" w:cs="仿宋"/>
                <w:spacing w:val="-11"/>
                <w:sz w:val="28"/>
                <w:szCs w:val="28"/>
                <w:lang w:val="en-US" w:eastAsia="zh-CN"/>
              </w:rPr>
            </w:pPr>
          </w:p>
        </w:tc>
        <w:tc>
          <w:tcPr>
            <w:tcW w:w="2429" w:type="dxa"/>
            <w:vAlign w:val="center"/>
          </w:tcPr>
          <w:p w14:paraId="17F48DAE">
            <w:pPr>
              <w:widowControl w:val="0"/>
              <w:jc w:val="both"/>
              <w:rPr>
                <w:rFonts w:hint="eastAsia" w:ascii="仿宋" w:hAnsi="仿宋" w:eastAsia="仿宋" w:cs="仿宋"/>
                <w:spacing w:val="-11"/>
                <w:sz w:val="28"/>
                <w:szCs w:val="28"/>
                <w:lang w:val="en-US" w:eastAsia="zh-CN"/>
              </w:rPr>
            </w:pPr>
          </w:p>
        </w:tc>
        <w:tc>
          <w:tcPr>
            <w:tcW w:w="2662" w:type="dxa"/>
            <w:vAlign w:val="center"/>
          </w:tcPr>
          <w:p w14:paraId="5505F690">
            <w:pPr>
              <w:widowControl w:val="0"/>
              <w:jc w:val="both"/>
              <w:rPr>
                <w:rFonts w:hint="eastAsia" w:ascii="仿宋" w:hAnsi="仿宋" w:eastAsia="仿宋" w:cs="仿宋"/>
                <w:spacing w:val="-11"/>
                <w:sz w:val="28"/>
                <w:szCs w:val="28"/>
                <w:lang w:val="en-US" w:eastAsia="zh-CN"/>
              </w:rPr>
            </w:pPr>
          </w:p>
        </w:tc>
        <w:tc>
          <w:tcPr>
            <w:tcW w:w="2256" w:type="dxa"/>
            <w:vAlign w:val="center"/>
          </w:tcPr>
          <w:p w14:paraId="34907DF5">
            <w:pPr>
              <w:widowControl w:val="0"/>
              <w:jc w:val="both"/>
              <w:rPr>
                <w:rFonts w:hint="eastAsia" w:ascii="仿宋" w:hAnsi="仿宋" w:eastAsia="仿宋" w:cs="仿宋"/>
                <w:spacing w:val="-11"/>
                <w:sz w:val="28"/>
                <w:szCs w:val="28"/>
                <w:lang w:val="en-US" w:eastAsia="zh-CN"/>
              </w:rPr>
            </w:pPr>
          </w:p>
        </w:tc>
      </w:tr>
    </w:tbl>
    <w:p w14:paraId="0BF055C8">
      <w:pPr>
        <w:rPr>
          <w:rFonts w:ascii="仿宋" w:hAnsi="仿宋" w:eastAsia="仿宋" w:cs="仿宋"/>
          <w:spacing w:val="-11"/>
          <w:sz w:val="28"/>
          <w:szCs w:val="28"/>
        </w:rPr>
      </w:pPr>
    </w:p>
    <w:p w14:paraId="476B75ED">
      <w:pPr>
        <w:rPr>
          <w:rFonts w:ascii="仿宋" w:hAnsi="仿宋" w:eastAsia="仿宋" w:cs="仿宋"/>
        </w:rPr>
      </w:pPr>
    </w:p>
    <w:p w14:paraId="0097D833">
      <w:pPr>
        <w:rPr>
          <w:rFonts w:ascii="仿宋" w:hAnsi="仿宋" w:eastAsia="仿宋" w:cs="仿宋"/>
        </w:rPr>
      </w:pPr>
    </w:p>
    <w:p w14:paraId="5C4DBA7F">
      <w:pPr>
        <w:rPr>
          <w:rFonts w:ascii="仿宋" w:hAnsi="仿宋" w:eastAsia="仿宋" w:cs="仿宋"/>
        </w:rPr>
      </w:pPr>
    </w:p>
    <w:p w14:paraId="2CF88D28">
      <w:pPr>
        <w:rPr>
          <w:rFonts w:ascii="仿宋" w:hAnsi="仿宋" w:eastAsia="仿宋" w:cs="仿宋"/>
        </w:rPr>
      </w:pPr>
      <w:r>
        <w:rPr>
          <w:rFonts w:hint="eastAsia" w:ascii="仿宋" w:hAnsi="仿宋" w:eastAsia="仿宋" w:cs="仿宋"/>
        </w:rPr>
        <w:br w:type="page"/>
      </w:r>
    </w:p>
    <w:p w14:paraId="564BEF80">
      <w:pPr>
        <w:pStyle w:val="2"/>
        <w:spacing w:before="120" w:after="120"/>
        <w:rPr>
          <w:rFonts w:ascii="仿宋" w:hAnsi="仿宋" w:eastAsia="仿宋" w:cs="仿宋"/>
        </w:rPr>
      </w:pPr>
      <w:bookmarkStart w:id="6" w:name="_Toc31368"/>
      <w:bookmarkStart w:id="7" w:name="_Toc133103948"/>
      <w:r>
        <w:rPr>
          <w:rFonts w:hint="eastAsia" w:ascii="仿宋" w:hAnsi="仿宋" w:eastAsia="仿宋" w:cs="仿宋"/>
        </w:rPr>
        <w:t>服务团队人员配备方案</w:t>
      </w:r>
      <w:bookmarkEnd w:id="6"/>
    </w:p>
    <w:p w14:paraId="3A2FF5A4">
      <w:pPr>
        <w:rPr>
          <w:rFonts w:ascii="仿宋" w:hAnsi="仿宋" w:eastAsia="仿宋" w:cs="仿宋"/>
        </w:rPr>
      </w:pPr>
      <w:r>
        <w:rPr>
          <w:rFonts w:hint="eastAsia" w:ascii="仿宋" w:hAnsi="仿宋" w:eastAsia="仿宋" w:cs="仿宋"/>
          <w:sz w:val="24"/>
          <w:szCs w:val="24"/>
        </w:rPr>
        <w:t>注：需加盖公章</w:t>
      </w:r>
    </w:p>
    <w:tbl>
      <w:tblPr>
        <w:tblStyle w:val="15"/>
        <w:tblW w:w="78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1589"/>
        <w:gridCol w:w="1067"/>
        <w:gridCol w:w="1102"/>
        <w:gridCol w:w="1145"/>
        <w:gridCol w:w="1156"/>
        <w:gridCol w:w="997"/>
      </w:tblGrid>
      <w:tr w14:paraId="79127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vAlign w:val="center"/>
          </w:tcPr>
          <w:p w14:paraId="5CEF5CE2">
            <w:pPr>
              <w:widowControl w:val="0"/>
              <w:jc w:val="center"/>
              <w:rPr>
                <w:rFonts w:ascii="仿宋" w:hAnsi="仿宋" w:eastAsia="仿宋" w:cs="仿宋"/>
                <w:sz w:val="24"/>
                <w:szCs w:val="24"/>
              </w:rPr>
            </w:pPr>
            <w:r>
              <w:rPr>
                <w:rFonts w:hint="eastAsia" w:ascii="仿宋" w:hAnsi="仿宋" w:eastAsia="仿宋" w:cs="仿宋"/>
                <w:sz w:val="24"/>
                <w:szCs w:val="24"/>
              </w:rPr>
              <w:t>序号</w:t>
            </w:r>
          </w:p>
        </w:tc>
        <w:tc>
          <w:tcPr>
            <w:tcW w:w="1589" w:type="dxa"/>
            <w:vAlign w:val="center"/>
          </w:tcPr>
          <w:p w14:paraId="65CB2ECE">
            <w:pPr>
              <w:widowControl w:val="0"/>
              <w:jc w:val="center"/>
              <w:rPr>
                <w:rFonts w:ascii="仿宋" w:hAnsi="仿宋" w:eastAsia="仿宋" w:cs="仿宋"/>
                <w:sz w:val="24"/>
                <w:szCs w:val="24"/>
              </w:rPr>
            </w:pPr>
            <w:r>
              <w:rPr>
                <w:rFonts w:hint="eastAsia" w:ascii="仿宋" w:hAnsi="仿宋" w:eastAsia="仿宋" w:cs="仿宋"/>
                <w:sz w:val="24"/>
                <w:szCs w:val="24"/>
              </w:rPr>
              <w:t>姓名</w:t>
            </w:r>
          </w:p>
        </w:tc>
        <w:tc>
          <w:tcPr>
            <w:tcW w:w="1067" w:type="dxa"/>
            <w:vAlign w:val="center"/>
          </w:tcPr>
          <w:p w14:paraId="3ECF7379">
            <w:pPr>
              <w:widowControl w:val="0"/>
              <w:jc w:val="center"/>
              <w:rPr>
                <w:rFonts w:ascii="仿宋" w:hAnsi="仿宋" w:eastAsia="仿宋" w:cs="仿宋"/>
                <w:sz w:val="24"/>
                <w:szCs w:val="24"/>
              </w:rPr>
            </w:pPr>
            <w:r>
              <w:rPr>
                <w:rFonts w:hint="eastAsia" w:ascii="仿宋" w:hAnsi="仿宋" w:eastAsia="仿宋" w:cs="仿宋"/>
                <w:sz w:val="24"/>
                <w:szCs w:val="24"/>
              </w:rPr>
              <w:t>性别</w:t>
            </w:r>
          </w:p>
        </w:tc>
        <w:tc>
          <w:tcPr>
            <w:tcW w:w="1102" w:type="dxa"/>
            <w:vAlign w:val="center"/>
          </w:tcPr>
          <w:p w14:paraId="378DAC3E">
            <w:pPr>
              <w:widowControl w:val="0"/>
              <w:jc w:val="center"/>
              <w:rPr>
                <w:rFonts w:ascii="仿宋" w:hAnsi="仿宋" w:eastAsia="仿宋" w:cs="仿宋"/>
                <w:sz w:val="24"/>
                <w:szCs w:val="24"/>
              </w:rPr>
            </w:pPr>
            <w:r>
              <w:rPr>
                <w:rFonts w:hint="eastAsia" w:ascii="仿宋" w:hAnsi="仿宋" w:eastAsia="仿宋" w:cs="仿宋"/>
                <w:sz w:val="24"/>
                <w:szCs w:val="24"/>
              </w:rPr>
              <w:t>年龄</w:t>
            </w:r>
          </w:p>
        </w:tc>
        <w:tc>
          <w:tcPr>
            <w:tcW w:w="1145" w:type="dxa"/>
            <w:vAlign w:val="center"/>
          </w:tcPr>
          <w:p w14:paraId="5115A4B5">
            <w:pPr>
              <w:widowControl w:val="0"/>
              <w:jc w:val="center"/>
              <w:rPr>
                <w:rFonts w:ascii="仿宋" w:hAnsi="仿宋" w:eastAsia="仿宋" w:cs="仿宋"/>
                <w:sz w:val="24"/>
                <w:szCs w:val="24"/>
              </w:rPr>
            </w:pPr>
            <w:r>
              <w:rPr>
                <w:rFonts w:hint="eastAsia" w:ascii="仿宋" w:hAnsi="仿宋" w:eastAsia="仿宋" w:cs="仿宋"/>
                <w:sz w:val="24"/>
                <w:szCs w:val="24"/>
              </w:rPr>
              <w:t>本项目</w:t>
            </w:r>
          </w:p>
          <w:p w14:paraId="465C99F5">
            <w:pPr>
              <w:widowControl w:val="0"/>
              <w:jc w:val="center"/>
              <w:rPr>
                <w:rFonts w:ascii="仿宋" w:hAnsi="仿宋" w:eastAsia="仿宋" w:cs="仿宋"/>
                <w:sz w:val="24"/>
                <w:szCs w:val="24"/>
              </w:rPr>
            </w:pPr>
            <w:r>
              <w:rPr>
                <w:rFonts w:hint="eastAsia" w:ascii="仿宋" w:hAnsi="仿宋" w:eastAsia="仿宋" w:cs="仿宋"/>
                <w:sz w:val="24"/>
                <w:szCs w:val="24"/>
              </w:rPr>
              <w:t>岗位职责</w:t>
            </w:r>
          </w:p>
        </w:tc>
        <w:tc>
          <w:tcPr>
            <w:tcW w:w="1156" w:type="dxa"/>
            <w:vAlign w:val="center"/>
          </w:tcPr>
          <w:p w14:paraId="698B1C8D">
            <w:pPr>
              <w:widowControl w:val="0"/>
              <w:jc w:val="center"/>
              <w:rPr>
                <w:rFonts w:ascii="仿宋" w:hAnsi="仿宋" w:eastAsia="仿宋" w:cs="仿宋"/>
                <w:sz w:val="24"/>
                <w:szCs w:val="24"/>
              </w:rPr>
            </w:pPr>
            <w:r>
              <w:rPr>
                <w:rFonts w:hint="eastAsia" w:ascii="仿宋" w:hAnsi="仿宋" w:eastAsia="仿宋" w:cs="仿宋"/>
                <w:sz w:val="24"/>
                <w:szCs w:val="24"/>
              </w:rPr>
              <w:t>资质证书</w:t>
            </w:r>
          </w:p>
        </w:tc>
        <w:tc>
          <w:tcPr>
            <w:tcW w:w="997" w:type="dxa"/>
            <w:vAlign w:val="center"/>
          </w:tcPr>
          <w:p w14:paraId="18D3312E">
            <w:pPr>
              <w:widowControl w:val="0"/>
              <w:jc w:val="center"/>
              <w:rPr>
                <w:rFonts w:ascii="仿宋" w:hAnsi="仿宋" w:eastAsia="仿宋" w:cs="仿宋"/>
                <w:sz w:val="24"/>
                <w:szCs w:val="24"/>
              </w:rPr>
            </w:pPr>
            <w:r>
              <w:rPr>
                <w:rFonts w:hint="eastAsia" w:ascii="仿宋" w:hAnsi="仿宋" w:eastAsia="仿宋" w:cs="仿宋"/>
                <w:sz w:val="24"/>
                <w:szCs w:val="24"/>
              </w:rPr>
              <w:t>证明文件</w:t>
            </w:r>
          </w:p>
        </w:tc>
      </w:tr>
      <w:tr w14:paraId="2C446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vAlign w:val="center"/>
          </w:tcPr>
          <w:p w14:paraId="5386DFAD">
            <w:pPr>
              <w:widowControl w:val="0"/>
              <w:numPr>
                <w:ilvl w:val="0"/>
                <w:numId w:val="3"/>
              </w:numPr>
              <w:jc w:val="center"/>
              <w:rPr>
                <w:rFonts w:ascii="仿宋" w:hAnsi="仿宋" w:eastAsia="仿宋" w:cs="仿宋"/>
                <w:sz w:val="24"/>
                <w:szCs w:val="24"/>
              </w:rPr>
            </w:pPr>
          </w:p>
        </w:tc>
        <w:tc>
          <w:tcPr>
            <w:tcW w:w="1589" w:type="dxa"/>
            <w:vAlign w:val="center"/>
          </w:tcPr>
          <w:p w14:paraId="783FCA48">
            <w:pPr>
              <w:widowControl w:val="0"/>
              <w:jc w:val="center"/>
              <w:rPr>
                <w:rFonts w:ascii="仿宋" w:hAnsi="仿宋" w:eastAsia="仿宋" w:cs="仿宋"/>
                <w:sz w:val="24"/>
                <w:szCs w:val="24"/>
              </w:rPr>
            </w:pPr>
          </w:p>
        </w:tc>
        <w:tc>
          <w:tcPr>
            <w:tcW w:w="1067" w:type="dxa"/>
            <w:vAlign w:val="center"/>
          </w:tcPr>
          <w:p w14:paraId="42403593">
            <w:pPr>
              <w:widowControl w:val="0"/>
              <w:jc w:val="center"/>
              <w:rPr>
                <w:rFonts w:ascii="仿宋" w:hAnsi="仿宋" w:eastAsia="仿宋" w:cs="仿宋"/>
                <w:sz w:val="24"/>
                <w:szCs w:val="24"/>
              </w:rPr>
            </w:pPr>
          </w:p>
        </w:tc>
        <w:tc>
          <w:tcPr>
            <w:tcW w:w="1102" w:type="dxa"/>
            <w:vAlign w:val="center"/>
          </w:tcPr>
          <w:p w14:paraId="34542756">
            <w:pPr>
              <w:widowControl w:val="0"/>
              <w:jc w:val="center"/>
              <w:rPr>
                <w:rFonts w:ascii="仿宋" w:hAnsi="仿宋" w:eastAsia="仿宋" w:cs="仿宋"/>
                <w:sz w:val="24"/>
                <w:szCs w:val="24"/>
              </w:rPr>
            </w:pPr>
          </w:p>
        </w:tc>
        <w:tc>
          <w:tcPr>
            <w:tcW w:w="1145" w:type="dxa"/>
            <w:vAlign w:val="center"/>
          </w:tcPr>
          <w:p w14:paraId="1B75ED67">
            <w:pPr>
              <w:widowControl w:val="0"/>
              <w:jc w:val="center"/>
              <w:rPr>
                <w:rFonts w:ascii="仿宋" w:hAnsi="仿宋" w:eastAsia="仿宋" w:cs="仿宋"/>
                <w:sz w:val="24"/>
                <w:szCs w:val="24"/>
              </w:rPr>
            </w:pPr>
          </w:p>
        </w:tc>
        <w:tc>
          <w:tcPr>
            <w:tcW w:w="1156" w:type="dxa"/>
            <w:vAlign w:val="center"/>
          </w:tcPr>
          <w:p w14:paraId="1621561F">
            <w:pPr>
              <w:widowControl w:val="0"/>
              <w:jc w:val="center"/>
              <w:rPr>
                <w:rFonts w:ascii="仿宋" w:hAnsi="仿宋" w:eastAsia="仿宋" w:cs="仿宋"/>
                <w:sz w:val="24"/>
                <w:szCs w:val="24"/>
              </w:rPr>
            </w:pPr>
          </w:p>
        </w:tc>
        <w:tc>
          <w:tcPr>
            <w:tcW w:w="997" w:type="dxa"/>
            <w:vAlign w:val="center"/>
          </w:tcPr>
          <w:p w14:paraId="17F1A49A">
            <w:pPr>
              <w:widowControl w:val="0"/>
              <w:jc w:val="center"/>
              <w:rPr>
                <w:rFonts w:ascii="仿宋" w:hAnsi="仿宋" w:eastAsia="仿宋" w:cs="仿宋"/>
                <w:sz w:val="24"/>
                <w:szCs w:val="24"/>
              </w:rPr>
            </w:pPr>
          </w:p>
        </w:tc>
      </w:tr>
      <w:tr w14:paraId="574AE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vAlign w:val="center"/>
          </w:tcPr>
          <w:p w14:paraId="57B2F60A">
            <w:pPr>
              <w:widowControl w:val="0"/>
              <w:numPr>
                <w:ilvl w:val="0"/>
                <w:numId w:val="3"/>
              </w:numPr>
              <w:jc w:val="center"/>
              <w:rPr>
                <w:rFonts w:ascii="仿宋" w:hAnsi="仿宋" w:eastAsia="仿宋" w:cs="仿宋"/>
                <w:sz w:val="24"/>
                <w:szCs w:val="24"/>
              </w:rPr>
            </w:pPr>
          </w:p>
        </w:tc>
        <w:tc>
          <w:tcPr>
            <w:tcW w:w="1589" w:type="dxa"/>
            <w:vAlign w:val="center"/>
          </w:tcPr>
          <w:p w14:paraId="0795CACF">
            <w:pPr>
              <w:widowControl w:val="0"/>
              <w:jc w:val="center"/>
              <w:rPr>
                <w:rFonts w:ascii="仿宋" w:hAnsi="仿宋" w:eastAsia="仿宋" w:cs="仿宋"/>
                <w:sz w:val="24"/>
                <w:szCs w:val="24"/>
              </w:rPr>
            </w:pPr>
          </w:p>
        </w:tc>
        <w:tc>
          <w:tcPr>
            <w:tcW w:w="1067" w:type="dxa"/>
            <w:vAlign w:val="center"/>
          </w:tcPr>
          <w:p w14:paraId="18920D44">
            <w:pPr>
              <w:widowControl w:val="0"/>
              <w:jc w:val="center"/>
              <w:rPr>
                <w:rFonts w:ascii="仿宋" w:hAnsi="仿宋" w:eastAsia="仿宋" w:cs="仿宋"/>
                <w:sz w:val="24"/>
                <w:szCs w:val="24"/>
              </w:rPr>
            </w:pPr>
          </w:p>
        </w:tc>
        <w:tc>
          <w:tcPr>
            <w:tcW w:w="1102" w:type="dxa"/>
            <w:vAlign w:val="center"/>
          </w:tcPr>
          <w:p w14:paraId="3613A7AB">
            <w:pPr>
              <w:widowControl w:val="0"/>
              <w:jc w:val="center"/>
              <w:rPr>
                <w:rFonts w:ascii="仿宋" w:hAnsi="仿宋" w:eastAsia="仿宋" w:cs="仿宋"/>
                <w:sz w:val="24"/>
                <w:szCs w:val="24"/>
              </w:rPr>
            </w:pPr>
          </w:p>
        </w:tc>
        <w:tc>
          <w:tcPr>
            <w:tcW w:w="1145" w:type="dxa"/>
            <w:vAlign w:val="center"/>
          </w:tcPr>
          <w:p w14:paraId="2B142D47">
            <w:pPr>
              <w:widowControl w:val="0"/>
              <w:jc w:val="center"/>
              <w:rPr>
                <w:rFonts w:ascii="仿宋" w:hAnsi="仿宋" w:eastAsia="仿宋" w:cs="仿宋"/>
                <w:sz w:val="24"/>
                <w:szCs w:val="24"/>
              </w:rPr>
            </w:pPr>
          </w:p>
        </w:tc>
        <w:tc>
          <w:tcPr>
            <w:tcW w:w="1156" w:type="dxa"/>
            <w:vAlign w:val="center"/>
          </w:tcPr>
          <w:p w14:paraId="4019D4AF">
            <w:pPr>
              <w:widowControl w:val="0"/>
              <w:jc w:val="center"/>
              <w:rPr>
                <w:rFonts w:ascii="仿宋" w:hAnsi="仿宋" w:eastAsia="仿宋" w:cs="仿宋"/>
                <w:sz w:val="24"/>
                <w:szCs w:val="24"/>
              </w:rPr>
            </w:pPr>
          </w:p>
        </w:tc>
        <w:tc>
          <w:tcPr>
            <w:tcW w:w="997" w:type="dxa"/>
            <w:vAlign w:val="center"/>
          </w:tcPr>
          <w:p w14:paraId="3A0119E3">
            <w:pPr>
              <w:widowControl w:val="0"/>
              <w:jc w:val="center"/>
              <w:rPr>
                <w:rFonts w:ascii="仿宋" w:hAnsi="仿宋" w:eastAsia="仿宋" w:cs="仿宋"/>
                <w:sz w:val="24"/>
                <w:szCs w:val="24"/>
              </w:rPr>
            </w:pPr>
          </w:p>
        </w:tc>
      </w:tr>
      <w:tr w14:paraId="39575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vAlign w:val="center"/>
          </w:tcPr>
          <w:p w14:paraId="7022D77D">
            <w:pPr>
              <w:widowControl w:val="0"/>
              <w:numPr>
                <w:ilvl w:val="0"/>
                <w:numId w:val="3"/>
              </w:numPr>
              <w:jc w:val="center"/>
              <w:rPr>
                <w:rFonts w:ascii="仿宋" w:hAnsi="仿宋" w:eastAsia="仿宋" w:cs="仿宋"/>
                <w:sz w:val="24"/>
                <w:szCs w:val="24"/>
              </w:rPr>
            </w:pPr>
          </w:p>
        </w:tc>
        <w:tc>
          <w:tcPr>
            <w:tcW w:w="1589" w:type="dxa"/>
            <w:vAlign w:val="center"/>
          </w:tcPr>
          <w:p w14:paraId="03B1D75E">
            <w:pPr>
              <w:widowControl w:val="0"/>
              <w:jc w:val="center"/>
              <w:rPr>
                <w:rFonts w:ascii="仿宋" w:hAnsi="仿宋" w:eastAsia="仿宋" w:cs="仿宋"/>
                <w:sz w:val="24"/>
                <w:szCs w:val="24"/>
              </w:rPr>
            </w:pPr>
          </w:p>
        </w:tc>
        <w:tc>
          <w:tcPr>
            <w:tcW w:w="1067" w:type="dxa"/>
            <w:vAlign w:val="center"/>
          </w:tcPr>
          <w:p w14:paraId="589FD57D">
            <w:pPr>
              <w:widowControl w:val="0"/>
              <w:jc w:val="center"/>
              <w:rPr>
                <w:rFonts w:ascii="仿宋" w:hAnsi="仿宋" w:eastAsia="仿宋" w:cs="仿宋"/>
                <w:sz w:val="24"/>
                <w:szCs w:val="24"/>
              </w:rPr>
            </w:pPr>
          </w:p>
        </w:tc>
        <w:tc>
          <w:tcPr>
            <w:tcW w:w="1102" w:type="dxa"/>
            <w:vAlign w:val="center"/>
          </w:tcPr>
          <w:p w14:paraId="06CDF9ED">
            <w:pPr>
              <w:widowControl w:val="0"/>
              <w:jc w:val="center"/>
              <w:rPr>
                <w:rFonts w:ascii="仿宋" w:hAnsi="仿宋" w:eastAsia="仿宋" w:cs="仿宋"/>
                <w:sz w:val="24"/>
                <w:szCs w:val="24"/>
              </w:rPr>
            </w:pPr>
          </w:p>
        </w:tc>
        <w:tc>
          <w:tcPr>
            <w:tcW w:w="1145" w:type="dxa"/>
            <w:vAlign w:val="center"/>
          </w:tcPr>
          <w:p w14:paraId="26F9A096">
            <w:pPr>
              <w:widowControl w:val="0"/>
              <w:jc w:val="center"/>
              <w:rPr>
                <w:rFonts w:ascii="仿宋" w:hAnsi="仿宋" w:eastAsia="仿宋" w:cs="仿宋"/>
                <w:sz w:val="24"/>
                <w:szCs w:val="24"/>
              </w:rPr>
            </w:pPr>
          </w:p>
        </w:tc>
        <w:tc>
          <w:tcPr>
            <w:tcW w:w="1156" w:type="dxa"/>
            <w:vAlign w:val="center"/>
          </w:tcPr>
          <w:p w14:paraId="519269C4">
            <w:pPr>
              <w:widowControl w:val="0"/>
              <w:jc w:val="center"/>
              <w:rPr>
                <w:rFonts w:ascii="仿宋" w:hAnsi="仿宋" w:eastAsia="仿宋" w:cs="仿宋"/>
                <w:sz w:val="24"/>
                <w:szCs w:val="24"/>
              </w:rPr>
            </w:pPr>
          </w:p>
        </w:tc>
        <w:tc>
          <w:tcPr>
            <w:tcW w:w="997" w:type="dxa"/>
            <w:vAlign w:val="center"/>
          </w:tcPr>
          <w:p w14:paraId="78F064C8">
            <w:pPr>
              <w:widowControl w:val="0"/>
              <w:jc w:val="center"/>
              <w:rPr>
                <w:rFonts w:ascii="仿宋" w:hAnsi="仿宋" w:eastAsia="仿宋" w:cs="仿宋"/>
                <w:sz w:val="24"/>
                <w:szCs w:val="24"/>
              </w:rPr>
            </w:pPr>
          </w:p>
        </w:tc>
      </w:tr>
      <w:tr w14:paraId="1451A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vAlign w:val="center"/>
          </w:tcPr>
          <w:p w14:paraId="65F2BCAB">
            <w:pPr>
              <w:widowControl w:val="0"/>
              <w:numPr>
                <w:ilvl w:val="0"/>
                <w:numId w:val="3"/>
              </w:numPr>
              <w:jc w:val="center"/>
              <w:rPr>
                <w:rFonts w:ascii="仿宋" w:hAnsi="仿宋" w:eastAsia="仿宋" w:cs="仿宋"/>
                <w:sz w:val="24"/>
                <w:szCs w:val="24"/>
              </w:rPr>
            </w:pPr>
          </w:p>
        </w:tc>
        <w:tc>
          <w:tcPr>
            <w:tcW w:w="1589" w:type="dxa"/>
            <w:vAlign w:val="center"/>
          </w:tcPr>
          <w:p w14:paraId="2C3CDC11">
            <w:pPr>
              <w:widowControl w:val="0"/>
              <w:jc w:val="center"/>
              <w:rPr>
                <w:rFonts w:ascii="仿宋" w:hAnsi="仿宋" w:eastAsia="仿宋" w:cs="仿宋"/>
                <w:sz w:val="24"/>
                <w:szCs w:val="24"/>
              </w:rPr>
            </w:pPr>
          </w:p>
        </w:tc>
        <w:tc>
          <w:tcPr>
            <w:tcW w:w="1067" w:type="dxa"/>
            <w:vAlign w:val="center"/>
          </w:tcPr>
          <w:p w14:paraId="35D339E4">
            <w:pPr>
              <w:widowControl w:val="0"/>
              <w:jc w:val="center"/>
              <w:rPr>
                <w:rFonts w:ascii="仿宋" w:hAnsi="仿宋" w:eastAsia="仿宋" w:cs="仿宋"/>
                <w:sz w:val="24"/>
                <w:szCs w:val="24"/>
              </w:rPr>
            </w:pPr>
          </w:p>
        </w:tc>
        <w:tc>
          <w:tcPr>
            <w:tcW w:w="1102" w:type="dxa"/>
            <w:vAlign w:val="center"/>
          </w:tcPr>
          <w:p w14:paraId="03609EC6">
            <w:pPr>
              <w:widowControl w:val="0"/>
              <w:jc w:val="center"/>
              <w:rPr>
                <w:rFonts w:ascii="仿宋" w:hAnsi="仿宋" w:eastAsia="仿宋" w:cs="仿宋"/>
                <w:sz w:val="24"/>
                <w:szCs w:val="24"/>
              </w:rPr>
            </w:pPr>
          </w:p>
        </w:tc>
        <w:tc>
          <w:tcPr>
            <w:tcW w:w="1145" w:type="dxa"/>
            <w:vAlign w:val="center"/>
          </w:tcPr>
          <w:p w14:paraId="2CB7B539">
            <w:pPr>
              <w:widowControl w:val="0"/>
              <w:jc w:val="center"/>
              <w:rPr>
                <w:rFonts w:ascii="仿宋" w:hAnsi="仿宋" w:eastAsia="仿宋" w:cs="仿宋"/>
                <w:sz w:val="24"/>
                <w:szCs w:val="24"/>
              </w:rPr>
            </w:pPr>
          </w:p>
        </w:tc>
        <w:tc>
          <w:tcPr>
            <w:tcW w:w="1156" w:type="dxa"/>
            <w:vAlign w:val="center"/>
          </w:tcPr>
          <w:p w14:paraId="1EB01464">
            <w:pPr>
              <w:widowControl w:val="0"/>
              <w:jc w:val="center"/>
              <w:rPr>
                <w:rFonts w:ascii="仿宋" w:hAnsi="仿宋" w:eastAsia="仿宋" w:cs="仿宋"/>
                <w:sz w:val="24"/>
                <w:szCs w:val="24"/>
              </w:rPr>
            </w:pPr>
          </w:p>
        </w:tc>
        <w:tc>
          <w:tcPr>
            <w:tcW w:w="997" w:type="dxa"/>
            <w:vAlign w:val="center"/>
          </w:tcPr>
          <w:p w14:paraId="640AFB25">
            <w:pPr>
              <w:widowControl w:val="0"/>
              <w:jc w:val="center"/>
              <w:rPr>
                <w:rFonts w:ascii="仿宋" w:hAnsi="仿宋" w:eastAsia="仿宋" w:cs="仿宋"/>
                <w:sz w:val="24"/>
                <w:szCs w:val="24"/>
              </w:rPr>
            </w:pPr>
          </w:p>
        </w:tc>
      </w:tr>
      <w:tr w14:paraId="74B7F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vAlign w:val="center"/>
          </w:tcPr>
          <w:p w14:paraId="1C1398E7">
            <w:pPr>
              <w:widowControl w:val="0"/>
              <w:numPr>
                <w:ilvl w:val="0"/>
                <w:numId w:val="3"/>
              </w:numPr>
              <w:jc w:val="center"/>
              <w:rPr>
                <w:rFonts w:ascii="仿宋" w:hAnsi="仿宋" w:eastAsia="仿宋" w:cs="仿宋"/>
                <w:sz w:val="24"/>
                <w:szCs w:val="24"/>
              </w:rPr>
            </w:pPr>
          </w:p>
        </w:tc>
        <w:tc>
          <w:tcPr>
            <w:tcW w:w="1589" w:type="dxa"/>
            <w:vAlign w:val="center"/>
          </w:tcPr>
          <w:p w14:paraId="36DDA27F">
            <w:pPr>
              <w:widowControl w:val="0"/>
              <w:jc w:val="center"/>
              <w:rPr>
                <w:rFonts w:ascii="仿宋" w:hAnsi="仿宋" w:eastAsia="仿宋" w:cs="仿宋"/>
                <w:sz w:val="24"/>
                <w:szCs w:val="24"/>
              </w:rPr>
            </w:pPr>
          </w:p>
        </w:tc>
        <w:tc>
          <w:tcPr>
            <w:tcW w:w="1067" w:type="dxa"/>
            <w:vAlign w:val="center"/>
          </w:tcPr>
          <w:p w14:paraId="6FAFAE09">
            <w:pPr>
              <w:widowControl w:val="0"/>
              <w:jc w:val="center"/>
              <w:rPr>
                <w:rFonts w:ascii="仿宋" w:hAnsi="仿宋" w:eastAsia="仿宋" w:cs="仿宋"/>
                <w:sz w:val="24"/>
                <w:szCs w:val="24"/>
              </w:rPr>
            </w:pPr>
          </w:p>
        </w:tc>
        <w:tc>
          <w:tcPr>
            <w:tcW w:w="1102" w:type="dxa"/>
            <w:vAlign w:val="center"/>
          </w:tcPr>
          <w:p w14:paraId="41B48F8C">
            <w:pPr>
              <w:widowControl w:val="0"/>
              <w:jc w:val="center"/>
              <w:rPr>
                <w:rFonts w:ascii="仿宋" w:hAnsi="仿宋" w:eastAsia="仿宋" w:cs="仿宋"/>
                <w:sz w:val="24"/>
                <w:szCs w:val="24"/>
              </w:rPr>
            </w:pPr>
          </w:p>
        </w:tc>
        <w:tc>
          <w:tcPr>
            <w:tcW w:w="1145" w:type="dxa"/>
            <w:vAlign w:val="center"/>
          </w:tcPr>
          <w:p w14:paraId="46F3C680">
            <w:pPr>
              <w:widowControl w:val="0"/>
              <w:jc w:val="center"/>
              <w:rPr>
                <w:rFonts w:ascii="仿宋" w:hAnsi="仿宋" w:eastAsia="仿宋" w:cs="仿宋"/>
                <w:sz w:val="24"/>
                <w:szCs w:val="24"/>
              </w:rPr>
            </w:pPr>
          </w:p>
        </w:tc>
        <w:tc>
          <w:tcPr>
            <w:tcW w:w="1156" w:type="dxa"/>
            <w:vAlign w:val="center"/>
          </w:tcPr>
          <w:p w14:paraId="1112F1C6">
            <w:pPr>
              <w:widowControl w:val="0"/>
              <w:jc w:val="center"/>
              <w:rPr>
                <w:rFonts w:ascii="仿宋" w:hAnsi="仿宋" w:eastAsia="仿宋" w:cs="仿宋"/>
                <w:sz w:val="24"/>
                <w:szCs w:val="24"/>
              </w:rPr>
            </w:pPr>
          </w:p>
        </w:tc>
        <w:tc>
          <w:tcPr>
            <w:tcW w:w="997" w:type="dxa"/>
            <w:vAlign w:val="center"/>
          </w:tcPr>
          <w:p w14:paraId="1ED1E12B">
            <w:pPr>
              <w:widowControl w:val="0"/>
              <w:jc w:val="center"/>
              <w:rPr>
                <w:rFonts w:ascii="仿宋" w:hAnsi="仿宋" w:eastAsia="仿宋" w:cs="仿宋"/>
                <w:sz w:val="24"/>
                <w:szCs w:val="24"/>
              </w:rPr>
            </w:pPr>
          </w:p>
        </w:tc>
      </w:tr>
      <w:tr w14:paraId="75BF7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vAlign w:val="center"/>
          </w:tcPr>
          <w:p w14:paraId="5085E6EE">
            <w:pPr>
              <w:widowControl w:val="0"/>
              <w:jc w:val="both"/>
              <w:rPr>
                <w:rFonts w:ascii="仿宋" w:hAnsi="仿宋" w:eastAsia="仿宋" w:cs="仿宋"/>
                <w:sz w:val="24"/>
                <w:szCs w:val="24"/>
              </w:rPr>
            </w:pPr>
            <w:r>
              <w:rPr>
                <w:rFonts w:hint="eastAsia" w:ascii="仿宋" w:hAnsi="仿宋" w:eastAsia="仿宋" w:cs="仿宋"/>
                <w:sz w:val="15"/>
                <w:szCs w:val="15"/>
              </w:rPr>
              <w:t>···</w:t>
            </w:r>
          </w:p>
        </w:tc>
        <w:tc>
          <w:tcPr>
            <w:tcW w:w="1589" w:type="dxa"/>
            <w:vAlign w:val="center"/>
          </w:tcPr>
          <w:p w14:paraId="3BF91B4B">
            <w:pPr>
              <w:widowControl w:val="0"/>
              <w:jc w:val="center"/>
              <w:rPr>
                <w:rFonts w:ascii="仿宋" w:hAnsi="仿宋" w:eastAsia="仿宋" w:cs="仿宋"/>
                <w:sz w:val="24"/>
                <w:szCs w:val="24"/>
              </w:rPr>
            </w:pPr>
          </w:p>
        </w:tc>
        <w:tc>
          <w:tcPr>
            <w:tcW w:w="1067" w:type="dxa"/>
            <w:vAlign w:val="center"/>
          </w:tcPr>
          <w:p w14:paraId="5E98D620">
            <w:pPr>
              <w:widowControl w:val="0"/>
              <w:jc w:val="center"/>
              <w:rPr>
                <w:rFonts w:ascii="仿宋" w:hAnsi="仿宋" w:eastAsia="仿宋" w:cs="仿宋"/>
                <w:sz w:val="24"/>
                <w:szCs w:val="24"/>
              </w:rPr>
            </w:pPr>
          </w:p>
        </w:tc>
        <w:tc>
          <w:tcPr>
            <w:tcW w:w="1102" w:type="dxa"/>
            <w:vAlign w:val="center"/>
          </w:tcPr>
          <w:p w14:paraId="285B6736">
            <w:pPr>
              <w:widowControl w:val="0"/>
              <w:jc w:val="center"/>
              <w:rPr>
                <w:rFonts w:ascii="仿宋" w:hAnsi="仿宋" w:eastAsia="仿宋" w:cs="仿宋"/>
                <w:sz w:val="24"/>
                <w:szCs w:val="24"/>
              </w:rPr>
            </w:pPr>
          </w:p>
        </w:tc>
        <w:tc>
          <w:tcPr>
            <w:tcW w:w="1145" w:type="dxa"/>
            <w:vAlign w:val="center"/>
          </w:tcPr>
          <w:p w14:paraId="5593576F">
            <w:pPr>
              <w:widowControl w:val="0"/>
              <w:jc w:val="center"/>
              <w:rPr>
                <w:rFonts w:ascii="仿宋" w:hAnsi="仿宋" w:eastAsia="仿宋" w:cs="仿宋"/>
                <w:sz w:val="24"/>
                <w:szCs w:val="24"/>
              </w:rPr>
            </w:pPr>
          </w:p>
        </w:tc>
        <w:tc>
          <w:tcPr>
            <w:tcW w:w="1156" w:type="dxa"/>
            <w:vAlign w:val="center"/>
          </w:tcPr>
          <w:p w14:paraId="108E2ED8">
            <w:pPr>
              <w:widowControl w:val="0"/>
              <w:jc w:val="center"/>
              <w:rPr>
                <w:rFonts w:ascii="仿宋" w:hAnsi="仿宋" w:eastAsia="仿宋" w:cs="仿宋"/>
                <w:sz w:val="24"/>
                <w:szCs w:val="24"/>
              </w:rPr>
            </w:pPr>
          </w:p>
        </w:tc>
        <w:tc>
          <w:tcPr>
            <w:tcW w:w="997" w:type="dxa"/>
            <w:vAlign w:val="center"/>
          </w:tcPr>
          <w:p w14:paraId="39A7CF10">
            <w:pPr>
              <w:widowControl w:val="0"/>
              <w:jc w:val="center"/>
              <w:rPr>
                <w:rFonts w:ascii="仿宋" w:hAnsi="仿宋" w:eastAsia="仿宋" w:cs="仿宋"/>
                <w:sz w:val="24"/>
                <w:szCs w:val="24"/>
              </w:rPr>
            </w:pPr>
          </w:p>
        </w:tc>
      </w:tr>
    </w:tbl>
    <w:p w14:paraId="50B0D552">
      <w:pPr>
        <w:spacing w:before="34" w:line="360" w:lineRule="auto"/>
        <w:rPr>
          <w:rFonts w:ascii="仿宋" w:hAnsi="仿宋" w:eastAsia="仿宋" w:cs="仿宋"/>
        </w:rPr>
      </w:pPr>
      <w:r>
        <w:rPr>
          <w:rFonts w:hint="eastAsia" w:ascii="仿宋" w:hAnsi="仿宋" w:eastAsia="仿宋" w:cs="仿宋"/>
          <w:sz w:val="22"/>
          <w:szCs w:val="22"/>
          <w:lang w:val="en-US" w:eastAsia="zh-CN"/>
        </w:rPr>
        <w:t>备注：供应商或授权机构需在广东省设有维修站，并在国内至少有5位具备瓦里安直线加速器维修资质的工程师（后附有效期内的经设备生产商培训机构针对与本标的同型号设备的培训证书作为工程师培训资质证明，并提供社保缴纳证明或有效期内的工牌作为工程师在职证明）。</w:t>
      </w:r>
      <w:r>
        <w:rPr>
          <w:rFonts w:hint="eastAsia" w:ascii="仿宋" w:hAnsi="仿宋" w:eastAsia="仿宋" w:cs="仿宋"/>
          <w:sz w:val="22"/>
          <w:szCs w:val="22"/>
        </w:rPr>
        <w:br w:type="page"/>
      </w:r>
    </w:p>
    <w:p w14:paraId="2AF49C28">
      <w:pPr>
        <w:pStyle w:val="2"/>
        <w:spacing w:before="120" w:after="120"/>
        <w:rPr>
          <w:rFonts w:ascii="仿宋" w:hAnsi="仿宋" w:eastAsia="仿宋" w:cs="仿宋"/>
        </w:rPr>
      </w:pPr>
      <w:bookmarkStart w:id="8" w:name="_Toc22322"/>
      <w:r>
        <w:rPr>
          <w:rFonts w:hint="eastAsia" w:ascii="仿宋" w:hAnsi="仿宋" w:eastAsia="仿宋" w:cs="仿宋"/>
        </w:rPr>
        <w:t>维保服务方案</w:t>
      </w:r>
      <w:bookmarkEnd w:id="7"/>
      <w:bookmarkEnd w:id="8"/>
    </w:p>
    <w:p w14:paraId="05177D8E">
      <w:pPr>
        <w:rPr>
          <w:rFonts w:ascii="仿宋" w:hAnsi="仿宋" w:eastAsia="仿宋" w:cs="仿宋"/>
          <w:sz w:val="28"/>
          <w:szCs w:val="28"/>
        </w:rPr>
      </w:pPr>
      <w:bookmarkStart w:id="9" w:name="_Toc10990"/>
      <w:bookmarkStart w:id="10" w:name="_Toc1566"/>
      <w:r>
        <w:rPr>
          <w:rFonts w:hint="eastAsia" w:ascii="仿宋" w:hAnsi="仿宋" w:eastAsia="仿宋" w:cs="仿宋"/>
          <w:sz w:val="28"/>
          <w:szCs w:val="28"/>
        </w:rPr>
        <w:t>注：需体现对项目需求书的响应，包括但不限于服务能力、</w:t>
      </w:r>
      <w:r>
        <w:rPr>
          <w:rFonts w:hint="eastAsia" w:ascii="仿宋" w:hAnsi="仿宋" w:eastAsia="仿宋" w:cs="仿宋"/>
          <w:sz w:val="28"/>
          <w:szCs w:val="28"/>
          <w:lang w:val="en-US" w:eastAsia="zh-CN"/>
        </w:rPr>
        <w:t>维保</w:t>
      </w:r>
      <w:r>
        <w:rPr>
          <w:rFonts w:hint="eastAsia" w:ascii="仿宋" w:hAnsi="仿宋" w:eastAsia="仿宋" w:cs="仿宋"/>
          <w:sz w:val="28"/>
          <w:szCs w:val="28"/>
        </w:rPr>
        <w:t>应急响应、服务需求承诺书等。需加盖公章。</w:t>
      </w:r>
    </w:p>
    <w:p w14:paraId="222B4BEB">
      <w:pPr>
        <w:rPr>
          <w:rFonts w:ascii="仿宋" w:hAnsi="仿宋" w:eastAsia="仿宋" w:cs="仿宋"/>
          <w:sz w:val="24"/>
          <w:szCs w:val="24"/>
        </w:rPr>
      </w:pPr>
      <w:r>
        <w:rPr>
          <w:rFonts w:ascii="仿宋" w:hAnsi="仿宋" w:eastAsia="仿宋" w:cs="仿宋"/>
          <w:sz w:val="24"/>
          <w:szCs w:val="24"/>
        </w:rPr>
        <w:br w:type="page"/>
      </w:r>
    </w:p>
    <w:bookmarkEnd w:id="9"/>
    <w:bookmarkEnd w:id="10"/>
    <w:p w14:paraId="266EE3C7">
      <w:pPr>
        <w:pStyle w:val="2"/>
        <w:spacing w:before="120" w:after="120"/>
        <w:rPr>
          <w:rFonts w:ascii="仿宋" w:hAnsi="仿宋" w:eastAsia="仿宋" w:cs="仿宋"/>
        </w:rPr>
      </w:pPr>
      <w:bookmarkStart w:id="11" w:name="_Toc27826"/>
      <w:r>
        <w:rPr>
          <w:rFonts w:hint="eastAsia" w:ascii="仿宋" w:hAnsi="仿宋" w:eastAsia="仿宋" w:cs="仿宋"/>
        </w:rPr>
        <w:t>近三年同类项目市场业绩</w:t>
      </w:r>
      <w:bookmarkEnd w:id="11"/>
    </w:p>
    <w:tbl>
      <w:tblPr>
        <w:tblStyle w:val="15"/>
        <w:tblW w:w="8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8"/>
        <w:gridCol w:w="1802"/>
        <w:gridCol w:w="1324"/>
        <w:gridCol w:w="1248"/>
        <w:gridCol w:w="1178"/>
        <w:gridCol w:w="1098"/>
        <w:gridCol w:w="1098"/>
      </w:tblGrid>
      <w:tr w14:paraId="03F52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528" w:type="dxa"/>
            <w:vAlign w:val="center"/>
          </w:tcPr>
          <w:p w14:paraId="0724FE0C">
            <w:pPr>
              <w:widowControl w:val="0"/>
              <w:jc w:val="center"/>
              <w:rPr>
                <w:rFonts w:ascii="仿宋" w:hAnsi="仿宋" w:eastAsia="仿宋" w:cs="仿宋"/>
                <w:b/>
                <w:bCs/>
                <w:sz w:val="22"/>
                <w:szCs w:val="22"/>
              </w:rPr>
            </w:pPr>
            <w:bookmarkStart w:id="12" w:name="_Toc133103949"/>
            <w:r>
              <w:rPr>
                <w:rFonts w:hint="eastAsia" w:ascii="仿宋" w:hAnsi="仿宋" w:eastAsia="仿宋" w:cs="仿宋"/>
                <w:b/>
                <w:bCs/>
                <w:sz w:val="22"/>
                <w:szCs w:val="22"/>
              </w:rPr>
              <w:t>序号</w:t>
            </w:r>
          </w:p>
        </w:tc>
        <w:tc>
          <w:tcPr>
            <w:tcW w:w="1802" w:type="dxa"/>
            <w:vAlign w:val="center"/>
          </w:tcPr>
          <w:p w14:paraId="3132C10A">
            <w:pPr>
              <w:widowControl w:val="0"/>
              <w:jc w:val="center"/>
              <w:rPr>
                <w:rFonts w:ascii="仿宋" w:hAnsi="仿宋" w:eastAsia="仿宋" w:cs="仿宋"/>
                <w:b/>
                <w:bCs/>
                <w:sz w:val="22"/>
                <w:szCs w:val="22"/>
              </w:rPr>
            </w:pPr>
            <w:r>
              <w:rPr>
                <w:rFonts w:hint="eastAsia" w:ascii="仿宋" w:hAnsi="仿宋" w:eastAsia="仿宋" w:cs="仿宋"/>
                <w:b/>
                <w:bCs/>
                <w:sz w:val="22"/>
                <w:szCs w:val="22"/>
              </w:rPr>
              <w:t>项目名称</w:t>
            </w:r>
          </w:p>
        </w:tc>
        <w:tc>
          <w:tcPr>
            <w:tcW w:w="1324" w:type="dxa"/>
            <w:vAlign w:val="center"/>
          </w:tcPr>
          <w:p w14:paraId="03247CB2">
            <w:pPr>
              <w:widowControl w:val="0"/>
              <w:jc w:val="center"/>
              <w:rPr>
                <w:rFonts w:ascii="仿宋" w:hAnsi="仿宋" w:eastAsia="仿宋" w:cs="仿宋"/>
                <w:b/>
                <w:bCs/>
                <w:sz w:val="22"/>
                <w:szCs w:val="22"/>
              </w:rPr>
            </w:pPr>
            <w:r>
              <w:rPr>
                <w:rFonts w:hint="eastAsia" w:ascii="仿宋" w:hAnsi="仿宋" w:eastAsia="仿宋" w:cs="仿宋"/>
                <w:b/>
                <w:bCs/>
                <w:sz w:val="22"/>
                <w:szCs w:val="22"/>
              </w:rPr>
              <w:t>采购人名称</w:t>
            </w:r>
          </w:p>
        </w:tc>
        <w:tc>
          <w:tcPr>
            <w:tcW w:w="1248" w:type="dxa"/>
            <w:vAlign w:val="center"/>
          </w:tcPr>
          <w:p w14:paraId="29D066E6">
            <w:pPr>
              <w:widowControl w:val="0"/>
              <w:jc w:val="center"/>
              <w:rPr>
                <w:rFonts w:ascii="仿宋" w:hAnsi="仿宋" w:eastAsia="仿宋" w:cs="仿宋"/>
                <w:b/>
                <w:bCs/>
                <w:sz w:val="22"/>
                <w:szCs w:val="22"/>
              </w:rPr>
            </w:pPr>
            <w:r>
              <w:rPr>
                <w:rFonts w:hint="eastAsia" w:ascii="仿宋" w:hAnsi="仿宋" w:eastAsia="仿宋" w:cs="仿宋"/>
                <w:b/>
                <w:bCs/>
                <w:sz w:val="22"/>
                <w:szCs w:val="22"/>
              </w:rPr>
              <w:t>项目预算</w:t>
            </w:r>
          </w:p>
        </w:tc>
        <w:tc>
          <w:tcPr>
            <w:tcW w:w="1178" w:type="dxa"/>
            <w:vAlign w:val="center"/>
          </w:tcPr>
          <w:p w14:paraId="3B083BCE">
            <w:pPr>
              <w:widowControl w:val="0"/>
              <w:jc w:val="center"/>
              <w:rPr>
                <w:rFonts w:ascii="仿宋" w:hAnsi="仿宋" w:eastAsia="仿宋" w:cs="仿宋"/>
                <w:b/>
                <w:bCs/>
                <w:sz w:val="22"/>
                <w:szCs w:val="22"/>
              </w:rPr>
            </w:pPr>
            <w:r>
              <w:rPr>
                <w:rFonts w:hint="eastAsia" w:ascii="仿宋" w:hAnsi="仿宋" w:eastAsia="仿宋" w:cs="仿宋"/>
                <w:b/>
                <w:bCs/>
                <w:sz w:val="22"/>
                <w:szCs w:val="22"/>
              </w:rPr>
              <w:t>中标价</w:t>
            </w:r>
          </w:p>
        </w:tc>
        <w:tc>
          <w:tcPr>
            <w:tcW w:w="1098" w:type="dxa"/>
            <w:vAlign w:val="center"/>
          </w:tcPr>
          <w:p w14:paraId="45EB2BCC">
            <w:pPr>
              <w:widowControl w:val="0"/>
              <w:jc w:val="center"/>
              <w:rPr>
                <w:rFonts w:ascii="仿宋" w:hAnsi="仿宋" w:eastAsia="仿宋" w:cs="仿宋"/>
                <w:b/>
                <w:bCs/>
                <w:sz w:val="22"/>
                <w:szCs w:val="22"/>
              </w:rPr>
            </w:pPr>
            <w:r>
              <w:rPr>
                <w:rFonts w:hint="eastAsia" w:ascii="仿宋" w:hAnsi="仿宋" w:eastAsia="仿宋" w:cs="仿宋"/>
                <w:b/>
                <w:bCs/>
                <w:sz w:val="22"/>
                <w:szCs w:val="22"/>
              </w:rPr>
              <w:t>服务年限</w:t>
            </w:r>
          </w:p>
        </w:tc>
        <w:tc>
          <w:tcPr>
            <w:tcW w:w="1098" w:type="dxa"/>
            <w:vAlign w:val="center"/>
          </w:tcPr>
          <w:p w14:paraId="69FC0268">
            <w:pPr>
              <w:widowControl w:val="0"/>
              <w:jc w:val="center"/>
              <w:rPr>
                <w:rFonts w:ascii="仿宋" w:hAnsi="仿宋" w:eastAsia="仿宋" w:cs="仿宋"/>
                <w:b/>
                <w:bCs/>
                <w:sz w:val="22"/>
                <w:szCs w:val="22"/>
              </w:rPr>
            </w:pPr>
            <w:r>
              <w:rPr>
                <w:rFonts w:hint="eastAsia" w:ascii="仿宋" w:hAnsi="仿宋" w:eastAsia="仿宋" w:cs="仿宋"/>
                <w:b/>
                <w:bCs/>
                <w:sz w:val="22"/>
                <w:szCs w:val="22"/>
              </w:rPr>
              <w:t>公示时间</w:t>
            </w:r>
          </w:p>
        </w:tc>
      </w:tr>
      <w:tr w14:paraId="6592D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28" w:type="dxa"/>
            <w:vAlign w:val="center"/>
          </w:tcPr>
          <w:p w14:paraId="6FC06521">
            <w:pPr>
              <w:widowControl w:val="0"/>
              <w:jc w:val="center"/>
              <w:rPr>
                <w:rFonts w:ascii="仿宋" w:hAnsi="仿宋" w:eastAsia="仿宋" w:cs="仿宋"/>
                <w:sz w:val="22"/>
                <w:szCs w:val="22"/>
              </w:rPr>
            </w:pPr>
          </w:p>
        </w:tc>
        <w:tc>
          <w:tcPr>
            <w:tcW w:w="1802" w:type="dxa"/>
            <w:vAlign w:val="center"/>
          </w:tcPr>
          <w:p w14:paraId="42F4933B">
            <w:pPr>
              <w:widowControl w:val="0"/>
              <w:jc w:val="center"/>
              <w:rPr>
                <w:rFonts w:ascii="仿宋" w:hAnsi="仿宋" w:eastAsia="仿宋" w:cs="仿宋"/>
                <w:sz w:val="22"/>
                <w:szCs w:val="22"/>
              </w:rPr>
            </w:pPr>
          </w:p>
        </w:tc>
        <w:tc>
          <w:tcPr>
            <w:tcW w:w="1324" w:type="dxa"/>
            <w:vAlign w:val="center"/>
          </w:tcPr>
          <w:p w14:paraId="3BC11C2B">
            <w:pPr>
              <w:widowControl w:val="0"/>
              <w:jc w:val="center"/>
              <w:rPr>
                <w:rFonts w:ascii="仿宋" w:hAnsi="仿宋" w:eastAsia="仿宋" w:cs="仿宋"/>
                <w:sz w:val="22"/>
                <w:szCs w:val="22"/>
              </w:rPr>
            </w:pPr>
          </w:p>
        </w:tc>
        <w:tc>
          <w:tcPr>
            <w:tcW w:w="1248" w:type="dxa"/>
            <w:vAlign w:val="center"/>
          </w:tcPr>
          <w:p w14:paraId="7A628060">
            <w:pPr>
              <w:widowControl w:val="0"/>
              <w:jc w:val="center"/>
              <w:rPr>
                <w:rFonts w:ascii="仿宋" w:hAnsi="仿宋" w:eastAsia="仿宋" w:cs="仿宋"/>
                <w:sz w:val="22"/>
                <w:szCs w:val="22"/>
              </w:rPr>
            </w:pPr>
          </w:p>
        </w:tc>
        <w:tc>
          <w:tcPr>
            <w:tcW w:w="1178" w:type="dxa"/>
            <w:vAlign w:val="center"/>
          </w:tcPr>
          <w:p w14:paraId="2FE3CC27">
            <w:pPr>
              <w:widowControl w:val="0"/>
              <w:jc w:val="center"/>
              <w:rPr>
                <w:rFonts w:ascii="仿宋" w:hAnsi="仿宋" w:eastAsia="仿宋" w:cs="仿宋"/>
                <w:sz w:val="22"/>
                <w:szCs w:val="22"/>
              </w:rPr>
            </w:pPr>
          </w:p>
        </w:tc>
        <w:tc>
          <w:tcPr>
            <w:tcW w:w="1098" w:type="dxa"/>
            <w:vAlign w:val="center"/>
          </w:tcPr>
          <w:p w14:paraId="511BAF96">
            <w:pPr>
              <w:widowControl w:val="0"/>
              <w:jc w:val="center"/>
              <w:rPr>
                <w:rFonts w:ascii="仿宋" w:hAnsi="仿宋" w:eastAsia="仿宋" w:cs="仿宋"/>
                <w:sz w:val="22"/>
                <w:szCs w:val="22"/>
              </w:rPr>
            </w:pPr>
          </w:p>
        </w:tc>
        <w:tc>
          <w:tcPr>
            <w:tcW w:w="1098" w:type="dxa"/>
            <w:vAlign w:val="center"/>
          </w:tcPr>
          <w:p w14:paraId="2E2BE8E8">
            <w:pPr>
              <w:widowControl w:val="0"/>
              <w:jc w:val="center"/>
              <w:rPr>
                <w:rFonts w:ascii="仿宋" w:hAnsi="仿宋" w:eastAsia="仿宋" w:cs="仿宋"/>
                <w:sz w:val="22"/>
                <w:szCs w:val="22"/>
              </w:rPr>
            </w:pPr>
          </w:p>
        </w:tc>
      </w:tr>
      <w:tr w14:paraId="19578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28" w:type="dxa"/>
            <w:vAlign w:val="center"/>
          </w:tcPr>
          <w:p w14:paraId="4D489F51">
            <w:pPr>
              <w:widowControl w:val="0"/>
              <w:jc w:val="center"/>
              <w:rPr>
                <w:rFonts w:ascii="仿宋" w:hAnsi="仿宋" w:eastAsia="仿宋" w:cs="仿宋"/>
                <w:sz w:val="22"/>
                <w:szCs w:val="22"/>
              </w:rPr>
            </w:pPr>
          </w:p>
        </w:tc>
        <w:tc>
          <w:tcPr>
            <w:tcW w:w="1802" w:type="dxa"/>
            <w:vAlign w:val="center"/>
          </w:tcPr>
          <w:p w14:paraId="7614BC84">
            <w:pPr>
              <w:widowControl w:val="0"/>
              <w:jc w:val="center"/>
              <w:rPr>
                <w:rFonts w:ascii="仿宋" w:hAnsi="仿宋" w:eastAsia="仿宋" w:cs="仿宋"/>
                <w:sz w:val="22"/>
                <w:szCs w:val="22"/>
              </w:rPr>
            </w:pPr>
          </w:p>
        </w:tc>
        <w:tc>
          <w:tcPr>
            <w:tcW w:w="1324" w:type="dxa"/>
            <w:vAlign w:val="center"/>
          </w:tcPr>
          <w:p w14:paraId="149108D8">
            <w:pPr>
              <w:widowControl w:val="0"/>
              <w:jc w:val="center"/>
              <w:rPr>
                <w:rFonts w:ascii="仿宋" w:hAnsi="仿宋" w:eastAsia="仿宋" w:cs="仿宋"/>
                <w:sz w:val="22"/>
                <w:szCs w:val="22"/>
              </w:rPr>
            </w:pPr>
          </w:p>
        </w:tc>
        <w:tc>
          <w:tcPr>
            <w:tcW w:w="1248" w:type="dxa"/>
            <w:vAlign w:val="center"/>
          </w:tcPr>
          <w:p w14:paraId="1B0D07BC">
            <w:pPr>
              <w:widowControl w:val="0"/>
              <w:jc w:val="center"/>
              <w:rPr>
                <w:rFonts w:ascii="仿宋" w:hAnsi="仿宋" w:eastAsia="仿宋" w:cs="仿宋"/>
                <w:sz w:val="22"/>
                <w:szCs w:val="22"/>
              </w:rPr>
            </w:pPr>
          </w:p>
        </w:tc>
        <w:tc>
          <w:tcPr>
            <w:tcW w:w="1178" w:type="dxa"/>
            <w:vAlign w:val="center"/>
          </w:tcPr>
          <w:p w14:paraId="5DEE72CA">
            <w:pPr>
              <w:widowControl w:val="0"/>
              <w:jc w:val="center"/>
              <w:rPr>
                <w:rFonts w:ascii="仿宋" w:hAnsi="仿宋" w:eastAsia="仿宋" w:cs="仿宋"/>
                <w:sz w:val="22"/>
                <w:szCs w:val="22"/>
              </w:rPr>
            </w:pPr>
          </w:p>
        </w:tc>
        <w:tc>
          <w:tcPr>
            <w:tcW w:w="1098" w:type="dxa"/>
            <w:vAlign w:val="center"/>
          </w:tcPr>
          <w:p w14:paraId="1FB691C4">
            <w:pPr>
              <w:widowControl w:val="0"/>
              <w:jc w:val="center"/>
              <w:rPr>
                <w:rFonts w:ascii="仿宋" w:hAnsi="仿宋" w:eastAsia="仿宋" w:cs="仿宋"/>
                <w:sz w:val="22"/>
                <w:szCs w:val="22"/>
              </w:rPr>
            </w:pPr>
          </w:p>
        </w:tc>
        <w:tc>
          <w:tcPr>
            <w:tcW w:w="1098" w:type="dxa"/>
            <w:vAlign w:val="center"/>
          </w:tcPr>
          <w:p w14:paraId="3A02D2A3">
            <w:pPr>
              <w:widowControl w:val="0"/>
              <w:jc w:val="center"/>
              <w:rPr>
                <w:rFonts w:ascii="仿宋" w:hAnsi="仿宋" w:eastAsia="仿宋" w:cs="仿宋"/>
                <w:sz w:val="22"/>
                <w:szCs w:val="22"/>
              </w:rPr>
            </w:pPr>
          </w:p>
        </w:tc>
      </w:tr>
      <w:tr w14:paraId="507B3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28" w:type="dxa"/>
            <w:vAlign w:val="center"/>
          </w:tcPr>
          <w:p w14:paraId="4DE928D4">
            <w:pPr>
              <w:widowControl w:val="0"/>
              <w:jc w:val="center"/>
              <w:rPr>
                <w:rFonts w:ascii="仿宋" w:hAnsi="仿宋" w:eastAsia="仿宋" w:cs="仿宋"/>
                <w:sz w:val="22"/>
                <w:szCs w:val="22"/>
              </w:rPr>
            </w:pPr>
          </w:p>
        </w:tc>
        <w:tc>
          <w:tcPr>
            <w:tcW w:w="1802" w:type="dxa"/>
            <w:vAlign w:val="center"/>
          </w:tcPr>
          <w:p w14:paraId="04D02D4D">
            <w:pPr>
              <w:widowControl w:val="0"/>
              <w:jc w:val="center"/>
              <w:rPr>
                <w:rFonts w:ascii="仿宋" w:hAnsi="仿宋" w:eastAsia="仿宋" w:cs="仿宋"/>
                <w:sz w:val="22"/>
                <w:szCs w:val="22"/>
              </w:rPr>
            </w:pPr>
          </w:p>
        </w:tc>
        <w:tc>
          <w:tcPr>
            <w:tcW w:w="1324" w:type="dxa"/>
            <w:vAlign w:val="center"/>
          </w:tcPr>
          <w:p w14:paraId="4166A61C">
            <w:pPr>
              <w:widowControl w:val="0"/>
              <w:jc w:val="center"/>
              <w:rPr>
                <w:rFonts w:ascii="仿宋" w:hAnsi="仿宋" w:eastAsia="仿宋" w:cs="仿宋"/>
                <w:sz w:val="22"/>
                <w:szCs w:val="22"/>
              </w:rPr>
            </w:pPr>
          </w:p>
        </w:tc>
        <w:tc>
          <w:tcPr>
            <w:tcW w:w="1248" w:type="dxa"/>
            <w:vAlign w:val="center"/>
          </w:tcPr>
          <w:p w14:paraId="19FF506C">
            <w:pPr>
              <w:widowControl w:val="0"/>
              <w:jc w:val="center"/>
              <w:rPr>
                <w:rFonts w:ascii="仿宋" w:hAnsi="仿宋" w:eastAsia="仿宋" w:cs="仿宋"/>
                <w:sz w:val="22"/>
                <w:szCs w:val="22"/>
              </w:rPr>
            </w:pPr>
          </w:p>
        </w:tc>
        <w:tc>
          <w:tcPr>
            <w:tcW w:w="1178" w:type="dxa"/>
            <w:vAlign w:val="center"/>
          </w:tcPr>
          <w:p w14:paraId="72BD0750">
            <w:pPr>
              <w:widowControl w:val="0"/>
              <w:jc w:val="center"/>
              <w:rPr>
                <w:rFonts w:ascii="仿宋" w:hAnsi="仿宋" w:eastAsia="仿宋" w:cs="仿宋"/>
                <w:sz w:val="22"/>
                <w:szCs w:val="22"/>
              </w:rPr>
            </w:pPr>
          </w:p>
        </w:tc>
        <w:tc>
          <w:tcPr>
            <w:tcW w:w="1098" w:type="dxa"/>
            <w:vAlign w:val="center"/>
          </w:tcPr>
          <w:p w14:paraId="58CE7E39">
            <w:pPr>
              <w:widowControl w:val="0"/>
              <w:jc w:val="center"/>
              <w:rPr>
                <w:rFonts w:ascii="仿宋" w:hAnsi="仿宋" w:eastAsia="仿宋" w:cs="仿宋"/>
                <w:sz w:val="22"/>
                <w:szCs w:val="22"/>
              </w:rPr>
            </w:pPr>
          </w:p>
        </w:tc>
        <w:tc>
          <w:tcPr>
            <w:tcW w:w="1098" w:type="dxa"/>
            <w:vAlign w:val="center"/>
          </w:tcPr>
          <w:p w14:paraId="04CD3BC9">
            <w:pPr>
              <w:widowControl w:val="0"/>
              <w:jc w:val="center"/>
              <w:rPr>
                <w:rFonts w:ascii="仿宋" w:hAnsi="仿宋" w:eastAsia="仿宋" w:cs="仿宋"/>
                <w:sz w:val="22"/>
                <w:szCs w:val="22"/>
              </w:rPr>
            </w:pPr>
          </w:p>
        </w:tc>
      </w:tr>
      <w:tr w14:paraId="66535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528" w:type="dxa"/>
            <w:vAlign w:val="center"/>
          </w:tcPr>
          <w:p w14:paraId="210B73A7">
            <w:pPr>
              <w:widowControl w:val="0"/>
              <w:jc w:val="center"/>
              <w:rPr>
                <w:rFonts w:ascii="仿宋" w:hAnsi="仿宋" w:eastAsia="仿宋" w:cs="仿宋"/>
                <w:sz w:val="22"/>
                <w:szCs w:val="22"/>
              </w:rPr>
            </w:pPr>
          </w:p>
        </w:tc>
        <w:tc>
          <w:tcPr>
            <w:tcW w:w="1802" w:type="dxa"/>
            <w:vAlign w:val="center"/>
          </w:tcPr>
          <w:p w14:paraId="4F607EF8">
            <w:pPr>
              <w:widowControl w:val="0"/>
              <w:jc w:val="center"/>
              <w:rPr>
                <w:rFonts w:ascii="仿宋" w:hAnsi="仿宋" w:eastAsia="仿宋" w:cs="仿宋"/>
                <w:sz w:val="22"/>
                <w:szCs w:val="22"/>
              </w:rPr>
            </w:pPr>
          </w:p>
        </w:tc>
        <w:tc>
          <w:tcPr>
            <w:tcW w:w="1324" w:type="dxa"/>
            <w:vAlign w:val="center"/>
          </w:tcPr>
          <w:p w14:paraId="43F3DDDD">
            <w:pPr>
              <w:widowControl w:val="0"/>
              <w:jc w:val="center"/>
              <w:rPr>
                <w:rFonts w:ascii="仿宋" w:hAnsi="仿宋" w:eastAsia="仿宋" w:cs="仿宋"/>
                <w:sz w:val="22"/>
                <w:szCs w:val="22"/>
              </w:rPr>
            </w:pPr>
          </w:p>
        </w:tc>
        <w:tc>
          <w:tcPr>
            <w:tcW w:w="1248" w:type="dxa"/>
            <w:vAlign w:val="center"/>
          </w:tcPr>
          <w:p w14:paraId="7D934518">
            <w:pPr>
              <w:widowControl w:val="0"/>
              <w:jc w:val="center"/>
              <w:rPr>
                <w:rFonts w:ascii="仿宋" w:hAnsi="仿宋" w:eastAsia="仿宋" w:cs="仿宋"/>
                <w:sz w:val="22"/>
                <w:szCs w:val="22"/>
              </w:rPr>
            </w:pPr>
          </w:p>
        </w:tc>
        <w:tc>
          <w:tcPr>
            <w:tcW w:w="1178" w:type="dxa"/>
            <w:vAlign w:val="center"/>
          </w:tcPr>
          <w:p w14:paraId="15CE9372">
            <w:pPr>
              <w:widowControl w:val="0"/>
              <w:jc w:val="center"/>
              <w:rPr>
                <w:rFonts w:ascii="仿宋" w:hAnsi="仿宋" w:eastAsia="仿宋" w:cs="仿宋"/>
                <w:sz w:val="22"/>
                <w:szCs w:val="22"/>
              </w:rPr>
            </w:pPr>
          </w:p>
        </w:tc>
        <w:tc>
          <w:tcPr>
            <w:tcW w:w="1098" w:type="dxa"/>
            <w:vAlign w:val="center"/>
          </w:tcPr>
          <w:p w14:paraId="30FB3B48">
            <w:pPr>
              <w:widowControl w:val="0"/>
              <w:jc w:val="center"/>
              <w:rPr>
                <w:rFonts w:ascii="仿宋" w:hAnsi="仿宋" w:eastAsia="仿宋" w:cs="仿宋"/>
                <w:sz w:val="22"/>
                <w:szCs w:val="22"/>
              </w:rPr>
            </w:pPr>
          </w:p>
        </w:tc>
        <w:tc>
          <w:tcPr>
            <w:tcW w:w="1098" w:type="dxa"/>
            <w:vAlign w:val="center"/>
          </w:tcPr>
          <w:p w14:paraId="311DFBD8">
            <w:pPr>
              <w:widowControl w:val="0"/>
              <w:jc w:val="center"/>
              <w:rPr>
                <w:rFonts w:ascii="仿宋" w:hAnsi="仿宋" w:eastAsia="仿宋" w:cs="仿宋"/>
                <w:sz w:val="22"/>
                <w:szCs w:val="22"/>
              </w:rPr>
            </w:pPr>
          </w:p>
        </w:tc>
      </w:tr>
      <w:tr w14:paraId="213DE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528" w:type="dxa"/>
            <w:vAlign w:val="center"/>
          </w:tcPr>
          <w:p w14:paraId="26BAE9E0">
            <w:pPr>
              <w:widowControl w:val="0"/>
              <w:jc w:val="center"/>
              <w:rPr>
                <w:rFonts w:ascii="仿宋" w:hAnsi="仿宋" w:eastAsia="仿宋" w:cs="仿宋"/>
                <w:sz w:val="22"/>
                <w:szCs w:val="22"/>
              </w:rPr>
            </w:pPr>
          </w:p>
        </w:tc>
        <w:tc>
          <w:tcPr>
            <w:tcW w:w="1802" w:type="dxa"/>
            <w:vAlign w:val="center"/>
          </w:tcPr>
          <w:p w14:paraId="6BAB03EC">
            <w:pPr>
              <w:widowControl w:val="0"/>
              <w:jc w:val="center"/>
              <w:rPr>
                <w:rFonts w:ascii="仿宋" w:hAnsi="仿宋" w:eastAsia="仿宋" w:cs="仿宋"/>
                <w:sz w:val="22"/>
                <w:szCs w:val="22"/>
              </w:rPr>
            </w:pPr>
          </w:p>
        </w:tc>
        <w:tc>
          <w:tcPr>
            <w:tcW w:w="1324" w:type="dxa"/>
            <w:vAlign w:val="center"/>
          </w:tcPr>
          <w:p w14:paraId="1AC274DD">
            <w:pPr>
              <w:widowControl w:val="0"/>
              <w:jc w:val="center"/>
              <w:rPr>
                <w:rFonts w:ascii="仿宋" w:hAnsi="仿宋" w:eastAsia="仿宋" w:cs="仿宋"/>
                <w:sz w:val="22"/>
                <w:szCs w:val="22"/>
              </w:rPr>
            </w:pPr>
          </w:p>
        </w:tc>
        <w:tc>
          <w:tcPr>
            <w:tcW w:w="1248" w:type="dxa"/>
            <w:vAlign w:val="center"/>
          </w:tcPr>
          <w:p w14:paraId="310A0D24">
            <w:pPr>
              <w:widowControl w:val="0"/>
              <w:jc w:val="center"/>
              <w:rPr>
                <w:rFonts w:ascii="仿宋" w:hAnsi="仿宋" w:eastAsia="仿宋" w:cs="仿宋"/>
                <w:sz w:val="22"/>
                <w:szCs w:val="22"/>
              </w:rPr>
            </w:pPr>
          </w:p>
        </w:tc>
        <w:tc>
          <w:tcPr>
            <w:tcW w:w="1178" w:type="dxa"/>
            <w:vAlign w:val="center"/>
          </w:tcPr>
          <w:p w14:paraId="69A6E329">
            <w:pPr>
              <w:widowControl w:val="0"/>
              <w:jc w:val="center"/>
              <w:rPr>
                <w:rFonts w:ascii="仿宋" w:hAnsi="仿宋" w:eastAsia="仿宋" w:cs="仿宋"/>
                <w:sz w:val="22"/>
                <w:szCs w:val="22"/>
              </w:rPr>
            </w:pPr>
          </w:p>
        </w:tc>
        <w:tc>
          <w:tcPr>
            <w:tcW w:w="1098" w:type="dxa"/>
            <w:vAlign w:val="center"/>
          </w:tcPr>
          <w:p w14:paraId="426587DE">
            <w:pPr>
              <w:widowControl w:val="0"/>
              <w:jc w:val="center"/>
              <w:rPr>
                <w:rFonts w:ascii="仿宋" w:hAnsi="仿宋" w:eastAsia="仿宋" w:cs="仿宋"/>
                <w:sz w:val="22"/>
                <w:szCs w:val="22"/>
              </w:rPr>
            </w:pPr>
          </w:p>
        </w:tc>
        <w:tc>
          <w:tcPr>
            <w:tcW w:w="1098" w:type="dxa"/>
            <w:vAlign w:val="center"/>
          </w:tcPr>
          <w:p w14:paraId="4C1A1FAC">
            <w:pPr>
              <w:widowControl w:val="0"/>
              <w:jc w:val="center"/>
              <w:rPr>
                <w:rFonts w:ascii="仿宋" w:hAnsi="仿宋" w:eastAsia="仿宋" w:cs="仿宋"/>
                <w:sz w:val="22"/>
                <w:szCs w:val="22"/>
              </w:rPr>
            </w:pPr>
          </w:p>
        </w:tc>
      </w:tr>
    </w:tbl>
    <w:p w14:paraId="5E3B3957">
      <w:pPr>
        <w:rPr>
          <w:rFonts w:ascii="仿宋" w:hAnsi="仿宋" w:eastAsia="仿宋" w:cs="仿宋"/>
          <w:sz w:val="22"/>
          <w:szCs w:val="22"/>
        </w:rPr>
      </w:pPr>
    </w:p>
    <w:p w14:paraId="2113A87B">
      <w:pPr>
        <w:rPr>
          <w:rFonts w:ascii="仿宋" w:hAnsi="仿宋" w:eastAsia="仿宋" w:cs="仿宋"/>
          <w:sz w:val="22"/>
          <w:szCs w:val="22"/>
        </w:rPr>
      </w:pPr>
      <w:r>
        <w:rPr>
          <w:rFonts w:hint="eastAsia" w:ascii="仿宋" w:hAnsi="仿宋" w:eastAsia="仿宋" w:cs="仿宋"/>
          <w:sz w:val="22"/>
          <w:szCs w:val="22"/>
        </w:rPr>
        <w:t>注：</w:t>
      </w:r>
      <w:r>
        <w:rPr>
          <w:rFonts w:hint="eastAsia" w:ascii="仿宋" w:hAnsi="仿宋" w:eastAsia="仿宋" w:cs="仿宋"/>
        </w:rPr>
        <w:t>后附相关业绩复印件。</w:t>
      </w:r>
      <w:r>
        <w:rPr>
          <w:rFonts w:hint="eastAsia" w:ascii="仿宋" w:hAnsi="仿宋" w:eastAsia="仿宋" w:cs="仿宋"/>
          <w:sz w:val="22"/>
          <w:szCs w:val="22"/>
        </w:rPr>
        <w:t>请提供不少于三份同类项目服务合同或中标通知书复印件等业绩证明材料（</w:t>
      </w:r>
      <w:r>
        <w:rPr>
          <w:rFonts w:hint="eastAsia" w:ascii="仿宋" w:hAnsi="仿宋" w:eastAsia="仿宋" w:cs="仿宋"/>
          <w:b/>
          <w:bCs/>
          <w:sz w:val="22"/>
          <w:szCs w:val="22"/>
        </w:rPr>
        <w:t>优先提供广东省内三甲医院同类设备的业绩证明</w:t>
      </w:r>
      <w:r>
        <w:rPr>
          <w:rFonts w:hint="eastAsia" w:ascii="仿宋" w:hAnsi="仿宋" w:eastAsia="仿宋" w:cs="仿宋"/>
          <w:sz w:val="22"/>
          <w:szCs w:val="22"/>
        </w:rPr>
        <w:t>），如中标价为下浮率/折扣率，请一并写明，需加盖公章。</w:t>
      </w:r>
    </w:p>
    <w:p w14:paraId="0A33436A">
      <w:pPr>
        <w:rPr>
          <w:rFonts w:ascii="仿宋" w:hAnsi="仿宋" w:eastAsia="仿宋" w:cs="仿宋"/>
        </w:rPr>
      </w:pPr>
    </w:p>
    <w:bookmarkEnd w:id="12"/>
    <w:p w14:paraId="69C3F129">
      <w:pPr>
        <w:rPr>
          <w:rFonts w:ascii="仿宋" w:hAnsi="仿宋" w:eastAsia="仿宋" w:cs="仿宋"/>
        </w:rPr>
      </w:pPr>
      <w:r>
        <w:rPr>
          <w:rFonts w:ascii="仿宋" w:hAnsi="仿宋" w:eastAsia="仿宋" w:cs="仿宋"/>
        </w:rPr>
        <w:br w:type="page"/>
      </w:r>
    </w:p>
    <w:p w14:paraId="6ECD697F">
      <w:pPr>
        <w:keepNext w:val="0"/>
        <w:keepLines w:val="0"/>
        <w:widowControl w:val="0"/>
        <w:suppressLineNumbers w:val="0"/>
        <w:spacing w:before="0" w:beforeAutospacing="0" w:after="0" w:afterAutospacing="0"/>
        <w:ind w:left="0" w:right="0"/>
        <w:jc w:val="both"/>
        <w:outlineLvl w:val="0"/>
        <w:rPr>
          <w:rFonts w:hint="eastAsia" w:ascii="仿宋" w:hAnsi="仿宋" w:eastAsia="仿宋" w:cs="仿宋"/>
          <w:kern w:val="2"/>
          <w:sz w:val="28"/>
          <w:szCs w:val="28"/>
        </w:rPr>
      </w:pPr>
      <w:bookmarkStart w:id="13" w:name="_Toc30054"/>
      <w:r>
        <w:rPr>
          <w:rFonts w:hint="eastAsia" w:ascii="仿宋" w:hAnsi="仿宋" w:eastAsia="仿宋" w:cs="仿宋"/>
          <w:b/>
          <w:bCs/>
          <w:snapToGrid w:val="0"/>
          <w:color w:val="000000"/>
          <w:kern w:val="2"/>
          <w:sz w:val="28"/>
          <w:szCs w:val="28"/>
          <w:lang w:val="en-US" w:eastAsia="zh-CN" w:bidi="ar"/>
        </w:rPr>
        <w:t>六、中小企业声明函</w:t>
      </w:r>
      <w:bookmarkEnd w:id="13"/>
    </w:p>
    <w:p w14:paraId="589D4765">
      <w:pPr>
        <w:keepNext w:val="0"/>
        <w:keepLines w:val="0"/>
        <w:widowControl w:val="0"/>
        <w:suppressLineNumbers w:val="0"/>
        <w:spacing w:before="0" w:beforeAutospacing="0" w:after="0" w:afterAutospacing="0" w:line="480" w:lineRule="auto"/>
        <w:ind w:left="0" w:right="0"/>
        <w:jc w:val="both"/>
        <w:rPr>
          <w:rFonts w:hint="eastAsia" w:ascii="仿宋" w:hAnsi="仿宋" w:eastAsia="仿宋" w:cs="仿宋"/>
          <w:b/>
          <w:bCs w:val="0"/>
          <w:kern w:val="2"/>
          <w:sz w:val="24"/>
          <w:szCs w:val="24"/>
        </w:rPr>
      </w:pPr>
      <w:r>
        <w:rPr>
          <w:rFonts w:hint="eastAsia" w:ascii="仿宋" w:hAnsi="仿宋" w:eastAsia="仿宋" w:cs="仿宋"/>
          <w:b/>
          <w:bCs w:val="0"/>
          <w:snapToGrid w:val="0"/>
          <w:color w:val="000000"/>
          <w:kern w:val="2"/>
          <w:sz w:val="24"/>
          <w:szCs w:val="24"/>
          <w:lang w:val="en-US" w:eastAsia="zh-CN" w:bidi="ar"/>
        </w:rPr>
        <w:t>中山大学孙逸仙纪念医院、采联国际招标采购集团有限公司：</w:t>
      </w:r>
    </w:p>
    <w:p w14:paraId="49807100">
      <w:pPr>
        <w:keepNext w:val="0"/>
        <w:keepLines w:val="0"/>
        <w:widowControl w:val="0"/>
        <w:suppressLineNumbers w:val="0"/>
        <w:autoSpaceDE w:val="0"/>
        <w:autoSpaceDN/>
        <w:adjustRightInd w:val="0"/>
        <w:snapToGrid w:val="0"/>
        <w:spacing w:before="0" w:beforeAutospacing="0" w:after="0" w:afterAutospacing="0" w:line="360" w:lineRule="auto"/>
        <w:ind w:left="0" w:right="0" w:firstLine="600" w:firstLineChars="250"/>
        <w:jc w:val="both"/>
        <w:rPr>
          <w:rFonts w:hint="eastAsia" w:ascii="仿宋" w:hAnsi="仿宋" w:eastAsia="仿宋" w:cs="仿宋"/>
          <w:kern w:val="2"/>
          <w:sz w:val="24"/>
          <w:szCs w:val="24"/>
        </w:rPr>
      </w:pPr>
      <w:r>
        <w:rPr>
          <w:rFonts w:hint="eastAsia" w:ascii="仿宋" w:hAnsi="仿宋" w:eastAsia="仿宋" w:cs="仿宋"/>
          <w:snapToGrid w:val="0"/>
          <w:color w:val="000000"/>
          <w:kern w:val="2"/>
          <w:sz w:val="24"/>
          <w:szCs w:val="24"/>
          <w:lang w:val="en-US" w:eastAsia="zh-CN" w:bidi="ar"/>
        </w:rPr>
        <w:t>关于贵公司发布</w:t>
      </w:r>
      <w:r>
        <w:rPr>
          <w:rFonts w:hint="eastAsia" w:ascii="仿宋" w:hAnsi="仿宋" w:eastAsia="仿宋" w:cs="仿宋"/>
          <w:snapToGrid w:val="0"/>
          <w:color w:val="000000"/>
          <w:kern w:val="2"/>
          <w:sz w:val="24"/>
          <w:szCs w:val="24"/>
          <w:u w:val="single"/>
          <w:lang w:val="en-US" w:eastAsia="zh-CN" w:bidi="ar"/>
        </w:rPr>
        <w:t>中山大学孙逸仙纪念医院瓦里安直线加速器维保服务项目</w:t>
      </w:r>
      <w:r>
        <w:rPr>
          <w:rFonts w:hint="eastAsia" w:ascii="仿宋" w:hAnsi="仿宋" w:eastAsia="仿宋" w:cs="仿宋"/>
          <w:snapToGrid w:val="0"/>
          <w:color w:val="000000"/>
          <w:kern w:val="2"/>
          <w:sz w:val="24"/>
          <w:szCs w:val="24"/>
          <w:lang w:val="en-US" w:eastAsia="zh-CN" w:bidi="ar"/>
        </w:rPr>
        <w:t>的需求调查公告，本公司（企业）愿意参加调查，并承诺：</w:t>
      </w:r>
    </w:p>
    <w:p w14:paraId="41AEE6EA">
      <w:pPr>
        <w:keepNext w:val="0"/>
        <w:keepLines w:val="0"/>
        <w:widowControl w:val="0"/>
        <w:suppressLineNumbers w:val="0"/>
        <w:autoSpaceDE w:val="0"/>
        <w:autoSpaceDN/>
        <w:adjustRightInd w:val="0"/>
        <w:snapToGrid w:val="0"/>
        <w:spacing w:before="0" w:beforeAutospacing="0" w:after="0" w:afterAutospacing="0" w:line="360" w:lineRule="auto"/>
        <w:ind w:left="0" w:right="0" w:firstLine="600" w:firstLineChars="250"/>
        <w:jc w:val="both"/>
        <w:rPr>
          <w:rFonts w:hint="eastAsia" w:ascii="仿宋" w:hAnsi="仿宋" w:eastAsia="仿宋" w:cs="仿宋"/>
          <w:kern w:val="2"/>
          <w:sz w:val="24"/>
          <w:szCs w:val="24"/>
        </w:rPr>
      </w:pPr>
      <w:r>
        <w:rPr>
          <w:rFonts w:hint="eastAsia" w:ascii="仿宋" w:hAnsi="仿宋" w:eastAsia="仿宋" w:cs="仿宋"/>
          <w:snapToGrid w:val="0"/>
          <w:color w:val="000000"/>
          <w:kern w:val="2"/>
          <w:sz w:val="24"/>
          <w:szCs w:val="24"/>
          <w:lang w:val="en-US" w:eastAsia="zh-CN" w:bidi="ar"/>
        </w:rPr>
        <w:t>中山大学孙逸仙纪念医院瓦里安直线加速器维保服务项目，属于其他未列明行业；我公司为（企业名称），从业人员     人，营业收入为     万元，资产总额为      万元；</w:t>
      </w:r>
    </w:p>
    <w:p w14:paraId="4E0454E7">
      <w:pPr>
        <w:keepNext w:val="0"/>
        <w:keepLines w:val="0"/>
        <w:widowControl w:val="0"/>
        <w:suppressLineNumbers w:val="0"/>
        <w:autoSpaceDE w:val="0"/>
        <w:autoSpaceDN/>
        <w:adjustRightInd w:val="0"/>
        <w:snapToGrid w:val="0"/>
        <w:spacing w:before="0" w:beforeAutospacing="0" w:after="0" w:afterAutospacing="0" w:line="360" w:lineRule="auto"/>
        <w:ind w:left="0" w:right="0" w:firstLine="600" w:firstLineChars="250"/>
        <w:jc w:val="both"/>
        <w:rPr>
          <w:rFonts w:hint="eastAsia" w:ascii="仿宋" w:hAnsi="仿宋" w:eastAsia="仿宋" w:cs="仿宋"/>
          <w:kern w:val="2"/>
          <w:sz w:val="24"/>
          <w:szCs w:val="24"/>
          <w:highlight w:val="yellow"/>
        </w:rPr>
      </w:pPr>
      <w:r>
        <w:rPr>
          <w:rFonts w:hint="eastAsia" w:ascii="仿宋" w:hAnsi="仿宋" w:eastAsia="仿宋" w:cs="仿宋"/>
          <w:snapToGrid w:val="0"/>
          <w:color w:val="000000"/>
          <w:kern w:val="2"/>
          <w:sz w:val="24"/>
          <w:szCs w:val="24"/>
          <w:highlight w:val="yellow"/>
          <w:lang w:val="en-US" w:eastAsia="zh-CN" w:bidi="ar"/>
        </w:rPr>
        <w:t>我公司承诺按照《中小企业划型标准规定》属于（中型企业、小型企业、微型企业）；以上企业，不属于大企业的分支机构，不存在控股股东为大企业的情形，也不存在与大企业的负责人为同一人的情形。（属于中小企业的请填写，并删掉括号内容和下一段话）</w:t>
      </w:r>
    </w:p>
    <w:p w14:paraId="7F9AEB27">
      <w:pPr>
        <w:keepNext w:val="0"/>
        <w:keepLines w:val="0"/>
        <w:widowControl w:val="0"/>
        <w:suppressLineNumbers w:val="0"/>
        <w:autoSpaceDE w:val="0"/>
        <w:autoSpaceDN/>
        <w:adjustRightInd w:val="0"/>
        <w:snapToGrid w:val="0"/>
        <w:spacing w:before="0" w:beforeAutospacing="0" w:after="0" w:afterAutospacing="0" w:line="360" w:lineRule="auto"/>
        <w:ind w:left="0" w:right="0" w:firstLine="600" w:firstLineChars="250"/>
        <w:jc w:val="both"/>
        <w:rPr>
          <w:rFonts w:hint="eastAsia" w:ascii="仿宋" w:hAnsi="仿宋" w:eastAsia="仿宋" w:cs="仿宋"/>
          <w:kern w:val="2"/>
          <w:sz w:val="24"/>
          <w:szCs w:val="24"/>
          <w:highlight w:val="yellow"/>
        </w:rPr>
      </w:pPr>
      <w:r>
        <w:rPr>
          <w:rFonts w:hint="eastAsia" w:ascii="仿宋" w:hAnsi="仿宋" w:eastAsia="仿宋" w:cs="仿宋"/>
          <w:snapToGrid w:val="0"/>
          <w:color w:val="000000"/>
          <w:kern w:val="2"/>
          <w:sz w:val="24"/>
          <w:szCs w:val="24"/>
          <w:highlight w:val="yellow"/>
          <w:lang w:val="en-US" w:eastAsia="zh-CN" w:bidi="ar"/>
        </w:rPr>
        <w:t>我公司承诺按照《中小企业划型标准规定》不属于中小企业。（不属于中小企业的请填写，并删掉括号内容和上一段话）</w:t>
      </w:r>
    </w:p>
    <w:p w14:paraId="3D661D2E">
      <w:pPr>
        <w:keepNext w:val="0"/>
        <w:keepLines w:val="0"/>
        <w:widowControl w:val="0"/>
        <w:suppressLineNumbers w:val="0"/>
        <w:autoSpaceDE w:val="0"/>
        <w:autoSpaceDN/>
        <w:adjustRightInd w:val="0"/>
        <w:snapToGrid w:val="0"/>
        <w:spacing w:before="0" w:beforeAutospacing="0" w:after="0" w:afterAutospacing="0" w:line="360" w:lineRule="auto"/>
        <w:ind w:left="0" w:right="0" w:firstLine="484" w:firstLineChars="202"/>
        <w:jc w:val="both"/>
        <w:rPr>
          <w:rFonts w:hint="eastAsia" w:ascii="仿宋" w:hAnsi="仿宋" w:eastAsia="仿宋" w:cs="仿宋"/>
          <w:kern w:val="2"/>
          <w:sz w:val="24"/>
          <w:szCs w:val="24"/>
        </w:rPr>
      </w:pPr>
      <w:r>
        <w:rPr>
          <w:rFonts w:hint="eastAsia" w:ascii="仿宋" w:hAnsi="仿宋" w:eastAsia="仿宋" w:cs="仿宋"/>
          <w:snapToGrid w:val="0"/>
          <w:color w:val="000000"/>
          <w:kern w:val="2"/>
          <w:sz w:val="24"/>
          <w:szCs w:val="24"/>
          <w:lang w:val="en-US" w:eastAsia="zh-CN" w:bidi="ar"/>
        </w:rPr>
        <w:t>如有弄虚作假行为，所造成的损失、不良后果及法律责任，一律由我公司（企业）承担。</w:t>
      </w:r>
    </w:p>
    <w:p w14:paraId="28FA7872">
      <w:pPr>
        <w:keepNext w:val="0"/>
        <w:keepLines w:val="0"/>
        <w:widowControl w:val="0"/>
        <w:suppressLineNumbers w:val="0"/>
        <w:autoSpaceDE w:val="0"/>
        <w:autoSpaceDN/>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snapToGrid w:val="0"/>
          <w:color w:val="000000"/>
          <w:kern w:val="2"/>
          <w:sz w:val="24"/>
          <w:szCs w:val="24"/>
          <w:lang w:val="en-US" w:eastAsia="zh-CN" w:bidi="ar"/>
        </w:rPr>
        <w:t xml:space="preserve"> </w:t>
      </w:r>
    </w:p>
    <w:p w14:paraId="609935F2">
      <w:pPr>
        <w:keepNext w:val="0"/>
        <w:keepLines w:val="0"/>
        <w:widowControl w:val="0"/>
        <w:suppressLineNumbers w:val="0"/>
        <w:autoSpaceDE w:val="0"/>
        <w:autoSpaceDN/>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snapToGrid w:val="0"/>
          <w:color w:val="000000"/>
          <w:kern w:val="2"/>
          <w:sz w:val="24"/>
          <w:szCs w:val="24"/>
          <w:lang w:val="en-US" w:eastAsia="zh-CN" w:bidi="ar"/>
        </w:rPr>
        <w:t>备注：</w:t>
      </w:r>
    </w:p>
    <w:p w14:paraId="4E7058F0">
      <w:pPr>
        <w:keepNext w:val="0"/>
        <w:keepLines w:val="0"/>
        <w:widowControl w:val="0"/>
        <w:suppressLineNumbers w:val="0"/>
        <w:autoSpaceDE w:val="0"/>
        <w:autoSpaceDN/>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snapToGrid w:val="0"/>
          <w:color w:val="000000"/>
          <w:kern w:val="2"/>
          <w:sz w:val="24"/>
          <w:szCs w:val="24"/>
          <w:lang w:val="en-US" w:eastAsia="zh-CN" w:bidi="ar"/>
        </w:rPr>
        <w:t>1、从业人员、营业收入、资产总额填报上一年度数据，无上一年度数据的新成立企业可不填报。</w:t>
      </w:r>
    </w:p>
    <w:p w14:paraId="4AA3113C">
      <w:pPr>
        <w:keepNext w:val="0"/>
        <w:keepLines w:val="0"/>
        <w:widowControl w:val="0"/>
        <w:suppressLineNumbers w:val="0"/>
        <w:autoSpaceDE w:val="0"/>
        <w:autoSpaceDN/>
        <w:adjustRightInd w:val="0"/>
        <w:snapToGrid w:val="0"/>
        <w:spacing w:before="0" w:beforeAutospacing="0" w:after="0" w:afterAutospacing="0" w:line="360" w:lineRule="auto"/>
        <w:ind w:left="0" w:right="0"/>
        <w:jc w:val="both"/>
        <w:rPr>
          <w:rFonts w:hint="eastAsia" w:ascii="仿宋" w:hAnsi="仿宋" w:eastAsia="仿宋" w:cs="仿宋"/>
          <w:kern w:val="2"/>
          <w:sz w:val="24"/>
          <w:szCs w:val="24"/>
        </w:rPr>
      </w:pPr>
      <w:r>
        <w:rPr>
          <w:rFonts w:hint="eastAsia" w:ascii="仿宋" w:hAnsi="仿宋" w:eastAsia="仿宋" w:cs="仿宋"/>
          <w:snapToGrid w:val="0"/>
          <w:color w:val="000000"/>
          <w:kern w:val="2"/>
          <w:sz w:val="24"/>
          <w:szCs w:val="24"/>
          <w:lang w:val="en-US" w:eastAsia="zh-CN" w:bidi="ar"/>
        </w:rPr>
        <w:t>2、供应商应当根据</w:t>
      </w:r>
      <w:r>
        <w:rPr>
          <w:rFonts w:hint="eastAsia" w:ascii="仿宋" w:hAnsi="仿宋" w:eastAsia="仿宋" w:cs="仿宋"/>
          <w:b/>
          <w:bCs/>
          <w:snapToGrid w:val="0"/>
          <w:color w:val="000000"/>
          <w:kern w:val="2"/>
          <w:sz w:val="24"/>
          <w:szCs w:val="24"/>
          <w:u w:val="double"/>
          <w:lang w:val="en-US" w:eastAsia="zh-CN" w:bidi="ar"/>
        </w:rPr>
        <w:t>采购标的所属行业</w:t>
      </w:r>
      <w:r>
        <w:rPr>
          <w:rFonts w:hint="eastAsia" w:ascii="仿宋" w:hAnsi="仿宋" w:eastAsia="仿宋" w:cs="仿宋"/>
          <w:snapToGrid w:val="0"/>
          <w:color w:val="000000"/>
          <w:kern w:val="2"/>
          <w:sz w:val="24"/>
          <w:szCs w:val="24"/>
          <w:lang w:val="en-US" w:eastAsia="zh-CN" w:bidi="ar"/>
        </w:rPr>
        <w:t>，作为填写本承诺函相应采购标的所属行业及判断</w:t>
      </w:r>
      <w:r>
        <w:rPr>
          <w:rFonts w:hint="eastAsia" w:ascii="仿宋" w:hAnsi="仿宋" w:eastAsia="仿宋" w:cs="仿宋"/>
          <w:b/>
          <w:bCs/>
          <w:snapToGrid w:val="0"/>
          <w:color w:val="000000"/>
          <w:kern w:val="2"/>
          <w:sz w:val="24"/>
          <w:szCs w:val="24"/>
          <w:u w:val="double"/>
          <w:lang w:val="en-US" w:eastAsia="zh-CN" w:bidi="ar"/>
        </w:rPr>
        <w:t>承建（承接）企业</w:t>
      </w:r>
      <w:r>
        <w:rPr>
          <w:rFonts w:hint="eastAsia" w:ascii="仿宋" w:hAnsi="仿宋" w:eastAsia="仿宋" w:cs="仿宋"/>
          <w:snapToGrid w:val="0"/>
          <w:color w:val="000000"/>
          <w:kern w:val="2"/>
          <w:sz w:val="24"/>
          <w:szCs w:val="24"/>
          <w:lang w:val="en-US" w:eastAsia="zh-CN" w:bidi="ar"/>
        </w:rPr>
        <w:t>是否属于中小企业的依据。</w:t>
      </w:r>
    </w:p>
    <w:p w14:paraId="330F5130">
      <w:pPr>
        <w:keepNext w:val="0"/>
        <w:keepLines w:val="0"/>
        <w:widowControl w:val="0"/>
        <w:suppressLineNumbers w:val="0"/>
        <w:autoSpaceDE w:val="0"/>
        <w:autoSpaceDN/>
        <w:adjustRightInd w:val="0"/>
        <w:snapToGrid w:val="0"/>
        <w:spacing w:before="0" w:beforeAutospacing="0" w:after="0" w:afterAutospacing="0" w:line="360" w:lineRule="auto"/>
        <w:ind w:left="0" w:right="0"/>
        <w:jc w:val="both"/>
        <w:rPr>
          <w:rFonts w:hint="eastAsia" w:ascii="仿宋" w:hAnsi="仿宋" w:eastAsia="仿宋" w:cs="仿宋"/>
          <w:spacing w:val="4"/>
          <w:kern w:val="2"/>
          <w:sz w:val="24"/>
          <w:szCs w:val="24"/>
        </w:rPr>
      </w:pPr>
      <w:r>
        <w:rPr>
          <w:rFonts w:hint="eastAsia" w:ascii="仿宋" w:hAnsi="仿宋" w:eastAsia="仿宋" w:cs="仿宋"/>
          <w:snapToGrid w:val="0"/>
          <w:color w:val="000000"/>
          <w:spacing w:val="4"/>
          <w:kern w:val="2"/>
          <w:sz w:val="24"/>
          <w:szCs w:val="24"/>
          <w:lang w:val="en-US" w:eastAsia="zh-CN" w:bidi="ar"/>
        </w:rPr>
        <w:t xml:space="preserve"> </w:t>
      </w:r>
    </w:p>
    <w:p w14:paraId="07163F6D">
      <w:pPr>
        <w:keepNext w:val="0"/>
        <w:keepLines w:val="0"/>
        <w:widowControl w:val="0"/>
        <w:suppressLineNumbers w:val="0"/>
        <w:autoSpaceDE w:val="0"/>
        <w:autoSpaceDN/>
        <w:adjustRightInd w:val="0"/>
        <w:snapToGrid w:val="0"/>
        <w:spacing w:before="0" w:beforeAutospacing="0" w:after="0" w:afterAutospacing="0" w:line="360" w:lineRule="auto"/>
        <w:ind w:left="0" w:right="0"/>
        <w:jc w:val="both"/>
        <w:rPr>
          <w:rFonts w:hint="eastAsia" w:ascii="仿宋" w:hAnsi="仿宋" w:eastAsia="仿宋" w:cs="仿宋"/>
          <w:spacing w:val="4"/>
          <w:kern w:val="2"/>
          <w:sz w:val="24"/>
          <w:szCs w:val="24"/>
        </w:rPr>
      </w:pPr>
      <w:r>
        <w:rPr>
          <w:rFonts w:hint="eastAsia" w:ascii="仿宋" w:hAnsi="仿宋" w:eastAsia="仿宋" w:cs="仿宋"/>
          <w:snapToGrid w:val="0"/>
          <w:color w:val="000000"/>
          <w:spacing w:val="4"/>
          <w:kern w:val="2"/>
          <w:sz w:val="24"/>
          <w:szCs w:val="24"/>
          <w:lang w:val="en-US" w:eastAsia="zh-CN" w:bidi="ar"/>
        </w:rPr>
        <w:t xml:space="preserve">供应商名称（盖公章）： </w:t>
      </w:r>
    </w:p>
    <w:p w14:paraId="4BBFBE4B">
      <w:pPr>
        <w:keepNext w:val="0"/>
        <w:keepLines w:val="0"/>
        <w:widowControl w:val="0"/>
        <w:suppressLineNumbers w:val="0"/>
        <w:autoSpaceDE w:val="0"/>
        <w:autoSpaceDN/>
        <w:adjustRightInd w:val="0"/>
        <w:snapToGrid w:val="0"/>
        <w:spacing w:before="0" w:beforeAutospacing="0" w:after="0" w:afterAutospacing="0" w:line="360" w:lineRule="auto"/>
        <w:ind w:left="0" w:right="0"/>
        <w:jc w:val="left"/>
        <w:rPr>
          <w:rFonts w:hint="eastAsia" w:ascii="仿宋" w:hAnsi="仿宋" w:eastAsia="仿宋" w:cs="仿宋"/>
          <w:color w:val="000000"/>
          <w:kern w:val="2"/>
          <w:sz w:val="28"/>
          <w:szCs w:val="28"/>
          <w:shd w:val="clear" w:fill="FFFFFF"/>
        </w:rPr>
      </w:pPr>
      <w:r>
        <w:rPr>
          <w:rFonts w:hint="eastAsia" w:ascii="仿宋" w:hAnsi="仿宋" w:eastAsia="仿宋" w:cs="仿宋"/>
          <w:snapToGrid w:val="0"/>
          <w:color w:val="000000"/>
          <w:spacing w:val="4"/>
          <w:kern w:val="2"/>
          <w:sz w:val="24"/>
          <w:szCs w:val="24"/>
          <w:lang w:val="en-US" w:eastAsia="zh-CN" w:bidi="ar"/>
        </w:rPr>
        <w:t xml:space="preserve">日期：  </w:t>
      </w:r>
    </w:p>
    <w:p w14:paraId="5D51295C">
      <w:pPr>
        <w:keepNext w:val="0"/>
        <w:keepLines w:val="0"/>
        <w:widowControl w:val="0"/>
        <w:suppressLineNumbers w:val="0"/>
        <w:autoSpaceDE w:val="0"/>
        <w:autoSpaceDN/>
        <w:spacing w:before="0" w:beforeAutospacing="0" w:after="0" w:afterAutospacing="0"/>
        <w:ind w:left="0" w:right="0"/>
        <w:jc w:val="left"/>
        <w:rPr>
          <w:rFonts w:hint="eastAsia" w:ascii="仿宋" w:hAnsi="仿宋" w:eastAsia="仿宋" w:cs="仿宋"/>
          <w:b w:val="0"/>
          <w:bCs w:val="0"/>
          <w:i w:val="0"/>
          <w:iCs w:val="0"/>
          <w:caps w:val="0"/>
          <w:color w:val="000000"/>
          <w:spacing w:val="0"/>
          <w:kern w:val="2"/>
          <w:sz w:val="28"/>
          <w:szCs w:val="28"/>
          <w:shd w:val="clear" w:fill="FFFFFF"/>
        </w:rPr>
      </w:pPr>
      <w:r>
        <w:rPr>
          <w:rFonts w:hint="eastAsia" w:ascii="仿宋" w:hAnsi="仿宋" w:eastAsia="仿宋" w:cs="仿宋"/>
          <w:b w:val="0"/>
          <w:bCs w:val="0"/>
          <w:i w:val="0"/>
          <w:iCs w:val="0"/>
          <w:caps w:val="0"/>
          <w:snapToGrid w:val="0"/>
          <w:color w:val="000000"/>
          <w:spacing w:val="0"/>
          <w:kern w:val="2"/>
          <w:sz w:val="28"/>
          <w:szCs w:val="28"/>
          <w:shd w:val="clear" w:fill="FFFFFF"/>
          <w:lang w:val="en-US" w:eastAsia="zh-CN" w:bidi="ar"/>
        </w:rPr>
        <w:t xml:space="preserve"> </w:t>
      </w:r>
    </w:p>
    <w:p w14:paraId="6BADECFB">
      <w:pPr>
        <w:rPr>
          <w:rFonts w:ascii="仿宋" w:hAnsi="仿宋" w:eastAsia="仿宋" w:cs="仿宋"/>
        </w:rPr>
      </w:pPr>
      <w:r>
        <w:rPr>
          <w:rFonts w:ascii="仿宋" w:hAnsi="仿宋" w:eastAsia="仿宋" w:cs="仿宋"/>
        </w:rPr>
        <w:br w:type="page"/>
      </w:r>
    </w:p>
    <w:p w14:paraId="0A695139">
      <w:pPr>
        <w:pStyle w:val="2"/>
        <w:numPr>
          <w:ilvl w:val="0"/>
          <w:numId w:val="0"/>
        </w:numPr>
        <w:spacing w:before="120" w:after="120"/>
        <w:ind w:leftChars="0"/>
        <w:rPr>
          <w:rFonts w:ascii="仿宋" w:hAnsi="仿宋" w:eastAsia="仿宋" w:cs="仿宋"/>
        </w:rPr>
      </w:pPr>
      <w:bookmarkStart w:id="14" w:name="_Toc23713"/>
      <w:r>
        <w:rPr>
          <w:rFonts w:hint="eastAsia" w:ascii="仿宋" w:hAnsi="仿宋" w:eastAsia="仿宋" w:cs="仿宋"/>
          <w:lang w:val="en-US" w:eastAsia="zh-CN"/>
        </w:rPr>
        <w:t>七、</w:t>
      </w:r>
      <w:r>
        <w:rPr>
          <w:rFonts w:hint="eastAsia" w:ascii="仿宋" w:hAnsi="仿宋" w:eastAsia="仿宋" w:cs="仿宋"/>
        </w:rPr>
        <w:t>调研问卷</w:t>
      </w:r>
      <w:bookmarkEnd w:id="14"/>
    </w:p>
    <w:tbl>
      <w:tblPr>
        <w:tblStyle w:val="14"/>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47"/>
        <w:gridCol w:w="7075"/>
      </w:tblGrid>
      <w:tr w14:paraId="75717C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0" w:hRule="atLeast"/>
        </w:trPr>
        <w:tc>
          <w:tcPr>
            <w:tcW w:w="8522" w:type="dxa"/>
            <w:gridSpan w:val="2"/>
            <w:tcBorders>
              <w:top w:val="nil"/>
              <w:left w:val="nil"/>
              <w:bottom w:val="nil"/>
              <w:right w:val="nil"/>
            </w:tcBorders>
            <w:vAlign w:val="center"/>
          </w:tcPr>
          <w:p w14:paraId="055DAAE3">
            <w:pPr>
              <w:kinsoku/>
              <w:autoSpaceDE/>
              <w:autoSpaceDN/>
              <w:spacing w:before="120" w:beforeLines="50" w:after="120" w:afterLines="50"/>
              <w:jc w:val="center"/>
              <w:textAlignment w:val="auto"/>
              <w:rPr>
                <w:rFonts w:ascii="仿宋" w:hAnsi="仿宋" w:eastAsia="仿宋" w:cs="仿宋"/>
                <w:snapToGrid/>
                <w:sz w:val="24"/>
                <w:szCs w:val="24"/>
              </w:rPr>
            </w:pPr>
            <w:r>
              <w:rPr>
                <w:rFonts w:hint="eastAsia" w:ascii="仿宋" w:hAnsi="仿宋" w:eastAsia="仿宋" w:cs="仿宋"/>
                <w:b/>
                <w:snapToGrid/>
                <w:sz w:val="24"/>
                <w:szCs w:val="24"/>
              </w:rPr>
              <w:t>采购需求调研问卷表</w:t>
            </w:r>
          </w:p>
        </w:tc>
      </w:tr>
      <w:tr w14:paraId="7C8C7B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trPr>
        <w:tc>
          <w:tcPr>
            <w:tcW w:w="1447" w:type="dxa"/>
            <w:vAlign w:val="center"/>
          </w:tcPr>
          <w:p w14:paraId="1DB90037">
            <w:pPr>
              <w:kinsoku/>
              <w:autoSpaceDE/>
              <w:autoSpaceDN/>
              <w:spacing w:before="120" w:beforeLines="50" w:after="120" w:afterLines="50"/>
              <w:jc w:val="center"/>
              <w:textAlignment w:val="auto"/>
              <w:rPr>
                <w:rFonts w:ascii="仿宋" w:hAnsi="仿宋" w:eastAsia="仿宋" w:cs="仿宋"/>
                <w:snapToGrid/>
                <w:sz w:val="24"/>
                <w:szCs w:val="24"/>
              </w:rPr>
            </w:pPr>
            <w:r>
              <w:rPr>
                <w:rFonts w:hint="eastAsia" w:ascii="仿宋" w:hAnsi="仿宋" w:eastAsia="仿宋" w:cs="仿宋"/>
                <w:snapToGrid/>
                <w:sz w:val="24"/>
                <w:szCs w:val="24"/>
              </w:rPr>
              <w:t>项目名称</w:t>
            </w:r>
          </w:p>
        </w:tc>
        <w:tc>
          <w:tcPr>
            <w:tcW w:w="7075" w:type="dxa"/>
            <w:vAlign w:val="center"/>
          </w:tcPr>
          <w:p w14:paraId="5D4A0AC8">
            <w:pPr>
              <w:kinsoku/>
              <w:autoSpaceDE/>
              <w:autoSpaceDN/>
              <w:spacing w:before="120" w:beforeLines="50" w:after="120" w:afterLines="50"/>
              <w:jc w:val="center"/>
              <w:textAlignment w:val="auto"/>
              <w:rPr>
                <w:rFonts w:hint="eastAsia" w:ascii="仿宋" w:hAnsi="仿宋" w:eastAsia="仿宋" w:cs="仿宋"/>
                <w:snapToGrid/>
                <w:sz w:val="24"/>
                <w:szCs w:val="24"/>
                <w:lang w:eastAsia="zh-CN"/>
              </w:rPr>
            </w:pPr>
            <w:r>
              <w:rPr>
                <w:rFonts w:hint="eastAsia" w:ascii="仿宋" w:hAnsi="仿宋" w:eastAsia="仿宋" w:cs="仿宋"/>
                <w:snapToGrid/>
                <w:sz w:val="24"/>
                <w:szCs w:val="24"/>
                <w:lang w:eastAsia="zh-CN"/>
              </w:rPr>
              <w:t>中山大学孙逸仙纪念医院瓦里安直线加速器维保服务项目</w:t>
            </w:r>
            <w:bookmarkStart w:id="15" w:name="_GoBack"/>
            <w:bookmarkEnd w:id="15"/>
          </w:p>
        </w:tc>
      </w:tr>
      <w:tr w14:paraId="2B57BC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trPr>
        <w:tc>
          <w:tcPr>
            <w:tcW w:w="1447" w:type="dxa"/>
            <w:vAlign w:val="center"/>
          </w:tcPr>
          <w:p w14:paraId="346951C8">
            <w:pPr>
              <w:kinsoku/>
              <w:autoSpaceDE/>
              <w:autoSpaceDN/>
              <w:spacing w:before="120" w:beforeLines="50" w:after="120" w:afterLines="50"/>
              <w:jc w:val="center"/>
              <w:textAlignment w:val="auto"/>
              <w:rPr>
                <w:rFonts w:ascii="仿宋" w:hAnsi="仿宋" w:eastAsia="仿宋" w:cs="仿宋"/>
                <w:snapToGrid/>
                <w:sz w:val="24"/>
                <w:szCs w:val="24"/>
              </w:rPr>
            </w:pPr>
            <w:r>
              <w:rPr>
                <w:rFonts w:hint="eastAsia" w:ascii="仿宋" w:hAnsi="仿宋" w:eastAsia="仿宋" w:cs="仿宋"/>
                <w:snapToGrid/>
                <w:sz w:val="24"/>
                <w:szCs w:val="24"/>
              </w:rPr>
              <w:t>单位名称</w:t>
            </w:r>
          </w:p>
        </w:tc>
        <w:tc>
          <w:tcPr>
            <w:tcW w:w="7075" w:type="dxa"/>
            <w:vAlign w:val="center"/>
          </w:tcPr>
          <w:p w14:paraId="47733F7F">
            <w:pPr>
              <w:kinsoku/>
              <w:autoSpaceDE/>
              <w:autoSpaceDN/>
              <w:spacing w:before="120" w:beforeLines="50" w:after="120" w:afterLines="50"/>
              <w:jc w:val="center"/>
              <w:textAlignment w:val="auto"/>
              <w:rPr>
                <w:rFonts w:ascii="仿宋" w:hAnsi="仿宋" w:eastAsia="仿宋" w:cs="仿宋"/>
                <w:snapToGrid/>
                <w:sz w:val="24"/>
                <w:szCs w:val="24"/>
              </w:rPr>
            </w:pPr>
          </w:p>
        </w:tc>
      </w:tr>
      <w:tr w14:paraId="6B573E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trPr>
        <w:tc>
          <w:tcPr>
            <w:tcW w:w="1447" w:type="dxa"/>
            <w:vAlign w:val="center"/>
          </w:tcPr>
          <w:p w14:paraId="5FF32A96">
            <w:pPr>
              <w:kinsoku/>
              <w:autoSpaceDE/>
              <w:autoSpaceDN/>
              <w:spacing w:before="120" w:beforeLines="50" w:after="120" w:afterLines="50"/>
              <w:jc w:val="center"/>
              <w:textAlignment w:val="auto"/>
              <w:rPr>
                <w:rFonts w:ascii="仿宋" w:hAnsi="仿宋" w:eastAsia="仿宋" w:cs="仿宋"/>
                <w:snapToGrid/>
                <w:sz w:val="24"/>
                <w:szCs w:val="24"/>
              </w:rPr>
            </w:pPr>
            <w:r>
              <w:rPr>
                <w:rFonts w:hint="eastAsia" w:ascii="仿宋" w:hAnsi="仿宋" w:eastAsia="仿宋" w:cs="仿宋"/>
                <w:snapToGrid/>
                <w:sz w:val="24"/>
                <w:szCs w:val="24"/>
              </w:rPr>
              <w:t>项目联系人</w:t>
            </w:r>
          </w:p>
        </w:tc>
        <w:tc>
          <w:tcPr>
            <w:tcW w:w="7075" w:type="dxa"/>
            <w:vAlign w:val="center"/>
          </w:tcPr>
          <w:p w14:paraId="0EB5B115">
            <w:pPr>
              <w:kinsoku/>
              <w:autoSpaceDE/>
              <w:autoSpaceDN/>
              <w:spacing w:before="120" w:beforeLines="50" w:after="120" w:afterLines="50"/>
              <w:jc w:val="center"/>
              <w:textAlignment w:val="auto"/>
              <w:rPr>
                <w:rFonts w:ascii="仿宋" w:hAnsi="仿宋" w:eastAsia="仿宋" w:cs="仿宋"/>
                <w:snapToGrid/>
                <w:sz w:val="24"/>
                <w:szCs w:val="24"/>
              </w:rPr>
            </w:pPr>
          </w:p>
        </w:tc>
      </w:tr>
      <w:tr w14:paraId="5D8253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trPr>
        <w:tc>
          <w:tcPr>
            <w:tcW w:w="1447" w:type="dxa"/>
            <w:tcBorders>
              <w:bottom w:val="single" w:color="000000" w:sz="4" w:space="0"/>
            </w:tcBorders>
            <w:vAlign w:val="center"/>
          </w:tcPr>
          <w:p w14:paraId="0D010195">
            <w:pPr>
              <w:kinsoku/>
              <w:autoSpaceDE/>
              <w:autoSpaceDN/>
              <w:spacing w:before="120" w:beforeLines="50" w:after="120" w:afterLines="50"/>
              <w:jc w:val="center"/>
              <w:textAlignment w:val="auto"/>
              <w:rPr>
                <w:rFonts w:ascii="仿宋" w:hAnsi="仿宋" w:eastAsia="仿宋" w:cs="仿宋"/>
                <w:snapToGrid/>
                <w:sz w:val="24"/>
                <w:szCs w:val="24"/>
              </w:rPr>
            </w:pPr>
            <w:r>
              <w:rPr>
                <w:rFonts w:hint="eastAsia" w:ascii="仿宋" w:hAnsi="仿宋" w:eastAsia="仿宋" w:cs="仿宋"/>
                <w:snapToGrid/>
                <w:sz w:val="24"/>
                <w:szCs w:val="24"/>
              </w:rPr>
              <w:t>联系方式</w:t>
            </w:r>
          </w:p>
        </w:tc>
        <w:tc>
          <w:tcPr>
            <w:tcW w:w="7075" w:type="dxa"/>
            <w:tcBorders>
              <w:bottom w:val="single" w:color="000000" w:sz="4" w:space="0"/>
            </w:tcBorders>
            <w:vAlign w:val="center"/>
          </w:tcPr>
          <w:p w14:paraId="7AA66BCB">
            <w:pPr>
              <w:kinsoku/>
              <w:autoSpaceDE/>
              <w:autoSpaceDN/>
              <w:spacing w:before="120" w:beforeLines="50" w:after="120" w:afterLines="50"/>
              <w:jc w:val="center"/>
              <w:textAlignment w:val="auto"/>
              <w:rPr>
                <w:rFonts w:ascii="仿宋" w:hAnsi="仿宋" w:eastAsia="仿宋" w:cs="仿宋"/>
                <w:snapToGrid/>
                <w:sz w:val="24"/>
                <w:szCs w:val="24"/>
              </w:rPr>
            </w:pPr>
          </w:p>
        </w:tc>
      </w:tr>
      <w:tr w14:paraId="266B1D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0" w:hRule="atLeast"/>
        </w:trPr>
        <w:tc>
          <w:tcPr>
            <w:tcW w:w="8522" w:type="dxa"/>
            <w:gridSpan w:val="2"/>
            <w:tcBorders>
              <w:top w:val="single" w:color="auto" w:sz="4" w:space="0"/>
              <w:left w:val="single" w:color="auto" w:sz="4" w:space="0"/>
              <w:bottom w:val="single" w:color="auto" w:sz="4" w:space="0"/>
              <w:right w:val="single" w:color="auto" w:sz="4" w:space="0"/>
            </w:tcBorders>
            <w:vAlign w:val="center"/>
          </w:tcPr>
          <w:p w14:paraId="6BCCAF39">
            <w:pPr>
              <w:kinsoku/>
              <w:autoSpaceDE/>
              <w:autoSpaceDN/>
              <w:spacing w:before="120" w:beforeLines="50" w:after="120" w:afterLines="50"/>
              <w:jc w:val="center"/>
              <w:textAlignment w:val="auto"/>
              <w:rPr>
                <w:rFonts w:ascii="仿宋" w:hAnsi="仿宋" w:eastAsia="仿宋" w:cs="仿宋"/>
                <w:snapToGrid/>
                <w:sz w:val="24"/>
                <w:szCs w:val="24"/>
              </w:rPr>
            </w:pPr>
            <w:r>
              <w:rPr>
                <w:rFonts w:hint="eastAsia" w:ascii="仿宋" w:hAnsi="仿宋" w:eastAsia="仿宋" w:cs="仿宋"/>
                <w:snapToGrid/>
                <w:sz w:val="24"/>
                <w:szCs w:val="24"/>
              </w:rPr>
              <w:t>调 研 内 容</w:t>
            </w:r>
          </w:p>
        </w:tc>
      </w:tr>
      <w:tr w14:paraId="67DE0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43" w:hRule="atLeast"/>
        </w:trPr>
        <w:tc>
          <w:tcPr>
            <w:tcW w:w="8522" w:type="dxa"/>
            <w:gridSpan w:val="2"/>
            <w:tcBorders>
              <w:top w:val="single" w:color="auto" w:sz="4" w:space="0"/>
              <w:bottom w:val="single" w:color="000000" w:sz="4" w:space="0"/>
            </w:tcBorders>
            <w:vAlign w:val="center"/>
          </w:tcPr>
          <w:p w14:paraId="76646598">
            <w:pPr>
              <w:numPr>
                <w:ilvl w:val="0"/>
                <w:numId w:val="4"/>
              </w:numPr>
              <w:kinsoku/>
              <w:autoSpaceDE/>
              <w:autoSpaceDN/>
              <w:spacing w:after="200" w:line="360" w:lineRule="auto"/>
              <w:textAlignment w:val="auto"/>
              <w:rPr>
                <w:rFonts w:ascii="仿宋" w:hAnsi="仿宋" w:eastAsia="仿宋" w:cs="仿宋"/>
                <w:snapToGrid/>
                <w:sz w:val="24"/>
                <w:szCs w:val="24"/>
              </w:rPr>
            </w:pPr>
            <w:r>
              <w:rPr>
                <w:rFonts w:hint="eastAsia" w:ascii="仿宋" w:hAnsi="仿宋" w:eastAsia="仿宋" w:cs="仿宋"/>
                <w:snapToGrid/>
                <w:sz w:val="24"/>
                <w:szCs w:val="24"/>
              </w:rPr>
              <w:t>本项目“用户需求”是否具有倾向性？如有，该如何修改加以避免？</w:t>
            </w:r>
          </w:p>
          <w:p w14:paraId="049A63AB">
            <w:pPr>
              <w:kinsoku/>
              <w:autoSpaceDE/>
              <w:autoSpaceDN/>
              <w:spacing w:after="200" w:line="360" w:lineRule="auto"/>
              <w:textAlignment w:val="auto"/>
              <w:rPr>
                <w:rFonts w:ascii="仿宋" w:hAnsi="仿宋" w:eastAsia="仿宋" w:cs="仿宋"/>
                <w:snapToGrid/>
                <w:sz w:val="24"/>
                <w:szCs w:val="24"/>
              </w:rPr>
            </w:pPr>
          </w:p>
          <w:p w14:paraId="31EE5CE1">
            <w:pPr>
              <w:kinsoku/>
              <w:autoSpaceDE/>
              <w:autoSpaceDN/>
              <w:spacing w:after="200" w:line="360" w:lineRule="auto"/>
              <w:textAlignment w:val="auto"/>
              <w:rPr>
                <w:rFonts w:ascii="仿宋" w:hAnsi="仿宋" w:eastAsia="仿宋" w:cs="仿宋"/>
                <w:snapToGrid/>
                <w:sz w:val="24"/>
                <w:szCs w:val="24"/>
              </w:rPr>
            </w:pPr>
            <w:r>
              <w:rPr>
                <w:rFonts w:hint="eastAsia" w:ascii="仿宋" w:hAnsi="仿宋" w:eastAsia="仿宋" w:cs="仿宋"/>
                <w:snapToGrid/>
                <w:sz w:val="24"/>
                <w:szCs w:val="24"/>
              </w:rPr>
              <w:t>2、本项目所处行业的产业发展情况（如无，填无即可）</w:t>
            </w:r>
          </w:p>
          <w:p w14:paraId="206E01B3">
            <w:pPr>
              <w:kinsoku/>
              <w:autoSpaceDE/>
              <w:autoSpaceDN/>
              <w:spacing w:after="200" w:line="360" w:lineRule="auto"/>
              <w:textAlignment w:val="auto"/>
              <w:rPr>
                <w:rFonts w:ascii="仿宋" w:hAnsi="仿宋" w:eastAsia="仿宋" w:cs="仿宋"/>
                <w:snapToGrid/>
                <w:sz w:val="24"/>
                <w:szCs w:val="24"/>
              </w:rPr>
            </w:pPr>
          </w:p>
          <w:p w14:paraId="37440153">
            <w:pPr>
              <w:kinsoku/>
              <w:autoSpaceDE/>
              <w:autoSpaceDN/>
              <w:spacing w:after="200" w:line="360" w:lineRule="auto"/>
              <w:textAlignment w:val="auto"/>
              <w:rPr>
                <w:rFonts w:ascii="仿宋" w:hAnsi="仿宋" w:eastAsia="仿宋" w:cs="仿宋"/>
                <w:snapToGrid/>
                <w:sz w:val="24"/>
                <w:szCs w:val="24"/>
              </w:rPr>
            </w:pPr>
            <w:r>
              <w:rPr>
                <w:rFonts w:hint="eastAsia" w:ascii="仿宋" w:hAnsi="仿宋" w:eastAsia="仿宋" w:cs="仿宋"/>
                <w:snapToGrid/>
                <w:sz w:val="24"/>
                <w:szCs w:val="24"/>
              </w:rPr>
              <w:t>3、本项目所处行业的市场供给情况（如无，填无即可）</w:t>
            </w:r>
          </w:p>
          <w:p w14:paraId="46F3AA10">
            <w:pPr>
              <w:kinsoku/>
              <w:autoSpaceDE/>
              <w:autoSpaceDN/>
              <w:spacing w:after="200" w:line="360" w:lineRule="auto"/>
              <w:textAlignment w:val="auto"/>
              <w:rPr>
                <w:rFonts w:ascii="仿宋" w:hAnsi="仿宋" w:eastAsia="仿宋" w:cs="仿宋"/>
                <w:snapToGrid/>
                <w:sz w:val="24"/>
                <w:szCs w:val="24"/>
              </w:rPr>
            </w:pPr>
          </w:p>
          <w:p w14:paraId="0CD00AA5">
            <w:pPr>
              <w:kinsoku/>
              <w:autoSpaceDE/>
              <w:autoSpaceDN/>
              <w:spacing w:after="200" w:line="360" w:lineRule="auto"/>
              <w:textAlignment w:val="auto"/>
              <w:rPr>
                <w:rFonts w:ascii="仿宋" w:hAnsi="仿宋" w:eastAsia="仿宋" w:cs="仿宋"/>
                <w:snapToGrid/>
                <w:sz w:val="24"/>
                <w:szCs w:val="24"/>
              </w:rPr>
            </w:pPr>
            <w:r>
              <w:rPr>
                <w:rFonts w:hint="eastAsia" w:ascii="仿宋" w:hAnsi="仿宋" w:eastAsia="仿宋" w:cs="仿宋"/>
                <w:snapToGrid/>
                <w:sz w:val="24"/>
                <w:szCs w:val="24"/>
              </w:rPr>
              <w:t>4、本项目预算金额或最高限价合理设定值建议（应合理填写，以便于采购人决策）</w:t>
            </w:r>
          </w:p>
          <w:p w14:paraId="243525D3">
            <w:pPr>
              <w:kinsoku/>
              <w:autoSpaceDE/>
              <w:autoSpaceDN/>
              <w:spacing w:after="200" w:line="360" w:lineRule="auto"/>
              <w:textAlignment w:val="auto"/>
              <w:rPr>
                <w:rFonts w:ascii="仿宋" w:hAnsi="仿宋" w:eastAsia="仿宋" w:cs="仿宋"/>
                <w:snapToGrid/>
                <w:sz w:val="24"/>
                <w:szCs w:val="24"/>
              </w:rPr>
            </w:pPr>
            <w:r>
              <w:rPr>
                <w:rFonts w:hint="eastAsia" w:ascii="仿宋" w:hAnsi="仿宋" w:eastAsia="仿宋" w:cs="仿宋"/>
                <w:snapToGrid/>
                <w:sz w:val="24"/>
                <w:szCs w:val="24"/>
              </w:rPr>
              <w:t>预算金额（最高限价）建议值为人民币：              （万元）</w:t>
            </w:r>
          </w:p>
          <w:p w14:paraId="25F8C6E0">
            <w:pPr>
              <w:kinsoku/>
              <w:autoSpaceDE/>
              <w:autoSpaceDN/>
              <w:spacing w:after="200" w:line="360" w:lineRule="auto"/>
              <w:textAlignment w:val="auto"/>
              <w:rPr>
                <w:rFonts w:ascii="仿宋" w:hAnsi="仿宋" w:eastAsia="仿宋" w:cs="仿宋"/>
                <w:snapToGrid/>
                <w:sz w:val="24"/>
                <w:szCs w:val="24"/>
              </w:rPr>
            </w:pPr>
          </w:p>
          <w:p w14:paraId="53F25431">
            <w:pPr>
              <w:kinsoku/>
              <w:autoSpaceDE/>
              <w:autoSpaceDN/>
              <w:spacing w:after="200" w:line="360" w:lineRule="auto"/>
              <w:textAlignment w:val="auto"/>
              <w:rPr>
                <w:rFonts w:ascii="仿宋" w:hAnsi="仿宋" w:eastAsia="仿宋" w:cs="仿宋"/>
                <w:snapToGrid/>
                <w:sz w:val="24"/>
                <w:szCs w:val="24"/>
              </w:rPr>
            </w:pPr>
            <w:r>
              <w:rPr>
                <w:rFonts w:hint="eastAsia" w:ascii="仿宋" w:hAnsi="仿宋" w:eastAsia="仿宋" w:cs="仿宋"/>
                <w:snapToGrid/>
                <w:sz w:val="24"/>
                <w:szCs w:val="24"/>
              </w:rPr>
              <w:t>5、商务（服务）建议（如无，填无即可）</w:t>
            </w:r>
          </w:p>
          <w:p w14:paraId="1294CD52">
            <w:pPr>
              <w:kinsoku/>
              <w:autoSpaceDE/>
              <w:autoSpaceDN/>
              <w:spacing w:after="200" w:line="360" w:lineRule="auto"/>
              <w:textAlignment w:val="auto"/>
              <w:rPr>
                <w:rFonts w:ascii="仿宋" w:hAnsi="仿宋" w:eastAsia="仿宋" w:cs="仿宋"/>
                <w:snapToGrid/>
                <w:sz w:val="24"/>
                <w:szCs w:val="24"/>
              </w:rPr>
            </w:pPr>
            <w:r>
              <w:rPr>
                <w:rFonts w:hint="eastAsia" w:ascii="仿宋" w:hAnsi="仿宋" w:eastAsia="仿宋" w:cs="仿宋"/>
                <w:snapToGrid/>
                <w:sz w:val="24"/>
                <w:szCs w:val="24"/>
              </w:rPr>
              <w:t xml:space="preserve">    </w:t>
            </w:r>
          </w:p>
          <w:p w14:paraId="71957D61">
            <w:pPr>
              <w:kinsoku/>
              <w:autoSpaceDE/>
              <w:autoSpaceDN/>
              <w:spacing w:after="200" w:line="360" w:lineRule="auto"/>
              <w:textAlignment w:val="auto"/>
              <w:rPr>
                <w:rFonts w:ascii="仿宋" w:hAnsi="仿宋" w:eastAsia="仿宋" w:cs="仿宋"/>
                <w:snapToGrid/>
                <w:sz w:val="24"/>
                <w:szCs w:val="24"/>
              </w:rPr>
            </w:pPr>
            <w:r>
              <w:rPr>
                <w:rFonts w:hint="eastAsia" w:ascii="仿宋" w:hAnsi="仿宋" w:eastAsia="仿宋" w:cs="仿宋"/>
                <w:snapToGrid/>
                <w:sz w:val="24"/>
                <w:szCs w:val="24"/>
              </w:rPr>
              <w:t>6、供应商认为需要提交的建议（可能涉及的服务要求、管理方案、品质管控等，以及其他相关情况。）（如无，填无即可）</w:t>
            </w:r>
          </w:p>
          <w:p w14:paraId="0EF7F418">
            <w:pPr>
              <w:kinsoku/>
              <w:autoSpaceDE/>
              <w:autoSpaceDN/>
              <w:spacing w:after="200" w:line="360" w:lineRule="auto"/>
              <w:textAlignment w:val="auto"/>
              <w:rPr>
                <w:rFonts w:ascii="仿宋" w:hAnsi="仿宋" w:eastAsia="仿宋" w:cs="仿宋"/>
                <w:snapToGrid/>
                <w:sz w:val="24"/>
                <w:szCs w:val="24"/>
              </w:rPr>
            </w:pPr>
          </w:p>
          <w:p w14:paraId="595BE7F3">
            <w:pPr>
              <w:kinsoku/>
              <w:autoSpaceDE/>
              <w:autoSpaceDN/>
              <w:spacing w:after="200" w:line="276" w:lineRule="auto"/>
              <w:textAlignment w:val="auto"/>
              <w:rPr>
                <w:rFonts w:ascii="仿宋" w:hAnsi="仿宋" w:eastAsia="仿宋" w:cs="仿宋"/>
                <w:snapToGrid/>
                <w:sz w:val="24"/>
                <w:szCs w:val="24"/>
              </w:rPr>
            </w:pPr>
          </w:p>
          <w:p w14:paraId="35DE4E10">
            <w:pPr>
              <w:kinsoku/>
              <w:autoSpaceDE/>
              <w:autoSpaceDN/>
              <w:spacing w:after="200" w:line="276" w:lineRule="auto"/>
              <w:textAlignment w:val="auto"/>
              <w:rPr>
                <w:rFonts w:ascii="仿宋" w:hAnsi="仿宋" w:eastAsia="仿宋" w:cs="仿宋"/>
                <w:snapToGrid/>
                <w:sz w:val="24"/>
                <w:szCs w:val="24"/>
              </w:rPr>
            </w:pPr>
          </w:p>
          <w:p w14:paraId="2C658E29">
            <w:pPr>
              <w:kinsoku/>
              <w:autoSpaceDE/>
              <w:autoSpaceDN/>
              <w:spacing w:after="200" w:line="276" w:lineRule="auto"/>
              <w:textAlignment w:val="auto"/>
              <w:rPr>
                <w:rFonts w:ascii="仿宋" w:hAnsi="仿宋" w:eastAsia="仿宋" w:cs="仿宋"/>
                <w:snapToGrid/>
                <w:sz w:val="24"/>
                <w:szCs w:val="24"/>
              </w:rPr>
            </w:pPr>
          </w:p>
          <w:p w14:paraId="4F0B8646">
            <w:pPr>
              <w:kinsoku/>
              <w:autoSpaceDE/>
              <w:autoSpaceDN/>
              <w:spacing w:after="200" w:line="276" w:lineRule="auto"/>
              <w:textAlignment w:val="auto"/>
              <w:rPr>
                <w:rFonts w:ascii="仿宋" w:hAnsi="仿宋" w:eastAsia="仿宋" w:cs="仿宋"/>
                <w:snapToGrid/>
                <w:sz w:val="24"/>
                <w:szCs w:val="24"/>
              </w:rPr>
            </w:pPr>
          </w:p>
          <w:p w14:paraId="082AFAEF">
            <w:pPr>
              <w:kinsoku/>
              <w:wordWrap w:val="0"/>
              <w:autoSpaceDE/>
              <w:autoSpaceDN/>
              <w:spacing w:after="200" w:line="276" w:lineRule="auto"/>
              <w:jc w:val="right"/>
              <w:textAlignment w:val="auto"/>
              <w:rPr>
                <w:rFonts w:ascii="仿宋" w:hAnsi="仿宋" w:eastAsia="仿宋" w:cs="仿宋"/>
                <w:snapToGrid/>
                <w:sz w:val="24"/>
                <w:szCs w:val="24"/>
              </w:rPr>
            </w:pPr>
            <w:r>
              <w:rPr>
                <w:rFonts w:hint="eastAsia" w:ascii="仿宋" w:hAnsi="仿宋" w:eastAsia="仿宋" w:cs="仿宋"/>
                <w:snapToGrid/>
                <w:sz w:val="24"/>
                <w:szCs w:val="24"/>
              </w:rPr>
              <w:t xml:space="preserve">填报日期：                             </w:t>
            </w:r>
          </w:p>
          <w:p w14:paraId="73E94B95">
            <w:pPr>
              <w:kinsoku/>
              <w:wordWrap w:val="0"/>
              <w:autoSpaceDE/>
              <w:autoSpaceDN/>
              <w:spacing w:after="200" w:line="276" w:lineRule="auto"/>
              <w:jc w:val="right"/>
              <w:textAlignment w:val="auto"/>
              <w:rPr>
                <w:rFonts w:ascii="仿宋" w:hAnsi="仿宋" w:eastAsia="仿宋" w:cs="仿宋"/>
                <w:snapToGrid/>
                <w:sz w:val="24"/>
                <w:szCs w:val="24"/>
              </w:rPr>
            </w:pPr>
            <w:r>
              <w:rPr>
                <w:rFonts w:hint="eastAsia" w:ascii="仿宋" w:hAnsi="仿宋" w:eastAsia="仿宋" w:cs="仿宋"/>
                <w:snapToGrid/>
                <w:sz w:val="24"/>
                <w:szCs w:val="24"/>
              </w:rPr>
              <w:t xml:space="preserve">项目联系人签字：                            </w:t>
            </w:r>
          </w:p>
          <w:p w14:paraId="58058C23">
            <w:pPr>
              <w:kinsoku/>
              <w:wordWrap w:val="0"/>
              <w:autoSpaceDE/>
              <w:autoSpaceDN/>
              <w:spacing w:after="200" w:line="276" w:lineRule="auto"/>
              <w:jc w:val="right"/>
              <w:textAlignment w:val="auto"/>
              <w:rPr>
                <w:rFonts w:ascii="仿宋" w:hAnsi="仿宋" w:eastAsia="仿宋" w:cs="仿宋"/>
                <w:snapToGrid/>
                <w:sz w:val="24"/>
                <w:szCs w:val="24"/>
              </w:rPr>
            </w:pPr>
            <w:r>
              <w:rPr>
                <w:rFonts w:hint="eastAsia" w:ascii="仿宋" w:hAnsi="仿宋" w:eastAsia="仿宋" w:cs="仿宋"/>
                <w:snapToGrid/>
                <w:sz w:val="24"/>
                <w:szCs w:val="24"/>
              </w:rPr>
              <w:t xml:space="preserve">供应商名称（加盖公章）：                           </w:t>
            </w:r>
          </w:p>
        </w:tc>
      </w:tr>
    </w:tbl>
    <w:p w14:paraId="1F73018C">
      <w:pPr>
        <w:rPr>
          <w:rFonts w:ascii="仿宋" w:hAnsi="仿宋" w:eastAsia="仿宋" w:cs="仿宋"/>
        </w:rPr>
      </w:pPr>
    </w:p>
    <w:sectPr>
      <w:footerReference r:id="rId5" w:type="default"/>
      <w:pgSz w:w="11910" w:h="16840"/>
      <w:pgMar w:top="1431" w:right="1803" w:bottom="1429" w:left="1803" w:header="0" w:footer="68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7CAD81">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883C33">
    <w:pPr>
      <w:pStyle w:val="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4127B8">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54127B8">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F30310">
    <w:pPr>
      <w:pStyle w:val="9"/>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1CC75B"/>
    <w:multiLevelType w:val="singleLevel"/>
    <w:tmpl w:val="8A1CC75B"/>
    <w:lvl w:ilvl="0" w:tentative="0">
      <w:start w:val="1"/>
      <w:numFmt w:val="decimal"/>
      <w:lvlText w:val="%1."/>
      <w:lvlJc w:val="left"/>
      <w:pPr>
        <w:tabs>
          <w:tab w:val="left" w:pos="312"/>
        </w:tabs>
      </w:pPr>
    </w:lvl>
  </w:abstractNum>
  <w:abstractNum w:abstractNumId="1">
    <w:nsid w:val="0789237E"/>
    <w:multiLevelType w:val="singleLevel"/>
    <w:tmpl w:val="0789237E"/>
    <w:lvl w:ilvl="0" w:tentative="0">
      <w:start w:val="1"/>
      <w:numFmt w:val="decimal"/>
      <w:lvlText w:val="%1."/>
      <w:lvlJc w:val="left"/>
      <w:pPr>
        <w:ind w:left="425" w:hanging="425"/>
      </w:pPr>
      <w:rPr>
        <w:rFonts w:hint="default"/>
      </w:rPr>
    </w:lvl>
  </w:abstractNum>
  <w:abstractNum w:abstractNumId="2">
    <w:nsid w:val="08C239BB"/>
    <w:multiLevelType w:val="multilevel"/>
    <w:tmpl w:val="08C239BB"/>
    <w:lvl w:ilvl="0" w:tentative="0">
      <w:start w:val="1"/>
      <w:numFmt w:val="chineseCountingThousand"/>
      <w:pStyle w:val="3"/>
      <w:lvlText w:val="（%1）"/>
      <w:lvlJc w:val="left"/>
      <w:pPr>
        <w:ind w:left="354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CBB479D"/>
    <w:multiLevelType w:val="multilevel"/>
    <w:tmpl w:val="2CBB479D"/>
    <w:lvl w:ilvl="0" w:tentative="0">
      <w:start w:val="1"/>
      <w:numFmt w:val="chineseCountingThousand"/>
      <w:pStyle w:val="2"/>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368"/>
  <w:displayHorizontalDrawingGridEvery w:val="0"/>
  <w:displayVerticalDrawingGridEvery w:val="2"/>
  <w:characterSpacingControl w:val="doNotCompress"/>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4"/>
  </w:compat>
  <w:docVars>
    <w:docVar w:name="commondata" w:val="eyJoZGlkIjoiNjMxZDI0MTljMmMyZWM5ZWVlMWUwOTViOTIyNWU4MGUifQ=="/>
  </w:docVars>
  <w:rsids>
    <w:rsidRoot w:val="002C3762"/>
    <w:rsid w:val="000071C9"/>
    <w:rsid w:val="00022ADF"/>
    <w:rsid w:val="0002327B"/>
    <w:rsid w:val="00034FA7"/>
    <w:rsid w:val="00042EC7"/>
    <w:rsid w:val="00053684"/>
    <w:rsid w:val="0007361A"/>
    <w:rsid w:val="00085798"/>
    <w:rsid w:val="0009392F"/>
    <w:rsid w:val="000A3FB1"/>
    <w:rsid w:val="000A404E"/>
    <w:rsid w:val="000C5B20"/>
    <w:rsid w:val="00123699"/>
    <w:rsid w:val="00131F87"/>
    <w:rsid w:val="00181F44"/>
    <w:rsid w:val="001845B8"/>
    <w:rsid w:val="001B0907"/>
    <w:rsid w:val="001B3732"/>
    <w:rsid w:val="001D711C"/>
    <w:rsid w:val="001E27ED"/>
    <w:rsid w:val="001F47B2"/>
    <w:rsid w:val="0020514D"/>
    <w:rsid w:val="002064FA"/>
    <w:rsid w:val="00217996"/>
    <w:rsid w:val="00221C85"/>
    <w:rsid w:val="002864F0"/>
    <w:rsid w:val="002C3762"/>
    <w:rsid w:val="003144F6"/>
    <w:rsid w:val="003C0090"/>
    <w:rsid w:val="004A74CE"/>
    <w:rsid w:val="004B63C8"/>
    <w:rsid w:val="004E492C"/>
    <w:rsid w:val="00516520"/>
    <w:rsid w:val="0054409E"/>
    <w:rsid w:val="005965FE"/>
    <w:rsid w:val="005F5A7E"/>
    <w:rsid w:val="00643F78"/>
    <w:rsid w:val="006C09A9"/>
    <w:rsid w:val="006D64E8"/>
    <w:rsid w:val="00705D1E"/>
    <w:rsid w:val="0073486D"/>
    <w:rsid w:val="00751172"/>
    <w:rsid w:val="0078792D"/>
    <w:rsid w:val="007C4954"/>
    <w:rsid w:val="00804FFF"/>
    <w:rsid w:val="008115C0"/>
    <w:rsid w:val="00827F39"/>
    <w:rsid w:val="008561F2"/>
    <w:rsid w:val="0086342A"/>
    <w:rsid w:val="00892DC2"/>
    <w:rsid w:val="0089534F"/>
    <w:rsid w:val="0090776C"/>
    <w:rsid w:val="00923EFD"/>
    <w:rsid w:val="00946866"/>
    <w:rsid w:val="00995DCB"/>
    <w:rsid w:val="00995F5A"/>
    <w:rsid w:val="009A7605"/>
    <w:rsid w:val="009B5683"/>
    <w:rsid w:val="009C6E39"/>
    <w:rsid w:val="009E5A55"/>
    <w:rsid w:val="00A3157A"/>
    <w:rsid w:val="00A34E35"/>
    <w:rsid w:val="00A36475"/>
    <w:rsid w:val="00A71901"/>
    <w:rsid w:val="00A9369F"/>
    <w:rsid w:val="00AD54BB"/>
    <w:rsid w:val="00AE3DCA"/>
    <w:rsid w:val="00AE6B90"/>
    <w:rsid w:val="00AF7D46"/>
    <w:rsid w:val="00B50BB4"/>
    <w:rsid w:val="00B53623"/>
    <w:rsid w:val="00B56B4A"/>
    <w:rsid w:val="00B91CCB"/>
    <w:rsid w:val="00BE2E90"/>
    <w:rsid w:val="00C4656B"/>
    <w:rsid w:val="00C57EC1"/>
    <w:rsid w:val="00C74791"/>
    <w:rsid w:val="00CA7C64"/>
    <w:rsid w:val="00D117DA"/>
    <w:rsid w:val="00D23B4D"/>
    <w:rsid w:val="00D34F3F"/>
    <w:rsid w:val="00D73329"/>
    <w:rsid w:val="00D83AA0"/>
    <w:rsid w:val="00DC044C"/>
    <w:rsid w:val="00DD1F41"/>
    <w:rsid w:val="00E00C52"/>
    <w:rsid w:val="00E47D9D"/>
    <w:rsid w:val="00E548D9"/>
    <w:rsid w:val="00E75778"/>
    <w:rsid w:val="00E801B7"/>
    <w:rsid w:val="00EC1769"/>
    <w:rsid w:val="00EC6352"/>
    <w:rsid w:val="00F40DC6"/>
    <w:rsid w:val="00F60FE2"/>
    <w:rsid w:val="00F6509C"/>
    <w:rsid w:val="00FA1AEC"/>
    <w:rsid w:val="00FD29F0"/>
    <w:rsid w:val="00FE157E"/>
    <w:rsid w:val="016E2F6B"/>
    <w:rsid w:val="051931EE"/>
    <w:rsid w:val="05476E8D"/>
    <w:rsid w:val="05816FE5"/>
    <w:rsid w:val="059A234D"/>
    <w:rsid w:val="08EB30F3"/>
    <w:rsid w:val="0A9E6D1A"/>
    <w:rsid w:val="0AB67731"/>
    <w:rsid w:val="0B704E0D"/>
    <w:rsid w:val="0B754877"/>
    <w:rsid w:val="0E3E3CC5"/>
    <w:rsid w:val="0E6B25E0"/>
    <w:rsid w:val="0EE505E5"/>
    <w:rsid w:val="0F313EDE"/>
    <w:rsid w:val="0F346E76"/>
    <w:rsid w:val="108E71AB"/>
    <w:rsid w:val="10FF5D0B"/>
    <w:rsid w:val="11171FB4"/>
    <w:rsid w:val="13A96027"/>
    <w:rsid w:val="15AA32AC"/>
    <w:rsid w:val="15F035A2"/>
    <w:rsid w:val="1657797E"/>
    <w:rsid w:val="16E318AE"/>
    <w:rsid w:val="199A216E"/>
    <w:rsid w:val="1C580648"/>
    <w:rsid w:val="1D631DC4"/>
    <w:rsid w:val="1DFF3A8A"/>
    <w:rsid w:val="20FC1FFE"/>
    <w:rsid w:val="22D54284"/>
    <w:rsid w:val="24166CB2"/>
    <w:rsid w:val="25875AFA"/>
    <w:rsid w:val="26050630"/>
    <w:rsid w:val="26E0111F"/>
    <w:rsid w:val="29E94DD9"/>
    <w:rsid w:val="29FB626D"/>
    <w:rsid w:val="2AD64894"/>
    <w:rsid w:val="2C8903AA"/>
    <w:rsid w:val="2DB87198"/>
    <w:rsid w:val="2FDE6C5E"/>
    <w:rsid w:val="319121DA"/>
    <w:rsid w:val="31F431A8"/>
    <w:rsid w:val="34496D9C"/>
    <w:rsid w:val="34E50E91"/>
    <w:rsid w:val="37A356D3"/>
    <w:rsid w:val="38910D12"/>
    <w:rsid w:val="38CA4224"/>
    <w:rsid w:val="391D7808"/>
    <w:rsid w:val="39564831"/>
    <w:rsid w:val="3AB24F6F"/>
    <w:rsid w:val="3B3F2CA7"/>
    <w:rsid w:val="3D807E30"/>
    <w:rsid w:val="41605725"/>
    <w:rsid w:val="42407FFD"/>
    <w:rsid w:val="434B7D0F"/>
    <w:rsid w:val="44380293"/>
    <w:rsid w:val="44894F93"/>
    <w:rsid w:val="44FC5765"/>
    <w:rsid w:val="4B5069ED"/>
    <w:rsid w:val="4BC437E9"/>
    <w:rsid w:val="4DDE2D3F"/>
    <w:rsid w:val="5005420D"/>
    <w:rsid w:val="50287B14"/>
    <w:rsid w:val="50F11C80"/>
    <w:rsid w:val="510C0BFF"/>
    <w:rsid w:val="52390245"/>
    <w:rsid w:val="52A33962"/>
    <w:rsid w:val="545B317C"/>
    <w:rsid w:val="56156174"/>
    <w:rsid w:val="5B172EA1"/>
    <w:rsid w:val="5BB0266F"/>
    <w:rsid w:val="5F88085E"/>
    <w:rsid w:val="610D522C"/>
    <w:rsid w:val="672A5D0A"/>
    <w:rsid w:val="674D6646"/>
    <w:rsid w:val="6BC2493D"/>
    <w:rsid w:val="6D4A4A10"/>
    <w:rsid w:val="6E7F7204"/>
    <w:rsid w:val="6EC66318"/>
    <w:rsid w:val="6F1E7F02"/>
    <w:rsid w:val="700A50C7"/>
    <w:rsid w:val="70516C52"/>
    <w:rsid w:val="733E0CE8"/>
    <w:rsid w:val="73C05A2C"/>
    <w:rsid w:val="75081F4A"/>
    <w:rsid w:val="752D5803"/>
    <w:rsid w:val="75C64C11"/>
    <w:rsid w:val="769136B0"/>
    <w:rsid w:val="76CE6D0D"/>
    <w:rsid w:val="77731007"/>
    <w:rsid w:val="77D975C3"/>
    <w:rsid w:val="792F4AAF"/>
    <w:rsid w:val="794B72F4"/>
    <w:rsid w:val="7A3E58FC"/>
    <w:rsid w:val="7B7B764C"/>
    <w:rsid w:val="7B8C6B3B"/>
    <w:rsid w:val="7D405AD8"/>
    <w:rsid w:val="7D851E75"/>
    <w:rsid w:val="7FB566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qFormat/>
    <w:uiPriority w:val="0"/>
    <w:pPr>
      <w:keepNext/>
      <w:keepLines/>
      <w:numPr>
        <w:ilvl w:val="0"/>
        <w:numId w:val="1"/>
      </w:numPr>
      <w:spacing w:before="50" w:beforeLines="50" w:after="50" w:afterLines="50"/>
      <w:outlineLvl w:val="0"/>
    </w:pPr>
    <w:rPr>
      <w:rFonts w:eastAsia="宋体"/>
      <w:b/>
      <w:bCs/>
      <w:kern w:val="44"/>
      <w:sz w:val="28"/>
      <w:szCs w:val="44"/>
    </w:rPr>
  </w:style>
  <w:style w:type="paragraph" w:styleId="3">
    <w:name w:val="heading 2"/>
    <w:basedOn w:val="1"/>
    <w:next w:val="1"/>
    <w:qFormat/>
    <w:uiPriority w:val="0"/>
    <w:pPr>
      <w:keepNext/>
      <w:keepLines/>
      <w:numPr>
        <w:ilvl w:val="0"/>
        <w:numId w:val="2"/>
      </w:numPr>
      <w:spacing w:before="240" w:after="240"/>
      <w:outlineLvl w:val="1"/>
    </w:pPr>
    <w:rPr>
      <w:b/>
      <w:bCs/>
      <w:szCs w:val="32"/>
    </w:rPr>
  </w:style>
  <w:style w:type="paragraph" w:styleId="4">
    <w:name w:val="heading 3"/>
    <w:basedOn w:val="1"/>
    <w:next w:val="1"/>
    <w:qFormat/>
    <w:uiPriority w:val="0"/>
    <w:pPr>
      <w:keepNext/>
      <w:outlineLvl w:val="2"/>
    </w:pPr>
    <w:rPr>
      <w:rFonts w:ascii="楷体_GB2312" w:hAnsi="宋体" w:eastAsia="黑体"/>
      <w:b/>
      <w:bCs/>
      <w:sz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23"/>
    <w:qFormat/>
    <w:uiPriority w:val="0"/>
  </w:style>
  <w:style w:type="paragraph" w:styleId="6">
    <w:name w:val="Body Text Indent"/>
    <w:basedOn w:val="1"/>
    <w:qFormat/>
    <w:uiPriority w:val="0"/>
    <w:pPr>
      <w:ind w:firstLine="830" w:firstLineChars="352"/>
    </w:pPr>
    <w:rPr>
      <w:rFonts w:ascii="仿宋_GB2312" w:hAnsi="Calibri" w:eastAsia="仿宋_GB2312" w:cs="Times New Roman"/>
      <w:sz w:val="32"/>
      <w:szCs w:val="20"/>
    </w:rPr>
  </w:style>
  <w:style w:type="paragraph" w:styleId="7">
    <w:name w:val="Plain Text"/>
    <w:basedOn w:val="1"/>
    <w:qFormat/>
    <w:uiPriority w:val="0"/>
    <w:rPr>
      <w:rFonts w:ascii="宋体" w:hAnsi="Courier New" w:eastAsia="宋体" w:cs="Courier New"/>
    </w:rPr>
  </w:style>
  <w:style w:type="paragraph" w:styleId="8">
    <w:name w:val="footer"/>
    <w:basedOn w:val="1"/>
    <w:qFormat/>
    <w:uiPriority w:val="99"/>
    <w:pPr>
      <w:tabs>
        <w:tab w:val="center" w:pos="4153"/>
        <w:tab w:val="right" w:pos="8306"/>
      </w:tabs>
    </w:pPr>
    <w:rPr>
      <w:rFonts w:ascii="Calibri" w:hAnsi="Calibri" w:eastAsia="宋体" w:cs="Times New Roman"/>
      <w:sz w:val="18"/>
      <w:szCs w:val="18"/>
    </w:rPr>
  </w:style>
  <w:style w:type="paragraph" w:styleId="9">
    <w:name w:val="header"/>
    <w:basedOn w:val="1"/>
    <w:qFormat/>
    <w:uiPriority w:val="0"/>
    <w:pPr>
      <w:pBdr>
        <w:bottom w:val="single" w:color="auto" w:sz="6" w:space="1"/>
      </w:pBdr>
      <w:tabs>
        <w:tab w:val="center" w:pos="4153"/>
        <w:tab w:val="right" w:pos="8306"/>
      </w:tabs>
      <w:jc w:val="center"/>
    </w:pPr>
    <w:rPr>
      <w:rFonts w:ascii="Calibri" w:hAnsi="Calibri" w:eastAsia="宋体" w:cs="Times New Roman"/>
      <w:sz w:val="18"/>
      <w:szCs w:val="18"/>
    </w:rPr>
  </w:style>
  <w:style w:type="paragraph" w:styleId="10">
    <w:name w:val="toc 1"/>
    <w:basedOn w:val="1"/>
    <w:next w:val="1"/>
    <w:qFormat/>
    <w:uiPriority w:val="39"/>
    <w:rPr>
      <w:rFonts w:ascii="Calibri" w:hAnsi="Calibri" w:eastAsia="宋体" w:cs="Times New Roman"/>
    </w:rPr>
  </w:style>
  <w:style w:type="paragraph" w:styleId="11">
    <w:name w:val="toc 2"/>
    <w:basedOn w:val="1"/>
    <w:next w:val="1"/>
    <w:qFormat/>
    <w:uiPriority w:val="39"/>
    <w:pPr>
      <w:tabs>
        <w:tab w:val="right" w:leader="dot" w:pos="8302"/>
      </w:tabs>
    </w:pPr>
    <w:rPr>
      <w:rFonts w:ascii="仿宋_GB2312" w:hAnsi="仿宋" w:eastAsia="仿宋_GB2312" w:cs="Times New Roman"/>
      <w:b/>
      <w:smallCaps/>
    </w:rPr>
  </w:style>
  <w:style w:type="paragraph" w:styleId="12">
    <w:name w:val="Normal (Web)"/>
    <w:basedOn w:val="1"/>
    <w:qFormat/>
    <w:uiPriority w:val="0"/>
    <w:pPr>
      <w:spacing w:beforeAutospacing="1" w:afterAutospacing="1"/>
    </w:pPr>
    <w:rPr>
      <w:rFonts w:cs="Times New Roman"/>
      <w:sz w:val="24"/>
    </w:rPr>
  </w:style>
  <w:style w:type="paragraph" w:styleId="13">
    <w:name w:val="annotation subject"/>
    <w:basedOn w:val="5"/>
    <w:next w:val="5"/>
    <w:link w:val="24"/>
    <w:qFormat/>
    <w:uiPriority w:val="0"/>
    <w:rPr>
      <w:b/>
      <w:bCs/>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themeColor="hyperlink"/>
      <w:u w:val="single"/>
      <w14:textFill>
        <w14:solidFill>
          <w14:schemeClr w14:val="hlink"/>
        </w14:solidFill>
      </w14:textFill>
    </w:rPr>
  </w:style>
  <w:style w:type="character" w:styleId="18">
    <w:name w:val="annotation reference"/>
    <w:basedOn w:val="16"/>
    <w:qFormat/>
    <w:uiPriority w:val="0"/>
    <w:rPr>
      <w:sz w:val="21"/>
      <w:szCs w:val="21"/>
    </w:rPr>
  </w:style>
  <w:style w:type="table" w:customStyle="1" w:styleId="19">
    <w:name w:val="Table Normal"/>
    <w:semiHidden/>
    <w:unhideWhenUsed/>
    <w:qFormat/>
    <w:uiPriority w:val="0"/>
    <w:tblPr>
      <w:tblCellMar>
        <w:top w:w="0" w:type="dxa"/>
        <w:left w:w="0" w:type="dxa"/>
        <w:bottom w:w="0" w:type="dxa"/>
        <w:right w:w="0" w:type="dxa"/>
      </w:tblCellMar>
    </w:tblPr>
  </w:style>
  <w:style w:type="paragraph" w:styleId="20">
    <w:name w:val="List Paragraph"/>
    <w:basedOn w:val="1"/>
    <w:qFormat/>
    <w:uiPriority w:val="99"/>
    <w:pPr>
      <w:ind w:firstLine="420" w:firstLineChars="200"/>
    </w:pPr>
  </w:style>
  <w:style w:type="paragraph" w:customStyle="1" w:styleId="21">
    <w:name w:val="WPSOffice手动目录 1"/>
    <w:qFormat/>
    <w:uiPriority w:val="0"/>
    <w:rPr>
      <w:rFonts w:ascii="Arial" w:hAnsi="Arial" w:cs="Arial" w:eastAsiaTheme="minorEastAsia"/>
      <w:lang w:val="en-US" w:eastAsia="zh-CN" w:bidi="ar-SA"/>
    </w:rPr>
  </w:style>
  <w:style w:type="paragraph" w:customStyle="1" w:styleId="22">
    <w:name w:val="WPSOffice手动目录 2"/>
    <w:qFormat/>
    <w:uiPriority w:val="0"/>
    <w:pPr>
      <w:ind w:left="200" w:leftChars="200"/>
    </w:pPr>
    <w:rPr>
      <w:rFonts w:ascii="Arial" w:hAnsi="Arial" w:cs="Arial" w:eastAsiaTheme="minorEastAsia"/>
      <w:lang w:val="en-US" w:eastAsia="zh-CN" w:bidi="ar-SA"/>
    </w:rPr>
  </w:style>
  <w:style w:type="character" w:customStyle="1" w:styleId="23">
    <w:name w:val="批注文字 字符"/>
    <w:basedOn w:val="16"/>
    <w:link w:val="5"/>
    <w:qFormat/>
    <w:uiPriority w:val="0"/>
    <w:rPr>
      <w:rFonts w:ascii="Arial" w:hAnsi="Arial" w:eastAsia="Arial" w:cs="Arial"/>
      <w:snapToGrid w:val="0"/>
      <w:color w:val="000000"/>
      <w:sz w:val="21"/>
      <w:szCs w:val="21"/>
    </w:rPr>
  </w:style>
  <w:style w:type="character" w:customStyle="1" w:styleId="24">
    <w:name w:val="批注主题 字符"/>
    <w:basedOn w:val="23"/>
    <w:link w:val="13"/>
    <w:qFormat/>
    <w:uiPriority w:val="0"/>
    <w:rPr>
      <w:rFonts w:ascii="Arial" w:hAnsi="Arial" w:eastAsia="Arial" w:cs="Arial"/>
      <w:b/>
      <w:bCs/>
      <w:snapToGrid w:val="0"/>
      <w:color w:val="000000"/>
      <w:sz w:val="21"/>
      <w:szCs w:val="21"/>
    </w:rPr>
  </w:style>
  <w:style w:type="paragraph" w:styleId="25">
    <w:name w:val="No Spacing"/>
    <w:qFormat/>
    <w:uiPriority w:val="99"/>
    <w:rPr>
      <w:rFonts w:ascii="Times New Roman" w:hAnsi="Times New Roman" w:eastAsia="宋体" w:cs="Calibri"/>
      <w:sz w:val="22"/>
      <w:szCs w:val="2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1686</Words>
  <Characters>1692</Characters>
  <Lines>1</Lines>
  <Paragraphs>1</Paragraphs>
  <TotalTime>1</TotalTime>
  <ScaleCrop>false</ScaleCrop>
  <LinksUpToDate>false</LinksUpToDate>
  <CharactersWithSpaces>1868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2023-04-21T16:48:00Z</dcterms:created>
  <dc:creator>Kingsoft-PDF</dc:creator>
  <cp:lastModifiedBy>郭婉勋</cp:lastModifiedBy>
  <dcterms:modified xsi:type="dcterms:W3CDTF">2025-03-19T09:25:45Z</dcterms:modified>
  <dc:subject>pdfbuilder</dc:subject>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wqlLaW5nc29mdCBQREYgdG8gV1BTIDg1</vt:lpwstr>
  </property>
  <property fmtid="{D5CDD505-2E9C-101B-9397-08002B2CF9AE}" pid="3" name="Created">
    <vt:filetime>2023-04-21T16:48:19Z</vt:filetime>
  </property>
  <property fmtid="{D5CDD505-2E9C-101B-9397-08002B2CF9AE}" pid="4" name="UsrData">
    <vt:lpwstr>64424dca0d38b70015f9b1b4</vt:lpwstr>
  </property>
  <property fmtid="{D5CDD505-2E9C-101B-9397-08002B2CF9AE}" pid="5" name="KSOProductBuildVer">
    <vt:lpwstr>2052-12.1.0.20305</vt:lpwstr>
  </property>
  <property fmtid="{D5CDD505-2E9C-101B-9397-08002B2CF9AE}" pid="6" name="ICV">
    <vt:lpwstr>DC4E91C20B6E45F0B9A7F87305B9384E_13</vt:lpwstr>
  </property>
  <property fmtid="{D5CDD505-2E9C-101B-9397-08002B2CF9AE}" pid="7" name="KSOTemplateDocerSaveRecord">
    <vt:lpwstr>eyJoZGlkIjoiNGVmYjZmODIyZGQ5ZTg5ZjRkZGU5ZmMwNzc5NGZmMDgiLCJ1c2VySWQiOiIzNTIyMjI5OTEifQ==</vt:lpwstr>
  </property>
</Properties>
</file>