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深圳市司法局第一强戒所配电房防水检测</w:t>
      </w:r>
      <w:bookmarkEnd w:id="0"/>
      <w:r>
        <w:rPr>
          <w:rFonts w:hint="eastAsia"/>
          <w:lang w:val="en-US" w:eastAsia="zh-CN"/>
        </w:rPr>
        <w:t>报价及方案设计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一、需求：根据配电房漏水实际情况，对配电房进行全面的防</w:t>
      </w:r>
      <w:bookmarkStart w:id="1" w:name="_GoBack"/>
      <w:bookmarkEnd w:id="1"/>
      <w:r>
        <w:rPr>
          <w:rFonts w:hint="eastAsia"/>
          <w:lang w:val="en-US" w:eastAsia="zh-CN"/>
        </w:rPr>
        <w:t>水检测，并根据检测结果，出具权威性，科学性的检测报告（具备带“CMA”标识）及改造建议方案的报价。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二、付款方式：合同签订后，支付50%预付款，检测完成提交合格检测报告及改造建议方案后付剩余款项。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4953"/>
    <w:rsid w:val="063735D0"/>
    <w:rsid w:val="08882099"/>
    <w:rsid w:val="0B3E4A92"/>
    <w:rsid w:val="0D511C3B"/>
    <w:rsid w:val="17370C7C"/>
    <w:rsid w:val="17DF5B8E"/>
    <w:rsid w:val="1B7A49FB"/>
    <w:rsid w:val="1C3A764A"/>
    <w:rsid w:val="1F4C17F8"/>
    <w:rsid w:val="207F08F0"/>
    <w:rsid w:val="228A6CD1"/>
    <w:rsid w:val="23567F38"/>
    <w:rsid w:val="2361318A"/>
    <w:rsid w:val="26E5671D"/>
    <w:rsid w:val="26F00708"/>
    <w:rsid w:val="296572B9"/>
    <w:rsid w:val="2BDD356B"/>
    <w:rsid w:val="2D932C10"/>
    <w:rsid w:val="2FF83D5D"/>
    <w:rsid w:val="32361EA9"/>
    <w:rsid w:val="38985113"/>
    <w:rsid w:val="3B843265"/>
    <w:rsid w:val="401E49C4"/>
    <w:rsid w:val="40D21EF1"/>
    <w:rsid w:val="411E546F"/>
    <w:rsid w:val="44390EA4"/>
    <w:rsid w:val="47BB1C66"/>
    <w:rsid w:val="48F127B6"/>
    <w:rsid w:val="4E560789"/>
    <w:rsid w:val="50441C4A"/>
    <w:rsid w:val="509D0825"/>
    <w:rsid w:val="515B0F94"/>
    <w:rsid w:val="53831FA4"/>
    <w:rsid w:val="548816E0"/>
    <w:rsid w:val="57082E08"/>
    <w:rsid w:val="59AF73F3"/>
    <w:rsid w:val="5E3800F8"/>
    <w:rsid w:val="632129ED"/>
    <w:rsid w:val="67D40F96"/>
    <w:rsid w:val="68896305"/>
    <w:rsid w:val="6D3479CB"/>
    <w:rsid w:val="6F502C22"/>
    <w:rsid w:val="733056DA"/>
    <w:rsid w:val="76A82D81"/>
    <w:rsid w:val="771A52A5"/>
    <w:rsid w:val="7F0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黑体" w:cs="宋体"/>
      <w:kern w:val="0"/>
      <w:sz w:val="28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9659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2025-02-20T06:08:00Z</dcterms:created>
  <dc:creator>lenovo</dc:creator>
  <cp:lastModifiedBy>lenovo</cp:lastModifiedBy>
  <cp:lastPrinted>2025-05-30T04:07:00Z</cp:lastPrinted>
  <dcterms:modified xsi:type="dcterms:W3CDTF">2025-09-02T03:21:32Z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