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14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服务内容1;</w:t>
      </w:r>
      <w:r>
        <w:rPr>
          <w:rFonts w:hint="eastAsia" w:ascii="仿宋" w:hAnsi="仿宋" w:eastAsia="仿宋" w:cs="仿宋"/>
          <w:b/>
          <w:bCs/>
          <w:sz w:val="28"/>
          <w:szCs w:val="28"/>
        </w:rPr>
        <w:t>院本部及增城院区校准类医学计量器具检测服务</w:t>
      </w:r>
      <w:r>
        <w:rPr>
          <w:rFonts w:hint="eastAsia" w:ascii="仿宋" w:hAnsi="仿宋" w:eastAsia="仿宋" w:cs="仿宋"/>
          <w:b/>
          <w:bCs/>
          <w:sz w:val="28"/>
          <w:szCs w:val="28"/>
          <w:lang w:val="en-US" w:eastAsia="zh-CN"/>
        </w:rPr>
        <w:t>需求书</w:t>
      </w:r>
    </w:p>
    <w:p w14:paraId="138EFD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一、服务内容：</w:t>
      </w:r>
    </w:p>
    <w:p w14:paraId="6FA442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1、校准类医学计量器具校准检测工作（清单详见附件）。</w:t>
      </w:r>
    </w:p>
    <w:p w14:paraId="0B9EF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2、按院方要求登记梳理计量器具台账及强检器具免征备案。</w:t>
      </w:r>
    </w:p>
    <w:p w14:paraId="6C1538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3、联系法定计量检定机构对院方强检及依法检定设备实行计量检定。</w:t>
      </w:r>
    </w:p>
    <w:p w14:paraId="05215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4、计量校准报告归档。</w:t>
      </w:r>
    </w:p>
    <w:p w14:paraId="6B69CF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二、技术要求：</w:t>
      </w:r>
    </w:p>
    <w:p w14:paraId="553A22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服务商具有中国合格评定国家认可委员会（CNAS）的实验室认可有效证书，具备承接本项目所需的检测、校准的工具、设施、材料，具有符合中华人民共和国计量法实施细则并经国家、省、市计量行政主管部门考核合格的相关检定或校准装置，取得在有效期内的相应的计量标准考核证书，必须提供以下设备的计量标准考核证书（包括但不限于）：呼吸机、麻醉机、输液泵、注射泵、婴儿培养箱、婴儿辐射保暖台、血液透析机、高频电刀、血细胞分析仪、恒温培养箱、除颤监护仪（除颤功能）。除上述几类设备以外，清单内其他医学计量器具服务商若不具有相应设备计量标准考核证书的，可且仅可委托法定计量检定机构校准，并且须经院方确认</w:t>
      </w:r>
    </w:p>
    <w:p w14:paraId="324AB2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2、保证计量率：在服务时间内，对所服务设备正常计量率承诺保证达到100 %</w:t>
      </w:r>
    </w:p>
    <w:p w14:paraId="76C06A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3、现场校准时应提前与院方及相关科室协调好合适的时间，不影响临床工作。</w:t>
      </w:r>
    </w:p>
    <w:p w14:paraId="4EB410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4、技术服务人员配置要求：每次安排有相关资质的检测技术人员不少于6人参加检测，提供相关资格证书复印件，按院方要求指定相关人员登记梳理计量器具台账及强检器具免征备案。</w:t>
      </w:r>
    </w:p>
    <w:p w14:paraId="6CEB39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5、所有检校数据真实准确，均可溯源至国家基准，出具的检校报告获得国家认可，具有法律效力。</w:t>
      </w:r>
    </w:p>
    <w:p w14:paraId="170BB1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6、所有检测校准报告均需提供纸质版与电子版，电子版需按院方要求格式命名整理。</w:t>
      </w:r>
    </w:p>
    <w:p w14:paraId="36AA84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7、服务商负责联系法定计量检定机构对院方强制检定设备实行免收费检定。</w:t>
      </w:r>
    </w:p>
    <w:p w14:paraId="46B44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三、服务要求：</w:t>
      </w:r>
    </w:p>
    <w:p w14:paraId="0D66C0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1、服务响应：合同期内，院方有设备计量检测需求，服务商需48小时内响应。</w:t>
      </w:r>
    </w:p>
    <w:p w14:paraId="39E72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2、检测时限：合同期内，院方提出的设备计量检测需求，检测时间不超过30个工作日，检测完成后，需在20个工作日内出具校准报告，并在30个工作日内按院方要求完成报告归档工作。</w:t>
      </w:r>
    </w:p>
    <w:p w14:paraId="73BD3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3、因院方设备工作异常而导致设备无法进行计量检测及检测后未达标的设备，待院方设备维修后，再为该设备提供免费计量检测服务并出具符合校准规范的报告。</w:t>
      </w:r>
    </w:p>
    <w:p w14:paraId="3C07FD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4、若采购人有急需进行计量检测服务的设备，中标人需在2小时内响应，24小时内完成。</w:t>
      </w:r>
    </w:p>
    <w:p w14:paraId="585C1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5、检测技术人员在检测过程中意外引起设备故障，需赔偿相应维修费和检定校准费。</w:t>
      </w:r>
    </w:p>
    <w:p w14:paraId="091E4B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23"/>
        <w:gridCol w:w="5635"/>
        <w:gridCol w:w="1464"/>
      </w:tblGrid>
      <w:tr w14:paraId="6D1E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tblHeader/>
        </w:trPr>
        <w:tc>
          <w:tcPr>
            <w:tcW w:w="5000" w:type="pct"/>
            <w:gridSpan w:val="3"/>
            <w:shd w:val="clear" w:color="auto" w:fill="E3F2D9" w:themeFill="accent4" w:themeFillTint="32"/>
            <w:noWrap/>
            <w:vAlign w:val="center"/>
          </w:tcPr>
          <w:p w14:paraId="02FF3632">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院本部医学计量器具校准清单汇总</w:t>
            </w:r>
          </w:p>
        </w:tc>
      </w:tr>
      <w:tr w14:paraId="5192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blHeader/>
        </w:trPr>
        <w:tc>
          <w:tcPr>
            <w:tcW w:w="835" w:type="pct"/>
            <w:shd w:val="clear" w:color="auto" w:fill="E3F2D9" w:themeFill="accent4" w:themeFillTint="32"/>
            <w:noWrap/>
            <w:vAlign w:val="center"/>
          </w:tcPr>
          <w:p w14:paraId="092FA31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序号</w:t>
            </w:r>
          </w:p>
        </w:tc>
        <w:tc>
          <w:tcPr>
            <w:tcW w:w="3306" w:type="pct"/>
            <w:shd w:val="clear" w:color="auto" w:fill="E3F2D9" w:themeFill="accent4" w:themeFillTint="32"/>
            <w:noWrap/>
            <w:vAlign w:val="center"/>
          </w:tcPr>
          <w:p w14:paraId="17CC12B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设备名称</w:t>
            </w:r>
          </w:p>
        </w:tc>
        <w:tc>
          <w:tcPr>
            <w:tcW w:w="858" w:type="pct"/>
            <w:shd w:val="clear" w:color="auto" w:fill="E3F2D9" w:themeFill="accent4" w:themeFillTint="32"/>
            <w:noWrap/>
            <w:vAlign w:val="center"/>
          </w:tcPr>
          <w:p w14:paraId="621C838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数量</w:t>
            </w:r>
          </w:p>
        </w:tc>
      </w:tr>
      <w:tr w14:paraId="48B1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1F0F6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3306" w:type="pct"/>
            <w:shd w:val="clear"/>
            <w:noWrap/>
            <w:vAlign w:val="center"/>
          </w:tcPr>
          <w:p w14:paraId="224743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呼吸机</w:t>
            </w:r>
          </w:p>
        </w:tc>
        <w:tc>
          <w:tcPr>
            <w:tcW w:w="858" w:type="pct"/>
            <w:shd w:val="clear"/>
            <w:noWrap/>
            <w:vAlign w:val="center"/>
          </w:tcPr>
          <w:p w14:paraId="0803E2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378 </w:t>
            </w:r>
          </w:p>
        </w:tc>
      </w:tr>
      <w:tr w14:paraId="697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2AEAD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3306" w:type="pct"/>
            <w:shd w:val="clear"/>
            <w:noWrap/>
            <w:vAlign w:val="center"/>
          </w:tcPr>
          <w:p w14:paraId="391E5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麻醉机</w:t>
            </w:r>
          </w:p>
        </w:tc>
        <w:tc>
          <w:tcPr>
            <w:tcW w:w="858" w:type="pct"/>
            <w:shd w:val="clear"/>
            <w:noWrap/>
            <w:vAlign w:val="center"/>
          </w:tcPr>
          <w:p w14:paraId="263D33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151 </w:t>
            </w:r>
          </w:p>
        </w:tc>
      </w:tr>
      <w:tr w14:paraId="55A0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7281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3306" w:type="pct"/>
            <w:shd w:val="clear"/>
            <w:noWrap/>
            <w:vAlign w:val="center"/>
          </w:tcPr>
          <w:p w14:paraId="2BE352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除颤仪</w:t>
            </w:r>
          </w:p>
        </w:tc>
        <w:tc>
          <w:tcPr>
            <w:tcW w:w="858" w:type="pct"/>
            <w:shd w:val="clear"/>
            <w:noWrap/>
            <w:vAlign w:val="center"/>
          </w:tcPr>
          <w:p w14:paraId="0C627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178 </w:t>
            </w:r>
          </w:p>
        </w:tc>
      </w:tr>
      <w:tr w14:paraId="0977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DCD9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3306" w:type="pct"/>
            <w:shd w:val="clear"/>
            <w:noWrap/>
            <w:vAlign w:val="center"/>
          </w:tcPr>
          <w:p w14:paraId="386D0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高频电刀</w:t>
            </w:r>
          </w:p>
        </w:tc>
        <w:tc>
          <w:tcPr>
            <w:tcW w:w="858" w:type="pct"/>
            <w:shd w:val="clear"/>
            <w:noWrap/>
            <w:vAlign w:val="center"/>
          </w:tcPr>
          <w:p w14:paraId="10D8A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105 </w:t>
            </w:r>
          </w:p>
        </w:tc>
      </w:tr>
      <w:tr w14:paraId="7F8F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46B0F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3306" w:type="pct"/>
            <w:shd w:val="clear"/>
            <w:noWrap/>
            <w:vAlign w:val="center"/>
          </w:tcPr>
          <w:p w14:paraId="2A0E1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婴儿培养箱</w:t>
            </w:r>
          </w:p>
        </w:tc>
        <w:tc>
          <w:tcPr>
            <w:tcW w:w="858" w:type="pct"/>
            <w:shd w:val="clear"/>
            <w:noWrap/>
            <w:vAlign w:val="center"/>
          </w:tcPr>
          <w:p w14:paraId="5F446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44 </w:t>
            </w:r>
          </w:p>
        </w:tc>
      </w:tr>
      <w:tr w14:paraId="406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8C8E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3306" w:type="pct"/>
            <w:shd w:val="clear" w:color="auto" w:fill="FFFFFF"/>
            <w:noWrap/>
            <w:vAlign w:val="center"/>
          </w:tcPr>
          <w:p w14:paraId="193E10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婴儿辐射保暖台</w:t>
            </w:r>
          </w:p>
        </w:tc>
        <w:tc>
          <w:tcPr>
            <w:tcW w:w="858" w:type="pct"/>
            <w:shd w:val="clear"/>
            <w:noWrap/>
            <w:vAlign w:val="center"/>
          </w:tcPr>
          <w:p w14:paraId="23696E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41 </w:t>
            </w:r>
          </w:p>
        </w:tc>
      </w:tr>
      <w:tr w14:paraId="6FE8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C686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3306" w:type="pct"/>
            <w:shd w:val="clear"/>
            <w:noWrap/>
            <w:vAlign w:val="center"/>
          </w:tcPr>
          <w:p w14:paraId="1A80B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注射泵</w:t>
            </w:r>
          </w:p>
        </w:tc>
        <w:tc>
          <w:tcPr>
            <w:tcW w:w="858" w:type="pct"/>
            <w:shd w:val="clear"/>
            <w:noWrap/>
            <w:vAlign w:val="center"/>
          </w:tcPr>
          <w:p w14:paraId="392C57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2666 </w:t>
            </w:r>
          </w:p>
        </w:tc>
      </w:tr>
      <w:tr w14:paraId="6AA9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08085B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3306" w:type="pct"/>
            <w:shd w:val="clear"/>
            <w:noWrap/>
            <w:vAlign w:val="center"/>
          </w:tcPr>
          <w:p w14:paraId="01EBEB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输液泵</w:t>
            </w:r>
          </w:p>
        </w:tc>
        <w:tc>
          <w:tcPr>
            <w:tcW w:w="858" w:type="pct"/>
            <w:shd w:val="clear"/>
            <w:noWrap/>
            <w:vAlign w:val="center"/>
          </w:tcPr>
          <w:p w14:paraId="61C1D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979 </w:t>
            </w:r>
          </w:p>
        </w:tc>
      </w:tr>
      <w:tr w14:paraId="1CC5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6431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3306" w:type="pct"/>
            <w:shd w:val="clear"/>
            <w:noWrap/>
            <w:vAlign w:val="center"/>
          </w:tcPr>
          <w:p w14:paraId="4EA2FD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血液透析机（含CRRT）</w:t>
            </w:r>
          </w:p>
        </w:tc>
        <w:tc>
          <w:tcPr>
            <w:tcW w:w="858" w:type="pct"/>
            <w:shd w:val="clear"/>
            <w:noWrap/>
            <w:vAlign w:val="center"/>
          </w:tcPr>
          <w:p w14:paraId="1EF19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99 </w:t>
            </w:r>
          </w:p>
        </w:tc>
      </w:tr>
      <w:tr w14:paraId="415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F87D8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3306" w:type="pct"/>
            <w:shd w:val="clear"/>
            <w:noWrap/>
            <w:vAlign w:val="center"/>
          </w:tcPr>
          <w:p w14:paraId="5437D8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PCR测定仪</w:t>
            </w:r>
          </w:p>
        </w:tc>
        <w:tc>
          <w:tcPr>
            <w:tcW w:w="858" w:type="pct"/>
            <w:shd w:val="clear"/>
            <w:noWrap/>
            <w:vAlign w:val="center"/>
          </w:tcPr>
          <w:p w14:paraId="6CDD63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20 </w:t>
            </w:r>
          </w:p>
        </w:tc>
      </w:tr>
      <w:tr w14:paraId="650B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E7D74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3306" w:type="pct"/>
            <w:shd w:val="clear"/>
            <w:noWrap/>
            <w:vAlign w:val="center"/>
          </w:tcPr>
          <w:p w14:paraId="5AD8C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超纯水设备</w:t>
            </w:r>
          </w:p>
        </w:tc>
        <w:tc>
          <w:tcPr>
            <w:tcW w:w="858" w:type="pct"/>
            <w:shd w:val="clear"/>
            <w:noWrap/>
            <w:vAlign w:val="center"/>
          </w:tcPr>
          <w:p w14:paraId="0AB35C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 </w:t>
            </w:r>
          </w:p>
        </w:tc>
      </w:tr>
      <w:tr w14:paraId="2FC2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500D9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w:t>
            </w:r>
          </w:p>
        </w:tc>
        <w:tc>
          <w:tcPr>
            <w:tcW w:w="3306" w:type="pct"/>
            <w:shd w:val="clear"/>
            <w:noWrap/>
            <w:vAlign w:val="center"/>
          </w:tcPr>
          <w:p w14:paraId="758C0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生化分析仪用制水设备</w:t>
            </w:r>
          </w:p>
        </w:tc>
        <w:tc>
          <w:tcPr>
            <w:tcW w:w="858" w:type="pct"/>
            <w:shd w:val="clear"/>
            <w:noWrap/>
            <w:vAlign w:val="center"/>
          </w:tcPr>
          <w:p w14:paraId="7E48D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72B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213F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w:t>
            </w:r>
          </w:p>
        </w:tc>
        <w:tc>
          <w:tcPr>
            <w:tcW w:w="3306" w:type="pct"/>
            <w:shd w:val="clear"/>
            <w:noWrap/>
            <w:vAlign w:val="center"/>
          </w:tcPr>
          <w:p w14:paraId="3EDF2B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离心机</w:t>
            </w:r>
          </w:p>
        </w:tc>
        <w:tc>
          <w:tcPr>
            <w:tcW w:w="858" w:type="pct"/>
            <w:shd w:val="clear"/>
            <w:noWrap/>
            <w:vAlign w:val="center"/>
          </w:tcPr>
          <w:p w14:paraId="75416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99 </w:t>
            </w:r>
          </w:p>
        </w:tc>
      </w:tr>
      <w:tr w14:paraId="0243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C735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w:t>
            </w:r>
          </w:p>
        </w:tc>
        <w:tc>
          <w:tcPr>
            <w:tcW w:w="3306" w:type="pct"/>
            <w:shd w:val="clear"/>
            <w:noWrap/>
            <w:vAlign w:val="center"/>
          </w:tcPr>
          <w:p w14:paraId="0CB245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包埋机</w:t>
            </w:r>
          </w:p>
        </w:tc>
        <w:tc>
          <w:tcPr>
            <w:tcW w:w="858" w:type="pct"/>
            <w:shd w:val="clear"/>
            <w:noWrap/>
            <w:vAlign w:val="center"/>
          </w:tcPr>
          <w:p w14:paraId="427B7D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53A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50C418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3306" w:type="pct"/>
            <w:shd w:val="clear"/>
            <w:noWrap/>
            <w:vAlign w:val="center"/>
          </w:tcPr>
          <w:p w14:paraId="49A40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薄层色谱数码成像系统</w:t>
            </w:r>
          </w:p>
        </w:tc>
        <w:tc>
          <w:tcPr>
            <w:tcW w:w="858" w:type="pct"/>
            <w:shd w:val="clear"/>
            <w:noWrap/>
            <w:vAlign w:val="center"/>
          </w:tcPr>
          <w:p w14:paraId="362C9B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4213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BF94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w:t>
            </w:r>
          </w:p>
        </w:tc>
        <w:tc>
          <w:tcPr>
            <w:tcW w:w="3306" w:type="pct"/>
            <w:shd w:val="clear"/>
            <w:noWrap/>
            <w:vAlign w:val="center"/>
          </w:tcPr>
          <w:p w14:paraId="6C309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医用冰箱/低温冰箱</w:t>
            </w:r>
          </w:p>
        </w:tc>
        <w:tc>
          <w:tcPr>
            <w:tcW w:w="858" w:type="pct"/>
            <w:shd w:val="clear"/>
            <w:noWrap/>
            <w:vAlign w:val="center"/>
          </w:tcPr>
          <w:p w14:paraId="05AFA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133 </w:t>
            </w:r>
          </w:p>
        </w:tc>
      </w:tr>
      <w:tr w14:paraId="1295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6FC2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w:t>
            </w:r>
          </w:p>
        </w:tc>
        <w:tc>
          <w:tcPr>
            <w:tcW w:w="3306" w:type="pct"/>
            <w:shd w:val="clear"/>
            <w:noWrap/>
            <w:vAlign w:val="center"/>
          </w:tcPr>
          <w:p w14:paraId="7101BA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超低温冰箱</w:t>
            </w:r>
          </w:p>
        </w:tc>
        <w:tc>
          <w:tcPr>
            <w:tcW w:w="858" w:type="pct"/>
            <w:shd w:val="clear"/>
            <w:noWrap/>
            <w:vAlign w:val="center"/>
          </w:tcPr>
          <w:p w14:paraId="1DD74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139 </w:t>
            </w:r>
          </w:p>
        </w:tc>
      </w:tr>
      <w:tr w14:paraId="2CE5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96EA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w:t>
            </w:r>
          </w:p>
        </w:tc>
        <w:tc>
          <w:tcPr>
            <w:tcW w:w="3306" w:type="pct"/>
            <w:shd w:val="clear"/>
            <w:noWrap/>
            <w:vAlign w:val="center"/>
          </w:tcPr>
          <w:p w14:paraId="42D81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冷冻转换柜</w:t>
            </w:r>
          </w:p>
        </w:tc>
        <w:tc>
          <w:tcPr>
            <w:tcW w:w="858" w:type="pct"/>
            <w:shd w:val="clear"/>
            <w:noWrap/>
            <w:vAlign w:val="center"/>
          </w:tcPr>
          <w:p w14:paraId="5FA3B9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0CE6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20307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w:t>
            </w:r>
          </w:p>
        </w:tc>
        <w:tc>
          <w:tcPr>
            <w:tcW w:w="3306" w:type="pct"/>
            <w:shd w:val="clear"/>
            <w:noWrap/>
            <w:vAlign w:val="center"/>
          </w:tcPr>
          <w:p w14:paraId="14E271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超净工作台/生物安全柜</w:t>
            </w:r>
          </w:p>
        </w:tc>
        <w:tc>
          <w:tcPr>
            <w:tcW w:w="858" w:type="pct"/>
            <w:shd w:val="clear"/>
            <w:noWrap/>
            <w:vAlign w:val="center"/>
          </w:tcPr>
          <w:p w14:paraId="02BD3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98 </w:t>
            </w:r>
          </w:p>
        </w:tc>
      </w:tr>
      <w:tr w14:paraId="7A98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133F8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w:t>
            </w:r>
          </w:p>
        </w:tc>
        <w:tc>
          <w:tcPr>
            <w:tcW w:w="3306" w:type="pct"/>
            <w:shd w:val="clear"/>
            <w:noWrap/>
            <w:vAlign w:val="center"/>
          </w:tcPr>
          <w:p w14:paraId="72C9E7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磁力搅拌器</w:t>
            </w:r>
          </w:p>
        </w:tc>
        <w:tc>
          <w:tcPr>
            <w:tcW w:w="858" w:type="pct"/>
            <w:shd w:val="clear"/>
            <w:noWrap/>
            <w:vAlign w:val="center"/>
          </w:tcPr>
          <w:p w14:paraId="071A5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076F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EF8A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w:t>
            </w:r>
          </w:p>
        </w:tc>
        <w:tc>
          <w:tcPr>
            <w:tcW w:w="3306" w:type="pct"/>
            <w:shd w:val="clear"/>
            <w:noWrap/>
            <w:vAlign w:val="center"/>
          </w:tcPr>
          <w:p w14:paraId="2F490C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超微量分光光度计</w:t>
            </w:r>
          </w:p>
        </w:tc>
        <w:tc>
          <w:tcPr>
            <w:tcW w:w="858" w:type="pct"/>
            <w:shd w:val="clear"/>
            <w:noWrap/>
            <w:vAlign w:val="center"/>
          </w:tcPr>
          <w:p w14:paraId="263C2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66E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80CD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22</w:t>
            </w:r>
          </w:p>
        </w:tc>
        <w:tc>
          <w:tcPr>
            <w:tcW w:w="3306" w:type="pct"/>
            <w:shd w:val="clear"/>
            <w:noWrap/>
            <w:vAlign w:val="center"/>
          </w:tcPr>
          <w:p w14:paraId="07374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低温生化箱</w:t>
            </w:r>
          </w:p>
        </w:tc>
        <w:tc>
          <w:tcPr>
            <w:tcW w:w="858" w:type="pct"/>
            <w:shd w:val="clear"/>
            <w:noWrap/>
            <w:vAlign w:val="center"/>
          </w:tcPr>
          <w:p w14:paraId="6C1C43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224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04DD74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23</w:t>
            </w:r>
          </w:p>
        </w:tc>
        <w:tc>
          <w:tcPr>
            <w:tcW w:w="3306" w:type="pct"/>
            <w:shd w:val="clear"/>
            <w:noWrap/>
            <w:vAlign w:val="center"/>
          </w:tcPr>
          <w:p w14:paraId="2F0B7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电热恒温干燥箱/干燥箱</w:t>
            </w:r>
          </w:p>
        </w:tc>
        <w:tc>
          <w:tcPr>
            <w:tcW w:w="858" w:type="pct"/>
            <w:shd w:val="clear"/>
            <w:noWrap/>
            <w:vAlign w:val="center"/>
          </w:tcPr>
          <w:p w14:paraId="4D73A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15 </w:t>
            </w:r>
          </w:p>
        </w:tc>
      </w:tr>
      <w:tr w14:paraId="1A52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0224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24</w:t>
            </w:r>
          </w:p>
        </w:tc>
        <w:tc>
          <w:tcPr>
            <w:tcW w:w="3306" w:type="pct"/>
            <w:shd w:val="clear"/>
            <w:noWrap/>
            <w:vAlign w:val="center"/>
          </w:tcPr>
          <w:p w14:paraId="76CB7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恒温水浴锅</w:t>
            </w:r>
          </w:p>
        </w:tc>
        <w:tc>
          <w:tcPr>
            <w:tcW w:w="858" w:type="pct"/>
            <w:shd w:val="clear"/>
            <w:noWrap/>
            <w:vAlign w:val="center"/>
          </w:tcPr>
          <w:p w14:paraId="57118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12 </w:t>
            </w:r>
          </w:p>
        </w:tc>
      </w:tr>
      <w:tr w14:paraId="0584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34916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25</w:t>
            </w:r>
          </w:p>
        </w:tc>
        <w:tc>
          <w:tcPr>
            <w:tcW w:w="3306" w:type="pct"/>
            <w:shd w:val="clear"/>
            <w:noWrap/>
            <w:vAlign w:val="center"/>
          </w:tcPr>
          <w:p w14:paraId="2CF660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振荡器</w:t>
            </w:r>
          </w:p>
        </w:tc>
        <w:tc>
          <w:tcPr>
            <w:tcW w:w="858" w:type="pct"/>
            <w:shd w:val="clear"/>
            <w:noWrap/>
            <w:vAlign w:val="center"/>
          </w:tcPr>
          <w:p w14:paraId="3DFFFC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 </w:t>
            </w:r>
          </w:p>
        </w:tc>
      </w:tr>
      <w:tr w14:paraId="1470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0B6A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w:t>
            </w:r>
          </w:p>
        </w:tc>
        <w:tc>
          <w:tcPr>
            <w:tcW w:w="3306" w:type="pct"/>
            <w:shd w:val="clear"/>
            <w:noWrap/>
            <w:vAlign w:val="center"/>
          </w:tcPr>
          <w:p w14:paraId="33A61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恒温金属浴</w:t>
            </w:r>
          </w:p>
        </w:tc>
        <w:tc>
          <w:tcPr>
            <w:tcW w:w="858" w:type="pct"/>
            <w:shd w:val="clear"/>
            <w:noWrap/>
            <w:vAlign w:val="center"/>
          </w:tcPr>
          <w:p w14:paraId="0A1D5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10 </w:t>
            </w:r>
          </w:p>
        </w:tc>
      </w:tr>
      <w:tr w14:paraId="770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FF49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27</w:t>
            </w:r>
          </w:p>
        </w:tc>
        <w:tc>
          <w:tcPr>
            <w:tcW w:w="3306" w:type="pct"/>
            <w:shd w:val="clear"/>
            <w:noWrap/>
            <w:vAlign w:val="center"/>
          </w:tcPr>
          <w:p w14:paraId="583BB1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数显恒温干浴器</w:t>
            </w:r>
          </w:p>
        </w:tc>
        <w:tc>
          <w:tcPr>
            <w:tcW w:w="858" w:type="pct"/>
            <w:shd w:val="clear"/>
            <w:noWrap/>
            <w:vAlign w:val="center"/>
          </w:tcPr>
          <w:p w14:paraId="7DBAFB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5BE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5B84A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w:t>
            </w:r>
          </w:p>
        </w:tc>
        <w:tc>
          <w:tcPr>
            <w:tcW w:w="3306" w:type="pct"/>
            <w:shd w:val="clear"/>
            <w:noWrap/>
            <w:vAlign w:val="center"/>
          </w:tcPr>
          <w:p w14:paraId="6A80B5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恒温孵育器</w:t>
            </w:r>
          </w:p>
        </w:tc>
        <w:tc>
          <w:tcPr>
            <w:tcW w:w="858" w:type="pct"/>
            <w:shd w:val="clear"/>
            <w:noWrap/>
            <w:vAlign w:val="center"/>
          </w:tcPr>
          <w:p w14:paraId="5A00F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 </w:t>
            </w:r>
          </w:p>
        </w:tc>
      </w:tr>
      <w:tr w14:paraId="13AB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8BEB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29</w:t>
            </w:r>
          </w:p>
        </w:tc>
        <w:tc>
          <w:tcPr>
            <w:tcW w:w="3306" w:type="pct"/>
            <w:shd w:val="clear"/>
            <w:noWrap/>
            <w:vAlign w:val="center"/>
          </w:tcPr>
          <w:p w14:paraId="3EEA9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加热制冷型金属浴</w:t>
            </w:r>
          </w:p>
        </w:tc>
        <w:tc>
          <w:tcPr>
            <w:tcW w:w="858" w:type="pct"/>
            <w:shd w:val="clear"/>
            <w:noWrap/>
            <w:vAlign w:val="center"/>
          </w:tcPr>
          <w:p w14:paraId="684080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40E3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15CCA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30</w:t>
            </w:r>
          </w:p>
        </w:tc>
        <w:tc>
          <w:tcPr>
            <w:tcW w:w="3306" w:type="pct"/>
            <w:shd w:val="clear"/>
            <w:noWrap/>
            <w:vAlign w:val="center"/>
          </w:tcPr>
          <w:p w14:paraId="5FEBC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恒温混匀仪</w:t>
            </w:r>
          </w:p>
        </w:tc>
        <w:tc>
          <w:tcPr>
            <w:tcW w:w="858" w:type="pct"/>
            <w:shd w:val="clear"/>
            <w:noWrap/>
            <w:vAlign w:val="center"/>
          </w:tcPr>
          <w:p w14:paraId="0A5FC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2EC9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20915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31</w:t>
            </w:r>
          </w:p>
        </w:tc>
        <w:tc>
          <w:tcPr>
            <w:tcW w:w="3306" w:type="pct"/>
            <w:shd w:val="clear"/>
            <w:noWrap/>
            <w:vAlign w:val="center"/>
          </w:tcPr>
          <w:p w14:paraId="0A27A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体重秤</w:t>
            </w:r>
          </w:p>
        </w:tc>
        <w:tc>
          <w:tcPr>
            <w:tcW w:w="858" w:type="pct"/>
            <w:shd w:val="clear"/>
            <w:noWrap/>
            <w:vAlign w:val="center"/>
          </w:tcPr>
          <w:p w14:paraId="045EED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62 </w:t>
            </w:r>
          </w:p>
        </w:tc>
      </w:tr>
      <w:tr w14:paraId="12A2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378CD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32</w:t>
            </w:r>
          </w:p>
        </w:tc>
        <w:tc>
          <w:tcPr>
            <w:tcW w:w="3306" w:type="pct"/>
            <w:shd w:val="clear"/>
            <w:noWrap/>
            <w:vAlign w:val="center"/>
          </w:tcPr>
          <w:p w14:paraId="0EA19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电子婴儿秤</w:t>
            </w:r>
          </w:p>
        </w:tc>
        <w:tc>
          <w:tcPr>
            <w:tcW w:w="858" w:type="pct"/>
            <w:shd w:val="clear"/>
            <w:noWrap/>
            <w:vAlign w:val="center"/>
          </w:tcPr>
          <w:p w14:paraId="5A78FA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 </w:t>
            </w:r>
          </w:p>
        </w:tc>
      </w:tr>
      <w:tr w14:paraId="520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7788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33</w:t>
            </w:r>
          </w:p>
        </w:tc>
        <w:tc>
          <w:tcPr>
            <w:tcW w:w="3306" w:type="pct"/>
            <w:shd w:val="clear"/>
            <w:noWrap/>
            <w:vAlign w:val="center"/>
          </w:tcPr>
          <w:p w14:paraId="72A4B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电子体重秤</w:t>
            </w:r>
          </w:p>
        </w:tc>
        <w:tc>
          <w:tcPr>
            <w:tcW w:w="858" w:type="pct"/>
            <w:shd w:val="clear"/>
            <w:noWrap/>
            <w:vAlign w:val="center"/>
          </w:tcPr>
          <w:p w14:paraId="4CB7EB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61 </w:t>
            </w:r>
          </w:p>
        </w:tc>
      </w:tr>
      <w:tr w14:paraId="5FEA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194D6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34</w:t>
            </w:r>
          </w:p>
        </w:tc>
        <w:tc>
          <w:tcPr>
            <w:tcW w:w="3306" w:type="pct"/>
            <w:shd w:val="clear"/>
            <w:noWrap/>
            <w:vAlign w:val="center"/>
          </w:tcPr>
          <w:p w14:paraId="26E9AA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电子密度计</w:t>
            </w:r>
          </w:p>
        </w:tc>
        <w:tc>
          <w:tcPr>
            <w:tcW w:w="858" w:type="pct"/>
            <w:shd w:val="clear"/>
            <w:noWrap/>
            <w:vAlign w:val="center"/>
          </w:tcPr>
          <w:p w14:paraId="05F44D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60D3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588D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35</w:t>
            </w:r>
          </w:p>
        </w:tc>
        <w:tc>
          <w:tcPr>
            <w:tcW w:w="3306" w:type="pct"/>
            <w:shd w:val="clear"/>
            <w:noWrap/>
            <w:vAlign w:val="center"/>
          </w:tcPr>
          <w:p w14:paraId="1295C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混匀器</w:t>
            </w:r>
          </w:p>
        </w:tc>
        <w:tc>
          <w:tcPr>
            <w:tcW w:w="858" w:type="pct"/>
            <w:shd w:val="clear"/>
            <w:noWrap/>
            <w:vAlign w:val="center"/>
          </w:tcPr>
          <w:p w14:paraId="3DD62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 </w:t>
            </w:r>
          </w:p>
        </w:tc>
      </w:tr>
      <w:tr w14:paraId="6FFA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275614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36</w:t>
            </w:r>
          </w:p>
        </w:tc>
        <w:tc>
          <w:tcPr>
            <w:tcW w:w="3306" w:type="pct"/>
            <w:shd w:val="clear"/>
            <w:noWrap/>
            <w:vAlign w:val="center"/>
          </w:tcPr>
          <w:p w14:paraId="10A3D1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培养箱</w:t>
            </w:r>
          </w:p>
        </w:tc>
        <w:tc>
          <w:tcPr>
            <w:tcW w:w="858" w:type="pct"/>
            <w:shd w:val="clear"/>
            <w:noWrap/>
            <w:vAlign w:val="center"/>
          </w:tcPr>
          <w:p w14:paraId="3FCB7E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69 </w:t>
            </w:r>
          </w:p>
        </w:tc>
      </w:tr>
      <w:tr w14:paraId="13D9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FA5F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37</w:t>
            </w:r>
          </w:p>
        </w:tc>
        <w:tc>
          <w:tcPr>
            <w:tcW w:w="3306" w:type="pct"/>
            <w:shd w:val="clear"/>
            <w:noWrap/>
            <w:vAlign w:val="center"/>
          </w:tcPr>
          <w:p w14:paraId="1CD236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浮游菌采样器</w:t>
            </w:r>
          </w:p>
        </w:tc>
        <w:tc>
          <w:tcPr>
            <w:tcW w:w="858" w:type="pct"/>
            <w:shd w:val="clear"/>
            <w:noWrap/>
            <w:vAlign w:val="center"/>
          </w:tcPr>
          <w:p w14:paraId="70F3C3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AF3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67B7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38</w:t>
            </w:r>
          </w:p>
        </w:tc>
        <w:tc>
          <w:tcPr>
            <w:tcW w:w="3306" w:type="pct"/>
            <w:shd w:val="clear"/>
            <w:noWrap/>
            <w:vAlign w:val="center"/>
          </w:tcPr>
          <w:p w14:paraId="60B7D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附温比重瓶</w:t>
            </w:r>
          </w:p>
        </w:tc>
        <w:tc>
          <w:tcPr>
            <w:tcW w:w="858" w:type="pct"/>
            <w:shd w:val="clear"/>
            <w:noWrap/>
            <w:vAlign w:val="center"/>
          </w:tcPr>
          <w:p w14:paraId="10B47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549D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5C5B3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39</w:t>
            </w:r>
          </w:p>
        </w:tc>
        <w:tc>
          <w:tcPr>
            <w:tcW w:w="3306" w:type="pct"/>
            <w:shd w:val="clear"/>
            <w:noWrap/>
            <w:vAlign w:val="center"/>
          </w:tcPr>
          <w:p w14:paraId="425F66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灭菌器</w:t>
            </w:r>
          </w:p>
        </w:tc>
        <w:tc>
          <w:tcPr>
            <w:tcW w:w="858" w:type="pct"/>
            <w:shd w:val="clear"/>
            <w:noWrap/>
            <w:vAlign w:val="center"/>
          </w:tcPr>
          <w:p w14:paraId="68D952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 </w:t>
            </w:r>
          </w:p>
        </w:tc>
      </w:tr>
      <w:tr w14:paraId="4D6D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41042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40</w:t>
            </w:r>
          </w:p>
        </w:tc>
        <w:tc>
          <w:tcPr>
            <w:tcW w:w="3306" w:type="pct"/>
            <w:shd w:val="clear"/>
            <w:noWrap/>
            <w:vAlign w:val="center"/>
          </w:tcPr>
          <w:p w14:paraId="33B32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核酸分析仪</w:t>
            </w:r>
          </w:p>
        </w:tc>
        <w:tc>
          <w:tcPr>
            <w:tcW w:w="858" w:type="pct"/>
            <w:shd w:val="clear"/>
            <w:noWrap/>
            <w:vAlign w:val="center"/>
          </w:tcPr>
          <w:p w14:paraId="30608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A03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2C02C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41</w:t>
            </w:r>
          </w:p>
        </w:tc>
        <w:tc>
          <w:tcPr>
            <w:tcW w:w="3306" w:type="pct"/>
            <w:shd w:val="clear"/>
            <w:noWrap/>
            <w:vAlign w:val="center"/>
          </w:tcPr>
          <w:p w14:paraId="5DB42A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呼出气体酒精含量检测仪</w:t>
            </w:r>
          </w:p>
        </w:tc>
        <w:tc>
          <w:tcPr>
            <w:tcW w:w="858" w:type="pct"/>
            <w:shd w:val="clear"/>
            <w:noWrap/>
            <w:vAlign w:val="center"/>
          </w:tcPr>
          <w:p w14:paraId="6AEA9C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 </w:t>
            </w:r>
          </w:p>
        </w:tc>
      </w:tr>
      <w:tr w14:paraId="2E9C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13A73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42</w:t>
            </w:r>
          </w:p>
        </w:tc>
        <w:tc>
          <w:tcPr>
            <w:tcW w:w="3306" w:type="pct"/>
            <w:shd w:val="clear"/>
            <w:noWrap/>
            <w:vAlign w:val="center"/>
          </w:tcPr>
          <w:p w14:paraId="50B83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化学发光免疫分析仪</w:t>
            </w:r>
          </w:p>
        </w:tc>
        <w:tc>
          <w:tcPr>
            <w:tcW w:w="858" w:type="pct"/>
            <w:shd w:val="clear"/>
            <w:noWrap/>
            <w:vAlign w:val="center"/>
          </w:tcPr>
          <w:p w14:paraId="2AB8E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0075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6EEF5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43</w:t>
            </w:r>
          </w:p>
        </w:tc>
        <w:tc>
          <w:tcPr>
            <w:tcW w:w="3306" w:type="pct"/>
            <w:shd w:val="clear"/>
            <w:noWrap/>
            <w:vAlign w:val="center"/>
          </w:tcPr>
          <w:p w14:paraId="292C1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全自化学发光免疫仪</w:t>
            </w:r>
          </w:p>
        </w:tc>
        <w:tc>
          <w:tcPr>
            <w:tcW w:w="858" w:type="pct"/>
            <w:shd w:val="clear"/>
            <w:noWrap/>
            <w:vAlign w:val="center"/>
          </w:tcPr>
          <w:p w14:paraId="2FF563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6C6D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5698B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44</w:t>
            </w:r>
          </w:p>
        </w:tc>
        <w:tc>
          <w:tcPr>
            <w:tcW w:w="3306" w:type="pct"/>
            <w:shd w:val="clear"/>
            <w:noWrap/>
            <w:vAlign w:val="center"/>
          </w:tcPr>
          <w:p w14:paraId="3DDE6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全自动生化免疫分析仪</w:t>
            </w:r>
          </w:p>
        </w:tc>
        <w:tc>
          <w:tcPr>
            <w:tcW w:w="858" w:type="pct"/>
            <w:shd w:val="clear"/>
            <w:noWrap/>
            <w:vAlign w:val="center"/>
          </w:tcPr>
          <w:p w14:paraId="22AF27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008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B2A2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45</w:t>
            </w:r>
          </w:p>
        </w:tc>
        <w:tc>
          <w:tcPr>
            <w:tcW w:w="3306" w:type="pct"/>
            <w:shd w:val="clear"/>
            <w:noWrap/>
            <w:vAlign w:val="center"/>
          </w:tcPr>
          <w:p w14:paraId="4AD24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激光尘埃粒子计数器</w:t>
            </w:r>
          </w:p>
        </w:tc>
        <w:tc>
          <w:tcPr>
            <w:tcW w:w="858" w:type="pct"/>
            <w:shd w:val="clear"/>
            <w:noWrap/>
            <w:vAlign w:val="center"/>
          </w:tcPr>
          <w:p w14:paraId="74BA08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3FD5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2E23E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46</w:t>
            </w:r>
          </w:p>
        </w:tc>
        <w:tc>
          <w:tcPr>
            <w:tcW w:w="3306" w:type="pct"/>
            <w:shd w:val="clear"/>
            <w:noWrap/>
            <w:vAlign w:val="center"/>
          </w:tcPr>
          <w:p w14:paraId="073AEC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卡氏水分测定仪</w:t>
            </w:r>
          </w:p>
        </w:tc>
        <w:tc>
          <w:tcPr>
            <w:tcW w:w="858" w:type="pct"/>
            <w:shd w:val="clear"/>
            <w:noWrap/>
            <w:vAlign w:val="center"/>
          </w:tcPr>
          <w:p w14:paraId="1EBC0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488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295ED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47</w:t>
            </w:r>
          </w:p>
        </w:tc>
        <w:tc>
          <w:tcPr>
            <w:tcW w:w="3306" w:type="pct"/>
            <w:shd w:val="clear"/>
            <w:noWrap/>
            <w:vAlign w:val="center"/>
          </w:tcPr>
          <w:p w14:paraId="50402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马弗炉</w:t>
            </w:r>
          </w:p>
        </w:tc>
        <w:tc>
          <w:tcPr>
            <w:tcW w:w="858" w:type="pct"/>
            <w:shd w:val="clear"/>
            <w:noWrap/>
            <w:vAlign w:val="center"/>
          </w:tcPr>
          <w:p w14:paraId="79ECF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78B4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5D3BF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w:t>
            </w:r>
          </w:p>
        </w:tc>
        <w:tc>
          <w:tcPr>
            <w:tcW w:w="3306" w:type="pct"/>
            <w:shd w:val="clear"/>
            <w:noWrap/>
            <w:vAlign w:val="center"/>
          </w:tcPr>
          <w:p w14:paraId="1DB93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片段化仪</w:t>
            </w:r>
          </w:p>
        </w:tc>
        <w:tc>
          <w:tcPr>
            <w:tcW w:w="858" w:type="pct"/>
            <w:shd w:val="clear"/>
            <w:noWrap/>
            <w:vAlign w:val="center"/>
          </w:tcPr>
          <w:p w14:paraId="496D0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6B59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5E255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49</w:t>
            </w:r>
          </w:p>
        </w:tc>
        <w:tc>
          <w:tcPr>
            <w:tcW w:w="3306" w:type="pct"/>
            <w:shd w:val="clear"/>
            <w:noWrap/>
            <w:vAlign w:val="center"/>
          </w:tcPr>
          <w:p w14:paraId="157E3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全自动生化分析仪</w:t>
            </w:r>
          </w:p>
        </w:tc>
        <w:tc>
          <w:tcPr>
            <w:tcW w:w="858" w:type="pct"/>
            <w:shd w:val="clear"/>
            <w:noWrap/>
            <w:vAlign w:val="center"/>
          </w:tcPr>
          <w:p w14:paraId="2FF5F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68D1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594BF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w:t>
            </w:r>
          </w:p>
        </w:tc>
        <w:tc>
          <w:tcPr>
            <w:tcW w:w="3306" w:type="pct"/>
            <w:shd w:val="clear"/>
            <w:noWrap/>
            <w:vAlign w:val="center"/>
          </w:tcPr>
          <w:p w14:paraId="3EC46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全自动特定蛋白分析仪</w:t>
            </w:r>
          </w:p>
        </w:tc>
        <w:tc>
          <w:tcPr>
            <w:tcW w:w="858" w:type="pct"/>
            <w:shd w:val="clear"/>
            <w:noWrap/>
            <w:vAlign w:val="center"/>
          </w:tcPr>
          <w:p w14:paraId="7A6D93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33A2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40D9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51</w:t>
            </w:r>
          </w:p>
        </w:tc>
        <w:tc>
          <w:tcPr>
            <w:tcW w:w="3306" w:type="pct"/>
            <w:shd w:val="clear"/>
            <w:noWrap/>
            <w:vAlign w:val="center"/>
          </w:tcPr>
          <w:p w14:paraId="69B3E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全自动血培养分析仪</w:t>
            </w:r>
          </w:p>
        </w:tc>
        <w:tc>
          <w:tcPr>
            <w:tcW w:w="858" w:type="pct"/>
            <w:shd w:val="clear"/>
            <w:noWrap/>
            <w:vAlign w:val="center"/>
          </w:tcPr>
          <w:p w14:paraId="2769D1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6440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B500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52</w:t>
            </w:r>
          </w:p>
        </w:tc>
        <w:tc>
          <w:tcPr>
            <w:tcW w:w="3306" w:type="pct"/>
            <w:shd w:val="clear"/>
            <w:noWrap/>
            <w:vAlign w:val="center"/>
          </w:tcPr>
          <w:p w14:paraId="75DCE1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全自动样品研磨仪</w:t>
            </w:r>
          </w:p>
        </w:tc>
        <w:tc>
          <w:tcPr>
            <w:tcW w:w="858" w:type="pct"/>
            <w:shd w:val="clear"/>
            <w:noWrap/>
            <w:vAlign w:val="center"/>
          </w:tcPr>
          <w:p w14:paraId="626238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2458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4204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53</w:t>
            </w:r>
          </w:p>
        </w:tc>
        <w:tc>
          <w:tcPr>
            <w:tcW w:w="3306" w:type="pct"/>
            <w:shd w:val="clear"/>
            <w:noWrap/>
            <w:vAlign w:val="center"/>
          </w:tcPr>
          <w:p w14:paraId="59C01B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摊片机</w:t>
            </w:r>
          </w:p>
        </w:tc>
        <w:tc>
          <w:tcPr>
            <w:tcW w:w="858" w:type="pct"/>
            <w:shd w:val="clear"/>
            <w:noWrap/>
            <w:vAlign w:val="center"/>
          </w:tcPr>
          <w:p w14:paraId="28AEBB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 </w:t>
            </w:r>
          </w:p>
        </w:tc>
      </w:tr>
      <w:tr w14:paraId="1970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B2EE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54</w:t>
            </w:r>
          </w:p>
        </w:tc>
        <w:tc>
          <w:tcPr>
            <w:tcW w:w="3306" w:type="pct"/>
            <w:shd w:val="clear"/>
            <w:noWrap/>
            <w:vAlign w:val="center"/>
          </w:tcPr>
          <w:p w14:paraId="4B22F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生物组织烤片机</w:t>
            </w:r>
          </w:p>
        </w:tc>
        <w:tc>
          <w:tcPr>
            <w:tcW w:w="858" w:type="pct"/>
            <w:shd w:val="clear"/>
            <w:noWrap/>
            <w:vAlign w:val="center"/>
          </w:tcPr>
          <w:p w14:paraId="273B8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4F4C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25BC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55</w:t>
            </w:r>
          </w:p>
        </w:tc>
        <w:tc>
          <w:tcPr>
            <w:tcW w:w="3306" w:type="pct"/>
            <w:shd w:val="clear"/>
            <w:noWrap/>
            <w:vAlign w:val="center"/>
          </w:tcPr>
          <w:p w14:paraId="3A3099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融变时限检查仪</w:t>
            </w:r>
          </w:p>
        </w:tc>
        <w:tc>
          <w:tcPr>
            <w:tcW w:w="858" w:type="pct"/>
            <w:shd w:val="clear"/>
            <w:noWrap/>
            <w:vAlign w:val="center"/>
          </w:tcPr>
          <w:p w14:paraId="1ED44D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7139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4BF1F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56</w:t>
            </w:r>
          </w:p>
        </w:tc>
        <w:tc>
          <w:tcPr>
            <w:tcW w:w="3306" w:type="pct"/>
            <w:shd w:val="clear"/>
            <w:noWrap/>
            <w:vAlign w:val="center"/>
          </w:tcPr>
          <w:p w14:paraId="48CA55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生物分析仪</w:t>
            </w:r>
          </w:p>
        </w:tc>
        <w:tc>
          <w:tcPr>
            <w:tcW w:w="858" w:type="pct"/>
            <w:shd w:val="clear"/>
            <w:noWrap/>
            <w:vAlign w:val="center"/>
          </w:tcPr>
          <w:p w14:paraId="5EF7F2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0697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61DBE5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w:t>
            </w:r>
          </w:p>
        </w:tc>
        <w:tc>
          <w:tcPr>
            <w:tcW w:w="3306" w:type="pct"/>
            <w:shd w:val="clear"/>
            <w:noWrap/>
            <w:vAlign w:val="center"/>
          </w:tcPr>
          <w:p w14:paraId="30652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渗透压摩尔浓度测定仪</w:t>
            </w:r>
          </w:p>
        </w:tc>
        <w:tc>
          <w:tcPr>
            <w:tcW w:w="858" w:type="pct"/>
            <w:shd w:val="clear"/>
            <w:noWrap/>
            <w:vAlign w:val="center"/>
          </w:tcPr>
          <w:p w14:paraId="24256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38DC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0B1C1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58</w:t>
            </w:r>
          </w:p>
        </w:tc>
        <w:tc>
          <w:tcPr>
            <w:tcW w:w="3306" w:type="pct"/>
            <w:shd w:val="clear"/>
            <w:noWrap/>
            <w:vAlign w:val="center"/>
          </w:tcPr>
          <w:p w14:paraId="2BAE2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数字温度计/温湿度计</w:t>
            </w:r>
          </w:p>
        </w:tc>
        <w:tc>
          <w:tcPr>
            <w:tcW w:w="858" w:type="pct"/>
            <w:shd w:val="clear"/>
            <w:noWrap/>
            <w:vAlign w:val="center"/>
          </w:tcPr>
          <w:p w14:paraId="2F500C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209 </w:t>
            </w:r>
          </w:p>
        </w:tc>
      </w:tr>
      <w:tr w14:paraId="782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DEB4B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59</w:t>
            </w:r>
          </w:p>
        </w:tc>
        <w:tc>
          <w:tcPr>
            <w:tcW w:w="3306" w:type="pct"/>
            <w:shd w:val="clear"/>
            <w:noWrap/>
            <w:vAlign w:val="center"/>
          </w:tcPr>
          <w:p w14:paraId="4D8BA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冰箱温度计</w:t>
            </w:r>
          </w:p>
        </w:tc>
        <w:tc>
          <w:tcPr>
            <w:tcW w:w="858" w:type="pct"/>
            <w:shd w:val="clear"/>
            <w:noWrap/>
            <w:vAlign w:val="center"/>
          </w:tcPr>
          <w:p w14:paraId="6C76F4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275 </w:t>
            </w:r>
          </w:p>
        </w:tc>
      </w:tr>
      <w:tr w14:paraId="7B56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1AFA1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w:t>
            </w:r>
          </w:p>
        </w:tc>
        <w:tc>
          <w:tcPr>
            <w:tcW w:w="3306" w:type="pct"/>
            <w:shd w:val="clear"/>
            <w:noWrap/>
            <w:vAlign w:val="center"/>
          </w:tcPr>
          <w:p w14:paraId="095C25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温度采集器</w:t>
            </w:r>
          </w:p>
        </w:tc>
        <w:tc>
          <w:tcPr>
            <w:tcW w:w="858" w:type="pct"/>
            <w:shd w:val="clear"/>
            <w:noWrap/>
            <w:vAlign w:val="center"/>
          </w:tcPr>
          <w:p w14:paraId="7898E7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191 </w:t>
            </w:r>
          </w:p>
        </w:tc>
      </w:tr>
      <w:tr w14:paraId="3C15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26BC07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61</w:t>
            </w:r>
          </w:p>
        </w:tc>
        <w:tc>
          <w:tcPr>
            <w:tcW w:w="3306" w:type="pct"/>
            <w:shd w:val="clear"/>
            <w:noWrap/>
            <w:vAlign w:val="center"/>
          </w:tcPr>
          <w:p w14:paraId="4FB79E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温湿度采集器</w:t>
            </w:r>
          </w:p>
        </w:tc>
        <w:tc>
          <w:tcPr>
            <w:tcW w:w="858" w:type="pct"/>
            <w:shd w:val="clear"/>
            <w:noWrap/>
            <w:vAlign w:val="center"/>
          </w:tcPr>
          <w:p w14:paraId="273790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 </w:t>
            </w:r>
          </w:p>
        </w:tc>
      </w:tr>
      <w:tr w14:paraId="6B04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080BE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62</w:t>
            </w:r>
          </w:p>
        </w:tc>
        <w:tc>
          <w:tcPr>
            <w:tcW w:w="3306" w:type="pct"/>
            <w:shd w:val="clear"/>
            <w:noWrap/>
            <w:vAlign w:val="center"/>
          </w:tcPr>
          <w:p w14:paraId="360FA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细菌性阴道液检测仪</w:t>
            </w:r>
          </w:p>
        </w:tc>
        <w:tc>
          <w:tcPr>
            <w:tcW w:w="858" w:type="pct"/>
            <w:shd w:val="clear"/>
            <w:noWrap/>
            <w:vAlign w:val="center"/>
          </w:tcPr>
          <w:p w14:paraId="7AEF3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1335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313FB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63</w:t>
            </w:r>
          </w:p>
        </w:tc>
        <w:tc>
          <w:tcPr>
            <w:tcW w:w="3306" w:type="pct"/>
            <w:shd w:val="clear"/>
            <w:noWrap/>
            <w:vAlign w:val="center"/>
          </w:tcPr>
          <w:p w14:paraId="68A48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显微镜</w:t>
            </w:r>
          </w:p>
        </w:tc>
        <w:tc>
          <w:tcPr>
            <w:tcW w:w="858" w:type="pct"/>
            <w:shd w:val="clear"/>
            <w:noWrap/>
            <w:vAlign w:val="center"/>
          </w:tcPr>
          <w:p w14:paraId="50204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5 </w:t>
            </w:r>
          </w:p>
        </w:tc>
      </w:tr>
      <w:tr w14:paraId="0AF8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0EB88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64</w:t>
            </w:r>
          </w:p>
        </w:tc>
        <w:tc>
          <w:tcPr>
            <w:tcW w:w="3306" w:type="pct"/>
            <w:shd w:val="clear"/>
            <w:noWrap/>
            <w:vAlign w:val="center"/>
          </w:tcPr>
          <w:p w14:paraId="29951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血小板保温箱</w:t>
            </w:r>
          </w:p>
        </w:tc>
        <w:tc>
          <w:tcPr>
            <w:tcW w:w="858" w:type="pct"/>
            <w:shd w:val="clear"/>
            <w:noWrap/>
            <w:vAlign w:val="center"/>
          </w:tcPr>
          <w:p w14:paraId="641084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1F0C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10A88D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65</w:t>
            </w:r>
          </w:p>
        </w:tc>
        <w:tc>
          <w:tcPr>
            <w:tcW w:w="3306" w:type="pct"/>
            <w:shd w:val="clear"/>
            <w:noWrap/>
            <w:vAlign w:val="center"/>
          </w:tcPr>
          <w:p w14:paraId="750C94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血液加温仪</w:t>
            </w:r>
          </w:p>
        </w:tc>
        <w:tc>
          <w:tcPr>
            <w:tcW w:w="858" w:type="pct"/>
            <w:shd w:val="clear"/>
            <w:noWrap/>
            <w:vAlign w:val="center"/>
          </w:tcPr>
          <w:p w14:paraId="7A8487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4 </w:t>
            </w:r>
          </w:p>
        </w:tc>
      </w:tr>
      <w:tr w14:paraId="7AB2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495E6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66</w:t>
            </w:r>
          </w:p>
        </w:tc>
        <w:tc>
          <w:tcPr>
            <w:tcW w:w="3306" w:type="pct"/>
            <w:shd w:val="clear"/>
            <w:noWrap/>
            <w:vAlign w:val="center"/>
          </w:tcPr>
          <w:p w14:paraId="4CAB4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液相色谱-质谱联用仪</w:t>
            </w:r>
          </w:p>
        </w:tc>
        <w:tc>
          <w:tcPr>
            <w:tcW w:w="858" w:type="pct"/>
            <w:shd w:val="clear"/>
            <w:noWrap/>
            <w:vAlign w:val="center"/>
          </w:tcPr>
          <w:p w14:paraId="6AB06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780D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0DBCDA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67</w:t>
            </w:r>
          </w:p>
        </w:tc>
        <w:tc>
          <w:tcPr>
            <w:tcW w:w="3306" w:type="pct"/>
            <w:shd w:val="clear"/>
            <w:noWrap/>
            <w:vAlign w:val="center"/>
          </w:tcPr>
          <w:p w14:paraId="06A0A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真空离心浓缩仪</w:t>
            </w:r>
          </w:p>
        </w:tc>
        <w:tc>
          <w:tcPr>
            <w:tcW w:w="858" w:type="pct"/>
            <w:shd w:val="clear"/>
            <w:noWrap/>
            <w:vAlign w:val="center"/>
          </w:tcPr>
          <w:p w14:paraId="4C0EF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3435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35" w:type="pct"/>
            <w:shd w:val="clear"/>
            <w:noWrap/>
            <w:vAlign w:val="center"/>
          </w:tcPr>
          <w:p w14:paraId="7A017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68</w:t>
            </w:r>
          </w:p>
        </w:tc>
        <w:tc>
          <w:tcPr>
            <w:tcW w:w="3306" w:type="pct"/>
            <w:shd w:val="clear"/>
            <w:noWrap/>
            <w:vAlign w:val="center"/>
          </w:tcPr>
          <w:p w14:paraId="1926E9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智能崩解仪</w:t>
            </w:r>
          </w:p>
        </w:tc>
        <w:tc>
          <w:tcPr>
            <w:tcW w:w="858" w:type="pct"/>
            <w:shd w:val="clear"/>
            <w:noWrap/>
            <w:vAlign w:val="center"/>
          </w:tcPr>
          <w:p w14:paraId="2C1CB0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5F0B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5D908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69</w:t>
            </w:r>
          </w:p>
        </w:tc>
        <w:tc>
          <w:tcPr>
            <w:tcW w:w="3306" w:type="pct"/>
            <w:shd w:val="clear"/>
            <w:noWrap/>
            <w:vAlign w:val="center"/>
          </w:tcPr>
          <w:p w14:paraId="649EF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原位杂交仪</w:t>
            </w:r>
          </w:p>
        </w:tc>
        <w:tc>
          <w:tcPr>
            <w:tcW w:w="858" w:type="pct"/>
            <w:shd w:val="clear"/>
            <w:noWrap/>
            <w:vAlign w:val="center"/>
          </w:tcPr>
          <w:p w14:paraId="3F5AA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 </w:t>
            </w:r>
          </w:p>
        </w:tc>
      </w:tr>
      <w:tr w14:paraId="5FE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7A858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w:t>
            </w:r>
          </w:p>
        </w:tc>
        <w:tc>
          <w:tcPr>
            <w:tcW w:w="3306" w:type="pct"/>
            <w:shd w:val="clear"/>
            <w:noWrap/>
            <w:vAlign w:val="center"/>
          </w:tcPr>
          <w:p w14:paraId="798E7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综合药品稳定性试验箱</w:t>
            </w:r>
          </w:p>
        </w:tc>
        <w:tc>
          <w:tcPr>
            <w:tcW w:w="858" w:type="pct"/>
            <w:shd w:val="clear"/>
            <w:noWrap/>
            <w:vAlign w:val="center"/>
          </w:tcPr>
          <w:p w14:paraId="0926CB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 </w:t>
            </w:r>
          </w:p>
        </w:tc>
      </w:tr>
      <w:tr w14:paraId="2761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 w:type="pct"/>
            <w:shd w:val="clear"/>
            <w:noWrap/>
            <w:vAlign w:val="center"/>
          </w:tcPr>
          <w:p w14:paraId="1B3C5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71</w:t>
            </w:r>
          </w:p>
        </w:tc>
        <w:tc>
          <w:tcPr>
            <w:tcW w:w="3306" w:type="pct"/>
            <w:shd w:val="clear"/>
            <w:noWrap/>
            <w:vAlign w:val="center"/>
          </w:tcPr>
          <w:p w14:paraId="33A8AE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组织脱水机</w:t>
            </w:r>
          </w:p>
        </w:tc>
        <w:tc>
          <w:tcPr>
            <w:tcW w:w="858" w:type="pct"/>
            <w:shd w:val="clear"/>
            <w:noWrap/>
            <w:vAlign w:val="center"/>
          </w:tcPr>
          <w:p w14:paraId="25ED3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0F91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1" w:type="pct"/>
            <w:gridSpan w:val="2"/>
            <w:shd w:val="clear"/>
            <w:noWrap/>
            <w:vAlign w:val="center"/>
          </w:tcPr>
          <w:p w14:paraId="16423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858" w:type="pct"/>
            <w:shd w:val="clear"/>
            <w:noWrap/>
            <w:vAlign w:val="center"/>
          </w:tcPr>
          <w:p w14:paraId="7DAF5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6180 </w:t>
            </w:r>
          </w:p>
        </w:tc>
      </w:tr>
    </w:tbl>
    <w:p w14:paraId="05A5A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2ED56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76"/>
        <w:gridCol w:w="5565"/>
        <w:gridCol w:w="1481"/>
      </w:tblGrid>
      <w:tr w14:paraId="39B9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5000" w:type="pct"/>
            <w:gridSpan w:val="3"/>
            <w:shd w:val="clear" w:color="auto" w:fill="FBE6D6" w:themeFill="accent2" w:themeFillTint="32"/>
            <w:noWrap/>
            <w:vAlign w:val="center"/>
          </w:tcPr>
          <w:p w14:paraId="1E178B24">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增城院区医学计量器具校准清单汇总</w:t>
            </w:r>
          </w:p>
        </w:tc>
      </w:tr>
      <w:tr w14:paraId="7493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66" w:type="pct"/>
            <w:shd w:val="clear" w:color="auto" w:fill="FBE6D6" w:themeFill="accent2" w:themeFillTint="32"/>
            <w:noWrap/>
            <w:vAlign w:val="center"/>
          </w:tcPr>
          <w:p w14:paraId="45A202C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3265" w:type="pct"/>
            <w:shd w:val="clear" w:color="auto" w:fill="FBE6D6" w:themeFill="accent2" w:themeFillTint="32"/>
            <w:noWrap/>
            <w:vAlign w:val="center"/>
          </w:tcPr>
          <w:p w14:paraId="0D87422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设备名称</w:t>
            </w:r>
          </w:p>
        </w:tc>
        <w:tc>
          <w:tcPr>
            <w:tcW w:w="867" w:type="pct"/>
            <w:shd w:val="clear" w:color="auto" w:fill="FBE6D6" w:themeFill="accent2" w:themeFillTint="32"/>
            <w:noWrap/>
            <w:vAlign w:val="center"/>
          </w:tcPr>
          <w:p w14:paraId="55E9856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数量</w:t>
            </w:r>
          </w:p>
        </w:tc>
      </w:tr>
      <w:tr w14:paraId="25D1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70920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3265" w:type="pct"/>
            <w:shd w:val="clear"/>
            <w:noWrap/>
            <w:vAlign w:val="center"/>
          </w:tcPr>
          <w:p w14:paraId="725AE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注射泵</w:t>
            </w:r>
          </w:p>
        </w:tc>
        <w:tc>
          <w:tcPr>
            <w:tcW w:w="867" w:type="pct"/>
            <w:shd w:val="clear"/>
            <w:noWrap/>
            <w:vAlign w:val="center"/>
          </w:tcPr>
          <w:p w14:paraId="2FEE1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286</w:t>
            </w:r>
          </w:p>
        </w:tc>
      </w:tr>
      <w:tr w14:paraId="74D7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82A8B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3265" w:type="pct"/>
            <w:shd w:val="clear"/>
            <w:noWrap/>
            <w:vAlign w:val="center"/>
          </w:tcPr>
          <w:p w14:paraId="4C735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血液透析设备</w:t>
            </w:r>
          </w:p>
        </w:tc>
        <w:tc>
          <w:tcPr>
            <w:tcW w:w="867" w:type="pct"/>
            <w:shd w:val="clear"/>
            <w:noWrap/>
            <w:vAlign w:val="center"/>
          </w:tcPr>
          <w:p w14:paraId="4B570C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r>
      <w:tr w14:paraId="68C2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8EE3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3265" w:type="pct"/>
            <w:shd w:val="clear"/>
            <w:noWrap/>
            <w:vAlign w:val="center"/>
          </w:tcPr>
          <w:p w14:paraId="3ADC86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呼吸机</w:t>
            </w:r>
          </w:p>
        </w:tc>
        <w:tc>
          <w:tcPr>
            <w:tcW w:w="867" w:type="pct"/>
            <w:shd w:val="clear"/>
            <w:noWrap/>
            <w:vAlign w:val="center"/>
          </w:tcPr>
          <w:p w14:paraId="6E59D2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r>
      <w:tr w14:paraId="660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E9177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3265" w:type="pct"/>
            <w:shd w:val="clear"/>
            <w:noWrap/>
            <w:vAlign w:val="center"/>
          </w:tcPr>
          <w:p w14:paraId="308268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输液泵</w:t>
            </w:r>
          </w:p>
        </w:tc>
        <w:tc>
          <w:tcPr>
            <w:tcW w:w="867" w:type="pct"/>
            <w:shd w:val="clear"/>
            <w:noWrap/>
            <w:vAlign w:val="center"/>
          </w:tcPr>
          <w:p w14:paraId="259D2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w:t>
            </w:r>
          </w:p>
        </w:tc>
      </w:tr>
      <w:tr w14:paraId="5DB4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38086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3265" w:type="pct"/>
            <w:shd w:val="clear"/>
            <w:noWrap/>
            <w:vAlign w:val="center"/>
          </w:tcPr>
          <w:p w14:paraId="25CE3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PCR仪</w:t>
            </w:r>
          </w:p>
        </w:tc>
        <w:tc>
          <w:tcPr>
            <w:tcW w:w="867" w:type="pct"/>
            <w:shd w:val="clear"/>
            <w:noWrap/>
            <w:vAlign w:val="center"/>
          </w:tcPr>
          <w:p w14:paraId="31704B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r>
      <w:tr w14:paraId="754E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43C2A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3265" w:type="pct"/>
            <w:shd w:val="clear"/>
            <w:noWrap/>
            <w:vAlign w:val="center"/>
          </w:tcPr>
          <w:p w14:paraId="5A814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脉搏血氧仪</w:t>
            </w:r>
          </w:p>
        </w:tc>
        <w:tc>
          <w:tcPr>
            <w:tcW w:w="867" w:type="pct"/>
            <w:shd w:val="clear"/>
            <w:noWrap/>
            <w:vAlign w:val="center"/>
          </w:tcPr>
          <w:p w14:paraId="7A17D5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r>
      <w:tr w14:paraId="5CA7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4C740E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3265" w:type="pct"/>
            <w:shd w:val="clear"/>
            <w:noWrap/>
            <w:vAlign w:val="center"/>
          </w:tcPr>
          <w:p w14:paraId="0A53A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高频电刀</w:t>
            </w:r>
          </w:p>
        </w:tc>
        <w:tc>
          <w:tcPr>
            <w:tcW w:w="867" w:type="pct"/>
            <w:shd w:val="clear"/>
            <w:noWrap/>
            <w:vAlign w:val="center"/>
          </w:tcPr>
          <w:p w14:paraId="2F106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r>
      <w:tr w14:paraId="579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03720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3265" w:type="pct"/>
            <w:shd w:val="clear"/>
            <w:noWrap/>
            <w:vAlign w:val="center"/>
          </w:tcPr>
          <w:p w14:paraId="3B9C0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医用冰箱</w:t>
            </w:r>
          </w:p>
        </w:tc>
        <w:tc>
          <w:tcPr>
            <w:tcW w:w="867" w:type="pct"/>
            <w:shd w:val="clear"/>
            <w:noWrap/>
            <w:vAlign w:val="center"/>
          </w:tcPr>
          <w:p w14:paraId="7D549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r>
      <w:tr w14:paraId="41DC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FDCD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3265" w:type="pct"/>
            <w:shd w:val="clear"/>
            <w:noWrap/>
            <w:vAlign w:val="center"/>
          </w:tcPr>
          <w:p w14:paraId="33FF9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冷链温度监控系统</w:t>
            </w:r>
          </w:p>
        </w:tc>
        <w:tc>
          <w:tcPr>
            <w:tcW w:w="867" w:type="pct"/>
            <w:shd w:val="clear"/>
            <w:noWrap/>
            <w:vAlign w:val="center"/>
          </w:tcPr>
          <w:p w14:paraId="020CF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86</w:t>
            </w:r>
          </w:p>
        </w:tc>
      </w:tr>
      <w:tr w14:paraId="6679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6D7C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3265" w:type="pct"/>
            <w:shd w:val="clear"/>
            <w:noWrap/>
            <w:vAlign w:val="center"/>
          </w:tcPr>
          <w:p w14:paraId="18440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核酸提取仪</w:t>
            </w:r>
          </w:p>
        </w:tc>
        <w:tc>
          <w:tcPr>
            <w:tcW w:w="867" w:type="pct"/>
            <w:shd w:val="clear"/>
            <w:noWrap/>
            <w:vAlign w:val="center"/>
          </w:tcPr>
          <w:p w14:paraId="45190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r>
      <w:tr w14:paraId="760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D49F9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3265" w:type="pct"/>
            <w:shd w:val="clear"/>
            <w:noWrap/>
            <w:vAlign w:val="center"/>
          </w:tcPr>
          <w:p w14:paraId="25CBB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婴儿培养箱</w:t>
            </w:r>
          </w:p>
        </w:tc>
        <w:tc>
          <w:tcPr>
            <w:tcW w:w="867" w:type="pct"/>
            <w:shd w:val="clear"/>
            <w:noWrap/>
            <w:vAlign w:val="center"/>
          </w:tcPr>
          <w:p w14:paraId="2CDC9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r>
      <w:tr w14:paraId="43F8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13FC2F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3265" w:type="pct"/>
            <w:shd w:val="clear"/>
            <w:noWrap/>
            <w:vAlign w:val="center"/>
          </w:tcPr>
          <w:p w14:paraId="02DC1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麻醉机</w:t>
            </w:r>
          </w:p>
        </w:tc>
        <w:tc>
          <w:tcPr>
            <w:tcW w:w="867" w:type="pct"/>
            <w:shd w:val="clear"/>
            <w:noWrap/>
            <w:vAlign w:val="center"/>
          </w:tcPr>
          <w:p w14:paraId="6811C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r>
      <w:tr w14:paraId="4297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4155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3265" w:type="pct"/>
            <w:shd w:val="clear"/>
            <w:noWrap/>
            <w:vAlign w:val="center"/>
          </w:tcPr>
          <w:p w14:paraId="542C1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生物安全柜</w:t>
            </w:r>
          </w:p>
        </w:tc>
        <w:tc>
          <w:tcPr>
            <w:tcW w:w="867" w:type="pct"/>
            <w:shd w:val="clear"/>
            <w:noWrap/>
            <w:vAlign w:val="center"/>
          </w:tcPr>
          <w:p w14:paraId="2D6FC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r>
      <w:tr w14:paraId="6191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2BB75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3265" w:type="pct"/>
            <w:shd w:val="clear"/>
            <w:noWrap/>
            <w:vAlign w:val="center"/>
          </w:tcPr>
          <w:p w14:paraId="23660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机械式温湿度计</w:t>
            </w:r>
          </w:p>
        </w:tc>
        <w:tc>
          <w:tcPr>
            <w:tcW w:w="867" w:type="pct"/>
            <w:shd w:val="clear"/>
            <w:noWrap/>
            <w:vAlign w:val="center"/>
          </w:tcPr>
          <w:p w14:paraId="0A835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w:t>
            </w:r>
          </w:p>
        </w:tc>
      </w:tr>
      <w:tr w14:paraId="6D61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6A4DB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3265" w:type="pct"/>
            <w:shd w:val="clear"/>
            <w:noWrap/>
            <w:vAlign w:val="center"/>
          </w:tcPr>
          <w:p w14:paraId="36DADD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医用低温冰箱</w:t>
            </w:r>
          </w:p>
        </w:tc>
        <w:tc>
          <w:tcPr>
            <w:tcW w:w="867" w:type="pct"/>
            <w:shd w:val="clear"/>
            <w:noWrap/>
            <w:vAlign w:val="center"/>
          </w:tcPr>
          <w:p w14:paraId="1D85D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r>
      <w:tr w14:paraId="6E19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19063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3265" w:type="pct"/>
            <w:shd w:val="clear"/>
            <w:noWrap/>
            <w:vAlign w:val="center"/>
          </w:tcPr>
          <w:p w14:paraId="1B7F2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数字式温湿度计</w:t>
            </w:r>
          </w:p>
        </w:tc>
        <w:tc>
          <w:tcPr>
            <w:tcW w:w="867" w:type="pct"/>
            <w:shd w:val="clear"/>
            <w:noWrap/>
            <w:vAlign w:val="center"/>
          </w:tcPr>
          <w:p w14:paraId="2A52B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r>
      <w:tr w14:paraId="7F3E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2B6BA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3265" w:type="pct"/>
            <w:shd w:val="clear"/>
            <w:noWrap/>
            <w:vAlign w:val="center"/>
          </w:tcPr>
          <w:p w14:paraId="5B47A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医用全自动电子血压计</w:t>
            </w:r>
          </w:p>
        </w:tc>
        <w:tc>
          <w:tcPr>
            <w:tcW w:w="867" w:type="pct"/>
            <w:shd w:val="clear"/>
            <w:noWrap/>
            <w:vAlign w:val="center"/>
          </w:tcPr>
          <w:p w14:paraId="479C5B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r>
      <w:tr w14:paraId="6D13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4A8C0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3265" w:type="pct"/>
            <w:shd w:val="clear"/>
            <w:noWrap/>
            <w:vAlign w:val="center"/>
          </w:tcPr>
          <w:p w14:paraId="747AD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婴儿辐射保暖台</w:t>
            </w:r>
          </w:p>
        </w:tc>
        <w:tc>
          <w:tcPr>
            <w:tcW w:w="867" w:type="pct"/>
            <w:shd w:val="clear"/>
            <w:noWrap/>
            <w:vAlign w:val="center"/>
          </w:tcPr>
          <w:p w14:paraId="72471E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r>
      <w:tr w14:paraId="4301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F8AC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3265" w:type="pct"/>
            <w:shd w:val="clear"/>
            <w:noWrap/>
            <w:vAlign w:val="center"/>
          </w:tcPr>
          <w:p w14:paraId="62732C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身高体重秤</w:t>
            </w:r>
          </w:p>
        </w:tc>
        <w:tc>
          <w:tcPr>
            <w:tcW w:w="867" w:type="pct"/>
            <w:shd w:val="clear"/>
            <w:noWrap/>
            <w:vAlign w:val="center"/>
          </w:tcPr>
          <w:p w14:paraId="5EFA4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r>
      <w:tr w14:paraId="3ED7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1C70CC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3265" w:type="pct"/>
            <w:shd w:val="clear"/>
            <w:noWrap/>
            <w:vAlign w:val="center"/>
          </w:tcPr>
          <w:p w14:paraId="7D5B55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离心机</w:t>
            </w:r>
          </w:p>
        </w:tc>
        <w:tc>
          <w:tcPr>
            <w:tcW w:w="867" w:type="pct"/>
            <w:shd w:val="clear"/>
            <w:noWrap/>
            <w:vAlign w:val="center"/>
          </w:tcPr>
          <w:p w14:paraId="31588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r>
      <w:tr w14:paraId="4A5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46D1F3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3265" w:type="pct"/>
            <w:shd w:val="clear"/>
            <w:noWrap/>
            <w:vAlign w:val="center"/>
          </w:tcPr>
          <w:p w14:paraId="4F050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显微镜</w:t>
            </w:r>
          </w:p>
        </w:tc>
        <w:tc>
          <w:tcPr>
            <w:tcW w:w="867" w:type="pct"/>
            <w:shd w:val="clear"/>
            <w:noWrap/>
            <w:vAlign w:val="center"/>
          </w:tcPr>
          <w:p w14:paraId="49EA3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r>
      <w:tr w14:paraId="08BB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72083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3265" w:type="pct"/>
            <w:shd w:val="clear"/>
            <w:noWrap/>
            <w:vAlign w:val="center"/>
          </w:tcPr>
          <w:p w14:paraId="2F8FC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全自动化学发光仪</w:t>
            </w:r>
          </w:p>
        </w:tc>
        <w:tc>
          <w:tcPr>
            <w:tcW w:w="867" w:type="pct"/>
            <w:shd w:val="clear"/>
            <w:noWrap/>
            <w:vAlign w:val="center"/>
          </w:tcPr>
          <w:p w14:paraId="3B91C1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r>
      <w:tr w14:paraId="7F7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1D89D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3265" w:type="pct"/>
            <w:shd w:val="clear"/>
            <w:noWrap/>
            <w:vAlign w:val="center"/>
          </w:tcPr>
          <w:p w14:paraId="68F4BB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冰箱温度计</w:t>
            </w:r>
          </w:p>
        </w:tc>
        <w:tc>
          <w:tcPr>
            <w:tcW w:w="867" w:type="pct"/>
            <w:shd w:val="clear"/>
            <w:noWrap/>
            <w:vAlign w:val="center"/>
          </w:tcPr>
          <w:p w14:paraId="57496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r>
      <w:tr w14:paraId="289F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5E5815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3265" w:type="pct"/>
            <w:shd w:val="clear"/>
            <w:noWrap/>
            <w:vAlign w:val="center"/>
          </w:tcPr>
          <w:p w14:paraId="55E19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电子秤</w:t>
            </w:r>
          </w:p>
        </w:tc>
        <w:tc>
          <w:tcPr>
            <w:tcW w:w="867" w:type="pct"/>
            <w:shd w:val="clear"/>
            <w:noWrap/>
            <w:vAlign w:val="center"/>
          </w:tcPr>
          <w:p w14:paraId="732AF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r>
      <w:tr w14:paraId="1456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0DA46D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3265" w:type="pct"/>
            <w:shd w:val="clear"/>
            <w:noWrap/>
            <w:vAlign w:val="center"/>
          </w:tcPr>
          <w:p w14:paraId="763C9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除颤监护仪</w:t>
            </w:r>
          </w:p>
        </w:tc>
        <w:tc>
          <w:tcPr>
            <w:tcW w:w="867" w:type="pct"/>
            <w:shd w:val="clear"/>
            <w:noWrap/>
            <w:vAlign w:val="center"/>
          </w:tcPr>
          <w:p w14:paraId="7098DB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r>
      <w:tr w14:paraId="7029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9C21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3265" w:type="pct"/>
            <w:shd w:val="clear"/>
            <w:noWrap/>
            <w:vAlign w:val="center"/>
          </w:tcPr>
          <w:p w14:paraId="40FAEF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全自动生化分析仪</w:t>
            </w:r>
          </w:p>
        </w:tc>
        <w:tc>
          <w:tcPr>
            <w:tcW w:w="867" w:type="pct"/>
            <w:shd w:val="clear"/>
            <w:noWrap/>
            <w:vAlign w:val="center"/>
          </w:tcPr>
          <w:p w14:paraId="614967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r>
      <w:tr w14:paraId="0BF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B572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3265" w:type="pct"/>
            <w:shd w:val="clear"/>
            <w:noWrap/>
            <w:vAlign w:val="center"/>
          </w:tcPr>
          <w:p w14:paraId="06E67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恒温培养箱</w:t>
            </w:r>
          </w:p>
        </w:tc>
        <w:tc>
          <w:tcPr>
            <w:tcW w:w="867" w:type="pct"/>
            <w:shd w:val="clear"/>
            <w:noWrap/>
            <w:vAlign w:val="center"/>
          </w:tcPr>
          <w:p w14:paraId="32C0A8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r>
      <w:tr w14:paraId="234F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1B6958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3265" w:type="pct"/>
            <w:shd w:val="clear"/>
            <w:noWrap/>
            <w:vAlign w:val="center"/>
          </w:tcPr>
          <w:p w14:paraId="4108E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水浴锅</w:t>
            </w:r>
          </w:p>
        </w:tc>
        <w:tc>
          <w:tcPr>
            <w:tcW w:w="867" w:type="pct"/>
            <w:shd w:val="clear"/>
            <w:noWrap/>
            <w:vAlign w:val="center"/>
          </w:tcPr>
          <w:p w14:paraId="18CE6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r>
      <w:tr w14:paraId="764D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7F3DD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3265" w:type="pct"/>
            <w:shd w:val="clear"/>
            <w:noWrap/>
            <w:vAlign w:val="center"/>
          </w:tcPr>
          <w:p w14:paraId="55B4C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灭菌器</w:t>
            </w:r>
          </w:p>
        </w:tc>
        <w:tc>
          <w:tcPr>
            <w:tcW w:w="867" w:type="pct"/>
            <w:shd w:val="clear"/>
            <w:noWrap/>
            <w:vAlign w:val="center"/>
          </w:tcPr>
          <w:p w14:paraId="54BF1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r>
      <w:tr w14:paraId="03B6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1F34F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3265" w:type="pct"/>
            <w:shd w:val="clear"/>
            <w:noWrap/>
            <w:vAlign w:val="center"/>
          </w:tcPr>
          <w:p w14:paraId="559AC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婴儿电子秤</w:t>
            </w:r>
          </w:p>
        </w:tc>
        <w:tc>
          <w:tcPr>
            <w:tcW w:w="867" w:type="pct"/>
            <w:shd w:val="clear"/>
            <w:noWrap/>
            <w:vAlign w:val="center"/>
          </w:tcPr>
          <w:p w14:paraId="2837D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r>
      <w:tr w14:paraId="746E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CBCE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3265" w:type="pct"/>
            <w:shd w:val="clear"/>
            <w:noWrap/>
            <w:vAlign w:val="center"/>
          </w:tcPr>
          <w:p w14:paraId="1A7A4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血细胞分析仪</w:t>
            </w:r>
          </w:p>
        </w:tc>
        <w:tc>
          <w:tcPr>
            <w:tcW w:w="867" w:type="pct"/>
            <w:shd w:val="clear"/>
            <w:noWrap/>
            <w:vAlign w:val="center"/>
          </w:tcPr>
          <w:p w14:paraId="07E7E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r>
      <w:tr w14:paraId="0BFA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4026C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265" w:type="pct"/>
            <w:shd w:val="clear"/>
            <w:noWrap/>
            <w:vAlign w:val="center"/>
          </w:tcPr>
          <w:p w14:paraId="19830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超低温冰箱</w:t>
            </w:r>
          </w:p>
        </w:tc>
        <w:tc>
          <w:tcPr>
            <w:tcW w:w="867" w:type="pct"/>
            <w:shd w:val="clear"/>
            <w:noWrap/>
            <w:vAlign w:val="center"/>
          </w:tcPr>
          <w:p w14:paraId="6D6B7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r>
      <w:tr w14:paraId="6D28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D4842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3265" w:type="pct"/>
            <w:shd w:val="clear"/>
            <w:noWrap/>
            <w:vAlign w:val="center"/>
          </w:tcPr>
          <w:p w14:paraId="05711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全自动凝血分析仪</w:t>
            </w:r>
          </w:p>
        </w:tc>
        <w:tc>
          <w:tcPr>
            <w:tcW w:w="867" w:type="pct"/>
            <w:shd w:val="clear"/>
            <w:noWrap/>
            <w:vAlign w:val="center"/>
          </w:tcPr>
          <w:p w14:paraId="5644C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r>
      <w:tr w14:paraId="052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173F9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3265" w:type="pct"/>
            <w:shd w:val="clear"/>
            <w:noWrap/>
            <w:vAlign w:val="center"/>
          </w:tcPr>
          <w:p w14:paraId="5A71A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洁净工作台</w:t>
            </w:r>
          </w:p>
        </w:tc>
        <w:tc>
          <w:tcPr>
            <w:tcW w:w="867" w:type="pct"/>
            <w:shd w:val="clear"/>
            <w:noWrap/>
            <w:vAlign w:val="center"/>
          </w:tcPr>
          <w:p w14:paraId="0C1F1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r w14:paraId="4330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EEF3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3265" w:type="pct"/>
            <w:shd w:val="clear"/>
            <w:noWrap/>
            <w:vAlign w:val="center"/>
          </w:tcPr>
          <w:p w14:paraId="3F8C14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纯水机</w:t>
            </w:r>
          </w:p>
        </w:tc>
        <w:tc>
          <w:tcPr>
            <w:tcW w:w="867" w:type="pct"/>
            <w:shd w:val="clear"/>
            <w:noWrap/>
            <w:vAlign w:val="center"/>
          </w:tcPr>
          <w:p w14:paraId="772B2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r>
      <w:tr w14:paraId="180B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248CC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3265" w:type="pct"/>
            <w:shd w:val="clear"/>
            <w:noWrap/>
            <w:vAlign w:val="center"/>
          </w:tcPr>
          <w:p w14:paraId="1D3CA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血气分析仪</w:t>
            </w:r>
          </w:p>
        </w:tc>
        <w:tc>
          <w:tcPr>
            <w:tcW w:w="867" w:type="pct"/>
            <w:shd w:val="clear"/>
            <w:noWrap/>
            <w:vAlign w:val="center"/>
          </w:tcPr>
          <w:p w14:paraId="05591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r w14:paraId="5D59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35799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3265" w:type="pct"/>
            <w:shd w:val="clear"/>
            <w:noWrap/>
            <w:vAlign w:val="center"/>
          </w:tcPr>
          <w:p w14:paraId="66293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电子天平</w:t>
            </w:r>
          </w:p>
        </w:tc>
        <w:tc>
          <w:tcPr>
            <w:tcW w:w="867" w:type="pct"/>
            <w:shd w:val="clear"/>
            <w:noWrap/>
            <w:vAlign w:val="center"/>
          </w:tcPr>
          <w:p w14:paraId="79CDD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r>
      <w:tr w14:paraId="0F95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68905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3265" w:type="pct"/>
            <w:shd w:val="clear"/>
            <w:noWrap/>
            <w:vAlign w:val="center"/>
          </w:tcPr>
          <w:p w14:paraId="488278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气腹机（小）</w:t>
            </w:r>
          </w:p>
        </w:tc>
        <w:tc>
          <w:tcPr>
            <w:tcW w:w="867" w:type="pct"/>
            <w:shd w:val="clear"/>
            <w:noWrap/>
            <w:vAlign w:val="center"/>
          </w:tcPr>
          <w:p w14:paraId="05E14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 </w:t>
            </w:r>
          </w:p>
        </w:tc>
      </w:tr>
      <w:tr w14:paraId="7B86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47EB3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3265" w:type="pct"/>
            <w:shd w:val="clear"/>
            <w:noWrap/>
            <w:vAlign w:val="center"/>
          </w:tcPr>
          <w:p w14:paraId="1FD06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气腹机（大）</w:t>
            </w:r>
          </w:p>
        </w:tc>
        <w:tc>
          <w:tcPr>
            <w:tcW w:w="867" w:type="pct"/>
            <w:shd w:val="clear"/>
            <w:noWrap/>
            <w:vAlign w:val="center"/>
          </w:tcPr>
          <w:p w14:paraId="0F72B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2016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AA954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3265" w:type="pct"/>
            <w:shd w:val="clear"/>
            <w:noWrap/>
            <w:vAlign w:val="center"/>
          </w:tcPr>
          <w:p w14:paraId="1E5C7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糖化血红蛋白分析仪 </w:t>
            </w:r>
          </w:p>
        </w:tc>
        <w:tc>
          <w:tcPr>
            <w:tcW w:w="867" w:type="pct"/>
            <w:shd w:val="clear"/>
            <w:noWrap/>
            <w:vAlign w:val="center"/>
          </w:tcPr>
          <w:p w14:paraId="159D4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r>
      <w:tr w14:paraId="1AA2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trPr>
        <w:tc>
          <w:tcPr>
            <w:tcW w:w="866" w:type="pct"/>
            <w:shd w:val="clear"/>
            <w:noWrap/>
            <w:vAlign w:val="center"/>
          </w:tcPr>
          <w:p w14:paraId="712E6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3265" w:type="pct"/>
            <w:shd w:val="clear"/>
            <w:noWrap/>
            <w:vAlign w:val="center"/>
          </w:tcPr>
          <w:p w14:paraId="0CBC4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8通道移液器</w:t>
            </w:r>
          </w:p>
        </w:tc>
        <w:tc>
          <w:tcPr>
            <w:tcW w:w="867" w:type="pct"/>
            <w:shd w:val="clear"/>
            <w:noWrap/>
            <w:vAlign w:val="center"/>
          </w:tcPr>
          <w:p w14:paraId="7534DA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r w14:paraId="0E75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8E36E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5" w:type="pct"/>
            <w:shd w:val="clear"/>
            <w:noWrap/>
            <w:vAlign w:val="center"/>
          </w:tcPr>
          <w:p w14:paraId="544E2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酶标仪</w:t>
            </w:r>
          </w:p>
        </w:tc>
        <w:tc>
          <w:tcPr>
            <w:tcW w:w="867" w:type="pct"/>
            <w:shd w:val="clear"/>
            <w:noWrap/>
            <w:vAlign w:val="center"/>
          </w:tcPr>
          <w:p w14:paraId="6EC5B2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r w14:paraId="392B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058AF9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3265" w:type="pct"/>
            <w:shd w:val="clear"/>
            <w:noWrap/>
            <w:vAlign w:val="center"/>
          </w:tcPr>
          <w:p w14:paraId="257476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尿液分析仪</w:t>
            </w:r>
          </w:p>
        </w:tc>
        <w:tc>
          <w:tcPr>
            <w:tcW w:w="867" w:type="pct"/>
            <w:shd w:val="clear"/>
            <w:noWrap/>
            <w:vAlign w:val="center"/>
          </w:tcPr>
          <w:p w14:paraId="0769D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r>
      <w:tr w14:paraId="160B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788B1E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3265" w:type="pct"/>
            <w:shd w:val="clear"/>
            <w:noWrap/>
            <w:vAlign w:val="center"/>
          </w:tcPr>
          <w:p w14:paraId="3A606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移液器</w:t>
            </w:r>
          </w:p>
        </w:tc>
        <w:tc>
          <w:tcPr>
            <w:tcW w:w="867" w:type="pct"/>
            <w:shd w:val="clear"/>
            <w:noWrap/>
            <w:vAlign w:val="center"/>
          </w:tcPr>
          <w:p w14:paraId="73A34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r>
      <w:tr w14:paraId="6F71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319210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3265" w:type="pct"/>
            <w:shd w:val="clear"/>
            <w:noWrap/>
            <w:vAlign w:val="center"/>
          </w:tcPr>
          <w:p w14:paraId="38A8B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紫外可见分光光度计</w:t>
            </w:r>
          </w:p>
        </w:tc>
        <w:tc>
          <w:tcPr>
            <w:tcW w:w="867" w:type="pct"/>
            <w:shd w:val="clear"/>
            <w:noWrap/>
            <w:vAlign w:val="center"/>
          </w:tcPr>
          <w:p w14:paraId="25E274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r w14:paraId="74F9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3E680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3265" w:type="pct"/>
            <w:shd w:val="clear"/>
            <w:noWrap/>
            <w:vAlign w:val="center"/>
          </w:tcPr>
          <w:p w14:paraId="4A19B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便携式肺功能测定仪</w:t>
            </w:r>
          </w:p>
        </w:tc>
        <w:tc>
          <w:tcPr>
            <w:tcW w:w="867" w:type="pct"/>
            <w:shd w:val="clear"/>
            <w:noWrap/>
            <w:vAlign w:val="center"/>
          </w:tcPr>
          <w:p w14:paraId="1B4F8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3E29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6558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3265" w:type="pct"/>
            <w:shd w:val="clear"/>
            <w:noWrap/>
            <w:vAlign w:val="center"/>
          </w:tcPr>
          <w:p w14:paraId="5E7C4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24小时动态血压检测仪</w:t>
            </w:r>
          </w:p>
        </w:tc>
        <w:tc>
          <w:tcPr>
            <w:tcW w:w="867" w:type="pct"/>
            <w:shd w:val="clear"/>
            <w:noWrap/>
            <w:vAlign w:val="center"/>
          </w:tcPr>
          <w:p w14:paraId="320BB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20 </w:t>
            </w:r>
          </w:p>
        </w:tc>
      </w:tr>
      <w:tr w14:paraId="4CD2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5DB942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3265" w:type="pct"/>
            <w:shd w:val="clear"/>
            <w:noWrap/>
            <w:vAlign w:val="center"/>
          </w:tcPr>
          <w:p w14:paraId="5E7CD6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非裂隙灯显微镜</w:t>
            </w:r>
          </w:p>
        </w:tc>
        <w:tc>
          <w:tcPr>
            <w:tcW w:w="867" w:type="pct"/>
            <w:shd w:val="clear"/>
            <w:noWrap/>
            <w:vAlign w:val="center"/>
          </w:tcPr>
          <w:p w14:paraId="69CF39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 </w:t>
            </w:r>
          </w:p>
        </w:tc>
      </w:tr>
      <w:tr w14:paraId="6C65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62C1D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3265" w:type="pct"/>
            <w:shd w:val="clear"/>
            <w:noWrap/>
            <w:vAlign w:val="center"/>
          </w:tcPr>
          <w:p w14:paraId="7C60F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辐射巡检仪</w:t>
            </w:r>
          </w:p>
        </w:tc>
        <w:tc>
          <w:tcPr>
            <w:tcW w:w="867" w:type="pct"/>
            <w:shd w:val="clear"/>
            <w:noWrap/>
            <w:vAlign w:val="center"/>
          </w:tcPr>
          <w:p w14:paraId="3AD53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w:t>
            </w:r>
          </w:p>
        </w:tc>
      </w:tr>
      <w:tr w14:paraId="217E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pct"/>
            <w:shd w:val="clear"/>
            <w:noWrap/>
            <w:vAlign w:val="center"/>
          </w:tcPr>
          <w:p w14:paraId="38D3E0F6">
            <w:pPr>
              <w:jc w:val="center"/>
              <w:rPr>
                <w:rFonts w:hint="eastAsia" w:ascii="仿宋" w:hAnsi="仿宋" w:eastAsia="仿宋" w:cs="仿宋"/>
                <w:i w:val="0"/>
                <w:iCs w:val="0"/>
                <w:color w:val="000000"/>
                <w:sz w:val="22"/>
                <w:szCs w:val="22"/>
                <w:u w:val="none"/>
              </w:rPr>
            </w:pPr>
          </w:p>
        </w:tc>
        <w:tc>
          <w:tcPr>
            <w:tcW w:w="3265" w:type="pct"/>
            <w:shd w:val="clear"/>
            <w:noWrap/>
            <w:vAlign w:val="center"/>
          </w:tcPr>
          <w:p w14:paraId="1BD21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总计</w:t>
            </w:r>
          </w:p>
        </w:tc>
        <w:tc>
          <w:tcPr>
            <w:tcW w:w="867" w:type="pct"/>
            <w:shd w:val="clear"/>
            <w:noWrap/>
            <w:vAlign w:val="center"/>
          </w:tcPr>
          <w:p w14:paraId="5955F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1298</w:t>
            </w:r>
          </w:p>
        </w:tc>
      </w:tr>
    </w:tbl>
    <w:p w14:paraId="088F3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1D5A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693A22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19F80AFE">
      <w:pPr>
        <w:rPr>
          <w:rFonts w:hint="eastAsia" w:ascii="仿宋" w:hAnsi="仿宋" w:eastAsia="仿宋" w:cs="仿宋"/>
          <w:sz w:val="24"/>
          <w:szCs w:val="24"/>
        </w:rPr>
      </w:pPr>
      <w:r>
        <w:rPr>
          <w:rFonts w:hint="eastAsia" w:ascii="仿宋" w:hAnsi="仿宋" w:eastAsia="仿宋" w:cs="仿宋"/>
          <w:sz w:val="24"/>
          <w:szCs w:val="24"/>
        </w:rPr>
        <w:br w:type="page"/>
      </w:r>
    </w:p>
    <w:p w14:paraId="6ED4E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服务内容2：</w:t>
      </w:r>
      <w:r>
        <w:rPr>
          <w:rFonts w:hint="eastAsia" w:ascii="仿宋" w:hAnsi="仿宋" w:eastAsia="仿宋" w:cs="仿宋"/>
          <w:b/>
          <w:bCs/>
          <w:sz w:val="28"/>
          <w:szCs w:val="28"/>
        </w:rPr>
        <w:t>院本部医学工程科质量检测仪器及放疗科电离室剂量仪检测服务</w:t>
      </w:r>
      <w:r>
        <w:rPr>
          <w:rFonts w:hint="eastAsia" w:ascii="仿宋" w:hAnsi="仿宋" w:eastAsia="仿宋" w:cs="仿宋"/>
          <w:b/>
          <w:bCs/>
          <w:sz w:val="28"/>
          <w:szCs w:val="28"/>
          <w:lang w:val="en-US" w:eastAsia="zh-CN"/>
        </w:rPr>
        <w:t>需求书</w:t>
      </w:r>
    </w:p>
    <w:p w14:paraId="2AA29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一、服务内容：</w:t>
      </w:r>
    </w:p>
    <w:p w14:paraId="3B7681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1、联系法定计量检测机构对院方医疗设备质量检测仪器及电离室剂量仪（清单详见附件）进行校准并出具报告。</w:t>
      </w:r>
    </w:p>
    <w:p w14:paraId="4C5203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2、服务商按照法定计量检测机构要求将院方清单内的拟检仪器送至该机构进行校准。</w:t>
      </w:r>
    </w:p>
    <w:p w14:paraId="4CC21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3、校准报告归档。</w:t>
      </w:r>
    </w:p>
    <w:p w14:paraId="7B300C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二、技术要求：</w:t>
      </w:r>
    </w:p>
    <w:p w14:paraId="2076F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立足我院所在省市结合拟检的仪器清单，经调研，广州计量检测技术研究院、深圳市计量质量检测研究院、广东省计量科学研究院、中国测试技术研究院（位于成都）、中国计量科学研究院（位于北京），上述检测机构具备部分或全部的校准检测能力，服务商应结合拟送检的仪器清单，根据物理距离、检测实效择优选择（服务商仅可在上述检测机构中选择），并制定送检方案报院方审查，经同意后，按方案实施送检。</w:t>
      </w:r>
    </w:p>
    <w:p w14:paraId="0AD52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2、所有检测校准报告均需提供纸质版与电子版，电子版需按院方要求格式命名整理。</w:t>
      </w:r>
    </w:p>
    <w:p w14:paraId="5A8B0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三、服务要求：</w:t>
      </w:r>
    </w:p>
    <w:p w14:paraId="2B1F73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1、检测时限：省内送检仪器，仪器从离院送检至完检回院时间不超过10个工作日，省外送检仪器，仪器从离院送检至完检回院时间不超过20个工作日。</w:t>
      </w:r>
    </w:p>
    <w:p w14:paraId="046ABA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2、检测仪器全部完检回院、校准证书齐全后方可付费。</w:t>
      </w:r>
    </w:p>
    <w:p w14:paraId="6B67A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送检仪器均为精密仪器，服务商须精心爱护，送检时务必妥善包装，并交付给可靠的承运公司运输。院方与服务商逐一清点交接后仪器离院，后续如出现仪器损毁、配件缺少等，服务商需赔偿相应的维修费，待维修完成后，服务商免费送至法定计量检测机构进行检测。</w:t>
      </w:r>
    </w:p>
    <w:p w14:paraId="3CC711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质量检测仪器送检期间，院方如有检测工作需求，服务商根据院方的需求提供在校准有效期内的质量检测仪器供院方使用，院方使用完毕或院方质量检测仪器完检回院后，院方归还所借用质量检测仪器至服务商，相关费用（含设备使用费、损耗费等）由服务商承担。</w:t>
      </w:r>
    </w:p>
    <w:tbl>
      <w:tblPr>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85"/>
        <w:gridCol w:w="1249"/>
        <w:gridCol w:w="943"/>
        <w:gridCol w:w="1381"/>
        <w:gridCol w:w="1328"/>
        <w:gridCol w:w="844"/>
        <w:gridCol w:w="939"/>
        <w:gridCol w:w="1847"/>
      </w:tblGrid>
      <w:tr w14:paraId="065F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0" w:hRule="atLeast"/>
          <w:jc w:val="center"/>
        </w:trPr>
        <w:tc>
          <w:tcPr>
            <w:tcW w:w="5000" w:type="pct"/>
            <w:gridSpan w:val="8"/>
            <w:shd w:val="clear" w:color="auto" w:fill="FEF2CB" w:themeFill="accent3" w:themeFillTint="32"/>
            <w:noWrap/>
            <w:vAlign w:val="center"/>
          </w:tcPr>
          <w:p w14:paraId="055768C4">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南方医院拟送检仪器清单</w:t>
            </w:r>
          </w:p>
        </w:tc>
      </w:tr>
      <w:tr w14:paraId="5810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vMerge w:val="restart"/>
            <w:shd w:val="clear" w:color="auto" w:fill="FEF2CB" w:themeFill="accent3" w:themeFillTint="32"/>
            <w:noWrap/>
            <w:vAlign w:val="center"/>
          </w:tcPr>
          <w:p w14:paraId="21611F0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仪器名称</w:t>
            </w:r>
          </w:p>
        </w:tc>
        <w:tc>
          <w:tcPr>
            <w:tcW w:w="506" w:type="pct"/>
            <w:vMerge w:val="restart"/>
            <w:shd w:val="clear" w:color="auto" w:fill="FEF2CB" w:themeFill="accent3" w:themeFillTint="32"/>
            <w:noWrap/>
            <w:vAlign w:val="center"/>
          </w:tcPr>
          <w:p w14:paraId="70D26C7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科室</w:t>
            </w:r>
          </w:p>
        </w:tc>
        <w:tc>
          <w:tcPr>
            <w:tcW w:w="741" w:type="pct"/>
            <w:vMerge w:val="restart"/>
            <w:shd w:val="clear" w:color="auto" w:fill="FEF2CB" w:themeFill="accent3" w:themeFillTint="32"/>
            <w:noWrap/>
            <w:vAlign w:val="center"/>
          </w:tcPr>
          <w:p w14:paraId="35FA56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品牌</w:t>
            </w:r>
          </w:p>
        </w:tc>
        <w:tc>
          <w:tcPr>
            <w:tcW w:w="712" w:type="pct"/>
            <w:vMerge w:val="restart"/>
            <w:shd w:val="clear" w:color="auto" w:fill="FEF2CB" w:themeFill="accent3" w:themeFillTint="32"/>
            <w:noWrap/>
            <w:vAlign w:val="center"/>
          </w:tcPr>
          <w:p w14:paraId="0C2786D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仪器型号</w:t>
            </w:r>
          </w:p>
        </w:tc>
        <w:tc>
          <w:tcPr>
            <w:tcW w:w="452" w:type="pct"/>
            <w:vMerge w:val="restart"/>
            <w:shd w:val="clear" w:color="auto" w:fill="FEF2CB" w:themeFill="accent3" w:themeFillTint="32"/>
            <w:noWrap/>
            <w:vAlign w:val="center"/>
          </w:tcPr>
          <w:p w14:paraId="1E6AE70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类型</w:t>
            </w:r>
          </w:p>
        </w:tc>
        <w:tc>
          <w:tcPr>
            <w:tcW w:w="503" w:type="pct"/>
            <w:vMerge w:val="restart"/>
            <w:shd w:val="clear" w:color="auto" w:fill="FEF2CB" w:themeFill="accent3" w:themeFillTint="32"/>
            <w:noWrap/>
            <w:vAlign w:val="center"/>
          </w:tcPr>
          <w:p w14:paraId="3A1E8C6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数量</w:t>
            </w:r>
          </w:p>
        </w:tc>
        <w:tc>
          <w:tcPr>
            <w:tcW w:w="991" w:type="pct"/>
            <w:vMerge w:val="restart"/>
            <w:shd w:val="clear" w:color="auto" w:fill="FEF2CB" w:themeFill="accent3" w:themeFillTint="32"/>
            <w:noWrap/>
            <w:vAlign w:val="center"/>
          </w:tcPr>
          <w:p w14:paraId="2B763D6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备注</w:t>
            </w:r>
          </w:p>
        </w:tc>
      </w:tr>
      <w:tr w14:paraId="2F0B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vMerge w:val="continue"/>
            <w:shd w:val="clear" w:color="auto" w:fill="FEF2CB" w:themeFill="accent3" w:themeFillTint="32"/>
            <w:noWrap/>
            <w:vAlign w:val="center"/>
          </w:tcPr>
          <w:p w14:paraId="103CD084">
            <w:pPr>
              <w:jc w:val="center"/>
              <w:rPr>
                <w:rFonts w:hint="eastAsia" w:ascii="仿宋" w:hAnsi="仿宋" w:eastAsia="仿宋" w:cs="仿宋"/>
                <w:i w:val="0"/>
                <w:iCs w:val="0"/>
                <w:color w:val="000000"/>
                <w:sz w:val="22"/>
                <w:szCs w:val="22"/>
                <w:u w:val="none"/>
              </w:rPr>
            </w:pPr>
          </w:p>
        </w:tc>
        <w:tc>
          <w:tcPr>
            <w:tcW w:w="506" w:type="pct"/>
            <w:vMerge w:val="continue"/>
            <w:shd w:val="clear" w:color="auto" w:fill="FEF2CB" w:themeFill="accent3" w:themeFillTint="32"/>
            <w:noWrap/>
            <w:vAlign w:val="center"/>
          </w:tcPr>
          <w:p w14:paraId="73940F77">
            <w:pPr>
              <w:jc w:val="center"/>
              <w:rPr>
                <w:rFonts w:hint="eastAsia" w:ascii="仿宋" w:hAnsi="仿宋" w:eastAsia="仿宋" w:cs="仿宋"/>
                <w:i w:val="0"/>
                <w:iCs w:val="0"/>
                <w:color w:val="000000"/>
                <w:sz w:val="22"/>
                <w:szCs w:val="22"/>
                <w:u w:val="none"/>
              </w:rPr>
            </w:pPr>
          </w:p>
        </w:tc>
        <w:tc>
          <w:tcPr>
            <w:tcW w:w="741" w:type="pct"/>
            <w:vMerge w:val="continue"/>
            <w:shd w:val="clear" w:color="auto" w:fill="FEF2CB" w:themeFill="accent3" w:themeFillTint="32"/>
            <w:noWrap/>
            <w:vAlign w:val="center"/>
          </w:tcPr>
          <w:p w14:paraId="20858636">
            <w:pPr>
              <w:jc w:val="center"/>
              <w:rPr>
                <w:rFonts w:hint="eastAsia" w:ascii="仿宋" w:hAnsi="仿宋" w:eastAsia="仿宋" w:cs="仿宋"/>
                <w:i w:val="0"/>
                <w:iCs w:val="0"/>
                <w:color w:val="000000"/>
                <w:sz w:val="22"/>
                <w:szCs w:val="22"/>
                <w:u w:val="none"/>
              </w:rPr>
            </w:pPr>
          </w:p>
        </w:tc>
        <w:tc>
          <w:tcPr>
            <w:tcW w:w="712" w:type="pct"/>
            <w:vMerge w:val="continue"/>
            <w:shd w:val="clear" w:color="auto" w:fill="FEF2CB" w:themeFill="accent3" w:themeFillTint="32"/>
            <w:noWrap/>
            <w:vAlign w:val="center"/>
          </w:tcPr>
          <w:p w14:paraId="70ECC63D">
            <w:pPr>
              <w:jc w:val="center"/>
              <w:rPr>
                <w:rFonts w:hint="eastAsia" w:ascii="仿宋" w:hAnsi="仿宋" w:eastAsia="仿宋" w:cs="仿宋"/>
                <w:i w:val="0"/>
                <w:iCs w:val="0"/>
                <w:color w:val="000000"/>
                <w:sz w:val="22"/>
                <w:szCs w:val="22"/>
                <w:u w:val="none"/>
              </w:rPr>
            </w:pPr>
          </w:p>
        </w:tc>
        <w:tc>
          <w:tcPr>
            <w:tcW w:w="452" w:type="pct"/>
            <w:vMerge w:val="continue"/>
            <w:shd w:val="clear" w:color="auto" w:fill="FEF2CB" w:themeFill="accent3" w:themeFillTint="32"/>
            <w:noWrap/>
            <w:vAlign w:val="center"/>
          </w:tcPr>
          <w:p w14:paraId="1068BFFC">
            <w:pPr>
              <w:jc w:val="center"/>
              <w:rPr>
                <w:rFonts w:hint="eastAsia" w:ascii="仿宋" w:hAnsi="仿宋" w:eastAsia="仿宋" w:cs="仿宋"/>
                <w:i w:val="0"/>
                <w:iCs w:val="0"/>
                <w:color w:val="000000"/>
                <w:sz w:val="22"/>
                <w:szCs w:val="22"/>
                <w:u w:val="none"/>
              </w:rPr>
            </w:pPr>
          </w:p>
        </w:tc>
        <w:tc>
          <w:tcPr>
            <w:tcW w:w="503" w:type="pct"/>
            <w:vMerge w:val="continue"/>
            <w:shd w:val="clear" w:color="auto" w:fill="FEF2CB" w:themeFill="accent3" w:themeFillTint="32"/>
            <w:noWrap/>
            <w:vAlign w:val="center"/>
          </w:tcPr>
          <w:p w14:paraId="59101251">
            <w:pPr>
              <w:jc w:val="center"/>
              <w:rPr>
                <w:rFonts w:hint="eastAsia" w:ascii="仿宋" w:hAnsi="仿宋" w:eastAsia="仿宋" w:cs="仿宋"/>
                <w:i w:val="0"/>
                <w:iCs w:val="0"/>
                <w:color w:val="000000"/>
                <w:sz w:val="22"/>
                <w:szCs w:val="22"/>
                <w:u w:val="none"/>
              </w:rPr>
            </w:pPr>
          </w:p>
        </w:tc>
        <w:tc>
          <w:tcPr>
            <w:tcW w:w="991" w:type="pct"/>
            <w:vMerge w:val="continue"/>
            <w:shd w:val="clear" w:color="auto" w:fill="FEF2CB" w:themeFill="accent3" w:themeFillTint="32"/>
            <w:noWrap/>
            <w:vAlign w:val="center"/>
          </w:tcPr>
          <w:p w14:paraId="63F1E11B">
            <w:pPr>
              <w:jc w:val="center"/>
              <w:rPr>
                <w:rFonts w:hint="eastAsia" w:ascii="仿宋" w:hAnsi="仿宋" w:eastAsia="仿宋" w:cs="仿宋"/>
                <w:i w:val="0"/>
                <w:iCs w:val="0"/>
                <w:color w:val="000000"/>
                <w:sz w:val="22"/>
                <w:szCs w:val="22"/>
                <w:u w:val="none"/>
              </w:rPr>
            </w:pPr>
          </w:p>
        </w:tc>
      </w:tr>
      <w:tr w14:paraId="2575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91" w:type="pct"/>
            <w:gridSpan w:val="2"/>
            <w:shd w:val="clear"/>
            <w:noWrap/>
            <w:vAlign w:val="center"/>
          </w:tcPr>
          <w:p w14:paraId="69CDE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生命体征模拟器</w:t>
            </w:r>
          </w:p>
        </w:tc>
        <w:tc>
          <w:tcPr>
            <w:tcW w:w="506" w:type="pct"/>
            <w:vMerge w:val="restart"/>
            <w:shd w:val="clear"/>
            <w:noWrap/>
            <w:vAlign w:val="center"/>
          </w:tcPr>
          <w:p w14:paraId="0C4B26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医学工程科</w:t>
            </w:r>
          </w:p>
        </w:tc>
        <w:tc>
          <w:tcPr>
            <w:tcW w:w="741" w:type="pct"/>
            <w:shd w:val="clear"/>
            <w:noWrap/>
            <w:vAlign w:val="center"/>
          </w:tcPr>
          <w:p w14:paraId="038112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55D4C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ProSim8</w:t>
            </w:r>
          </w:p>
        </w:tc>
        <w:tc>
          <w:tcPr>
            <w:tcW w:w="452" w:type="pct"/>
            <w:shd w:val="clear"/>
            <w:noWrap/>
            <w:vAlign w:val="center"/>
          </w:tcPr>
          <w:p w14:paraId="7E904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3D594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991" w:type="pct"/>
            <w:shd w:val="clear"/>
            <w:vAlign w:val="center"/>
          </w:tcPr>
          <w:p w14:paraId="1CAC53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含血氧模拟手指</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（PROSIM SPOTA）</w:t>
            </w:r>
          </w:p>
        </w:tc>
      </w:tr>
      <w:tr w14:paraId="7408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355E6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婴儿培养箱分析仪</w:t>
            </w:r>
          </w:p>
        </w:tc>
        <w:tc>
          <w:tcPr>
            <w:tcW w:w="506" w:type="pct"/>
            <w:vMerge w:val="continue"/>
            <w:shd w:val="clear"/>
            <w:noWrap/>
            <w:vAlign w:val="center"/>
          </w:tcPr>
          <w:p w14:paraId="22DA7004">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7424A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6D77D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INCU II</w:t>
            </w:r>
          </w:p>
        </w:tc>
        <w:tc>
          <w:tcPr>
            <w:tcW w:w="452" w:type="pct"/>
            <w:shd w:val="clear"/>
            <w:noWrap/>
            <w:vAlign w:val="center"/>
          </w:tcPr>
          <w:p w14:paraId="7097E5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测试</w:t>
            </w:r>
          </w:p>
        </w:tc>
        <w:tc>
          <w:tcPr>
            <w:tcW w:w="503" w:type="pct"/>
            <w:shd w:val="clear"/>
            <w:noWrap/>
            <w:vAlign w:val="center"/>
          </w:tcPr>
          <w:p w14:paraId="23552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21A43936">
            <w:pPr>
              <w:jc w:val="center"/>
              <w:rPr>
                <w:rFonts w:hint="eastAsia" w:ascii="仿宋" w:hAnsi="仿宋" w:eastAsia="仿宋" w:cs="仿宋"/>
                <w:i w:val="0"/>
                <w:iCs w:val="0"/>
                <w:color w:val="000000"/>
                <w:sz w:val="22"/>
                <w:szCs w:val="22"/>
                <w:u w:val="none"/>
              </w:rPr>
            </w:pPr>
          </w:p>
        </w:tc>
      </w:tr>
      <w:tr w14:paraId="560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49366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高频电刀分析仪</w:t>
            </w:r>
          </w:p>
        </w:tc>
        <w:tc>
          <w:tcPr>
            <w:tcW w:w="506" w:type="pct"/>
            <w:vMerge w:val="continue"/>
            <w:shd w:val="clear"/>
            <w:noWrap/>
            <w:vAlign w:val="center"/>
          </w:tcPr>
          <w:p w14:paraId="4BCCB909">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313C34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60391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QA-ES-III</w:t>
            </w:r>
          </w:p>
        </w:tc>
        <w:tc>
          <w:tcPr>
            <w:tcW w:w="452" w:type="pct"/>
            <w:shd w:val="clear"/>
            <w:noWrap/>
            <w:vAlign w:val="center"/>
          </w:tcPr>
          <w:p w14:paraId="53767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39D8D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05941AB8">
            <w:pPr>
              <w:jc w:val="center"/>
              <w:rPr>
                <w:rFonts w:hint="eastAsia" w:ascii="仿宋" w:hAnsi="仿宋" w:eastAsia="仿宋" w:cs="仿宋"/>
                <w:i w:val="0"/>
                <w:iCs w:val="0"/>
                <w:color w:val="000000"/>
                <w:sz w:val="22"/>
                <w:szCs w:val="22"/>
                <w:u w:val="none"/>
              </w:rPr>
            </w:pPr>
          </w:p>
        </w:tc>
      </w:tr>
      <w:tr w14:paraId="0418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557B4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气流分析仪</w:t>
            </w:r>
          </w:p>
        </w:tc>
        <w:tc>
          <w:tcPr>
            <w:tcW w:w="506" w:type="pct"/>
            <w:vMerge w:val="continue"/>
            <w:shd w:val="clear"/>
            <w:noWrap/>
            <w:vAlign w:val="center"/>
          </w:tcPr>
          <w:p w14:paraId="04CE8F43">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12E34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73A4E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VT-PLUS</w:t>
            </w:r>
          </w:p>
        </w:tc>
        <w:tc>
          <w:tcPr>
            <w:tcW w:w="452" w:type="pct"/>
            <w:shd w:val="clear"/>
            <w:noWrap/>
            <w:vAlign w:val="center"/>
          </w:tcPr>
          <w:p w14:paraId="3D98D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5E7F3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6B3B0D55">
            <w:pPr>
              <w:jc w:val="center"/>
              <w:rPr>
                <w:rFonts w:hint="eastAsia" w:ascii="仿宋" w:hAnsi="仿宋" w:eastAsia="仿宋" w:cs="仿宋"/>
                <w:i w:val="0"/>
                <w:iCs w:val="0"/>
                <w:color w:val="000000"/>
                <w:sz w:val="22"/>
                <w:szCs w:val="22"/>
                <w:u w:val="none"/>
              </w:rPr>
            </w:pPr>
          </w:p>
        </w:tc>
      </w:tr>
      <w:tr w14:paraId="1FB4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E698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气流分析仪</w:t>
            </w:r>
          </w:p>
        </w:tc>
        <w:tc>
          <w:tcPr>
            <w:tcW w:w="506" w:type="pct"/>
            <w:vMerge w:val="continue"/>
            <w:shd w:val="clear"/>
            <w:noWrap/>
            <w:vAlign w:val="center"/>
          </w:tcPr>
          <w:p w14:paraId="571B3E40">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6EAB5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035504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VT-305</w:t>
            </w:r>
          </w:p>
        </w:tc>
        <w:tc>
          <w:tcPr>
            <w:tcW w:w="452" w:type="pct"/>
            <w:shd w:val="clear"/>
            <w:noWrap/>
            <w:vAlign w:val="center"/>
          </w:tcPr>
          <w:p w14:paraId="52C8B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bookmarkStart w:id="0" w:name="_GoBack"/>
            <w:bookmarkEnd w:id="0"/>
          </w:p>
        </w:tc>
        <w:tc>
          <w:tcPr>
            <w:tcW w:w="503" w:type="pct"/>
            <w:shd w:val="clear"/>
            <w:noWrap/>
            <w:vAlign w:val="center"/>
          </w:tcPr>
          <w:p w14:paraId="0A50E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4807E7B4">
            <w:pPr>
              <w:jc w:val="center"/>
              <w:rPr>
                <w:rFonts w:hint="eastAsia" w:ascii="仿宋" w:hAnsi="仿宋" w:eastAsia="仿宋" w:cs="仿宋"/>
                <w:i w:val="0"/>
                <w:iCs w:val="0"/>
                <w:color w:val="000000"/>
                <w:sz w:val="22"/>
                <w:szCs w:val="22"/>
                <w:u w:val="none"/>
              </w:rPr>
            </w:pPr>
          </w:p>
        </w:tc>
      </w:tr>
      <w:tr w14:paraId="51BC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5AED9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电气安全分析仪</w:t>
            </w:r>
          </w:p>
        </w:tc>
        <w:tc>
          <w:tcPr>
            <w:tcW w:w="506" w:type="pct"/>
            <w:vMerge w:val="continue"/>
            <w:shd w:val="clear"/>
            <w:noWrap/>
            <w:vAlign w:val="center"/>
          </w:tcPr>
          <w:p w14:paraId="5B2E37F1">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58357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7933E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ESA615</w:t>
            </w:r>
          </w:p>
        </w:tc>
        <w:tc>
          <w:tcPr>
            <w:tcW w:w="452" w:type="pct"/>
            <w:shd w:val="clear"/>
            <w:noWrap/>
            <w:vAlign w:val="center"/>
          </w:tcPr>
          <w:p w14:paraId="3021E7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7E6E6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991" w:type="pct"/>
            <w:shd w:val="clear"/>
            <w:noWrap/>
            <w:vAlign w:val="center"/>
          </w:tcPr>
          <w:p w14:paraId="644A62C6">
            <w:pPr>
              <w:jc w:val="center"/>
              <w:rPr>
                <w:rFonts w:hint="eastAsia" w:ascii="仿宋" w:hAnsi="仿宋" w:eastAsia="仿宋" w:cs="仿宋"/>
                <w:i w:val="0"/>
                <w:iCs w:val="0"/>
                <w:color w:val="000000"/>
                <w:sz w:val="22"/>
                <w:szCs w:val="22"/>
                <w:u w:val="none"/>
              </w:rPr>
            </w:pPr>
          </w:p>
        </w:tc>
      </w:tr>
      <w:tr w14:paraId="399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5ADF1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电气安全分析仪</w:t>
            </w:r>
          </w:p>
        </w:tc>
        <w:tc>
          <w:tcPr>
            <w:tcW w:w="506" w:type="pct"/>
            <w:vMerge w:val="continue"/>
            <w:shd w:val="clear"/>
            <w:noWrap/>
            <w:vAlign w:val="center"/>
          </w:tcPr>
          <w:p w14:paraId="03EB0A04">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7A7B8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3187A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ESA620</w:t>
            </w:r>
          </w:p>
        </w:tc>
        <w:tc>
          <w:tcPr>
            <w:tcW w:w="452" w:type="pct"/>
            <w:shd w:val="clear"/>
            <w:noWrap/>
            <w:vAlign w:val="center"/>
          </w:tcPr>
          <w:p w14:paraId="3A1884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40A6A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7C4CED59">
            <w:pPr>
              <w:jc w:val="center"/>
              <w:rPr>
                <w:rFonts w:hint="eastAsia" w:ascii="仿宋" w:hAnsi="仿宋" w:eastAsia="仿宋" w:cs="仿宋"/>
                <w:i w:val="0"/>
                <w:iCs w:val="0"/>
                <w:color w:val="000000"/>
                <w:sz w:val="22"/>
                <w:szCs w:val="22"/>
                <w:u w:val="none"/>
              </w:rPr>
            </w:pPr>
          </w:p>
        </w:tc>
      </w:tr>
      <w:tr w14:paraId="485F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4316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除颤分析仪</w:t>
            </w:r>
          </w:p>
        </w:tc>
        <w:tc>
          <w:tcPr>
            <w:tcW w:w="506" w:type="pct"/>
            <w:vMerge w:val="continue"/>
            <w:shd w:val="clear"/>
            <w:noWrap/>
            <w:vAlign w:val="center"/>
          </w:tcPr>
          <w:p w14:paraId="1641E967">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77DAB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23C36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IMPULSE7000DP</w:t>
            </w:r>
          </w:p>
        </w:tc>
        <w:tc>
          <w:tcPr>
            <w:tcW w:w="452" w:type="pct"/>
            <w:shd w:val="clear"/>
            <w:noWrap/>
            <w:vAlign w:val="center"/>
          </w:tcPr>
          <w:p w14:paraId="19F491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0E35E3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991" w:type="pct"/>
            <w:shd w:val="clear"/>
            <w:noWrap/>
            <w:vAlign w:val="center"/>
          </w:tcPr>
          <w:p w14:paraId="2FC42B77">
            <w:pPr>
              <w:jc w:val="center"/>
              <w:rPr>
                <w:rFonts w:hint="eastAsia" w:ascii="仿宋" w:hAnsi="仿宋" w:eastAsia="仿宋" w:cs="仿宋"/>
                <w:i w:val="0"/>
                <w:iCs w:val="0"/>
                <w:color w:val="000000"/>
                <w:sz w:val="22"/>
                <w:szCs w:val="22"/>
                <w:u w:val="none"/>
              </w:rPr>
            </w:pPr>
          </w:p>
        </w:tc>
      </w:tr>
      <w:tr w14:paraId="181B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2BA73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血液透析装置检测仪</w:t>
            </w:r>
          </w:p>
        </w:tc>
        <w:tc>
          <w:tcPr>
            <w:tcW w:w="506" w:type="pct"/>
            <w:vMerge w:val="continue"/>
            <w:shd w:val="clear"/>
            <w:noWrap/>
            <w:vAlign w:val="center"/>
          </w:tcPr>
          <w:p w14:paraId="7FFC9665">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45D1A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IBP</w:t>
            </w:r>
          </w:p>
        </w:tc>
        <w:tc>
          <w:tcPr>
            <w:tcW w:w="712" w:type="pct"/>
            <w:shd w:val="clear"/>
            <w:noWrap/>
            <w:vAlign w:val="center"/>
          </w:tcPr>
          <w:p w14:paraId="77783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HDC75</w:t>
            </w:r>
          </w:p>
        </w:tc>
        <w:tc>
          <w:tcPr>
            <w:tcW w:w="452" w:type="pct"/>
            <w:shd w:val="clear"/>
            <w:noWrap/>
            <w:vAlign w:val="center"/>
          </w:tcPr>
          <w:p w14:paraId="1F5BBC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68279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13691054">
            <w:pPr>
              <w:jc w:val="center"/>
              <w:rPr>
                <w:rFonts w:hint="eastAsia" w:ascii="仿宋" w:hAnsi="仿宋" w:eastAsia="仿宋" w:cs="仿宋"/>
                <w:i w:val="0"/>
                <w:iCs w:val="0"/>
                <w:color w:val="000000"/>
                <w:sz w:val="22"/>
                <w:szCs w:val="22"/>
                <w:u w:val="none"/>
              </w:rPr>
            </w:pPr>
          </w:p>
        </w:tc>
      </w:tr>
      <w:tr w14:paraId="625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F5F62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医用注射泵和输液泵检测仪</w:t>
            </w:r>
          </w:p>
        </w:tc>
        <w:tc>
          <w:tcPr>
            <w:tcW w:w="506" w:type="pct"/>
            <w:vMerge w:val="continue"/>
            <w:shd w:val="clear"/>
            <w:noWrap/>
            <w:vAlign w:val="center"/>
          </w:tcPr>
          <w:p w14:paraId="7B4106BD">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14168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00D36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IDA5-4</w:t>
            </w:r>
          </w:p>
        </w:tc>
        <w:tc>
          <w:tcPr>
            <w:tcW w:w="452" w:type="pct"/>
            <w:shd w:val="clear"/>
            <w:noWrap/>
            <w:vAlign w:val="center"/>
          </w:tcPr>
          <w:p w14:paraId="3A1E8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74B712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991" w:type="pct"/>
            <w:shd w:val="clear"/>
            <w:noWrap/>
            <w:vAlign w:val="center"/>
          </w:tcPr>
          <w:p w14:paraId="45E593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4通道</w:t>
            </w:r>
          </w:p>
        </w:tc>
      </w:tr>
      <w:tr w14:paraId="529A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A4324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X辐射防护仪器</w:t>
            </w:r>
          </w:p>
        </w:tc>
        <w:tc>
          <w:tcPr>
            <w:tcW w:w="506" w:type="pct"/>
            <w:vMerge w:val="continue"/>
            <w:shd w:val="clear"/>
            <w:noWrap/>
            <w:vAlign w:val="center"/>
          </w:tcPr>
          <w:p w14:paraId="5AECBDEE">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6F719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53641F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451P</w:t>
            </w:r>
          </w:p>
        </w:tc>
        <w:tc>
          <w:tcPr>
            <w:tcW w:w="452" w:type="pct"/>
            <w:shd w:val="clear"/>
            <w:noWrap/>
            <w:vAlign w:val="center"/>
          </w:tcPr>
          <w:p w14:paraId="53218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1B641B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991" w:type="pct"/>
            <w:shd w:val="clear"/>
            <w:noWrap/>
            <w:vAlign w:val="center"/>
          </w:tcPr>
          <w:p w14:paraId="3985BD2C">
            <w:pPr>
              <w:jc w:val="center"/>
              <w:rPr>
                <w:rFonts w:hint="eastAsia" w:ascii="仿宋" w:hAnsi="仿宋" w:eastAsia="仿宋" w:cs="仿宋"/>
                <w:i w:val="0"/>
                <w:iCs w:val="0"/>
                <w:color w:val="000000"/>
                <w:sz w:val="22"/>
                <w:szCs w:val="22"/>
                <w:u w:val="none"/>
              </w:rPr>
            </w:pPr>
          </w:p>
        </w:tc>
      </w:tr>
      <w:tr w14:paraId="1D62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ED5D6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高斯计</w:t>
            </w:r>
          </w:p>
        </w:tc>
        <w:tc>
          <w:tcPr>
            <w:tcW w:w="506" w:type="pct"/>
            <w:vMerge w:val="continue"/>
            <w:shd w:val="clear"/>
            <w:noWrap/>
            <w:vAlign w:val="center"/>
          </w:tcPr>
          <w:p w14:paraId="6005D1F6">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79630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Coliy</w:t>
            </w:r>
          </w:p>
        </w:tc>
        <w:tc>
          <w:tcPr>
            <w:tcW w:w="712" w:type="pct"/>
            <w:shd w:val="clear"/>
            <w:noWrap/>
            <w:vAlign w:val="center"/>
          </w:tcPr>
          <w:p w14:paraId="4EA52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G93</w:t>
            </w:r>
          </w:p>
        </w:tc>
        <w:tc>
          <w:tcPr>
            <w:tcW w:w="452" w:type="pct"/>
            <w:shd w:val="clear"/>
            <w:noWrap/>
            <w:vAlign w:val="center"/>
          </w:tcPr>
          <w:p w14:paraId="3B000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1BD8E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1BD90890">
            <w:pPr>
              <w:jc w:val="center"/>
              <w:rPr>
                <w:rFonts w:hint="eastAsia" w:ascii="仿宋" w:hAnsi="仿宋" w:eastAsia="仿宋" w:cs="仿宋"/>
                <w:i w:val="0"/>
                <w:iCs w:val="0"/>
                <w:color w:val="000000"/>
                <w:sz w:val="22"/>
                <w:szCs w:val="22"/>
                <w:u w:val="none"/>
              </w:rPr>
            </w:pPr>
          </w:p>
        </w:tc>
      </w:tr>
      <w:tr w14:paraId="56BB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2FF0E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转速计</w:t>
            </w:r>
          </w:p>
        </w:tc>
        <w:tc>
          <w:tcPr>
            <w:tcW w:w="506" w:type="pct"/>
            <w:vMerge w:val="continue"/>
            <w:shd w:val="clear"/>
            <w:noWrap/>
            <w:vAlign w:val="center"/>
          </w:tcPr>
          <w:p w14:paraId="2FA79226">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5129A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0C110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931</w:t>
            </w:r>
          </w:p>
        </w:tc>
        <w:tc>
          <w:tcPr>
            <w:tcW w:w="452" w:type="pct"/>
            <w:shd w:val="clear"/>
            <w:noWrap/>
            <w:vAlign w:val="center"/>
          </w:tcPr>
          <w:p w14:paraId="50448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120DE8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010CCC2A">
            <w:pPr>
              <w:jc w:val="center"/>
              <w:rPr>
                <w:rFonts w:hint="eastAsia" w:ascii="仿宋" w:hAnsi="仿宋" w:eastAsia="仿宋" w:cs="仿宋"/>
                <w:i w:val="0"/>
                <w:iCs w:val="0"/>
                <w:color w:val="000000"/>
                <w:sz w:val="22"/>
                <w:szCs w:val="22"/>
                <w:u w:val="none"/>
              </w:rPr>
            </w:pPr>
          </w:p>
        </w:tc>
      </w:tr>
      <w:tr w14:paraId="0927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866C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胶片密度计</w:t>
            </w:r>
          </w:p>
        </w:tc>
        <w:tc>
          <w:tcPr>
            <w:tcW w:w="506" w:type="pct"/>
            <w:vMerge w:val="continue"/>
            <w:shd w:val="clear"/>
            <w:noWrap/>
            <w:vAlign w:val="center"/>
          </w:tcPr>
          <w:p w14:paraId="51A1565F">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27F1FE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28FEC1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07-443</w:t>
            </w:r>
          </w:p>
        </w:tc>
        <w:tc>
          <w:tcPr>
            <w:tcW w:w="452" w:type="pct"/>
            <w:shd w:val="clear"/>
            <w:noWrap/>
            <w:vAlign w:val="center"/>
          </w:tcPr>
          <w:p w14:paraId="587A0C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31442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58A0B4DC">
            <w:pPr>
              <w:jc w:val="center"/>
              <w:rPr>
                <w:rFonts w:hint="eastAsia" w:ascii="仿宋" w:hAnsi="仿宋" w:eastAsia="仿宋" w:cs="仿宋"/>
                <w:i w:val="0"/>
                <w:iCs w:val="0"/>
                <w:color w:val="000000"/>
                <w:sz w:val="22"/>
                <w:szCs w:val="22"/>
                <w:u w:val="none"/>
              </w:rPr>
            </w:pPr>
          </w:p>
        </w:tc>
      </w:tr>
      <w:tr w14:paraId="3FA5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47FB7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温度计</w:t>
            </w:r>
          </w:p>
        </w:tc>
        <w:tc>
          <w:tcPr>
            <w:tcW w:w="506" w:type="pct"/>
            <w:vMerge w:val="continue"/>
            <w:shd w:val="clear"/>
            <w:noWrap/>
            <w:vAlign w:val="center"/>
          </w:tcPr>
          <w:p w14:paraId="1F459882">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21003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noWrap/>
            <w:vAlign w:val="center"/>
          </w:tcPr>
          <w:p w14:paraId="1A1BD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1552AEx</w:t>
            </w:r>
          </w:p>
        </w:tc>
        <w:tc>
          <w:tcPr>
            <w:tcW w:w="452" w:type="pct"/>
            <w:shd w:val="clear"/>
            <w:noWrap/>
            <w:vAlign w:val="center"/>
          </w:tcPr>
          <w:p w14:paraId="69FEF7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05CB53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14AF7AD6">
            <w:pPr>
              <w:jc w:val="center"/>
              <w:rPr>
                <w:rFonts w:hint="eastAsia" w:ascii="仿宋" w:hAnsi="仿宋" w:eastAsia="仿宋" w:cs="仿宋"/>
                <w:i w:val="0"/>
                <w:iCs w:val="0"/>
                <w:color w:val="000000"/>
                <w:sz w:val="22"/>
                <w:szCs w:val="22"/>
                <w:u w:val="none"/>
              </w:rPr>
            </w:pPr>
          </w:p>
        </w:tc>
      </w:tr>
      <w:tr w14:paraId="4F8C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vAlign w:val="center"/>
          </w:tcPr>
          <w:p w14:paraId="2BDBF9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电能质量分析仪</w:t>
            </w:r>
          </w:p>
        </w:tc>
        <w:tc>
          <w:tcPr>
            <w:tcW w:w="506" w:type="pct"/>
            <w:vMerge w:val="continue"/>
            <w:shd w:val="clear"/>
            <w:noWrap/>
            <w:vAlign w:val="center"/>
          </w:tcPr>
          <w:p w14:paraId="473DCD7E">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12F8E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shd w:val="clear"/>
            <w:vAlign w:val="center"/>
          </w:tcPr>
          <w:p w14:paraId="47A265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F435</w:t>
            </w:r>
          </w:p>
        </w:tc>
        <w:tc>
          <w:tcPr>
            <w:tcW w:w="452" w:type="pct"/>
            <w:shd w:val="clear"/>
            <w:noWrap/>
            <w:vAlign w:val="center"/>
          </w:tcPr>
          <w:p w14:paraId="76FBF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0EF2F9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67A9BB04">
            <w:pPr>
              <w:jc w:val="center"/>
              <w:rPr>
                <w:rFonts w:hint="eastAsia" w:ascii="仿宋" w:hAnsi="仿宋" w:eastAsia="仿宋" w:cs="仿宋"/>
                <w:i w:val="0"/>
                <w:iCs w:val="0"/>
                <w:color w:val="000000"/>
                <w:sz w:val="22"/>
                <w:szCs w:val="22"/>
                <w:u w:val="none"/>
              </w:rPr>
            </w:pPr>
          </w:p>
        </w:tc>
      </w:tr>
      <w:tr w14:paraId="3481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421" w:type="pct"/>
            <w:vMerge w:val="restart"/>
            <w:shd w:val="clear"/>
            <w:vAlign w:val="center"/>
          </w:tcPr>
          <w:p w14:paraId="5CF119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X射线多功能检测仪</w:t>
            </w:r>
          </w:p>
        </w:tc>
        <w:tc>
          <w:tcPr>
            <w:tcW w:w="670" w:type="pct"/>
            <w:shd w:val="clear"/>
            <w:vAlign w:val="center"/>
          </w:tcPr>
          <w:p w14:paraId="58A17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乳腺探头</w:t>
            </w:r>
          </w:p>
        </w:tc>
        <w:tc>
          <w:tcPr>
            <w:tcW w:w="506" w:type="pct"/>
            <w:vMerge w:val="continue"/>
            <w:shd w:val="clear"/>
            <w:noWrap/>
            <w:vAlign w:val="center"/>
          </w:tcPr>
          <w:p w14:paraId="348B38AE">
            <w:pPr>
              <w:jc w:val="center"/>
              <w:rPr>
                <w:rFonts w:hint="eastAsia" w:ascii="仿宋" w:hAnsi="仿宋" w:eastAsia="仿宋" w:cs="仿宋"/>
                <w:i w:val="0"/>
                <w:iCs w:val="0"/>
                <w:color w:val="000000"/>
                <w:sz w:val="22"/>
                <w:szCs w:val="22"/>
                <w:u w:val="none"/>
              </w:rPr>
            </w:pPr>
          </w:p>
        </w:tc>
        <w:tc>
          <w:tcPr>
            <w:tcW w:w="741" w:type="pct"/>
            <w:vMerge w:val="restart"/>
            <w:shd w:val="clear"/>
            <w:noWrap/>
            <w:vAlign w:val="center"/>
          </w:tcPr>
          <w:p w14:paraId="425C9E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FLUKE</w:t>
            </w:r>
          </w:p>
        </w:tc>
        <w:tc>
          <w:tcPr>
            <w:tcW w:w="712" w:type="pct"/>
            <w:vMerge w:val="restart"/>
            <w:shd w:val="clear"/>
            <w:vAlign w:val="center"/>
          </w:tcPr>
          <w:p w14:paraId="1EB5B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RaySafe X2</w:t>
            </w:r>
          </w:p>
        </w:tc>
        <w:tc>
          <w:tcPr>
            <w:tcW w:w="452" w:type="pct"/>
            <w:vMerge w:val="restart"/>
            <w:shd w:val="clear"/>
            <w:noWrap/>
            <w:vAlign w:val="center"/>
          </w:tcPr>
          <w:p w14:paraId="434F9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校准</w:t>
            </w:r>
          </w:p>
        </w:tc>
        <w:tc>
          <w:tcPr>
            <w:tcW w:w="503" w:type="pct"/>
            <w:shd w:val="clear"/>
            <w:noWrap/>
            <w:vAlign w:val="center"/>
          </w:tcPr>
          <w:p w14:paraId="62874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007B0EE4">
            <w:pPr>
              <w:jc w:val="center"/>
              <w:rPr>
                <w:rFonts w:hint="eastAsia" w:ascii="仿宋" w:hAnsi="仿宋" w:eastAsia="仿宋" w:cs="仿宋"/>
                <w:i w:val="0"/>
                <w:iCs w:val="0"/>
                <w:color w:val="000000"/>
                <w:sz w:val="22"/>
                <w:szCs w:val="22"/>
                <w:u w:val="none"/>
              </w:rPr>
            </w:pPr>
          </w:p>
        </w:tc>
      </w:tr>
      <w:tr w14:paraId="1682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1" w:type="pct"/>
            <w:vMerge w:val="continue"/>
            <w:shd w:val="clear"/>
            <w:vAlign w:val="center"/>
          </w:tcPr>
          <w:p w14:paraId="08B1020B">
            <w:pPr>
              <w:jc w:val="center"/>
              <w:rPr>
                <w:rFonts w:hint="eastAsia" w:ascii="仿宋" w:hAnsi="仿宋" w:eastAsia="仿宋" w:cs="仿宋"/>
                <w:i w:val="0"/>
                <w:iCs w:val="0"/>
                <w:color w:val="000000"/>
                <w:sz w:val="22"/>
                <w:szCs w:val="22"/>
                <w:u w:val="none"/>
              </w:rPr>
            </w:pPr>
          </w:p>
        </w:tc>
        <w:tc>
          <w:tcPr>
            <w:tcW w:w="670" w:type="pct"/>
            <w:shd w:val="clear"/>
            <w:vAlign w:val="center"/>
          </w:tcPr>
          <w:p w14:paraId="5592E7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普放探头</w:t>
            </w:r>
          </w:p>
        </w:tc>
        <w:tc>
          <w:tcPr>
            <w:tcW w:w="506" w:type="pct"/>
            <w:vMerge w:val="continue"/>
            <w:shd w:val="clear"/>
            <w:noWrap/>
            <w:vAlign w:val="center"/>
          </w:tcPr>
          <w:p w14:paraId="090576C4">
            <w:pPr>
              <w:jc w:val="center"/>
              <w:rPr>
                <w:rFonts w:hint="eastAsia" w:ascii="仿宋" w:hAnsi="仿宋" w:eastAsia="仿宋" w:cs="仿宋"/>
                <w:i w:val="0"/>
                <w:iCs w:val="0"/>
                <w:color w:val="000000"/>
                <w:sz w:val="22"/>
                <w:szCs w:val="22"/>
                <w:u w:val="none"/>
              </w:rPr>
            </w:pPr>
          </w:p>
        </w:tc>
        <w:tc>
          <w:tcPr>
            <w:tcW w:w="741" w:type="pct"/>
            <w:vMerge w:val="continue"/>
            <w:shd w:val="clear"/>
            <w:noWrap/>
            <w:vAlign w:val="center"/>
          </w:tcPr>
          <w:p w14:paraId="0DF7E3AC">
            <w:pPr>
              <w:jc w:val="center"/>
              <w:rPr>
                <w:rFonts w:hint="eastAsia" w:ascii="仿宋" w:hAnsi="仿宋" w:eastAsia="仿宋" w:cs="仿宋"/>
                <w:i w:val="0"/>
                <w:iCs w:val="0"/>
                <w:color w:val="000000"/>
                <w:sz w:val="22"/>
                <w:szCs w:val="22"/>
                <w:u w:val="none"/>
              </w:rPr>
            </w:pPr>
          </w:p>
        </w:tc>
        <w:tc>
          <w:tcPr>
            <w:tcW w:w="712" w:type="pct"/>
            <w:vMerge w:val="continue"/>
            <w:shd w:val="clear"/>
            <w:vAlign w:val="center"/>
          </w:tcPr>
          <w:p w14:paraId="54135493">
            <w:pPr>
              <w:jc w:val="center"/>
              <w:rPr>
                <w:rFonts w:hint="eastAsia" w:ascii="仿宋" w:hAnsi="仿宋" w:eastAsia="仿宋" w:cs="仿宋"/>
                <w:i w:val="0"/>
                <w:iCs w:val="0"/>
                <w:color w:val="000000"/>
                <w:sz w:val="22"/>
                <w:szCs w:val="22"/>
                <w:u w:val="none"/>
              </w:rPr>
            </w:pPr>
          </w:p>
        </w:tc>
        <w:tc>
          <w:tcPr>
            <w:tcW w:w="452" w:type="pct"/>
            <w:vMerge w:val="continue"/>
            <w:shd w:val="clear"/>
            <w:noWrap/>
            <w:vAlign w:val="center"/>
          </w:tcPr>
          <w:p w14:paraId="1358C639">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390E98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2BC3C153">
            <w:pPr>
              <w:jc w:val="center"/>
              <w:rPr>
                <w:rFonts w:hint="eastAsia" w:ascii="仿宋" w:hAnsi="仿宋" w:eastAsia="仿宋" w:cs="仿宋"/>
                <w:i w:val="0"/>
                <w:iCs w:val="0"/>
                <w:color w:val="000000"/>
                <w:sz w:val="22"/>
                <w:szCs w:val="22"/>
                <w:u w:val="none"/>
              </w:rPr>
            </w:pPr>
          </w:p>
        </w:tc>
      </w:tr>
      <w:tr w14:paraId="7EF0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421" w:type="pct"/>
            <w:vMerge w:val="continue"/>
            <w:shd w:val="clear"/>
            <w:vAlign w:val="center"/>
          </w:tcPr>
          <w:p w14:paraId="42DA361F">
            <w:pPr>
              <w:jc w:val="center"/>
              <w:rPr>
                <w:rFonts w:hint="eastAsia" w:ascii="仿宋" w:hAnsi="仿宋" w:eastAsia="仿宋" w:cs="仿宋"/>
                <w:i w:val="0"/>
                <w:iCs w:val="0"/>
                <w:color w:val="000000"/>
                <w:sz w:val="22"/>
                <w:szCs w:val="22"/>
                <w:u w:val="none"/>
              </w:rPr>
            </w:pPr>
          </w:p>
        </w:tc>
        <w:tc>
          <w:tcPr>
            <w:tcW w:w="670" w:type="pct"/>
            <w:shd w:val="clear"/>
            <w:vAlign w:val="center"/>
          </w:tcPr>
          <w:p w14:paraId="0E16AA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CT笔型电离室</w:t>
            </w:r>
          </w:p>
        </w:tc>
        <w:tc>
          <w:tcPr>
            <w:tcW w:w="506" w:type="pct"/>
            <w:vMerge w:val="continue"/>
            <w:shd w:val="clear"/>
            <w:noWrap/>
            <w:vAlign w:val="center"/>
          </w:tcPr>
          <w:p w14:paraId="12EB8220">
            <w:pPr>
              <w:jc w:val="center"/>
              <w:rPr>
                <w:rFonts w:hint="eastAsia" w:ascii="仿宋" w:hAnsi="仿宋" w:eastAsia="仿宋" w:cs="仿宋"/>
                <w:i w:val="0"/>
                <w:iCs w:val="0"/>
                <w:color w:val="000000"/>
                <w:sz w:val="22"/>
                <w:szCs w:val="22"/>
                <w:u w:val="none"/>
              </w:rPr>
            </w:pPr>
          </w:p>
        </w:tc>
        <w:tc>
          <w:tcPr>
            <w:tcW w:w="741" w:type="pct"/>
            <w:vMerge w:val="continue"/>
            <w:shd w:val="clear"/>
            <w:noWrap/>
            <w:vAlign w:val="center"/>
          </w:tcPr>
          <w:p w14:paraId="3DC3ADF5">
            <w:pPr>
              <w:jc w:val="center"/>
              <w:rPr>
                <w:rFonts w:hint="eastAsia" w:ascii="仿宋" w:hAnsi="仿宋" w:eastAsia="仿宋" w:cs="仿宋"/>
                <w:i w:val="0"/>
                <w:iCs w:val="0"/>
                <w:color w:val="000000"/>
                <w:sz w:val="22"/>
                <w:szCs w:val="22"/>
                <w:u w:val="none"/>
              </w:rPr>
            </w:pPr>
          </w:p>
        </w:tc>
        <w:tc>
          <w:tcPr>
            <w:tcW w:w="712" w:type="pct"/>
            <w:vMerge w:val="continue"/>
            <w:shd w:val="clear"/>
            <w:vAlign w:val="center"/>
          </w:tcPr>
          <w:p w14:paraId="6585FEE7">
            <w:pPr>
              <w:jc w:val="center"/>
              <w:rPr>
                <w:rFonts w:hint="eastAsia" w:ascii="仿宋" w:hAnsi="仿宋" w:eastAsia="仿宋" w:cs="仿宋"/>
                <w:i w:val="0"/>
                <w:iCs w:val="0"/>
                <w:color w:val="000000"/>
                <w:sz w:val="22"/>
                <w:szCs w:val="22"/>
                <w:u w:val="none"/>
              </w:rPr>
            </w:pPr>
          </w:p>
        </w:tc>
        <w:tc>
          <w:tcPr>
            <w:tcW w:w="452" w:type="pct"/>
            <w:vMerge w:val="continue"/>
            <w:shd w:val="clear"/>
            <w:noWrap/>
            <w:vAlign w:val="center"/>
          </w:tcPr>
          <w:p w14:paraId="22490CB7">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1C028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479082CA">
            <w:pPr>
              <w:jc w:val="center"/>
              <w:rPr>
                <w:rFonts w:hint="eastAsia" w:ascii="仿宋" w:hAnsi="仿宋" w:eastAsia="仿宋" w:cs="仿宋"/>
                <w:i w:val="0"/>
                <w:iCs w:val="0"/>
                <w:color w:val="000000"/>
                <w:sz w:val="22"/>
                <w:szCs w:val="22"/>
                <w:u w:val="none"/>
              </w:rPr>
            </w:pPr>
          </w:p>
        </w:tc>
      </w:tr>
      <w:tr w14:paraId="133B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421" w:type="pct"/>
            <w:vMerge w:val="continue"/>
            <w:shd w:val="clear"/>
            <w:vAlign w:val="center"/>
          </w:tcPr>
          <w:p w14:paraId="72D181B7">
            <w:pPr>
              <w:jc w:val="center"/>
              <w:rPr>
                <w:rFonts w:hint="eastAsia" w:ascii="仿宋" w:hAnsi="仿宋" w:eastAsia="仿宋" w:cs="仿宋"/>
                <w:i w:val="0"/>
                <w:iCs w:val="0"/>
                <w:color w:val="000000"/>
                <w:sz w:val="22"/>
                <w:szCs w:val="22"/>
                <w:u w:val="none"/>
              </w:rPr>
            </w:pPr>
          </w:p>
        </w:tc>
        <w:tc>
          <w:tcPr>
            <w:tcW w:w="670" w:type="pct"/>
            <w:shd w:val="clear"/>
            <w:vAlign w:val="center"/>
          </w:tcPr>
          <w:p w14:paraId="730797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主机</w:t>
            </w:r>
          </w:p>
        </w:tc>
        <w:tc>
          <w:tcPr>
            <w:tcW w:w="506" w:type="pct"/>
            <w:vMerge w:val="continue"/>
            <w:shd w:val="clear"/>
            <w:noWrap/>
            <w:vAlign w:val="center"/>
          </w:tcPr>
          <w:p w14:paraId="0A66581F">
            <w:pPr>
              <w:jc w:val="center"/>
              <w:rPr>
                <w:rFonts w:hint="eastAsia" w:ascii="仿宋" w:hAnsi="仿宋" w:eastAsia="仿宋" w:cs="仿宋"/>
                <w:i w:val="0"/>
                <w:iCs w:val="0"/>
                <w:color w:val="000000"/>
                <w:sz w:val="22"/>
                <w:szCs w:val="22"/>
                <w:u w:val="none"/>
              </w:rPr>
            </w:pPr>
          </w:p>
        </w:tc>
        <w:tc>
          <w:tcPr>
            <w:tcW w:w="741" w:type="pct"/>
            <w:vMerge w:val="continue"/>
            <w:shd w:val="clear"/>
            <w:noWrap/>
            <w:vAlign w:val="center"/>
          </w:tcPr>
          <w:p w14:paraId="72830530">
            <w:pPr>
              <w:jc w:val="center"/>
              <w:rPr>
                <w:rFonts w:hint="eastAsia" w:ascii="仿宋" w:hAnsi="仿宋" w:eastAsia="仿宋" w:cs="仿宋"/>
                <w:i w:val="0"/>
                <w:iCs w:val="0"/>
                <w:color w:val="000000"/>
                <w:sz w:val="22"/>
                <w:szCs w:val="22"/>
                <w:u w:val="none"/>
              </w:rPr>
            </w:pPr>
          </w:p>
        </w:tc>
        <w:tc>
          <w:tcPr>
            <w:tcW w:w="712" w:type="pct"/>
            <w:vMerge w:val="continue"/>
            <w:shd w:val="clear"/>
            <w:vAlign w:val="center"/>
          </w:tcPr>
          <w:p w14:paraId="1784556D">
            <w:pPr>
              <w:jc w:val="center"/>
              <w:rPr>
                <w:rFonts w:hint="eastAsia" w:ascii="仿宋" w:hAnsi="仿宋" w:eastAsia="仿宋" w:cs="仿宋"/>
                <w:i w:val="0"/>
                <w:iCs w:val="0"/>
                <w:color w:val="000000"/>
                <w:sz w:val="22"/>
                <w:szCs w:val="22"/>
                <w:u w:val="none"/>
              </w:rPr>
            </w:pPr>
          </w:p>
        </w:tc>
        <w:tc>
          <w:tcPr>
            <w:tcW w:w="452" w:type="pct"/>
            <w:vMerge w:val="continue"/>
            <w:shd w:val="clear"/>
            <w:noWrap/>
            <w:vAlign w:val="center"/>
          </w:tcPr>
          <w:p w14:paraId="351CADDE">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23C3D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4AAC4547">
            <w:pPr>
              <w:jc w:val="center"/>
              <w:rPr>
                <w:rFonts w:hint="eastAsia" w:ascii="仿宋" w:hAnsi="仿宋" w:eastAsia="仿宋" w:cs="仿宋"/>
                <w:i w:val="0"/>
                <w:iCs w:val="0"/>
                <w:color w:val="000000"/>
                <w:sz w:val="22"/>
                <w:szCs w:val="22"/>
                <w:u w:val="none"/>
              </w:rPr>
            </w:pPr>
          </w:p>
        </w:tc>
      </w:tr>
      <w:tr w14:paraId="6E93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1" w:type="pct"/>
            <w:vMerge w:val="continue"/>
            <w:shd w:val="clear"/>
            <w:vAlign w:val="center"/>
          </w:tcPr>
          <w:p w14:paraId="6851D4CC">
            <w:pPr>
              <w:jc w:val="center"/>
              <w:rPr>
                <w:rFonts w:hint="eastAsia" w:ascii="仿宋" w:hAnsi="仿宋" w:eastAsia="仿宋" w:cs="仿宋"/>
                <w:i w:val="0"/>
                <w:iCs w:val="0"/>
                <w:color w:val="000000"/>
                <w:sz w:val="22"/>
                <w:szCs w:val="22"/>
                <w:u w:val="none"/>
              </w:rPr>
            </w:pPr>
          </w:p>
        </w:tc>
        <w:tc>
          <w:tcPr>
            <w:tcW w:w="670" w:type="pct"/>
            <w:shd w:val="clear"/>
            <w:vAlign w:val="center"/>
          </w:tcPr>
          <w:p w14:paraId="743289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光探头</w:t>
            </w:r>
          </w:p>
        </w:tc>
        <w:tc>
          <w:tcPr>
            <w:tcW w:w="506" w:type="pct"/>
            <w:vMerge w:val="continue"/>
            <w:shd w:val="clear"/>
            <w:noWrap/>
            <w:vAlign w:val="center"/>
          </w:tcPr>
          <w:p w14:paraId="5068BAF0">
            <w:pPr>
              <w:jc w:val="center"/>
              <w:rPr>
                <w:rFonts w:hint="eastAsia" w:ascii="仿宋" w:hAnsi="仿宋" w:eastAsia="仿宋" w:cs="仿宋"/>
                <w:i w:val="0"/>
                <w:iCs w:val="0"/>
                <w:color w:val="000000"/>
                <w:sz w:val="22"/>
                <w:szCs w:val="22"/>
                <w:u w:val="none"/>
              </w:rPr>
            </w:pPr>
          </w:p>
        </w:tc>
        <w:tc>
          <w:tcPr>
            <w:tcW w:w="741" w:type="pct"/>
            <w:vMerge w:val="continue"/>
            <w:shd w:val="clear"/>
            <w:noWrap/>
            <w:vAlign w:val="center"/>
          </w:tcPr>
          <w:p w14:paraId="00CA50D1">
            <w:pPr>
              <w:jc w:val="center"/>
              <w:rPr>
                <w:rFonts w:hint="eastAsia" w:ascii="仿宋" w:hAnsi="仿宋" w:eastAsia="仿宋" w:cs="仿宋"/>
                <w:i w:val="0"/>
                <w:iCs w:val="0"/>
                <w:color w:val="000000"/>
                <w:sz w:val="22"/>
                <w:szCs w:val="22"/>
                <w:u w:val="none"/>
              </w:rPr>
            </w:pPr>
          </w:p>
        </w:tc>
        <w:tc>
          <w:tcPr>
            <w:tcW w:w="712" w:type="pct"/>
            <w:vMerge w:val="continue"/>
            <w:shd w:val="clear"/>
            <w:vAlign w:val="center"/>
          </w:tcPr>
          <w:p w14:paraId="132FFA1C">
            <w:pPr>
              <w:jc w:val="center"/>
              <w:rPr>
                <w:rFonts w:hint="eastAsia" w:ascii="仿宋" w:hAnsi="仿宋" w:eastAsia="仿宋" w:cs="仿宋"/>
                <w:i w:val="0"/>
                <w:iCs w:val="0"/>
                <w:color w:val="000000"/>
                <w:sz w:val="22"/>
                <w:szCs w:val="22"/>
                <w:u w:val="none"/>
              </w:rPr>
            </w:pPr>
          </w:p>
        </w:tc>
        <w:tc>
          <w:tcPr>
            <w:tcW w:w="452" w:type="pct"/>
            <w:vMerge w:val="continue"/>
            <w:shd w:val="clear"/>
            <w:noWrap/>
            <w:vAlign w:val="center"/>
          </w:tcPr>
          <w:p w14:paraId="6F2D9C2E">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1A2735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1B2D690D">
            <w:pPr>
              <w:jc w:val="center"/>
              <w:rPr>
                <w:rFonts w:hint="eastAsia" w:ascii="仿宋" w:hAnsi="仿宋" w:eastAsia="仿宋" w:cs="仿宋"/>
                <w:i w:val="0"/>
                <w:iCs w:val="0"/>
                <w:color w:val="000000"/>
                <w:sz w:val="22"/>
                <w:szCs w:val="22"/>
                <w:u w:val="none"/>
              </w:rPr>
            </w:pPr>
          </w:p>
        </w:tc>
      </w:tr>
      <w:tr w14:paraId="4078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744B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电离室</w:t>
            </w:r>
          </w:p>
        </w:tc>
        <w:tc>
          <w:tcPr>
            <w:tcW w:w="506" w:type="pct"/>
            <w:vMerge w:val="restart"/>
            <w:shd w:val="clear"/>
            <w:noWrap/>
            <w:vAlign w:val="center"/>
          </w:tcPr>
          <w:p w14:paraId="5F3B88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放疗科</w:t>
            </w:r>
          </w:p>
        </w:tc>
        <w:tc>
          <w:tcPr>
            <w:tcW w:w="741" w:type="pct"/>
            <w:shd w:val="clear"/>
            <w:noWrap/>
            <w:vAlign w:val="center"/>
          </w:tcPr>
          <w:p w14:paraId="66108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PTW</w:t>
            </w:r>
          </w:p>
        </w:tc>
        <w:tc>
          <w:tcPr>
            <w:tcW w:w="712" w:type="pct"/>
            <w:shd w:val="clear"/>
            <w:noWrap/>
            <w:vAlign w:val="center"/>
          </w:tcPr>
          <w:p w14:paraId="2D18D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PTW 30013 0.6cc</w:t>
            </w:r>
          </w:p>
        </w:tc>
        <w:tc>
          <w:tcPr>
            <w:tcW w:w="452" w:type="pct"/>
            <w:vMerge w:val="restart"/>
            <w:shd w:val="clear"/>
            <w:noWrap/>
            <w:vAlign w:val="center"/>
          </w:tcPr>
          <w:p w14:paraId="4CA8D6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检定</w:t>
            </w:r>
          </w:p>
        </w:tc>
        <w:tc>
          <w:tcPr>
            <w:tcW w:w="503" w:type="pct"/>
            <w:shd w:val="clear"/>
            <w:noWrap/>
            <w:vAlign w:val="center"/>
          </w:tcPr>
          <w:p w14:paraId="7528D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991" w:type="pct"/>
            <w:shd w:val="clear"/>
            <w:noWrap/>
            <w:vAlign w:val="center"/>
          </w:tcPr>
          <w:p w14:paraId="6EE62C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申请空气与水中两项检定</w:t>
            </w:r>
          </w:p>
        </w:tc>
      </w:tr>
      <w:tr w14:paraId="3EE3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5174A3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剂量仪</w:t>
            </w:r>
          </w:p>
        </w:tc>
        <w:tc>
          <w:tcPr>
            <w:tcW w:w="506" w:type="pct"/>
            <w:vMerge w:val="continue"/>
            <w:shd w:val="clear"/>
            <w:noWrap/>
            <w:vAlign w:val="center"/>
          </w:tcPr>
          <w:p w14:paraId="6590E1BE">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545FB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PTW</w:t>
            </w:r>
          </w:p>
        </w:tc>
        <w:tc>
          <w:tcPr>
            <w:tcW w:w="712" w:type="pct"/>
            <w:shd w:val="clear"/>
            <w:noWrap/>
            <w:vAlign w:val="center"/>
          </w:tcPr>
          <w:p w14:paraId="59815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UnidoseE  T10009  </w:t>
            </w:r>
          </w:p>
        </w:tc>
        <w:tc>
          <w:tcPr>
            <w:tcW w:w="452" w:type="pct"/>
            <w:vMerge w:val="continue"/>
            <w:shd w:val="clear"/>
            <w:noWrap/>
            <w:vAlign w:val="center"/>
          </w:tcPr>
          <w:p w14:paraId="4DF534FA">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7E4DC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991" w:type="pct"/>
            <w:shd w:val="clear"/>
            <w:noWrap/>
            <w:vAlign w:val="center"/>
          </w:tcPr>
          <w:p w14:paraId="2AF38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申请空气与水中两项检定</w:t>
            </w:r>
          </w:p>
        </w:tc>
      </w:tr>
      <w:tr w14:paraId="20DC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78D46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电离室</w:t>
            </w:r>
          </w:p>
        </w:tc>
        <w:tc>
          <w:tcPr>
            <w:tcW w:w="506" w:type="pct"/>
            <w:vMerge w:val="continue"/>
            <w:shd w:val="clear"/>
            <w:noWrap/>
            <w:vAlign w:val="center"/>
          </w:tcPr>
          <w:p w14:paraId="32F61E53">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5E4DF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Standard Imaging</w:t>
            </w:r>
          </w:p>
        </w:tc>
        <w:tc>
          <w:tcPr>
            <w:tcW w:w="712" w:type="pct"/>
            <w:shd w:val="clear"/>
            <w:noWrap/>
            <w:vAlign w:val="center"/>
          </w:tcPr>
          <w:p w14:paraId="3D74D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 xml:space="preserve">A1SL </w:t>
            </w:r>
            <w:r>
              <w:rPr>
                <w:rStyle w:val="4"/>
                <w:bdr w:val="none" w:color="auto" w:sz="0" w:space="0"/>
                <w:lang w:val="en-US" w:eastAsia="zh-CN" w:bidi="ar"/>
              </w:rPr>
              <w:t>指型电离室</w:t>
            </w:r>
          </w:p>
        </w:tc>
        <w:tc>
          <w:tcPr>
            <w:tcW w:w="452" w:type="pct"/>
            <w:vMerge w:val="continue"/>
            <w:shd w:val="clear"/>
            <w:noWrap/>
            <w:vAlign w:val="center"/>
          </w:tcPr>
          <w:p w14:paraId="66EAAE50">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1777E1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991" w:type="pct"/>
            <w:shd w:val="clear"/>
            <w:noWrap/>
            <w:vAlign w:val="center"/>
          </w:tcPr>
          <w:p w14:paraId="43210F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申请水中检定</w:t>
            </w:r>
          </w:p>
        </w:tc>
      </w:tr>
      <w:tr w14:paraId="1599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FCD8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剂量仪</w:t>
            </w:r>
          </w:p>
        </w:tc>
        <w:tc>
          <w:tcPr>
            <w:tcW w:w="506" w:type="pct"/>
            <w:vMerge w:val="continue"/>
            <w:shd w:val="clear"/>
            <w:noWrap/>
            <w:vAlign w:val="center"/>
          </w:tcPr>
          <w:p w14:paraId="635C510C">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53C206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Standard Imaging</w:t>
            </w:r>
          </w:p>
        </w:tc>
        <w:tc>
          <w:tcPr>
            <w:tcW w:w="712" w:type="pct"/>
            <w:shd w:val="clear"/>
            <w:noWrap/>
            <w:vAlign w:val="center"/>
          </w:tcPr>
          <w:p w14:paraId="609F3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Tomoelectrometer</w:t>
            </w:r>
          </w:p>
        </w:tc>
        <w:tc>
          <w:tcPr>
            <w:tcW w:w="452" w:type="pct"/>
            <w:vMerge w:val="continue"/>
            <w:shd w:val="clear"/>
            <w:noWrap/>
            <w:vAlign w:val="center"/>
          </w:tcPr>
          <w:p w14:paraId="745B5BDF">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507E4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991" w:type="pct"/>
            <w:shd w:val="clear"/>
            <w:noWrap/>
            <w:vAlign w:val="center"/>
          </w:tcPr>
          <w:p w14:paraId="4C36E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申请水中检定</w:t>
            </w:r>
          </w:p>
        </w:tc>
      </w:tr>
      <w:tr w14:paraId="291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gridSpan w:val="2"/>
            <w:shd w:val="clear"/>
            <w:noWrap/>
            <w:vAlign w:val="center"/>
          </w:tcPr>
          <w:p w14:paraId="64519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电离室</w:t>
            </w:r>
          </w:p>
        </w:tc>
        <w:tc>
          <w:tcPr>
            <w:tcW w:w="506" w:type="pct"/>
            <w:vMerge w:val="continue"/>
            <w:shd w:val="clear"/>
            <w:noWrap/>
            <w:vAlign w:val="center"/>
          </w:tcPr>
          <w:p w14:paraId="7A3CBD3C">
            <w:pPr>
              <w:jc w:val="center"/>
              <w:rPr>
                <w:rFonts w:hint="eastAsia" w:ascii="仿宋" w:hAnsi="仿宋" w:eastAsia="仿宋" w:cs="仿宋"/>
                <w:i w:val="0"/>
                <w:iCs w:val="0"/>
                <w:color w:val="000000"/>
                <w:sz w:val="22"/>
                <w:szCs w:val="22"/>
                <w:u w:val="none"/>
              </w:rPr>
            </w:pPr>
          </w:p>
        </w:tc>
        <w:tc>
          <w:tcPr>
            <w:tcW w:w="741" w:type="pct"/>
            <w:shd w:val="clear"/>
            <w:noWrap/>
            <w:vAlign w:val="center"/>
          </w:tcPr>
          <w:p w14:paraId="01A54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Standard Imaging</w:t>
            </w:r>
          </w:p>
        </w:tc>
        <w:tc>
          <w:tcPr>
            <w:tcW w:w="712" w:type="pct"/>
            <w:shd w:val="clear"/>
            <w:noWrap/>
            <w:vAlign w:val="center"/>
          </w:tcPr>
          <w:p w14:paraId="42A1A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HDR 1000 PLUS</w:t>
            </w:r>
          </w:p>
        </w:tc>
        <w:tc>
          <w:tcPr>
            <w:tcW w:w="452" w:type="pct"/>
            <w:vMerge w:val="continue"/>
            <w:shd w:val="clear"/>
            <w:noWrap/>
            <w:vAlign w:val="center"/>
          </w:tcPr>
          <w:p w14:paraId="01FA35F0">
            <w:pPr>
              <w:jc w:val="center"/>
              <w:rPr>
                <w:rFonts w:hint="eastAsia" w:ascii="仿宋" w:hAnsi="仿宋" w:eastAsia="仿宋" w:cs="仿宋"/>
                <w:i w:val="0"/>
                <w:iCs w:val="0"/>
                <w:color w:val="000000"/>
                <w:sz w:val="22"/>
                <w:szCs w:val="22"/>
                <w:u w:val="none"/>
              </w:rPr>
            </w:pPr>
          </w:p>
        </w:tc>
        <w:tc>
          <w:tcPr>
            <w:tcW w:w="503" w:type="pct"/>
            <w:shd w:val="clear"/>
            <w:noWrap/>
            <w:vAlign w:val="center"/>
          </w:tcPr>
          <w:p w14:paraId="29C020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91" w:type="pct"/>
            <w:shd w:val="clear"/>
            <w:noWrap/>
            <w:vAlign w:val="center"/>
          </w:tcPr>
          <w:p w14:paraId="763E81CB">
            <w:pPr>
              <w:jc w:val="center"/>
              <w:rPr>
                <w:rFonts w:hint="eastAsia" w:ascii="仿宋" w:hAnsi="仿宋" w:eastAsia="仿宋" w:cs="仿宋"/>
                <w:i w:val="0"/>
                <w:iCs w:val="0"/>
                <w:color w:val="000000"/>
                <w:sz w:val="22"/>
                <w:szCs w:val="22"/>
                <w:u w:val="none"/>
              </w:rPr>
            </w:pPr>
          </w:p>
        </w:tc>
      </w:tr>
    </w:tbl>
    <w:p w14:paraId="1AD238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C7140"/>
    <w:rsid w:val="7321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1677</Words>
  <Characters>1690</Characters>
  <Lines>0</Lines>
  <Paragraphs>0</Paragraphs>
  <TotalTime>4</TotalTime>
  <ScaleCrop>false</ScaleCrop>
  <LinksUpToDate>false</LinksUpToDate>
  <CharactersWithSpaces>1691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2025-04-24T00:55:00Z</dcterms:created>
  <dc:creator>Administrator</dc:creator>
  <cp:lastModifiedBy>采联-337</cp:lastModifiedBy>
  <dcterms:modified xsi:type="dcterms:W3CDTF">2025-04-24T01:12:50Z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eyJoZGlkIjoiM2NiNjQ2ZjRiZDc4NjZjNDVjYTYzODBjMTk1ZGJjMzYiLCJ1c2VySWQiOiIyODgzODg4ODUifQ==</vt:lpwstr>
  </property>
  <property fmtid="{D5CDD505-2E9C-101B-9397-08002B2CF9AE}" pid="4" name="ICV">
    <vt:lpwstr>B0B8C7A91C4A4CD9933E16BEEE305E6F_12</vt:lpwstr>
  </property>
</Properties>
</file>