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9E" w:rsidRDefault="00C7329E">
      <w:pPr>
        <w:snapToGrid w:val="0"/>
        <w:spacing w:beforeLines="50" w:before="156"/>
        <w:jc w:val="center"/>
        <w:rPr>
          <w:rFonts w:ascii="宋体" w:hAnsi="宋体" w:hint="eastAsia"/>
          <w:b/>
          <w:color w:val="000000"/>
          <w:sz w:val="84"/>
          <w:szCs w:val="84"/>
        </w:rPr>
      </w:pPr>
    </w:p>
    <w:p w:rsidR="00C7329E" w:rsidRDefault="007B4ABA">
      <w:pPr>
        <w:pStyle w:val="10"/>
        <w:jc w:val="center"/>
        <w:rPr>
          <w:rFonts w:ascii="宋体" w:hAnsi="宋体"/>
          <w:b/>
          <w:bCs/>
          <w:sz w:val="84"/>
          <w:szCs w:val="84"/>
        </w:rPr>
      </w:pPr>
      <w:r>
        <w:rPr>
          <w:rFonts w:ascii="宋体" w:hAnsi="宋体" w:hint="eastAsia"/>
          <w:b/>
          <w:sz w:val="84"/>
          <w:szCs w:val="84"/>
        </w:rPr>
        <w:t>综合评审文件</w:t>
      </w:r>
    </w:p>
    <w:p w:rsidR="00C7329E" w:rsidRDefault="00C7329E">
      <w:pPr>
        <w:spacing w:line="360" w:lineRule="auto"/>
        <w:jc w:val="center"/>
        <w:rPr>
          <w:rFonts w:ascii="宋体" w:hAnsi="宋体"/>
          <w:b/>
          <w:bCs/>
          <w:color w:val="000000"/>
          <w:sz w:val="24"/>
          <w:szCs w:val="24"/>
        </w:rPr>
      </w:pPr>
    </w:p>
    <w:p w:rsidR="00C7329E" w:rsidRDefault="00C7329E">
      <w:pPr>
        <w:spacing w:line="360" w:lineRule="auto"/>
        <w:rPr>
          <w:rFonts w:ascii="宋体" w:hAnsi="宋体"/>
          <w:color w:val="000000"/>
          <w:sz w:val="30"/>
          <w:szCs w:val="30"/>
        </w:rPr>
      </w:pPr>
    </w:p>
    <w:p w:rsidR="00C7329E" w:rsidRDefault="00C7329E">
      <w:pPr>
        <w:spacing w:line="360" w:lineRule="auto"/>
        <w:rPr>
          <w:rFonts w:ascii="宋体" w:hAnsi="宋体"/>
          <w:color w:val="000000"/>
          <w:sz w:val="30"/>
          <w:szCs w:val="30"/>
        </w:rPr>
      </w:pPr>
    </w:p>
    <w:p w:rsidR="00C7329E" w:rsidRDefault="00C7329E">
      <w:pPr>
        <w:spacing w:line="360" w:lineRule="auto"/>
        <w:rPr>
          <w:rFonts w:ascii="宋体" w:hAnsi="宋体"/>
          <w:color w:val="000000"/>
          <w:sz w:val="30"/>
          <w:szCs w:val="30"/>
        </w:rPr>
      </w:pPr>
    </w:p>
    <w:p w:rsidR="00C7329E" w:rsidRDefault="00C7329E">
      <w:pPr>
        <w:spacing w:line="360" w:lineRule="auto"/>
        <w:rPr>
          <w:rFonts w:ascii="宋体" w:hAnsi="宋体"/>
          <w:color w:val="000000"/>
          <w:sz w:val="30"/>
          <w:szCs w:val="30"/>
        </w:rPr>
      </w:pPr>
    </w:p>
    <w:p w:rsidR="00C7329E" w:rsidRDefault="007B4ABA">
      <w:pPr>
        <w:rPr>
          <w:rFonts w:ascii="宋体" w:hAnsi="宋体"/>
          <w:b/>
          <w:sz w:val="28"/>
          <w:szCs w:val="28"/>
        </w:rPr>
      </w:pPr>
      <w:r>
        <w:rPr>
          <w:rFonts w:ascii="宋体" w:hAnsi="宋体"/>
          <w:b/>
          <w:sz w:val="28"/>
          <w:szCs w:val="28"/>
        </w:rPr>
        <w:t>采购方式：</w:t>
      </w:r>
      <w:r>
        <w:rPr>
          <w:rFonts w:ascii="宋体" w:hAnsi="宋体" w:hint="eastAsia"/>
          <w:b/>
          <w:sz w:val="28"/>
          <w:szCs w:val="28"/>
        </w:rPr>
        <w:t>综合评审</w:t>
      </w:r>
    </w:p>
    <w:p w:rsidR="00C7329E" w:rsidRDefault="007B4ABA">
      <w:pPr>
        <w:rPr>
          <w:rFonts w:ascii="宋体" w:hAnsi="宋体"/>
          <w:b/>
          <w:sz w:val="28"/>
          <w:szCs w:val="28"/>
        </w:rPr>
      </w:pPr>
      <w:r>
        <w:rPr>
          <w:rFonts w:ascii="宋体" w:hAnsi="宋体"/>
          <w:b/>
          <w:sz w:val="28"/>
          <w:szCs w:val="28"/>
        </w:rPr>
        <w:t>项目</w:t>
      </w:r>
      <w:r>
        <w:rPr>
          <w:rFonts w:ascii="宋体" w:hAnsi="宋体" w:hint="eastAsia"/>
          <w:b/>
          <w:sz w:val="28"/>
          <w:szCs w:val="28"/>
        </w:rPr>
        <w:t>名称</w:t>
      </w:r>
      <w:r>
        <w:rPr>
          <w:rFonts w:ascii="宋体" w:hAnsi="宋体"/>
          <w:b/>
          <w:sz w:val="28"/>
          <w:szCs w:val="28"/>
        </w:rPr>
        <w:t>：</w:t>
      </w:r>
      <w:r w:rsidR="001776D9">
        <w:rPr>
          <w:rFonts w:ascii="宋体" w:hAnsi="宋体" w:hint="eastAsia"/>
          <w:b/>
          <w:sz w:val="28"/>
          <w:szCs w:val="28"/>
          <w:u w:val="single"/>
        </w:rPr>
        <w:t>东莞市疾控中心厨房设备采购项目(第二次)</w:t>
      </w:r>
    </w:p>
    <w:p w:rsidR="00C7329E" w:rsidRDefault="00C7329E">
      <w:pPr>
        <w:rPr>
          <w:rFonts w:ascii="宋体" w:hAnsi="宋体" w:cs="华文中宋"/>
          <w:b/>
          <w:sz w:val="28"/>
          <w:szCs w:val="28"/>
        </w:rPr>
      </w:pPr>
    </w:p>
    <w:p w:rsidR="00C7329E" w:rsidRDefault="00C7329E">
      <w:pPr>
        <w:rPr>
          <w:rFonts w:ascii="宋体" w:hAnsi="宋体" w:cs="华文中宋"/>
          <w:b/>
          <w:kern w:val="0"/>
          <w:sz w:val="28"/>
          <w:szCs w:val="28"/>
        </w:rPr>
      </w:pPr>
    </w:p>
    <w:p w:rsidR="00C7329E" w:rsidRDefault="00C7329E">
      <w:pPr>
        <w:rPr>
          <w:rFonts w:ascii="宋体" w:hAnsi="宋体" w:cs="华文中宋"/>
          <w:b/>
          <w:kern w:val="0"/>
          <w:sz w:val="28"/>
          <w:szCs w:val="28"/>
        </w:rPr>
      </w:pPr>
    </w:p>
    <w:p w:rsidR="00C7329E" w:rsidRDefault="007B4ABA">
      <w:pPr>
        <w:jc w:val="center"/>
        <w:rPr>
          <w:rFonts w:ascii="宋体" w:hAnsi="宋体"/>
          <w:b/>
          <w:sz w:val="28"/>
          <w:szCs w:val="28"/>
        </w:rPr>
      </w:pPr>
      <w:r>
        <w:rPr>
          <w:rFonts w:ascii="宋体" w:hAnsi="宋体" w:hint="eastAsia"/>
          <w:b/>
          <w:sz w:val="28"/>
          <w:szCs w:val="28"/>
        </w:rPr>
        <w:t>东莞市疾病预防控制中心</w:t>
      </w:r>
    </w:p>
    <w:p w:rsidR="00C7329E" w:rsidRDefault="007B4ABA">
      <w:pPr>
        <w:jc w:val="center"/>
        <w:rPr>
          <w:rFonts w:ascii="宋体" w:hAnsi="宋体"/>
          <w:b/>
          <w:sz w:val="28"/>
          <w:szCs w:val="28"/>
        </w:rPr>
      </w:pPr>
      <w:proofErr w:type="gramStart"/>
      <w:r>
        <w:rPr>
          <w:rFonts w:ascii="宋体" w:hAnsi="宋体"/>
          <w:b/>
          <w:sz w:val="28"/>
          <w:szCs w:val="28"/>
        </w:rPr>
        <w:t>云采</w:t>
      </w:r>
      <w:proofErr w:type="gramEnd"/>
      <w:r>
        <w:rPr>
          <w:rFonts w:ascii="宋体" w:hAnsi="宋体"/>
          <w:b/>
          <w:sz w:val="28"/>
          <w:szCs w:val="28"/>
        </w:rPr>
        <w:t>链（广州）信息科技有限公司</w:t>
      </w:r>
    </w:p>
    <w:p w:rsidR="00C7329E" w:rsidRDefault="007B4ABA">
      <w:pPr>
        <w:jc w:val="center"/>
        <w:rPr>
          <w:rFonts w:ascii="宋体" w:hAnsi="宋体"/>
          <w:b/>
          <w:sz w:val="28"/>
          <w:szCs w:val="28"/>
        </w:rPr>
      </w:pPr>
      <w:r>
        <w:rPr>
          <w:rFonts w:ascii="宋体" w:hAnsi="宋体" w:hint="eastAsia"/>
          <w:b/>
          <w:sz w:val="28"/>
          <w:szCs w:val="28"/>
        </w:rPr>
        <w:t>二零二四年五</w:t>
      </w:r>
      <w:r>
        <w:rPr>
          <w:rFonts w:ascii="宋体" w:hAnsi="宋体"/>
          <w:b/>
          <w:sz w:val="28"/>
          <w:szCs w:val="28"/>
        </w:rPr>
        <w:t>月</w:t>
      </w:r>
    </w:p>
    <w:p w:rsidR="00C7329E" w:rsidRDefault="00C7329E">
      <w:pPr>
        <w:autoSpaceDE w:val="0"/>
        <w:autoSpaceDN w:val="0"/>
        <w:adjustRightInd w:val="0"/>
        <w:snapToGrid w:val="0"/>
        <w:spacing w:line="360" w:lineRule="auto"/>
        <w:ind w:left="420" w:firstLine="420"/>
        <w:jc w:val="center"/>
        <w:rPr>
          <w:rFonts w:ascii="宋体" w:hAnsi="宋体"/>
          <w:color w:val="000000"/>
          <w:sz w:val="28"/>
        </w:rPr>
      </w:pPr>
    </w:p>
    <w:p w:rsidR="00C7329E" w:rsidRDefault="00C7329E">
      <w:pPr>
        <w:autoSpaceDE w:val="0"/>
        <w:autoSpaceDN w:val="0"/>
        <w:adjustRightInd w:val="0"/>
        <w:snapToGrid w:val="0"/>
        <w:spacing w:line="360" w:lineRule="auto"/>
        <w:ind w:left="420" w:firstLine="420"/>
        <w:jc w:val="center"/>
        <w:rPr>
          <w:rFonts w:ascii="宋体" w:hAnsi="宋体"/>
          <w:b/>
          <w:bCs/>
          <w:color w:val="000000"/>
          <w:sz w:val="28"/>
          <w:szCs w:val="32"/>
        </w:rPr>
        <w:sectPr w:rsidR="00C7329E">
          <w:headerReference w:type="default" r:id="rId10"/>
          <w:pgSz w:w="11906" w:h="16838"/>
          <w:pgMar w:top="1440" w:right="1800" w:bottom="1440" w:left="1800" w:header="851" w:footer="992" w:gutter="0"/>
          <w:cols w:space="720"/>
          <w:docGrid w:type="lines" w:linePitch="312"/>
        </w:sectPr>
      </w:pPr>
    </w:p>
    <w:p w:rsidR="00C7329E" w:rsidRDefault="007B4ABA">
      <w:pPr>
        <w:pStyle w:val="ab"/>
        <w:spacing w:before="0" w:after="0"/>
        <w:rPr>
          <w:rFonts w:ascii="宋体" w:hAnsi="宋体"/>
          <w:color w:val="000000"/>
        </w:rPr>
      </w:pPr>
      <w:proofErr w:type="gramStart"/>
      <w:r>
        <w:rPr>
          <w:rFonts w:ascii="宋体" w:hAnsi="宋体" w:hint="eastAsia"/>
          <w:color w:val="000000"/>
        </w:rPr>
        <w:lastRenderedPageBreak/>
        <w:t>第一章线上</w:t>
      </w:r>
      <w:proofErr w:type="gramEnd"/>
      <w:r>
        <w:rPr>
          <w:rFonts w:ascii="宋体" w:hAnsi="宋体" w:hint="eastAsia"/>
          <w:color w:val="000000"/>
        </w:rPr>
        <w:t>评审须知</w:t>
      </w:r>
    </w:p>
    <w:p w:rsidR="00C7329E" w:rsidRDefault="007B4ABA">
      <w:pPr>
        <w:pStyle w:val="af2"/>
        <w:numPr>
          <w:ilvl w:val="0"/>
          <w:numId w:val="1"/>
        </w:numPr>
        <w:spacing w:line="360" w:lineRule="auto"/>
        <w:ind w:firstLineChars="0"/>
        <w:rPr>
          <w:rFonts w:ascii="宋体" w:hAnsi="宋体"/>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采购一体化平台发布综合评审，响应供应商必须登录平台进行注册，注册成功后方可参与项目。</w:t>
      </w:r>
    </w:p>
    <w:p w:rsidR="00C7329E" w:rsidRDefault="007B4ABA">
      <w:pPr>
        <w:pStyle w:val="af2"/>
        <w:numPr>
          <w:ilvl w:val="0"/>
          <w:numId w:val="1"/>
        </w:numPr>
        <w:spacing w:line="360" w:lineRule="auto"/>
        <w:ind w:firstLineChars="0"/>
        <w:rPr>
          <w:rFonts w:ascii="宋体" w:hAnsi="宋体"/>
          <w:color w:val="000000"/>
        </w:rPr>
      </w:pPr>
      <w:r>
        <w:rPr>
          <w:rFonts w:ascii="宋体" w:hAnsi="宋体"/>
          <w:color w:val="000000"/>
        </w:rPr>
        <w:t>语言要求</w:t>
      </w:r>
    </w:p>
    <w:p w:rsidR="00C7329E" w:rsidRDefault="007B4ABA">
      <w:pPr>
        <w:spacing w:line="360" w:lineRule="auto"/>
        <w:ind w:leftChars="200" w:left="420"/>
        <w:rPr>
          <w:rFonts w:ascii="宋体" w:hAnsi="宋体"/>
          <w:color w:val="000000"/>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C7329E" w:rsidRDefault="007B4ABA">
      <w:pPr>
        <w:pStyle w:val="af2"/>
        <w:numPr>
          <w:ilvl w:val="0"/>
          <w:numId w:val="1"/>
        </w:numPr>
        <w:spacing w:line="360" w:lineRule="auto"/>
        <w:ind w:firstLineChars="0"/>
        <w:rPr>
          <w:rFonts w:ascii="宋体" w:hAnsi="宋体"/>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链平台参与项目响应后放弃成交资格超过三次（含三次）的供应商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w:t>
      </w:r>
    </w:p>
    <w:p w:rsidR="00C7329E" w:rsidRDefault="007B4ABA">
      <w:pPr>
        <w:pStyle w:val="af2"/>
        <w:numPr>
          <w:ilvl w:val="0"/>
          <w:numId w:val="1"/>
        </w:numPr>
        <w:spacing w:line="360" w:lineRule="auto"/>
        <w:ind w:firstLineChars="0"/>
        <w:rPr>
          <w:rFonts w:ascii="宋体" w:hAnsi="宋体"/>
          <w:color w:val="000000"/>
        </w:rPr>
      </w:pPr>
      <w:r>
        <w:rPr>
          <w:rFonts w:ascii="宋体" w:hAnsi="宋体" w:hint="eastAsia"/>
          <w:color w:val="000000"/>
        </w:rPr>
        <w:t>综合评审须知</w:t>
      </w:r>
    </w:p>
    <w:p w:rsidR="00C7329E" w:rsidRDefault="007B4ABA">
      <w:pPr>
        <w:pStyle w:val="af2"/>
        <w:numPr>
          <w:ilvl w:val="0"/>
          <w:numId w:val="2"/>
        </w:numPr>
        <w:spacing w:line="360" w:lineRule="auto"/>
        <w:ind w:firstLineChars="0"/>
        <w:rPr>
          <w:rFonts w:ascii="宋体" w:hAnsi="宋体"/>
          <w:b/>
          <w:color w:val="000000"/>
        </w:rPr>
      </w:pPr>
      <w:r>
        <w:rPr>
          <w:rStyle w:val="ae"/>
          <w:rFonts w:ascii="宋体" w:hAnsi="宋体" w:hint="eastAsia"/>
          <w:color w:val="000000"/>
        </w:rPr>
        <w:t>综合评审说明</w:t>
      </w:r>
    </w:p>
    <w:p w:rsidR="00C7329E" w:rsidRDefault="007B4ABA">
      <w:pPr>
        <w:pStyle w:val="af2"/>
        <w:numPr>
          <w:ilvl w:val="0"/>
          <w:numId w:val="3"/>
        </w:numPr>
        <w:tabs>
          <w:tab w:val="left" w:pos="851"/>
        </w:tabs>
        <w:spacing w:line="360" w:lineRule="auto"/>
        <w:ind w:firstLineChars="0"/>
        <w:rPr>
          <w:rFonts w:ascii="宋体" w:hAnsi="宋体"/>
          <w:color w:val="000000"/>
        </w:rPr>
      </w:pPr>
      <w:r>
        <w:rPr>
          <w:rFonts w:ascii="宋体" w:hAnsi="宋体" w:hint="eastAsia"/>
          <w:color w:val="000000"/>
          <w:szCs w:val="21"/>
        </w:rPr>
        <w:t>参与综合评审的供应商应承担所有与准备和参加项目有关的费用</w:t>
      </w:r>
      <w:r>
        <w:rPr>
          <w:rFonts w:ascii="宋体" w:hAnsi="宋体" w:cs="宋体" w:hint="eastAsia"/>
          <w:color w:val="000000"/>
          <w:szCs w:val="21"/>
        </w:rPr>
        <w:t>，不</w:t>
      </w:r>
      <w:r>
        <w:rPr>
          <w:rFonts w:ascii="宋体" w:hAnsi="宋体" w:cs="宋体" w:hint="eastAsia"/>
          <w:color w:val="000000"/>
          <w:szCs w:val="21"/>
          <w:lang w:eastAsia="zh-TW"/>
        </w:rPr>
        <w:t>论</w:t>
      </w:r>
      <w:r>
        <w:rPr>
          <w:rFonts w:ascii="宋体" w:hAnsi="宋体" w:cs="宋体" w:hint="eastAsia"/>
          <w:color w:val="000000"/>
          <w:szCs w:val="21"/>
        </w:rPr>
        <w:t>综合评审</w:t>
      </w:r>
      <w:r>
        <w:rPr>
          <w:rFonts w:ascii="宋体" w:hAnsi="宋体" w:cs="宋体" w:hint="eastAsia"/>
          <w:color w:val="000000"/>
          <w:szCs w:val="21"/>
          <w:lang w:eastAsia="zh-TW"/>
        </w:rPr>
        <w:t>的结果如何</w:t>
      </w:r>
      <w:r>
        <w:rPr>
          <w:rFonts w:ascii="宋体" w:hAnsi="宋体" w:cs="宋体" w:hint="eastAsia"/>
          <w:color w:val="000000"/>
          <w:szCs w:val="21"/>
        </w:rPr>
        <w:t>，采购</w:t>
      </w:r>
      <w:r>
        <w:rPr>
          <w:rFonts w:ascii="宋体" w:hAnsi="宋体" w:cs="宋体" w:hint="eastAsia"/>
          <w:color w:val="000000"/>
          <w:szCs w:val="21"/>
          <w:lang w:eastAsia="zh-TW"/>
        </w:rPr>
        <w:t>人</w:t>
      </w:r>
      <w:r>
        <w:rPr>
          <w:rFonts w:ascii="宋体" w:hAnsi="宋体" w:cs="宋体" w:hint="eastAsia"/>
          <w:color w:val="000000"/>
          <w:szCs w:val="21"/>
        </w:rPr>
        <w:t>和</w:t>
      </w:r>
      <w:r>
        <w:rPr>
          <w:rFonts w:ascii="宋体" w:hAnsi="宋体" w:cs="宋体" w:hint="eastAsia"/>
          <w:color w:val="000000"/>
          <w:szCs w:val="21"/>
          <w:lang w:eastAsia="zh-TW"/>
        </w:rPr>
        <w:t>代理机构均无义务和责任承担这些费用</w:t>
      </w:r>
      <w:r>
        <w:rPr>
          <w:rFonts w:ascii="宋体" w:hAnsi="宋体" w:cs="宋体" w:hint="eastAsia"/>
          <w:color w:val="000000"/>
          <w:szCs w:val="21"/>
        </w:rPr>
        <w:t>。</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szCs w:val="21"/>
        </w:rPr>
        <w:t>参与综合评审的</w:t>
      </w:r>
      <w:r>
        <w:rPr>
          <w:rFonts w:ascii="宋体" w:hAnsi="宋体" w:hint="eastAsia"/>
          <w:bCs/>
          <w:color w:val="000000"/>
          <w:szCs w:val="21"/>
        </w:rPr>
        <w:t>供应商必须按</w:t>
      </w:r>
      <w:r>
        <w:rPr>
          <w:rFonts w:ascii="宋体" w:hAnsi="宋体" w:hint="eastAsia"/>
          <w:color w:val="000000"/>
          <w:szCs w:val="21"/>
        </w:rPr>
        <w:t>综合评审</w:t>
      </w:r>
      <w:r>
        <w:rPr>
          <w:rFonts w:ascii="宋体" w:hAnsi="宋体" w:hint="eastAsia"/>
          <w:bCs/>
          <w:color w:val="000000"/>
          <w:szCs w:val="21"/>
        </w:rPr>
        <w:t>附件的格式填写，不得随意增加或删除表格内容。除单价、金额或项目要求填写的内容外，不得擅自改动</w:t>
      </w:r>
      <w:r>
        <w:rPr>
          <w:rFonts w:ascii="宋体" w:hAnsi="宋体" w:hint="eastAsia"/>
          <w:color w:val="000000"/>
          <w:szCs w:val="21"/>
        </w:rPr>
        <w:t>综合评审</w:t>
      </w:r>
      <w:r>
        <w:rPr>
          <w:rFonts w:ascii="宋体" w:hAnsi="宋体" w:hint="eastAsia"/>
          <w:bCs/>
          <w:color w:val="000000"/>
          <w:szCs w:val="21"/>
        </w:rPr>
        <w:t>附件内容，否则将有可能影响成交结果，不推荐为成交候选人。</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szCs w:val="21"/>
        </w:rPr>
        <w:t>若成交供应商自身原因无法完成本项目，则采购人有权利保留追究责任。</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rPr>
        <w:t>成交供应商因自身原因被取消成交资格，采购人可重新启动采购或按</w:t>
      </w:r>
      <w:r>
        <w:rPr>
          <w:rFonts w:ascii="宋体" w:hAnsi="宋体" w:hint="eastAsia"/>
          <w:color w:val="000000"/>
          <w:szCs w:val="21"/>
        </w:rPr>
        <w:t>综合评审</w:t>
      </w:r>
      <w:r>
        <w:rPr>
          <w:rFonts w:ascii="宋体" w:hAnsi="宋体" w:hint="eastAsia"/>
          <w:color w:val="000000"/>
        </w:rPr>
        <w:t>公告规定顺延推选符合要求的供应商作为成交人。</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rPr>
        <w:t>若本项目</w:t>
      </w:r>
      <w:r>
        <w:rPr>
          <w:rFonts w:ascii="宋体" w:hAnsi="宋体" w:hint="eastAsia"/>
          <w:color w:val="000000"/>
          <w:szCs w:val="21"/>
        </w:rPr>
        <w:t>综合评审</w:t>
      </w:r>
      <w:r>
        <w:rPr>
          <w:rFonts w:ascii="宋体" w:hAnsi="宋体" w:hint="eastAsia"/>
          <w:color w:val="000000"/>
        </w:rPr>
        <w:t>采购失败，采购人将重新采购，届时采购人有权根据项目具体情况，决定重新采购项目的采购方式。</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rPr>
        <w:t>成交供应商若无正当理由恶意放弃成交资格，采购人有权将拒绝其参加本项目重新组织的</w:t>
      </w:r>
      <w:r>
        <w:rPr>
          <w:rFonts w:ascii="宋体" w:hAnsi="宋体" w:hint="eastAsia"/>
          <w:color w:val="000000"/>
          <w:szCs w:val="21"/>
        </w:rPr>
        <w:t>综合评审</w:t>
      </w:r>
      <w:r>
        <w:rPr>
          <w:rFonts w:ascii="宋体" w:hAnsi="宋体" w:hint="eastAsia"/>
          <w:color w:val="000000"/>
        </w:rPr>
        <w:t>采购活动。</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rPr>
        <w:t>如采购人或代理机构在审核或复核</w:t>
      </w:r>
      <w:r>
        <w:rPr>
          <w:rFonts w:ascii="宋体" w:hAnsi="宋体" w:hint="eastAsia"/>
          <w:color w:val="000000"/>
          <w:szCs w:val="21"/>
        </w:rPr>
        <w:t>参与综合评审的</w:t>
      </w:r>
      <w:r>
        <w:rPr>
          <w:rFonts w:ascii="宋体" w:hAnsi="宋体" w:hint="eastAsia"/>
          <w:color w:val="000000"/>
        </w:rPr>
        <w:t>供应商所提交的</w:t>
      </w:r>
      <w:r>
        <w:rPr>
          <w:rFonts w:ascii="宋体" w:hAnsi="宋体" w:hint="eastAsia"/>
          <w:color w:val="000000"/>
          <w:szCs w:val="21"/>
        </w:rPr>
        <w:t>综合评审</w:t>
      </w:r>
      <w:r>
        <w:rPr>
          <w:rFonts w:ascii="宋体" w:hAnsi="宋体" w:hint="eastAsia"/>
          <w:color w:val="000000"/>
        </w:rPr>
        <w:t>资料时，供应商须无条件配合；期间若发现存在弄虚作假或相关的失信记录或违反国家法律法规等相关的不良情形，采购人可取消其成交资格并保留追究责任的权力。</w:t>
      </w:r>
    </w:p>
    <w:p w:rsidR="00C7329E" w:rsidRDefault="007B4ABA">
      <w:pPr>
        <w:pStyle w:val="af2"/>
        <w:numPr>
          <w:ilvl w:val="0"/>
          <w:numId w:val="3"/>
        </w:numPr>
        <w:spacing w:line="360" w:lineRule="auto"/>
        <w:ind w:firstLineChars="0"/>
        <w:rPr>
          <w:rFonts w:ascii="宋体" w:hAnsi="宋体"/>
          <w:color w:val="000000"/>
        </w:rPr>
      </w:pPr>
      <w:r>
        <w:rPr>
          <w:rFonts w:ascii="宋体" w:hAnsi="宋体" w:cs="宋体" w:hint="eastAsia"/>
          <w:color w:val="000000"/>
          <w:szCs w:val="21"/>
        </w:rPr>
        <w:t>参与综合评审的</w:t>
      </w:r>
      <w:r>
        <w:rPr>
          <w:rFonts w:ascii="宋体" w:hAnsi="宋体" w:cs="宋体" w:hint="eastAsia"/>
          <w:color w:val="000000"/>
          <w:szCs w:val="21"/>
          <w:lang w:eastAsia="zh-TW"/>
        </w:rPr>
        <w:t>供应商向我司咨询的有关项目事项，一切以综合评审</w:t>
      </w:r>
      <w:r>
        <w:rPr>
          <w:rFonts w:ascii="宋体" w:hAnsi="宋体" w:cs="宋体" w:hint="eastAsia"/>
          <w:color w:val="000000"/>
          <w:szCs w:val="21"/>
        </w:rPr>
        <w:t>文件</w:t>
      </w:r>
      <w:r>
        <w:rPr>
          <w:rFonts w:ascii="宋体" w:hAnsi="宋体" w:cs="宋体" w:hint="eastAsia"/>
          <w:color w:val="000000"/>
          <w:szCs w:val="21"/>
          <w:lang w:eastAsia="zh-TW"/>
        </w:rPr>
        <w:t>规定</w:t>
      </w:r>
      <w:r>
        <w:rPr>
          <w:rFonts w:ascii="宋体" w:hAnsi="宋体" w:cs="宋体" w:hint="eastAsia"/>
          <w:color w:val="000000"/>
          <w:szCs w:val="21"/>
        </w:rPr>
        <w:t>和综合评审公告规定以及</w:t>
      </w:r>
      <w:r>
        <w:rPr>
          <w:rFonts w:ascii="宋体" w:hAnsi="宋体" w:cs="宋体" w:hint="eastAsia"/>
          <w:color w:val="000000"/>
          <w:szCs w:val="21"/>
          <w:lang w:eastAsia="zh-TW"/>
        </w:rPr>
        <w:t>本公司</w:t>
      </w:r>
      <w:r>
        <w:rPr>
          <w:rFonts w:ascii="宋体" w:hAnsi="宋体" w:cs="宋体" w:hint="eastAsia"/>
          <w:color w:val="000000"/>
          <w:szCs w:val="21"/>
        </w:rPr>
        <w:t>的</w:t>
      </w:r>
      <w:r>
        <w:rPr>
          <w:rFonts w:ascii="宋体" w:hAnsi="宋体" w:cs="宋体" w:hint="eastAsia"/>
          <w:color w:val="000000"/>
          <w:szCs w:val="21"/>
          <w:lang w:eastAsia="zh-TW"/>
        </w:rPr>
        <w:t>书面答复为准，其他一切形式均为个人意见，不代表本公司的意见</w:t>
      </w:r>
      <w:r>
        <w:rPr>
          <w:rFonts w:ascii="宋体" w:hAnsi="宋体" w:cs="宋体" w:hint="eastAsia"/>
          <w:color w:val="000000"/>
          <w:szCs w:val="21"/>
        </w:rPr>
        <w:t>；</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szCs w:val="21"/>
        </w:rPr>
        <w:t>参与本次综合评审的供应商应认真阅读</w:t>
      </w:r>
      <w:r>
        <w:rPr>
          <w:rFonts w:ascii="宋体" w:hAnsi="宋体" w:cs="宋体" w:hint="eastAsia"/>
          <w:color w:val="000000"/>
          <w:szCs w:val="21"/>
          <w:lang w:eastAsia="zh-TW"/>
        </w:rPr>
        <w:t>、并充分理解</w:t>
      </w:r>
      <w:r>
        <w:rPr>
          <w:rFonts w:ascii="宋体" w:hAnsi="宋体" w:cs="宋体" w:hint="eastAsia"/>
          <w:color w:val="000000"/>
          <w:szCs w:val="21"/>
        </w:rPr>
        <w:t>综合评审</w:t>
      </w:r>
      <w:r>
        <w:rPr>
          <w:rFonts w:ascii="宋体" w:hAnsi="宋体" w:cs="宋体" w:hint="eastAsia"/>
          <w:color w:val="000000"/>
          <w:szCs w:val="21"/>
          <w:lang w:eastAsia="zh-TW"/>
        </w:rPr>
        <w:t>文件的全部内容（包括所有的补充、修改内容重要事项、格式、条款</w:t>
      </w:r>
      <w:r>
        <w:rPr>
          <w:rFonts w:ascii="宋体" w:hAnsi="宋体" w:cs="宋体" w:hint="eastAsia"/>
          <w:color w:val="000000"/>
          <w:szCs w:val="21"/>
        </w:rPr>
        <w:t>、服务要求</w:t>
      </w:r>
      <w:r>
        <w:rPr>
          <w:rFonts w:ascii="宋体" w:hAnsi="宋体" w:cs="宋体" w:hint="eastAsia"/>
          <w:color w:val="000000"/>
          <w:szCs w:val="21"/>
          <w:lang w:eastAsia="zh-TW"/>
        </w:rPr>
        <w:t>和技术规范、参数及要求等）。</w:t>
      </w:r>
      <w:r>
        <w:rPr>
          <w:rFonts w:ascii="宋体" w:hAnsi="宋体" w:cs="宋体" w:hint="eastAsia"/>
          <w:color w:val="000000"/>
          <w:szCs w:val="21"/>
        </w:rPr>
        <w:t>供应商</w:t>
      </w:r>
      <w:r>
        <w:rPr>
          <w:rFonts w:ascii="宋体" w:hAnsi="宋体" w:cs="宋体" w:hint="eastAsia"/>
          <w:color w:val="000000"/>
          <w:szCs w:val="21"/>
          <w:lang w:eastAsia="zh-TW"/>
        </w:rPr>
        <w:t>没有按照综合评审文件要求提交全部资料，或者</w:t>
      </w:r>
      <w:r>
        <w:rPr>
          <w:rFonts w:ascii="宋体" w:hAnsi="宋体" w:cs="宋体" w:hint="eastAsia"/>
          <w:color w:val="000000"/>
          <w:szCs w:val="21"/>
        </w:rPr>
        <w:t>参与项目所上传的</w:t>
      </w:r>
      <w:r>
        <w:rPr>
          <w:rFonts w:ascii="宋体" w:hAnsi="宋体" w:cs="宋体" w:hint="eastAsia"/>
          <w:color w:val="000000"/>
          <w:szCs w:val="21"/>
          <w:lang w:eastAsia="zh-TW"/>
        </w:rPr>
        <w:t>文件没有对综合评审文件在各方面都</w:t>
      </w:r>
      <w:proofErr w:type="gramStart"/>
      <w:r>
        <w:rPr>
          <w:rFonts w:ascii="宋体" w:hAnsi="宋体" w:cs="宋体" w:hint="eastAsia"/>
          <w:color w:val="000000"/>
          <w:szCs w:val="21"/>
          <w:lang w:eastAsia="zh-TW"/>
        </w:rPr>
        <w:t>作出</w:t>
      </w:r>
      <w:proofErr w:type="gramEnd"/>
      <w:r>
        <w:rPr>
          <w:rFonts w:ascii="宋体" w:hAnsi="宋体" w:cs="宋体" w:hint="eastAsia"/>
          <w:color w:val="000000"/>
          <w:szCs w:val="21"/>
          <w:lang w:eastAsia="zh-TW"/>
        </w:rPr>
        <w:t>实质性响应是</w:t>
      </w:r>
      <w:r>
        <w:rPr>
          <w:rFonts w:ascii="宋体" w:hAnsi="宋体" w:cs="宋体" w:hint="eastAsia"/>
          <w:color w:val="000000"/>
          <w:szCs w:val="21"/>
        </w:rPr>
        <w:t>供应商</w:t>
      </w:r>
      <w:r>
        <w:rPr>
          <w:rFonts w:ascii="宋体" w:hAnsi="宋体" w:cs="宋体" w:hint="eastAsia"/>
          <w:color w:val="000000"/>
          <w:szCs w:val="21"/>
          <w:lang w:eastAsia="zh-TW"/>
        </w:rPr>
        <w:t>的风险，有可能导致其参与评审项目被拒绝，</w:t>
      </w:r>
      <w:r>
        <w:rPr>
          <w:rFonts w:ascii="宋体" w:hAnsi="宋体" w:hint="eastAsia"/>
          <w:color w:val="000000"/>
          <w:szCs w:val="21"/>
        </w:rPr>
        <w:t>或被认定为无效响应。</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rPr>
        <w:t>供应商认为评审结果损害其权益的，应按照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w:t>
      </w:r>
      <w:r>
        <w:rPr>
          <w:rFonts w:ascii="宋体" w:hAnsi="宋体"/>
          <w:color w:val="000000"/>
        </w:rPr>
        <w:t>逾期提交将不予受理</w:t>
      </w:r>
      <w:r>
        <w:rPr>
          <w:rFonts w:ascii="宋体" w:hAnsi="宋体" w:hint="eastAsia"/>
          <w:color w:val="000000"/>
        </w:rPr>
        <w:t>。</w:t>
      </w:r>
    </w:p>
    <w:p w:rsidR="00C7329E" w:rsidRDefault="007B4ABA">
      <w:pPr>
        <w:pStyle w:val="af2"/>
        <w:numPr>
          <w:ilvl w:val="0"/>
          <w:numId w:val="3"/>
        </w:numPr>
        <w:spacing w:line="360" w:lineRule="auto"/>
        <w:ind w:firstLineChars="0"/>
        <w:rPr>
          <w:rFonts w:ascii="宋体" w:hAnsi="宋体"/>
          <w:color w:val="000000"/>
        </w:rPr>
      </w:pPr>
      <w:r>
        <w:rPr>
          <w:rFonts w:ascii="宋体" w:hAnsi="宋体" w:hint="eastAsia"/>
          <w:color w:val="000000"/>
          <w:szCs w:val="21"/>
        </w:rPr>
        <w:t>本</w:t>
      </w:r>
      <w:bookmarkStart w:id="0" w:name="_Hlk67948553"/>
      <w:r>
        <w:rPr>
          <w:rFonts w:ascii="宋体" w:hAnsi="宋体" w:hint="eastAsia"/>
          <w:color w:val="000000"/>
          <w:szCs w:val="21"/>
        </w:rPr>
        <w:t>综合评审</w:t>
      </w:r>
      <w:bookmarkEnd w:id="0"/>
      <w:r>
        <w:rPr>
          <w:rFonts w:ascii="宋体" w:hAnsi="宋体" w:hint="eastAsia"/>
          <w:color w:val="000000"/>
          <w:szCs w:val="21"/>
        </w:rPr>
        <w:t>公告和综合评审文件的解释权归</w:t>
      </w:r>
      <w:r>
        <w:rPr>
          <w:rFonts w:ascii="宋体" w:hAnsi="宋体" w:cs="宋体" w:hint="eastAsia"/>
          <w:color w:val="000000"/>
          <w:szCs w:val="21"/>
          <w:lang w:eastAsia="zh-TW"/>
        </w:rPr>
        <w:t>“</w:t>
      </w:r>
      <w:r>
        <w:rPr>
          <w:rFonts w:ascii="宋体" w:hAnsi="宋体"/>
          <w:color w:val="000000"/>
        </w:rPr>
        <w:t>云采链</w:t>
      </w:r>
      <w:r>
        <w:rPr>
          <w:rFonts w:ascii="宋体" w:hAnsi="宋体" w:hint="eastAsia"/>
          <w:color w:val="000000"/>
        </w:rPr>
        <w:t>线上采购一体化平台</w:t>
      </w:r>
      <w:r>
        <w:rPr>
          <w:rFonts w:ascii="宋体" w:hAnsi="宋体" w:cs="宋体" w:hint="eastAsia"/>
          <w:color w:val="000000"/>
          <w:szCs w:val="21"/>
          <w:lang w:eastAsia="zh-TW"/>
        </w:rPr>
        <w:t>”所有。</w:t>
      </w:r>
    </w:p>
    <w:p w:rsidR="00C7329E" w:rsidRDefault="007B4ABA">
      <w:pPr>
        <w:pStyle w:val="af2"/>
        <w:numPr>
          <w:ilvl w:val="0"/>
          <w:numId w:val="2"/>
        </w:numPr>
        <w:spacing w:line="360" w:lineRule="auto"/>
        <w:ind w:firstLineChars="0"/>
        <w:rPr>
          <w:rFonts w:ascii="宋体" w:hAnsi="宋体"/>
          <w:color w:val="000000"/>
        </w:rPr>
      </w:pPr>
      <w:r>
        <w:rPr>
          <w:rFonts w:ascii="宋体" w:hAnsi="宋体" w:hint="eastAsia"/>
          <w:b/>
          <w:color w:val="000000"/>
        </w:rPr>
        <w:t>综合评审文件的澄清或修改</w:t>
      </w:r>
    </w:p>
    <w:p w:rsidR="00C7329E" w:rsidRDefault="007B4ABA">
      <w:pPr>
        <w:pStyle w:val="af2"/>
        <w:numPr>
          <w:ilvl w:val="0"/>
          <w:numId w:val="4"/>
        </w:numPr>
        <w:spacing w:line="360" w:lineRule="auto"/>
        <w:ind w:firstLineChars="0"/>
        <w:rPr>
          <w:rFonts w:ascii="宋体" w:hAnsi="宋体"/>
          <w:color w:val="000000"/>
        </w:rPr>
      </w:pPr>
      <w:r>
        <w:rPr>
          <w:rFonts w:ascii="宋体" w:hAnsi="宋体" w:hint="eastAsia"/>
          <w:color w:val="000000"/>
        </w:rPr>
        <w:t>采购人或者采购代理机构可以对已发出的</w:t>
      </w:r>
      <w:r>
        <w:rPr>
          <w:rFonts w:ascii="宋体" w:hAnsi="宋体" w:hint="eastAsia"/>
          <w:color w:val="000000"/>
          <w:szCs w:val="21"/>
        </w:rPr>
        <w:t>综合评审</w:t>
      </w:r>
      <w:r>
        <w:rPr>
          <w:rFonts w:ascii="宋体" w:hAnsi="宋体" w:hint="eastAsia"/>
          <w:color w:val="000000"/>
        </w:rPr>
        <w:t>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rsidR="00C7329E" w:rsidRDefault="007B4ABA">
      <w:pPr>
        <w:pStyle w:val="af2"/>
        <w:numPr>
          <w:ilvl w:val="0"/>
          <w:numId w:val="4"/>
        </w:numPr>
        <w:spacing w:line="360" w:lineRule="auto"/>
        <w:ind w:firstLineChars="0"/>
        <w:rPr>
          <w:rFonts w:ascii="宋体" w:hAnsi="宋体"/>
          <w:color w:val="000000"/>
        </w:rPr>
      </w:pPr>
      <w:r>
        <w:rPr>
          <w:rFonts w:ascii="宋体" w:hAnsi="宋体" w:hint="eastAsia"/>
          <w:color w:val="000000"/>
        </w:rPr>
        <w:t>无论澄清或者修改的内容是否影响</w:t>
      </w:r>
      <w:r>
        <w:rPr>
          <w:rFonts w:ascii="宋体" w:hAnsi="宋体" w:hint="eastAsia"/>
          <w:color w:val="000000"/>
          <w:szCs w:val="21"/>
        </w:rPr>
        <w:t>综合评审</w:t>
      </w:r>
      <w:r>
        <w:rPr>
          <w:rFonts w:ascii="宋体" w:hAnsi="宋体" w:hint="eastAsia"/>
          <w:color w:val="000000"/>
        </w:rPr>
        <w:t>，平台将以短信形式通知所有的报名供应商；报名供应商应按要求履行相应的义务；</w:t>
      </w:r>
      <w:r>
        <w:rPr>
          <w:rFonts w:ascii="宋体" w:hAnsi="宋体" w:cs="宋体" w:hint="eastAsia"/>
          <w:color w:val="000000"/>
          <w:szCs w:val="21"/>
        </w:rPr>
        <w:t>如报名</w:t>
      </w:r>
      <w:r>
        <w:rPr>
          <w:rFonts w:ascii="宋体" w:hAnsi="宋体" w:cs="宋体" w:hint="eastAsia"/>
          <w:color w:val="000000"/>
          <w:szCs w:val="21"/>
          <w:lang w:eastAsia="zh-TW"/>
        </w:rPr>
        <w:t>截止时间</w:t>
      </w:r>
      <w:r>
        <w:rPr>
          <w:rFonts w:ascii="宋体" w:hAnsi="宋体" w:cs="宋体" w:hint="eastAsia"/>
          <w:color w:val="000000"/>
          <w:szCs w:val="21"/>
        </w:rPr>
        <w:t>少于一个工作日的，</w:t>
      </w:r>
      <w:r>
        <w:rPr>
          <w:rFonts w:ascii="宋体" w:hAnsi="宋体" w:hint="eastAsia"/>
          <w:color w:val="000000"/>
        </w:rPr>
        <w:t>采购人或者采购代理机构应当相应顺延报名的截止时间。</w:t>
      </w:r>
    </w:p>
    <w:p w:rsidR="00C7329E" w:rsidRDefault="007B4ABA">
      <w:pPr>
        <w:pStyle w:val="af2"/>
        <w:numPr>
          <w:ilvl w:val="0"/>
          <w:numId w:val="4"/>
        </w:numPr>
        <w:spacing w:line="360" w:lineRule="auto"/>
        <w:ind w:firstLineChars="0"/>
        <w:rPr>
          <w:rFonts w:ascii="宋体" w:hAnsi="宋体"/>
          <w:color w:val="000000"/>
        </w:rPr>
      </w:pPr>
      <w:r>
        <w:rPr>
          <w:rFonts w:ascii="宋体" w:hAnsi="宋体" w:hint="eastAsia"/>
          <w:color w:val="000000"/>
        </w:rPr>
        <w:t>采购人或者采购代理机构发出的澄清或修改（更正/变更）的内容为</w:t>
      </w:r>
      <w:r>
        <w:rPr>
          <w:rFonts w:ascii="宋体" w:hAnsi="宋体" w:hint="eastAsia"/>
          <w:color w:val="000000"/>
          <w:szCs w:val="21"/>
        </w:rPr>
        <w:t>综合评审</w:t>
      </w:r>
      <w:r>
        <w:rPr>
          <w:rFonts w:ascii="宋体" w:hAnsi="宋体" w:hint="eastAsia"/>
          <w:color w:val="000000"/>
        </w:rPr>
        <w:t>文件的组成部分，并对供应商具有约束力。</w:t>
      </w:r>
    </w:p>
    <w:p w:rsidR="00C7329E" w:rsidRDefault="007B4ABA">
      <w:pPr>
        <w:pStyle w:val="af2"/>
        <w:numPr>
          <w:ilvl w:val="0"/>
          <w:numId w:val="2"/>
        </w:numPr>
        <w:spacing w:line="360" w:lineRule="auto"/>
        <w:ind w:firstLineChars="0"/>
        <w:rPr>
          <w:rStyle w:val="ae"/>
          <w:rFonts w:ascii="宋体" w:hAnsi="宋体"/>
          <w:bCs w:val="0"/>
          <w:color w:val="000000"/>
        </w:rPr>
      </w:pPr>
      <w:r>
        <w:rPr>
          <w:rStyle w:val="ae"/>
          <w:rFonts w:ascii="宋体" w:hAnsi="宋体" w:hint="eastAsia"/>
          <w:bCs w:val="0"/>
          <w:color w:val="000000"/>
        </w:rPr>
        <w:t>报名要求（</w:t>
      </w:r>
      <w:r>
        <w:rPr>
          <w:rFonts w:ascii="宋体" w:hAnsi="宋体" w:hint="eastAsia"/>
          <w:color w:val="000000"/>
          <w:szCs w:val="21"/>
        </w:rPr>
        <w:t>参与综合评审的</w:t>
      </w:r>
      <w:r>
        <w:rPr>
          <w:rStyle w:val="ae"/>
          <w:rFonts w:ascii="宋体" w:hAnsi="宋体" w:hint="eastAsia"/>
          <w:bCs w:val="0"/>
          <w:color w:val="000000"/>
        </w:rPr>
        <w:t>供应商资质要求:</w:t>
      </w:r>
      <w:r>
        <w:rPr>
          <w:rStyle w:val="ae"/>
          <w:rFonts w:ascii="宋体" w:hAnsi="宋体" w:hint="eastAsia"/>
          <w:b w:val="0"/>
          <w:color w:val="000000"/>
          <w:szCs w:val="21"/>
        </w:rPr>
        <w:t>报名时需要提供以下</w:t>
      </w:r>
      <w:r>
        <w:rPr>
          <w:rStyle w:val="ae"/>
          <w:rFonts w:ascii="宋体" w:hAnsi="宋体" w:hint="eastAsia"/>
          <w:color w:val="000000"/>
          <w:szCs w:val="21"/>
          <w:u w:val="double"/>
        </w:rPr>
        <w:t>盖章</w:t>
      </w:r>
      <w:r>
        <w:rPr>
          <w:rStyle w:val="ae"/>
          <w:rFonts w:ascii="宋体" w:hAnsi="宋体" w:hint="eastAsia"/>
          <w:b w:val="0"/>
          <w:color w:val="000000"/>
          <w:szCs w:val="21"/>
        </w:rPr>
        <w:t>资料，</w:t>
      </w:r>
      <w:r>
        <w:rPr>
          <w:rFonts w:ascii="宋体" w:hAnsi="宋体" w:hint="eastAsia"/>
          <w:color w:val="000000"/>
          <w:szCs w:val="21"/>
        </w:rPr>
        <w:t>并对上传的报名文件资料承担责任</w:t>
      </w:r>
      <w:r>
        <w:rPr>
          <w:rStyle w:val="ae"/>
          <w:rFonts w:ascii="宋体" w:hAnsi="宋体" w:hint="eastAsia"/>
          <w:bCs w:val="0"/>
          <w:color w:val="000000"/>
        </w:rPr>
        <w:t>）</w:t>
      </w:r>
    </w:p>
    <w:p w:rsidR="00C7329E" w:rsidRDefault="007B4ABA">
      <w:pPr>
        <w:numPr>
          <w:ilvl w:val="0"/>
          <w:numId w:val="5"/>
        </w:numPr>
        <w:spacing w:line="360" w:lineRule="auto"/>
        <w:ind w:firstLine="6"/>
        <w:rPr>
          <w:rFonts w:ascii="宋体" w:hAnsi="宋体"/>
        </w:rPr>
      </w:pPr>
      <w:r>
        <w:rPr>
          <w:rFonts w:ascii="宋体" w:hAnsi="宋体" w:hint="eastAsia"/>
        </w:rPr>
        <w:t>具有独立承担民事责任的在中华人民共和国境内注册的法人或其他组织</w:t>
      </w:r>
      <w:r>
        <w:rPr>
          <w:rFonts w:ascii="宋体" w:hAnsi="宋体"/>
        </w:rPr>
        <w:t>；</w:t>
      </w:r>
      <w:r>
        <w:rPr>
          <w:rFonts w:ascii="宋体" w:hAnsi="宋体" w:hint="eastAsia"/>
        </w:rPr>
        <w:t>经营范围需涵盖本项目采购内容；</w:t>
      </w:r>
      <w:r>
        <w:rPr>
          <w:rFonts w:ascii="宋体" w:hAnsi="宋体"/>
        </w:rPr>
        <w:t>提供营业执照、税务登记证、组织机构代码证或者三证合一复印件（有效期内，并盖公章）</w:t>
      </w:r>
      <w:r>
        <w:rPr>
          <w:rFonts w:ascii="宋体" w:hAnsi="宋体" w:hint="eastAsia"/>
        </w:rPr>
        <w:t>；</w:t>
      </w:r>
    </w:p>
    <w:p w:rsidR="00C7329E" w:rsidRDefault="007B4ABA">
      <w:pPr>
        <w:numPr>
          <w:ilvl w:val="0"/>
          <w:numId w:val="5"/>
        </w:numPr>
        <w:spacing w:line="360" w:lineRule="auto"/>
        <w:ind w:firstLine="6"/>
        <w:rPr>
          <w:rFonts w:ascii="宋体" w:hAnsi="宋体"/>
        </w:rPr>
      </w:pPr>
      <w:r>
        <w:rPr>
          <w:rFonts w:ascii="宋体" w:hAnsi="宋体" w:hint="eastAsia"/>
        </w:rPr>
        <w:t>燃气燃烧安装、维修资质；（</w:t>
      </w:r>
      <w:r w:rsidR="00212F6C">
        <w:rPr>
          <w:rFonts w:ascii="宋体" w:hAnsi="宋体" w:hint="eastAsia"/>
        </w:rPr>
        <w:t>提供资质证书，</w:t>
      </w:r>
      <w:r>
        <w:rPr>
          <w:rFonts w:ascii="宋体" w:hAnsi="宋体" w:hint="eastAsia"/>
        </w:rPr>
        <w:t>有效期内，并盖公章）；</w:t>
      </w:r>
    </w:p>
    <w:p w:rsidR="00C7329E" w:rsidRDefault="007B4ABA">
      <w:pPr>
        <w:numPr>
          <w:ilvl w:val="0"/>
          <w:numId w:val="5"/>
        </w:numPr>
        <w:spacing w:line="360" w:lineRule="auto"/>
        <w:ind w:firstLine="6"/>
        <w:rPr>
          <w:rFonts w:ascii="宋体" w:hAnsi="宋体"/>
        </w:rPr>
      </w:pPr>
      <w:r>
        <w:rPr>
          <w:rFonts w:ascii="宋体" w:hAnsi="宋体" w:hint="eastAsia"/>
        </w:rPr>
        <w:t>经办人如是法定代表人，需提供法定代表人证明书及法定代表人身份证复印件</w:t>
      </w:r>
      <w:r>
        <w:rPr>
          <w:rFonts w:ascii="宋体" w:hAnsi="宋体" w:hint="eastAsia"/>
          <w:b/>
        </w:rPr>
        <w:t>，格式详见附件；</w:t>
      </w:r>
      <w:r>
        <w:rPr>
          <w:rFonts w:ascii="宋体" w:hAnsi="宋体" w:hint="eastAsia"/>
        </w:rPr>
        <w:t>经办人如是供应商授权代表，需提供法定代表人证明书、法定代表人身份证复印件、法定代表人授权委托书、授权代表身份证复印件</w:t>
      </w:r>
      <w:r>
        <w:rPr>
          <w:rFonts w:ascii="宋体" w:hAnsi="宋体" w:hint="eastAsia"/>
          <w:b/>
        </w:rPr>
        <w:t>，格式详见附件；</w:t>
      </w:r>
    </w:p>
    <w:p w:rsidR="00C7329E" w:rsidRDefault="007B4ABA">
      <w:pPr>
        <w:numPr>
          <w:ilvl w:val="0"/>
          <w:numId w:val="5"/>
        </w:numPr>
        <w:spacing w:line="360" w:lineRule="auto"/>
        <w:ind w:firstLine="6"/>
        <w:rPr>
          <w:rFonts w:ascii="宋体" w:hAnsi="宋体"/>
          <w:b/>
        </w:rPr>
      </w:pPr>
      <w:r>
        <w:rPr>
          <w:rFonts w:ascii="宋体" w:hAnsi="宋体"/>
        </w:rPr>
        <w:t>无受过行政处罚或经营异常</w:t>
      </w:r>
      <w:r>
        <w:rPr>
          <w:rFonts w:ascii="宋体" w:hAnsi="宋体"/>
          <w:b/>
        </w:rPr>
        <w:t>（需提供国家企业信用信息公示系统查询的公示报告）；</w:t>
      </w:r>
    </w:p>
    <w:p w:rsidR="00C7329E" w:rsidRDefault="007B4ABA">
      <w:pPr>
        <w:numPr>
          <w:ilvl w:val="0"/>
          <w:numId w:val="5"/>
        </w:numPr>
        <w:spacing w:line="360" w:lineRule="auto"/>
        <w:ind w:firstLine="6"/>
        <w:rPr>
          <w:rFonts w:ascii="宋体" w:hAnsi="宋体"/>
          <w:b/>
        </w:rPr>
      </w:pPr>
      <w:r>
        <w:rPr>
          <w:rFonts w:ascii="宋体" w:hAnsi="宋体" w:hint="eastAsia"/>
        </w:rPr>
        <w:t>①供应商必须具有履行合同及具备供货保障能力且供应商在参加本次采购活动的最近三年内，在经营活动中无违法记录。②承诺按用户需求书和货期要求完成供货，否则采购单位可取消供应</w:t>
      </w:r>
      <w:proofErr w:type="gramStart"/>
      <w:r>
        <w:rPr>
          <w:rFonts w:ascii="宋体" w:hAnsi="宋体" w:hint="eastAsia"/>
        </w:rPr>
        <w:t>商成交</w:t>
      </w:r>
      <w:proofErr w:type="gramEnd"/>
      <w:r>
        <w:rPr>
          <w:rFonts w:ascii="宋体" w:hAnsi="宋体" w:hint="eastAsia"/>
        </w:rPr>
        <w:t>资格，以及列入采购不良行为名单。需提供相关书面承诺函，格式详见附件）；</w:t>
      </w:r>
    </w:p>
    <w:p w:rsidR="00C7329E" w:rsidRDefault="007B4ABA">
      <w:pPr>
        <w:numPr>
          <w:ilvl w:val="0"/>
          <w:numId w:val="5"/>
        </w:numPr>
        <w:spacing w:line="360" w:lineRule="auto"/>
        <w:ind w:firstLine="6"/>
        <w:rPr>
          <w:rFonts w:ascii="宋体" w:hAnsi="宋体"/>
          <w:b/>
        </w:rPr>
      </w:pPr>
      <w:r>
        <w:rPr>
          <w:rFonts w:ascii="宋体" w:hAnsi="宋体" w:hint="eastAsia"/>
        </w:rPr>
        <w:t>符合《中华人民共和国政府采购法》第二十二条的规定；本项目不接受联合体供应商，不允许转包、分包。供应商须</w:t>
      </w:r>
      <w:r>
        <w:rPr>
          <w:rFonts w:ascii="宋体" w:hAnsi="宋体" w:hint="eastAsia"/>
          <w:b/>
        </w:rPr>
        <w:t>提供供应商资格声明函，格式详见附件；</w:t>
      </w:r>
    </w:p>
    <w:p w:rsidR="00C7329E" w:rsidRDefault="007B4ABA">
      <w:pPr>
        <w:pStyle w:val="af2"/>
        <w:numPr>
          <w:ilvl w:val="0"/>
          <w:numId w:val="2"/>
        </w:numPr>
        <w:spacing w:line="360" w:lineRule="auto"/>
        <w:ind w:firstLineChars="0"/>
        <w:rPr>
          <w:rStyle w:val="ae"/>
          <w:rFonts w:ascii="宋体" w:hAnsi="宋体"/>
          <w:bCs w:val="0"/>
          <w:color w:val="000000"/>
        </w:rPr>
      </w:pPr>
      <w:r>
        <w:rPr>
          <w:rStyle w:val="ae"/>
          <w:rFonts w:ascii="宋体" w:hAnsi="宋体" w:hint="eastAsia"/>
          <w:bCs w:val="0"/>
          <w:color w:val="000000"/>
        </w:rPr>
        <w:t>报价要求</w:t>
      </w:r>
      <w:r>
        <w:rPr>
          <w:rStyle w:val="ae"/>
          <w:rFonts w:ascii="宋体" w:hAnsi="宋体" w:hint="eastAsia"/>
          <w:color w:val="000000"/>
          <w:szCs w:val="21"/>
        </w:rPr>
        <w:t>（</w:t>
      </w:r>
      <w:r>
        <w:rPr>
          <w:rStyle w:val="ae"/>
          <w:rFonts w:ascii="宋体" w:hAnsi="宋体" w:hint="eastAsia"/>
          <w:b w:val="0"/>
          <w:color w:val="000000"/>
          <w:szCs w:val="21"/>
        </w:rPr>
        <w:t>报价时需要提供以下</w:t>
      </w:r>
      <w:r>
        <w:rPr>
          <w:rStyle w:val="ae"/>
          <w:rFonts w:ascii="宋体" w:hAnsi="宋体" w:hint="eastAsia"/>
          <w:color w:val="000000"/>
          <w:szCs w:val="21"/>
          <w:u w:val="double"/>
        </w:rPr>
        <w:t>盖章</w:t>
      </w:r>
      <w:r>
        <w:rPr>
          <w:rStyle w:val="ae"/>
          <w:rFonts w:ascii="宋体" w:hAnsi="宋体" w:hint="eastAsia"/>
          <w:b w:val="0"/>
          <w:color w:val="000000"/>
          <w:szCs w:val="21"/>
        </w:rPr>
        <w:t>资料，</w:t>
      </w:r>
      <w:r>
        <w:rPr>
          <w:rFonts w:ascii="宋体" w:hAnsi="宋体" w:hint="eastAsia"/>
          <w:color w:val="000000"/>
          <w:szCs w:val="21"/>
        </w:rPr>
        <w:t>并对上传的响应文件资料承担责任</w:t>
      </w:r>
      <w:r>
        <w:rPr>
          <w:rStyle w:val="ae"/>
          <w:rFonts w:ascii="宋体" w:hAnsi="宋体" w:hint="eastAsia"/>
          <w:color w:val="000000"/>
          <w:szCs w:val="21"/>
        </w:rPr>
        <w:t>）</w:t>
      </w:r>
    </w:p>
    <w:p w:rsidR="00C7329E" w:rsidRDefault="007B4ABA">
      <w:pPr>
        <w:pStyle w:val="af2"/>
        <w:numPr>
          <w:ilvl w:val="0"/>
          <w:numId w:val="6"/>
        </w:numPr>
        <w:spacing w:line="360" w:lineRule="auto"/>
        <w:ind w:firstLineChars="0"/>
        <w:rPr>
          <w:rFonts w:ascii="宋体" w:hAnsi="宋体"/>
          <w:color w:val="000000"/>
        </w:rPr>
      </w:pPr>
      <w:r>
        <w:rPr>
          <w:rFonts w:ascii="宋体" w:hAnsi="宋体" w:hint="eastAsia"/>
          <w:color w:val="000000"/>
          <w:szCs w:val="21"/>
        </w:rPr>
        <w:t>通过报名供应商应根据本公告要求，在规定的时间内对采购项目进行响应，同时按本公告要求完整</w:t>
      </w:r>
      <w:r>
        <w:rPr>
          <w:rFonts w:ascii="宋体" w:hAnsi="宋体" w:cs="宋体" w:hint="eastAsia"/>
          <w:color w:val="000000"/>
          <w:szCs w:val="21"/>
          <w:lang w:eastAsia="zh-TW"/>
        </w:rPr>
        <w:t>、真实、准确地</w:t>
      </w:r>
      <w:r>
        <w:rPr>
          <w:rFonts w:ascii="宋体" w:hAnsi="宋体" w:cs="宋体" w:hint="eastAsia"/>
          <w:color w:val="000000"/>
          <w:szCs w:val="21"/>
        </w:rPr>
        <w:t>填写并</w:t>
      </w:r>
      <w:r>
        <w:rPr>
          <w:rFonts w:ascii="宋体" w:hAnsi="宋体" w:hint="eastAsia"/>
          <w:color w:val="000000"/>
          <w:szCs w:val="21"/>
        </w:rPr>
        <w:t>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b/>
          <w:color w:val="000000"/>
        </w:rPr>
        <w:t>报价表</w:t>
      </w:r>
      <w:r>
        <w:rPr>
          <w:rFonts w:ascii="宋体" w:hAnsi="宋体" w:hint="eastAsia"/>
          <w:b/>
          <w:color w:val="000000"/>
        </w:rPr>
        <w:t>、</w:t>
      </w:r>
      <w:r>
        <w:rPr>
          <w:rFonts w:ascii="宋体" w:hAnsi="宋体" w:cs="宋体" w:hint="eastAsia"/>
          <w:b/>
          <w:color w:val="000000"/>
          <w:kern w:val="0"/>
          <w:szCs w:val="21"/>
          <w:lang w:bidi="ar"/>
        </w:rPr>
        <w:t>响应文件和评分标准</w:t>
      </w:r>
      <w:r>
        <w:rPr>
          <w:rFonts w:ascii="宋体" w:hAnsi="宋体" w:hint="eastAsia"/>
          <w:b/>
          <w:color w:val="000000"/>
          <w:szCs w:val="21"/>
        </w:rPr>
        <w:t>提及的相关证明材料等</w:t>
      </w:r>
      <w:r>
        <w:rPr>
          <w:rFonts w:ascii="宋体" w:hAnsi="宋体" w:hint="eastAsia"/>
          <w:color w:val="000000"/>
          <w:szCs w:val="21"/>
        </w:rPr>
        <w:t>）。</w:t>
      </w:r>
    </w:p>
    <w:p w:rsidR="00C7329E" w:rsidRDefault="007B4ABA">
      <w:pPr>
        <w:pStyle w:val="af2"/>
        <w:numPr>
          <w:ilvl w:val="0"/>
          <w:numId w:val="6"/>
        </w:numPr>
        <w:spacing w:line="360" w:lineRule="auto"/>
        <w:ind w:firstLineChars="0"/>
        <w:rPr>
          <w:rFonts w:ascii="宋体" w:hAnsi="宋体"/>
          <w:b/>
          <w:color w:val="000000"/>
          <w:u w:val="double"/>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C7329E" w:rsidRDefault="007B4ABA">
      <w:pPr>
        <w:pStyle w:val="af2"/>
        <w:numPr>
          <w:ilvl w:val="0"/>
          <w:numId w:val="2"/>
        </w:numPr>
        <w:spacing w:line="360" w:lineRule="auto"/>
        <w:ind w:firstLineChars="0"/>
        <w:rPr>
          <w:rStyle w:val="ae"/>
          <w:rFonts w:ascii="宋体" w:hAnsi="宋体"/>
          <w:bCs w:val="0"/>
          <w:color w:val="000000"/>
        </w:rPr>
      </w:pPr>
      <w:r>
        <w:rPr>
          <w:rStyle w:val="ae"/>
          <w:rFonts w:ascii="宋体" w:hAnsi="宋体" w:hint="eastAsia"/>
          <w:bCs w:val="0"/>
          <w:color w:val="000000"/>
        </w:rPr>
        <w:t>确定成交候选人（</w:t>
      </w:r>
      <w:r>
        <w:rPr>
          <w:rStyle w:val="ae"/>
          <w:rFonts w:ascii="宋体" w:hAnsi="宋体" w:hint="eastAsia"/>
          <w:bCs w:val="0"/>
          <w:color w:val="000000"/>
          <w:u w:val="double"/>
        </w:rPr>
        <w:t>供应商须在系统报价环节上传响应文件并报价，响应文件请按照本文件第三章响应文件模板进行编制后打印，每页加盖公章后扫描成一个P</w:t>
      </w:r>
      <w:r>
        <w:rPr>
          <w:rStyle w:val="ae"/>
          <w:rFonts w:ascii="宋体" w:hAnsi="宋体"/>
          <w:bCs w:val="0"/>
          <w:color w:val="000000"/>
          <w:u w:val="double"/>
        </w:rPr>
        <w:t>DF</w:t>
      </w:r>
      <w:proofErr w:type="gramStart"/>
      <w:r>
        <w:rPr>
          <w:rStyle w:val="ae"/>
          <w:rFonts w:ascii="宋体" w:hAnsi="宋体" w:hint="eastAsia"/>
          <w:bCs w:val="0"/>
          <w:color w:val="000000"/>
          <w:u w:val="double"/>
        </w:rPr>
        <w:t>上传即可</w:t>
      </w:r>
      <w:proofErr w:type="gramEnd"/>
      <w:r>
        <w:rPr>
          <w:rStyle w:val="ae"/>
          <w:rFonts w:ascii="宋体" w:hAnsi="宋体" w:hint="eastAsia"/>
          <w:bCs w:val="0"/>
          <w:color w:val="000000"/>
        </w:rPr>
        <w:t>）</w:t>
      </w:r>
    </w:p>
    <w:p w:rsidR="00C7329E" w:rsidRDefault="007B4ABA">
      <w:pPr>
        <w:pStyle w:val="af2"/>
        <w:numPr>
          <w:ilvl w:val="0"/>
          <w:numId w:val="7"/>
        </w:numPr>
        <w:spacing w:line="360" w:lineRule="auto"/>
        <w:ind w:firstLineChars="0"/>
        <w:rPr>
          <w:rFonts w:ascii="宋体" w:hAnsi="宋体" w:hint="eastAsia"/>
          <w:color w:val="000000"/>
        </w:rPr>
      </w:pPr>
      <w:r>
        <w:rPr>
          <w:rFonts w:ascii="宋体" w:hAnsi="宋体"/>
          <w:color w:val="000000"/>
        </w:rPr>
        <w:t>本项目以综合评分法确定成交供应商，参与评审的专家按照评分标准以及权重分配的规定就各个</w:t>
      </w:r>
      <w:r>
        <w:rPr>
          <w:rFonts w:ascii="宋体" w:hAnsi="宋体" w:hint="eastAsia"/>
          <w:color w:val="000000"/>
        </w:rPr>
        <w:t>响应</w:t>
      </w:r>
      <w:r>
        <w:rPr>
          <w:rFonts w:ascii="宋体" w:hAnsi="宋体"/>
          <w:color w:val="000000"/>
        </w:rPr>
        <w:t>供应商的技术状况、商务状况及其对综合评审文件要求的响应情况进行评议和比较，评出其技术评分和商务评分、价格评分相加得出其综合得分，推荐综合得分排名第一的</w:t>
      </w:r>
      <w:r>
        <w:rPr>
          <w:rFonts w:ascii="宋体" w:hAnsi="宋体" w:hint="eastAsia"/>
          <w:color w:val="000000"/>
        </w:rPr>
        <w:t>响应</w:t>
      </w:r>
      <w:r>
        <w:rPr>
          <w:rFonts w:ascii="宋体" w:hAnsi="宋体"/>
          <w:color w:val="000000"/>
        </w:rPr>
        <w:t>供应商为第一成交候选人，排名第二的</w:t>
      </w:r>
      <w:r>
        <w:rPr>
          <w:rFonts w:ascii="宋体" w:hAnsi="宋体" w:hint="eastAsia"/>
          <w:color w:val="000000"/>
        </w:rPr>
        <w:t>响应</w:t>
      </w:r>
      <w:r>
        <w:rPr>
          <w:rFonts w:ascii="宋体" w:hAnsi="宋体"/>
          <w:color w:val="000000"/>
        </w:rPr>
        <w:t>供应商为第二成交候选人，以此类推。</w:t>
      </w:r>
    </w:p>
    <w:p w:rsidR="00EB26DB" w:rsidRDefault="00EB26DB" w:rsidP="00EB26DB">
      <w:pPr>
        <w:pStyle w:val="af2"/>
        <w:numPr>
          <w:ilvl w:val="0"/>
          <w:numId w:val="7"/>
        </w:numPr>
        <w:spacing w:line="360" w:lineRule="auto"/>
        <w:ind w:firstLineChars="0"/>
        <w:rPr>
          <w:rFonts w:ascii="宋体" w:hAnsi="宋体"/>
          <w:color w:val="000000"/>
        </w:rPr>
      </w:pPr>
      <w:bookmarkStart w:id="1" w:name="_GoBack"/>
      <w:r w:rsidRPr="00EB26DB">
        <w:rPr>
          <w:rFonts w:ascii="宋体" w:hAnsi="宋体" w:hint="eastAsia"/>
          <w:color w:val="000000"/>
        </w:rPr>
        <w:t>如果项目仅有一家供应商参与评审，且报价符合采购要求，则推选其为第一成交人。</w:t>
      </w:r>
    </w:p>
    <w:bookmarkEnd w:id="1"/>
    <w:p w:rsidR="00C7329E" w:rsidRDefault="007B4ABA">
      <w:pPr>
        <w:pStyle w:val="af2"/>
        <w:numPr>
          <w:ilvl w:val="0"/>
          <w:numId w:val="2"/>
        </w:numPr>
        <w:spacing w:line="360" w:lineRule="auto"/>
        <w:ind w:firstLineChars="0"/>
        <w:rPr>
          <w:rFonts w:ascii="宋体" w:hAnsi="宋体"/>
          <w:b/>
          <w:color w:val="000000"/>
          <w:szCs w:val="21"/>
        </w:rPr>
      </w:pPr>
      <w:r>
        <w:rPr>
          <w:rFonts w:ascii="宋体" w:hAnsi="宋体" w:hint="eastAsia"/>
          <w:b/>
          <w:color w:val="000000"/>
          <w:szCs w:val="21"/>
        </w:rPr>
        <w:t>无效响应</w:t>
      </w:r>
    </w:p>
    <w:p w:rsidR="00C7329E" w:rsidRDefault="007B4ABA">
      <w:pPr>
        <w:pStyle w:val="af2"/>
        <w:numPr>
          <w:ilvl w:val="0"/>
          <w:numId w:val="8"/>
        </w:numPr>
        <w:spacing w:line="360" w:lineRule="auto"/>
        <w:ind w:left="839" w:firstLineChars="0"/>
        <w:rPr>
          <w:rFonts w:ascii="宋体" w:hAnsi="宋体"/>
          <w:color w:val="000000"/>
          <w:szCs w:val="21"/>
        </w:rPr>
      </w:pPr>
      <w:r>
        <w:rPr>
          <w:rFonts w:ascii="宋体" w:hAnsi="宋体" w:hint="eastAsia"/>
          <w:color w:val="000000"/>
          <w:szCs w:val="21"/>
        </w:rPr>
        <w:t>响应供应商报价超过最高限价或低于最低限价或超过项目对应产品单项最高限价的视为无效响应。</w:t>
      </w:r>
    </w:p>
    <w:p w:rsidR="00C7329E" w:rsidRDefault="007B4ABA">
      <w:pPr>
        <w:pStyle w:val="af2"/>
        <w:numPr>
          <w:ilvl w:val="0"/>
          <w:numId w:val="8"/>
        </w:numPr>
        <w:spacing w:line="360" w:lineRule="auto"/>
        <w:ind w:firstLineChars="0"/>
        <w:rPr>
          <w:rFonts w:ascii="宋体" w:hAnsi="宋体"/>
          <w:color w:val="000000"/>
          <w:szCs w:val="21"/>
        </w:rPr>
      </w:pPr>
      <w:r>
        <w:rPr>
          <w:rFonts w:ascii="宋体" w:hAnsi="宋体" w:hint="eastAsia"/>
          <w:color w:val="000000"/>
          <w:szCs w:val="21"/>
        </w:rPr>
        <w:t>参与综合评审的</w:t>
      </w:r>
      <w:r>
        <w:rPr>
          <w:rFonts w:ascii="宋体" w:hAnsi="宋体" w:hint="eastAsia"/>
          <w:bCs/>
          <w:color w:val="000000"/>
          <w:szCs w:val="21"/>
        </w:rPr>
        <w:t>供应商须提供本项目要求的资质文件，如果不按公告规定或</w:t>
      </w:r>
      <w:r>
        <w:rPr>
          <w:rFonts w:ascii="宋体" w:hAnsi="宋体" w:hint="eastAsia"/>
          <w:color w:val="000000"/>
          <w:szCs w:val="21"/>
        </w:rPr>
        <w:t>综合评审</w:t>
      </w:r>
      <w:r>
        <w:rPr>
          <w:rFonts w:ascii="宋体" w:hAnsi="宋体" w:hint="eastAsia"/>
          <w:bCs/>
          <w:color w:val="000000"/>
          <w:szCs w:val="21"/>
        </w:rPr>
        <w:t>文件要求等相关规定提供符合要求的资质文件，将被视为无效响应；</w:t>
      </w:r>
    </w:p>
    <w:p w:rsidR="00C7329E" w:rsidRDefault="007B4ABA">
      <w:pPr>
        <w:pStyle w:val="af2"/>
        <w:numPr>
          <w:ilvl w:val="0"/>
          <w:numId w:val="8"/>
        </w:numPr>
        <w:spacing w:line="360" w:lineRule="auto"/>
        <w:ind w:firstLineChars="0"/>
        <w:rPr>
          <w:rFonts w:ascii="宋体" w:hAnsi="宋体"/>
          <w:color w:val="000000"/>
          <w:szCs w:val="21"/>
        </w:rPr>
      </w:pPr>
      <w:r>
        <w:rPr>
          <w:rFonts w:ascii="宋体" w:hAnsi="宋体" w:hint="eastAsia"/>
          <w:color w:val="000000"/>
          <w:szCs w:val="21"/>
        </w:rPr>
        <w:t>参与综合评审的</w:t>
      </w:r>
      <w:r>
        <w:rPr>
          <w:rFonts w:ascii="宋体" w:hAnsi="宋体" w:hint="eastAsia"/>
          <w:bCs/>
          <w:color w:val="000000"/>
          <w:szCs w:val="21"/>
        </w:rPr>
        <w:t>供应商须对本项目采购内容进行整体响应，任何只对其中一部分内容进行的响应都被视为无效响应。</w:t>
      </w:r>
    </w:p>
    <w:p w:rsidR="00C7329E" w:rsidRDefault="007B4ABA">
      <w:pPr>
        <w:pStyle w:val="af2"/>
        <w:numPr>
          <w:ilvl w:val="0"/>
          <w:numId w:val="8"/>
        </w:numPr>
        <w:spacing w:line="360" w:lineRule="auto"/>
        <w:ind w:firstLineChars="0"/>
        <w:rPr>
          <w:rFonts w:ascii="宋体" w:hAnsi="宋体"/>
          <w:color w:val="000000"/>
          <w:szCs w:val="21"/>
        </w:rPr>
      </w:pPr>
      <w:r>
        <w:rPr>
          <w:rFonts w:ascii="宋体" w:hAnsi="宋体" w:hint="eastAsia"/>
          <w:color w:val="000000"/>
          <w:u w:val="double"/>
        </w:rPr>
        <w:t>所有参与评审提供的响应文件，供应商落款的文件</w:t>
      </w:r>
      <w:r>
        <w:rPr>
          <w:rFonts w:ascii="宋体" w:hAnsi="宋体"/>
          <w:color w:val="000000"/>
          <w:u w:val="double"/>
        </w:rPr>
        <w:t>必须加盖</w:t>
      </w:r>
      <w:r>
        <w:rPr>
          <w:rFonts w:ascii="宋体" w:hAnsi="宋体" w:hint="eastAsia"/>
          <w:color w:val="000000"/>
          <w:u w:val="double"/>
        </w:rPr>
        <w:t>供应商</w:t>
      </w:r>
      <w:r>
        <w:rPr>
          <w:rFonts w:ascii="宋体" w:hAnsi="宋体"/>
          <w:color w:val="000000"/>
          <w:u w:val="double"/>
        </w:rPr>
        <w:t>公章，否则视为无效</w:t>
      </w:r>
      <w:r>
        <w:rPr>
          <w:rFonts w:ascii="宋体" w:hAnsi="宋体" w:hint="eastAsia"/>
          <w:color w:val="000000"/>
          <w:u w:val="double"/>
        </w:rPr>
        <w:t>响应</w:t>
      </w:r>
      <w:r>
        <w:rPr>
          <w:rFonts w:ascii="宋体" w:hAnsi="宋体" w:hint="eastAsia"/>
          <w:color w:val="000000"/>
        </w:rPr>
        <w:t>；</w:t>
      </w:r>
    </w:p>
    <w:p w:rsidR="00C7329E" w:rsidRDefault="007B4ABA">
      <w:pPr>
        <w:pStyle w:val="af2"/>
        <w:numPr>
          <w:ilvl w:val="0"/>
          <w:numId w:val="8"/>
        </w:numPr>
        <w:spacing w:line="360" w:lineRule="auto"/>
        <w:ind w:firstLineChars="0"/>
        <w:rPr>
          <w:rFonts w:ascii="宋体" w:hAnsi="宋体"/>
          <w:color w:val="000000"/>
          <w:szCs w:val="21"/>
        </w:rPr>
      </w:pPr>
      <w:r>
        <w:rPr>
          <w:rFonts w:ascii="宋体" w:hAnsi="宋体"/>
          <w:color w:val="00000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7329E" w:rsidRDefault="007B4ABA">
      <w:pPr>
        <w:pStyle w:val="aa"/>
        <w:numPr>
          <w:ilvl w:val="0"/>
          <w:numId w:val="8"/>
        </w:numPr>
        <w:shd w:val="clear" w:color="auto" w:fill="FFFFFF"/>
        <w:spacing w:before="0" w:beforeAutospacing="0" w:after="0" w:afterAutospacing="0" w:line="360" w:lineRule="auto"/>
        <w:ind w:left="0" w:firstLineChars="200" w:firstLine="422"/>
        <w:rPr>
          <w:b/>
          <w:bCs/>
          <w:color w:val="000000"/>
          <w:sz w:val="21"/>
          <w:szCs w:val="21"/>
          <w:u w:val="double"/>
        </w:rPr>
      </w:pPr>
      <w:r>
        <w:rPr>
          <w:rFonts w:hint="eastAsia"/>
          <w:b/>
          <w:bCs/>
          <w:color w:val="000000"/>
          <w:sz w:val="21"/>
          <w:szCs w:val="21"/>
          <w:u w:val="double"/>
        </w:rPr>
        <w:t>按有关法律、法规、规章属于响应无效的。</w:t>
      </w:r>
    </w:p>
    <w:p w:rsidR="00C7329E" w:rsidRDefault="007B4ABA">
      <w:pPr>
        <w:pStyle w:val="aa"/>
        <w:numPr>
          <w:ilvl w:val="0"/>
          <w:numId w:val="8"/>
        </w:numPr>
        <w:shd w:val="clear" w:color="auto" w:fill="FFFFFF"/>
        <w:spacing w:before="0" w:beforeAutospacing="0" w:after="0" w:afterAutospacing="0" w:line="360" w:lineRule="auto"/>
        <w:ind w:left="0" w:firstLineChars="200" w:firstLine="422"/>
        <w:rPr>
          <w:color w:val="000000"/>
          <w:sz w:val="21"/>
          <w:szCs w:val="21"/>
        </w:rPr>
      </w:pPr>
      <w:r>
        <w:rPr>
          <w:rFonts w:hint="eastAsia"/>
          <w:b/>
          <w:color w:val="000000"/>
          <w:sz w:val="21"/>
          <w:szCs w:val="21"/>
        </w:rPr>
        <w:t>有下列情形之一的，视为串通参与项目，其响应无效：</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存在单位负责人为同一人或存在控股、管理关系的不同单位参与同一综合评审项目；</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不同供应商的响应文件由同一单位或者个人编制；</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不同供应商委托同一单位或者个人办理综合评审事宜；</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不同供应商使用同一IP地址参与综合评审；</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不同供应商的响应文件载明的项目管理成员或者联系人员为同一人；</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不同供应商的响应文件异常一致或者报价呈规律性差异；</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不同供应商的响应文件相互混淆；</w:t>
      </w:r>
    </w:p>
    <w:p w:rsidR="00C7329E" w:rsidRDefault="007B4ABA">
      <w:pPr>
        <w:pStyle w:val="af2"/>
        <w:widowControl/>
        <w:numPr>
          <w:ilvl w:val="2"/>
          <w:numId w:val="9"/>
        </w:numPr>
        <w:spacing w:line="360" w:lineRule="auto"/>
        <w:ind w:firstLineChars="0"/>
        <w:jc w:val="left"/>
        <w:rPr>
          <w:rFonts w:ascii="宋体" w:hAnsi="宋体"/>
          <w:color w:val="000000"/>
          <w:szCs w:val="21"/>
        </w:rPr>
      </w:pPr>
      <w:r>
        <w:rPr>
          <w:rFonts w:ascii="宋体" w:hAnsi="宋体" w:hint="eastAsia"/>
          <w:color w:val="000000"/>
          <w:szCs w:val="21"/>
        </w:rPr>
        <w:t>不同供应商的平台使用费从同一单位或者个人的账户转出。</w:t>
      </w:r>
    </w:p>
    <w:p w:rsidR="00C7329E" w:rsidRDefault="007B4ABA">
      <w:pPr>
        <w:pStyle w:val="af2"/>
        <w:numPr>
          <w:ilvl w:val="0"/>
          <w:numId w:val="2"/>
        </w:numPr>
        <w:spacing w:line="360" w:lineRule="auto"/>
        <w:ind w:firstLineChars="0"/>
        <w:rPr>
          <w:rFonts w:ascii="宋体" w:hAnsi="宋体"/>
          <w:color w:val="000000"/>
          <w:szCs w:val="21"/>
        </w:rPr>
      </w:pPr>
      <w:r>
        <w:rPr>
          <w:rFonts w:ascii="宋体" w:hAnsi="宋体" w:hint="eastAsia"/>
          <w:b/>
          <w:color w:val="000000"/>
          <w:szCs w:val="21"/>
        </w:rPr>
        <w:t>综合评审活动失败</w:t>
      </w:r>
    </w:p>
    <w:p w:rsidR="00C7329E" w:rsidRDefault="007B4ABA">
      <w:pPr>
        <w:pStyle w:val="af2"/>
        <w:spacing w:line="360" w:lineRule="auto"/>
        <w:rPr>
          <w:rFonts w:ascii="宋体" w:hAnsi="宋体"/>
          <w:color w:val="000000"/>
          <w:szCs w:val="21"/>
        </w:rPr>
      </w:pPr>
      <w:r>
        <w:rPr>
          <w:rFonts w:ascii="宋体" w:hAnsi="宋体" w:hint="eastAsia"/>
          <w:color w:val="000000"/>
          <w:szCs w:val="21"/>
        </w:rPr>
        <w:t>1.出现下列情况的，本次综合评审活动失败：</w:t>
      </w:r>
    </w:p>
    <w:p w:rsidR="00C7329E" w:rsidRDefault="007B4ABA">
      <w:pPr>
        <w:pStyle w:val="af2"/>
        <w:spacing w:line="360" w:lineRule="auto"/>
        <w:ind w:left="420" w:firstLineChars="0" w:firstLine="0"/>
        <w:rPr>
          <w:rFonts w:ascii="宋体" w:hAnsi="宋体"/>
          <w:color w:val="000000"/>
          <w:szCs w:val="21"/>
        </w:rPr>
      </w:pPr>
      <w:r>
        <w:rPr>
          <w:rFonts w:ascii="宋体" w:hAnsi="宋体" w:hint="eastAsia"/>
          <w:color w:val="000000"/>
          <w:szCs w:val="21"/>
        </w:rPr>
        <w:t>(1)报名供应商不足</w:t>
      </w:r>
      <w:r w:rsidR="00843405">
        <w:rPr>
          <w:rFonts w:ascii="宋体" w:hAnsi="宋体" w:hint="eastAsia"/>
          <w:color w:val="000000"/>
          <w:szCs w:val="21"/>
        </w:rPr>
        <w:t>1</w:t>
      </w:r>
      <w:r>
        <w:rPr>
          <w:rFonts w:ascii="宋体" w:hAnsi="宋体" w:hint="eastAsia"/>
          <w:color w:val="000000"/>
          <w:szCs w:val="21"/>
        </w:rPr>
        <w:t>家；</w:t>
      </w:r>
    </w:p>
    <w:p w:rsidR="00C7329E" w:rsidRDefault="007B4ABA">
      <w:pPr>
        <w:pStyle w:val="af2"/>
        <w:spacing w:line="360" w:lineRule="auto"/>
        <w:ind w:left="420" w:firstLineChars="0" w:firstLine="0"/>
        <w:rPr>
          <w:rFonts w:ascii="宋体" w:hAnsi="宋体"/>
          <w:color w:val="000000"/>
          <w:szCs w:val="21"/>
        </w:rPr>
      </w:pPr>
      <w:r>
        <w:rPr>
          <w:rFonts w:ascii="宋体" w:hAnsi="宋体" w:hint="eastAsia"/>
          <w:color w:val="000000"/>
          <w:szCs w:val="21"/>
        </w:rPr>
        <w:t>(2)有效参与评审的供应商不足</w:t>
      </w:r>
      <w:r w:rsidR="00843405">
        <w:rPr>
          <w:rFonts w:ascii="宋体" w:hAnsi="宋体" w:hint="eastAsia"/>
          <w:color w:val="000000"/>
          <w:szCs w:val="21"/>
        </w:rPr>
        <w:t>1</w:t>
      </w:r>
      <w:r>
        <w:rPr>
          <w:rFonts w:ascii="宋体" w:hAnsi="宋体" w:hint="eastAsia"/>
          <w:color w:val="000000"/>
          <w:szCs w:val="21"/>
        </w:rPr>
        <w:t>家。</w:t>
      </w:r>
    </w:p>
    <w:p w:rsidR="00C7329E" w:rsidRDefault="007B4ABA">
      <w:pPr>
        <w:pStyle w:val="af2"/>
        <w:spacing w:line="360" w:lineRule="auto"/>
        <w:rPr>
          <w:rFonts w:ascii="宋体" w:hAnsi="宋体"/>
          <w:color w:val="000000"/>
          <w:szCs w:val="21"/>
        </w:rPr>
      </w:pPr>
      <w:r>
        <w:rPr>
          <w:rFonts w:ascii="宋体" w:hAnsi="宋体" w:hint="eastAsia"/>
          <w:color w:val="000000"/>
          <w:szCs w:val="21"/>
        </w:rPr>
        <w:t>2.</w:t>
      </w:r>
      <w:r>
        <w:rPr>
          <w:rFonts w:ascii="宋体" w:hAnsi="宋体"/>
          <w:color w:val="000000"/>
          <w:szCs w:val="21"/>
        </w:rPr>
        <w:t>出现影响采购公正的违法、违规行为的</w:t>
      </w:r>
      <w:r>
        <w:rPr>
          <w:rFonts w:ascii="宋体" w:hAnsi="宋体" w:hint="eastAsia"/>
          <w:color w:val="000000"/>
          <w:szCs w:val="21"/>
        </w:rPr>
        <w:t>；</w:t>
      </w:r>
    </w:p>
    <w:p w:rsidR="00C7329E" w:rsidRDefault="007B4ABA">
      <w:pPr>
        <w:pStyle w:val="af2"/>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因重大变故，采购任务取消的</w:t>
      </w:r>
      <w:r>
        <w:rPr>
          <w:rFonts w:ascii="宋体" w:hAnsi="宋体" w:hint="eastAsia"/>
          <w:color w:val="000000"/>
          <w:szCs w:val="21"/>
        </w:rPr>
        <w:t>。</w:t>
      </w:r>
    </w:p>
    <w:p w:rsidR="00C7329E" w:rsidRDefault="007B4ABA">
      <w:pPr>
        <w:pStyle w:val="af2"/>
        <w:numPr>
          <w:ilvl w:val="0"/>
          <w:numId w:val="2"/>
        </w:numPr>
        <w:spacing w:line="360" w:lineRule="auto"/>
        <w:ind w:firstLineChars="0"/>
        <w:rPr>
          <w:rFonts w:ascii="宋体" w:hAnsi="宋体"/>
          <w:b/>
          <w:color w:val="000000"/>
          <w:szCs w:val="21"/>
        </w:rPr>
      </w:pPr>
      <w:r>
        <w:rPr>
          <w:rFonts w:ascii="宋体" w:hAnsi="宋体" w:hint="eastAsia"/>
          <w:b/>
          <w:color w:val="000000"/>
          <w:szCs w:val="21"/>
        </w:rPr>
        <w:t>使用费</w:t>
      </w:r>
    </w:p>
    <w:p w:rsidR="00C7329E" w:rsidRDefault="007B4ABA">
      <w:pPr>
        <w:pStyle w:val="af2"/>
        <w:numPr>
          <w:ilvl w:val="0"/>
          <w:numId w:val="10"/>
        </w:numPr>
        <w:spacing w:line="360" w:lineRule="auto"/>
        <w:ind w:firstLineChars="0"/>
        <w:rPr>
          <w:rFonts w:ascii="宋体" w:hAnsi="宋体"/>
          <w:color w:val="000000"/>
        </w:rPr>
      </w:pPr>
      <w:r>
        <w:rPr>
          <w:rFonts w:ascii="宋体" w:hAnsi="宋体" w:hint="eastAsia"/>
          <w:color w:val="000000"/>
        </w:rPr>
        <w:t>成交供应商须向平台服务商</w:t>
      </w:r>
      <w:proofErr w:type="gramStart"/>
      <w:r>
        <w:rPr>
          <w:rFonts w:ascii="宋体" w:hAnsi="宋体"/>
          <w:color w:val="000000"/>
        </w:rPr>
        <w:t>云采链</w:t>
      </w:r>
      <w:r>
        <w:rPr>
          <w:rFonts w:ascii="宋体" w:hAnsi="宋体" w:hint="eastAsia"/>
          <w:color w:val="000000"/>
        </w:rPr>
        <w:t>线上</w:t>
      </w:r>
      <w:proofErr w:type="gramEnd"/>
      <w:r>
        <w:rPr>
          <w:rFonts w:ascii="宋体" w:hAnsi="宋体" w:hint="eastAsia"/>
          <w:color w:val="000000"/>
        </w:rPr>
        <w:t>采购一体化平台缴纳平台使用费，金额为成交金额的1</w:t>
      </w:r>
      <w:r>
        <w:rPr>
          <w:rFonts w:ascii="宋体" w:hAnsi="宋体"/>
          <w:color w:val="000000"/>
        </w:rPr>
        <w:t>.5</w:t>
      </w:r>
      <w:r>
        <w:rPr>
          <w:rFonts w:ascii="宋体" w:hAnsi="宋体" w:hint="eastAsia"/>
          <w:color w:val="000000"/>
        </w:rPr>
        <w:t>%</w:t>
      </w:r>
      <w:r>
        <w:rPr>
          <w:rFonts w:ascii="宋体" w:hAnsi="宋体" w:hint="eastAsia"/>
          <w:b/>
          <w:bCs/>
          <w:color w:val="000000"/>
        </w:rPr>
        <w:t>（四舍五入取整数）</w:t>
      </w:r>
      <w:r>
        <w:rPr>
          <w:rFonts w:ascii="宋体" w:hAnsi="宋体" w:hint="eastAsia"/>
          <w:color w:val="000000"/>
        </w:rPr>
        <w:t>；</w:t>
      </w:r>
    </w:p>
    <w:p w:rsidR="00C7329E" w:rsidRDefault="007B4ABA">
      <w:pPr>
        <w:pStyle w:val="af2"/>
        <w:numPr>
          <w:ilvl w:val="0"/>
          <w:numId w:val="10"/>
        </w:numPr>
        <w:spacing w:line="360" w:lineRule="auto"/>
        <w:ind w:firstLineChars="0"/>
        <w:rPr>
          <w:rFonts w:ascii="宋体" w:hAnsi="宋体"/>
          <w:color w:val="000000"/>
        </w:rPr>
      </w:pPr>
      <w:r>
        <w:rPr>
          <w:rFonts w:ascii="宋体" w:hAnsi="宋体" w:hint="eastAsia"/>
          <w:color w:val="000000"/>
        </w:rPr>
        <w:t>成交</w:t>
      </w:r>
      <w:proofErr w:type="gramStart"/>
      <w:r>
        <w:rPr>
          <w:rFonts w:ascii="宋体" w:hAnsi="宋体" w:hint="eastAsia"/>
          <w:color w:val="000000"/>
        </w:rPr>
        <w:t>供应商无正当</w:t>
      </w:r>
      <w:proofErr w:type="gramEnd"/>
      <w:r>
        <w:rPr>
          <w:rFonts w:ascii="宋体" w:hAnsi="宋体" w:hint="eastAsia"/>
          <w:color w:val="000000"/>
        </w:rPr>
        <w:t>理由放弃成交资格的必须按</w:t>
      </w:r>
      <w:r>
        <w:rPr>
          <w:rFonts w:ascii="宋体" w:hAnsi="宋体" w:hint="eastAsia"/>
          <w:color w:val="000000"/>
          <w:szCs w:val="21"/>
        </w:rPr>
        <w:t>综合评审</w:t>
      </w:r>
      <w:r>
        <w:rPr>
          <w:rFonts w:ascii="宋体" w:hAnsi="宋体" w:hint="eastAsia"/>
          <w:color w:val="000000"/>
        </w:rPr>
        <w:t>公告等相关规定缴纳相应的平台使用费。</w:t>
      </w:r>
    </w:p>
    <w:p w:rsidR="00C7329E" w:rsidRDefault="007B4ABA">
      <w:pPr>
        <w:pStyle w:val="af2"/>
        <w:numPr>
          <w:ilvl w:val="0"/>
          <w:numId w:val="10"/>
        </w:numPr>
        <w:spacing w:line="360" w:lineRule="auto"/>
        <w:ind w:firstLineChars="0"/>
        <w:rPr>
          <w:rFonts w:ascii="宋体" w:hAnsi="宋体"/>
          <w:color w:val="000000"/>
        </w:rPr>
      </w:pPr>
      <w:r>
        <w:rPr>
          <w:rFonts w:ascii="宋体" w:hAnsi="宋体" w:hint="eastAsia"/>
          <w:color w:val="000000"/>
          <w:szCs w:val="21"/>
        </w:rPr>
        <w:t>如确实因不可抗力放弃成交资格的，应在不可抗力发生后三个工作日内予以通知采购代理机构并提供相关的证明；如逾期，采购代理机构不予退还平台使用费；</w:t>
      </w:r>
    </w:p>
    <w:p w:rsidR="00C7329E" w:rsidRDefault="007B4ABA">
      <w:pPr>
        <w:pStyle w:val="af2"/>
        <w:widowControl/>
        <w:numPr>
          <w:ilvl w:val="0"/>
          <w:numId w:val="1"/>
        </w:numPr>
        <w:spacing w:line="360" w:lineRule="auto"/>
        <w:ind w:firstLineChars="0"/>
        <w:jc w:val="left"/>
        <w:rPr>
          <w:rFonts w:ascii="宋体" w:hAnsi="宋体"/>
          <w:b/>
          <w:color w:val="000000"/>
        </w:rPr>
      </w:pPr>
      <w:r>
        <w:rPr>
          <w:rFonts w:ascii="宋体" w:hAnsi="宋体" w:hint="eastAsia"/>
          <w:b/>
          <w:color w:val="000000"/>
        </w:rPr>
        <w:t>联系方式</w:t>
      </w:r>
    </w:p>
    <w:p w:rsidR="00C7329E" w:rsidRDefault="007B4ABA">
      <w:pPr>
        <w:pStyle w:val="af2"/>
        <w:widowControl/>
        <w:spacing w:line="360" w:lineRule="auto"/>
        <w:ind w:left="420" w:firstLineChars="0" w:firstLine="0"/>
        <w:jc w:val="left"/>
        <w:rPr>
          <w:rFonts w:ascii="宋体" w:hAnsi="宋体"/>
          <w:color w:val="000000"/>
        </w:rPr>
      </w:pPr>
      <w:proofErr w:type="gramStart"/>
      <w:r>
        <w:rPr>
          <w:rFonts w:ascii="宋体" w:hAnsi="宋体"/>
          <w:color w:val="000000"/>
        </w:rPr>
        <w:t>扫码关注微信公众号</w:t>
      </w:r>
      <w:proofErr w:type="gramEnd"/>
      <w:r>
        <w:rPr>
          <w:rFonts w:ascii="宋体" w:hAnsi="宋体"/>
          <w:color w:val="000000"/>
        </w:rPr>
        <w:t>“</w:t>
      </w:r>
      <w:proofErr w:type="gramStart"/>
      <w:r>
        <w:rPr>
          <w:rFonts w:ascii="宋体" w:hAnsi="宋体"/>
          <w:color w:val="000000"/>
        </w:rPr>
        <w:t>云采</w:t>
      </w:r>
      <w:proofErr w:type="gramEnd"/>
      <w:r>
        <w:rPr>
          <w:rFonts w:ascii="宋体" w:hAnsi="宋体"/>
          <w:color w:val="000000"/>
        </w:rPr>
        <w:t>链互联服务平台”，即可在线咨询相关事项</w:t>
      </w:r>
      <w:r>
        <w:rPr>
          <w:rFonts w:ascii="宋体" w:hAnsi="宋体" w:hint="eastAsia"/>
          <w:color w:val="000000"/>
        </w:rPr>
        <w:t>。</w:t>
      </w:r>
    </w:p>
    <w:p w:rsidR="00C7329E" w:rsidRDefault="007B4ABA">
      <w:pPr>
        <w:pStyle w:val="af2"/>
        <w:widowControl/>
        <w:spacing w:line="360" w:lineRule="auto"/>
        <w:ind w:left="420" w:firstLineChars="0" w:firstLine="0"/>
        <w:jc w:val="center"/>
        <w:rPr>
          <w:rFonts w:ascii="宋体" w:hAnsi="宋体"/>
          <w:b/>
          <w:color w:val="000000"/>
        </w:rPr>
      </w:pPr>
      <w:r>
        <w:rPr>
          <w:rFonts w:ascii="宋体" w:hAnsi="宋体"/>
          <w:noProof/>
          <w:color w:val="000000"/>
        </w:rPr>
        <w:drawing>
          <wp:inline distT="0" distB="0" distL="114300" distR="114300" wp14:anchorId="5DAB59FA" wp14:editId="11A7AE94">
            <wp:extent cx="1391285" cy="1391285"/>
            <wp:effectExtent l="0" t="0" r="18415" b="18415"/>
            <wp:docPr id="7"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智采公众号8cm"/>
                    <pic:cNvPicPr>
                      <a:picLocks noChangeAspect="1"/>
                    </pic:cNvPicPr>
                  </pic:nvPicPr>
                  <pic:blipFill>
                    <a:blip r:embed="rId11"/>
                    <a:stretch>
                      <a:fillRect/>
                    </a:stretch>
                  </pic:blipFill>
                  <pic:spPr>
                    <a:xfrm>
                      <a:off x="0" y="0"/>
                      <a:ext cx="1391285" cy="1391285"/>
                    </a:xfrm>
                    <a:prstGeom prst="rect">
                      <a:avLst/>
                    </a:prstGeom>
                    <a:noFill/>
                    <a:ln>
                      <a:noFill/>
                    </a:ln>
                  </pic:spPr>
                </pic:pic>
              </a:graphicData>
            </a:graphic>
          </wp:inline>
        </w:drawing>
      </w:r>
    </w:p>
    <w:p w:rsidR="00C7329E" w:rsidRDefault="007B4ABA">
      <w:pPr>
        <w:pStyle w:val="ab"/>
        <w:spacing w:before="0" w:after="0"/>
        <w:rPr>
          <w:rFonts w:ascii="宋体" w:hAnsi="宋体"/>
          <w:color w:val="000000"/>
        </w:rPr>
      </w:pPr>
      <w:r>
        <w:rPr>
          <w:rFonts w:ascii="宋体" w:hAnsi="宋体"/>
          <w:color w:val="000000"/>
        </w:rPr>
        <w:br w:type="page"/>
      </w:r>
      <w:r>
        <w:rPr>
          <w:rFonts w:ascii="宋体" w:hAnsi="宋体" w:hint="eastAsia"/>
          <w:color w:val="000000"/>
          <w:kern w:val="0"/>
          <w:lang w:val="zh-CN"/>
        </w:rPr>
        <w:t>第二章用户需求书</w:t>
      </w:r>
    </w:p>
    <w:p w:rsidR="00C7329E" w:rsidRDefault="007B4ABA">
      <w:pPr>
        <w:tabs>
          <w:tab w:val="left" w:pos="420"/>
          <w:tab w:val="left" w:pos="540"/>
        </w:tabs>
        <w:spacing w:line="360" w:lineRule="auto"/>
        <w:rPr>
          <w:rFonts w:ascii="宋体" w:hAnsi="宋体"/>
          <w:b/>
          <w:szCs w:val="21"/>
        </w:rPr>
      </w:pPr>
      <w:r>
        <w:rPr>
          <w:rFonts w:ascii="宋体" w:hAnsi="宋体" w:cs="宋体" w:hint="eastAsia"/>
          <w:b/>
          <w:bCs/>
          <w:color w:val="000000"/>
          <w:szCs w:val="21"/>
        </w:rPr>
        <w:t>注：</w:t>
      </w:r>
      <w:r>
        <w:rPr>
          <w:rFonts w:ascii="宋体" w:hAnsi="宋体" w:cs="宋体" w:hint="eastAsia"/>
          <w:b/>
          <w:bCs/>
          <w:color w:val="000000"/>
          <w:szCs w:val="21"/>
          <w:lang w:val="zh-CN"/>
        </w:rPr>
        <w:t>用户需求书中带“★”条款为实质性条款，如未完全响应将导致响应无效，打“▲”号条款为重要技术参数（如有），若有部分“▲”条款未响应或不满足，将根据评审要求影响其得分，但不作为无效响应条款。</w:t>
      </w:r>
    </w:p>
    <w:p w:rsidR="00C7329E" w:rsidRDefault="007B4ABA">
      <w:pPr>
        <w:pStyle w:val="af2"/>
        <w:numPr>
          <w:ilvl w:val="0"/>
          <w:numId w:val="11"/>
        </w:numPr>
        <w:ind w:firstLineChars="0"/>
        <w:rPr>
          <w:rFonts w:ascii="宋体" w:hAnsi="宋体"/>
          <w:b/>
        </w:rPr>
      </w:pPr>
      <w:r>
        <w:rPr>
          <w:rFonts w:ascii="宋体" w:hAnsi="宋体" w:hint="eastAsia"/>
          <w:b/>
        </w:rPr>
        <w:t>项目一览表</w:t>
      </w:r>
    </w:p>
    <w:tbl>
      <w:tblPr>
        <w:tblW w:w="89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08"/>
        <w:gridCol w:w="851"/>
        <w:gridCol w:w="3769"/>
        <w:gridCol w:w="2126"/>
      </w:tblGrid>
      <w:tr w:rsidR="00C7329E" w:rsidTr="00F56F9A">
        <w:trPr>
          <w:trHeight w:val="748"/>
          <w:jc w:val="center"/>
        </w:trPr>
        <w:tc>
          <w:tcPr>
            <w:tcW w:w="2208" w:type="dxa"/>
            <w:shd w:val="clear" w:color="auto" w:fill="EEECE1"/>
            <w:vAlign w:val="center"/>
          </w:tcPr>
          <w:p w:rsidR="00C7329E" w:rsidRDefault="007B4ABA">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项目名称</w:t>
            </w:r>
          </w:p>
        </w:tc>
        <w:tc>
          <w:tcPr>
            <w:tcW w:w="851" w:type="dxa"/>
            <w:shd w:val="clear" w:color="auto" w:fill="EEECE1"/>
            <w:vAlign w:val="center"/>
          </w:tcPr>
          <w:p w:rsidR="00C7329E" w:rsidRDefault="007B4ABA">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数量</w:t>
            </w:r>
          </w:p>
        </w:tc>
        <w:tc>
          <w:tcPr>
            <w:tcW w:w="3769" w:type="dxa"/>
            <w:shd w:val="clear" w:color="auto" w:fill="EEECE1"/>
            <w:vAlign w:val="center"/>
          </w:tcPr>
          <w:p w:rsidR="00C7329E" w:rsidRDefault="007B4ABA">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交货期</w:t>
            </w:r>
          </w:p>
        </w:tc>
        <w:tc>
          <w:tcPr>
            <w:tcW w:w="2126" w:type="dxa"/>
            <w:shd w:val="clear" w:color="auto" w:fill="EEECE1"/>
            <w:vAlign w:val="center"/>
          </w:tcPr>
          <w:p w:rsidR="00C7329E" w:rsidRDefault="007B4ABA">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最高限价</w:t>
            </w:r>
          </w:p>
          <w:p w:rsidR="00C7329E" w:rsidRDefault="007B4ABA">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（元/含税）</w:t>
            </w:r>
          </w:p>
        </w:tc>
      </w:tr>
      <w:tr w:rsidR="00C7329E" w:rsidTr="00F56F9A">
        <w:trPr>
          <w:trHeight w:val="865"/>
          <w:jc w:val="center"/>
        </w:trPr>
        <w:tc>
          <w:tcPr>
            <w:tcW w:w="2208" w:type="dxa"/>
            <w:vAlign w:val="center"/>
          </w:tcPr>
          <w:p w:rsidR="00C7329E" w:rsidRDefault="001776D9">
            <w:pPr>
              <w:spacing w:line="360" w:lineRule="auto"/>
              <w:jc w:val="center"/>
              <w:rPr>
                <w:rFonts w:ascii="宋体" w:hAnsi="宋体" w:cs="宋体"/>
                <w:b/>
                <w:color w:val="000000"/>
                <w:szCs w:val="21"/>
              </w:rPr>
            </w:pPr>
            <w:r>
              <w:rPr>
                <w:rFonts w:ascii="宋体" w:hAnsi="宋体" w:cs="宋体" w:hint="eastAsia"/>
                <w:color w:val="000000"/>
                <w:szCs w:val="21"/>
              </w:rPr>
              <w:t>东莞市疾控中心厨房设备采购项目(第二次)</w:t>
            </w:r>
          </w:p>
        </w:tc>
        <w:tc>
          <w:tcPr>
            <w:tcW w:w="851" w:type="dxa"/>
            <w:vAlign w:val="center"/>
          </w:tcPr>
          <w:p w:rsidR="00C7329E" w:rsidRDefault="007B4ABA">
            <w:pPr>
              <w:spacing w:line="360" w:lineRule="auto"/>
              <w:jc w:val="center"/>
              <w:rPr>
                <w:rFonts w:ascii="宋体" w:hAnsi="宋体" w:cs="宋体"/>
                <w:bCs/>
                <w:color w:val="000000"/>
                <w:szCs w:val="21"/>
              </w:rPr>
            </w:pPr>
            <w:r>
              <w:rPr>
                <w:rFonts w:ascii="宋体" w:hAnsi="宋体" w:cs="宋体" w:hint="eastAsia"/>
                <w:color w:val="000000"/>
                <w:szCs w:val="21"/>
              </w:rPr>
              <w:t>1项</w:t>
            </w:r>
          </w:p>
        </w:tc>
        <w:tc>
          <w:tcPr>
            <w:tcW w:w="3769" w:type="dxa"/>
            <w:vAlign w:val="center"/>
          </w:tcPr>
          <w:p w:rsidR="00C7329E" w:rsidRDefault="007B4ABA">
            <w:pPr>
              <w:spacing w:line="360" w:lineRule="auto"/>
              <w:jc w:val="center"/>
              <w:rPr>
                <w:rFonts w:ascii="宋体" w:hAnsi="宋体"/>
                <w:szCs w:val="21"/>
              </w:rPr>
            </w:pPr>
            <w:r>
              <w:rPr>
                <w:rFonts w:ascii="宋体" w:hAnsi="宋体" w:hint="eastAsia"/>
                <w:szCs w:val="21"/>
              </w:rPr>
              <w:t>签订合同后10个日历日交货并安装完毕。</w:t>
            </w:r>
          </w:p>
        </w:tc>
        <w:tc>
          <w:tcPr>
            <w:tcW w:w="2126" w:type="dxa"/>
            <w:vAlign w:val="center"/>
          </w:tcPr>
          <w:p w:rsidR="00C7329E" w:rsidRDefault="007B4ABA">
            <w:pPr>
              <w:spacing w:line="360" w:lineRule="auto"/>
              <w:jc w:val="center"/>
              <w:rPr>
                <w:rFonts w:ascii="宋体" w:hAnsi="宋体" w:cs="宋体"/>
                <w:b/>
                <w:color w:val="000000"/>
                <w:szCs w:val="21"/>
              </w:rPr>
            </w:pPr>
            <w:r>
              <w:rPr>
                <w:rFonts w:ascii="宋体" w:hAnsi="宋体" w:cs="仿宋_GB2312" w:hint="eastAsia"/>
                <w:color w:val="000000"/>
                <w:szCs w:val="21"/>
              </w:rPr>
              <w:t>人民币 64636 元</w:t>
            </w:r>
          </w:p>
        </w:tc>
      </w:tr>
    </w:tbl>
    <w:p w:rsidR="00C7329E" w:rsidRDefault="007B4ABA">
      <w:pPr>
        <w:spacing w:line="360" w:lineRule="auto"/>
        <w:rPr>
          <w:rFonts w:ascii="宋体" w:hAnsi="宋体"/>
          <w:b/>
          <w:bCs/>
          <w:szCs w:val="21"/>
        </w:rPr>
      </w:pPr>
      <w:r>
        <w:rPr>
          <w:rFonts w:ascii="宋体" w:hAnsi="宋体" w:hint="eastAsia"/>
          <w:b/>
          <w:bCs/>
          <w:szCs w:val="21"/>
        </w:rPr>
        <w:t>二、★资质要求</w:t>
      </w:r>
    </w:p>
    <w:p w:rsidR="00C7329E" w:rsidRDefault="007B4ABA">
      <w:pPr>
        <w:spacing w:line="360" w:lineRule="auto"/>
        <w:rPr>
          <w:rFonts w:ascii="宋体" w:hAnsi="宋体"/>
        </w:rPr>
      </w:pPr>
      <w:r>
        <w:rPr>
          <w:rFonts w:ascii="宋体" w:hAnsi="宋体" w:hint="eastAsia"/>
          <w:b/>
        </w:rPr>
        <w:t>(</w:t>
      </w:r>
      <w:proofErr w:type="gramStart"/>
      <w:r>
        <w:rPr>
          <w:rFonts w:ascii="宋体" w:hAnsi="宋体" w:hint="eastAsia"/>
          <w:b/>
        </w:rPr>
        <w:t>一</w:t>
      </w:r>
      <w:proofErr w:type="gramEnd"/>
      <w:r>
        <w:rPr>
          <w:rFonts w:ascii="宋体" w:hAnsi="宋体" w:hint="eastAsia"/>
          <w:b/>
        </w:rPr>
        <w:t>)报名要求</w:t>
      </w:r>
      <w:r>
        <w:rPr>
          <w:rFonts w:ascii="宋体" w:hAnsi="宋体" w:hint="eastAsia"/>
        </w:rPr>
        <w:t>（参与综合评审的供应商资质要求:报名时需要提供以下盖章资料，并对上传的报名文件资料承担责任）</w:t>
      </w:r>
    </w:p>
    <w:p w:rsidR="00C7329E" w:rsidRDefault="007B4ABA">
      <w:pPr>
        <w:spacing w:line="360" w:lineRule="auto"/>
        <w:rPr>
          <w:rFonts w:ascii="宋体" w:hAnsi="宋体"/>
        </w:rPr>
      </w:pPr>
      <w:r>
        <w:rPr>
          <w:rFonts w:ascii="宋体" w:hAnsi="宋体" w:hint="eastAsia"/>
        </w:rPr>
        <w:t>1.</w:t>
      </w:r>
      <w:r>
        <w:rPr>
          <w:rFonts w:ascii="宋体" w:hAnsi="宋体" w:hint="eastAsia"/>
        </w:rPr>
        <w:tab/>
        <w:t>具有独立承担民事责任的在中华人民共和国境内注册的法人或其他组织；经营范围需涵盖本项目采购内</w:t>
      </w:r>
      <w:r w:rsidR="009304FC">
        <w:rPr>
          <w:rFonts w:ascii="宋体" w:hAnsi="宋体" w:hint="eastAsia"/>
        </w:rPr>
        <w:t>容；提供营业执照、税务登记证、组织机构代码证或者三证合一复印件</w:t>
      </w:r>
      <w:r>
        <w:rPr>
          <w:rFonts w:ascii="宋体" w:hAnsi="宋体" w:hint="eastAsia"/>
        </w:rPr>
        <w:t>；燃气燃烧安装、维修资质；（有效期内，并盖公章）；</w:t>
      </w:r>
    </w:p>
    <w:p w:rsidR="00C7329E" w:rsidRDefault="007B4ABA">
      <w:pPr>
        <w:spacing w:line="360" w:lineRule="auto"/>
        <w:rPr>
          <w:rFonts w:ascii="宋体" w:hAnsi="宋体"/>
        </w:rPr>
      </w:pPr>
      <w:r>
        <w:rPr>
          <w:rFonts w:ascii="宋体" w:hAnsi="宋体" w:hint="eastAsia"/>
        </w:rPr>
        <w:t>2.</w:t>
      </w:r>
      <w:r>
        <w:rPr>
          <w:rFonts w:ascii="宋体" w:hAnsi="宋体" w:hint="eastAsia"/>
        </w:rPr>
        <w:tab/>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rsidR="00C7329E" w:rsidRDefault="007B4ABA">
      <w:pPr>
        <w:spacing w:line="360" w:lineRule="auto"/>
        <w:rPr>
          <w:rFonts w:ascii="宋体" w:hAnsi="宋体"/>
        </w:rPr>
      </w:pPr>
      <w:r>
        <w:rPr>
          <w:rFonts w:ascii="宋体" w:hAnsi="宋体" w:hint="eastAsia"/>
        </w:rPr>
        <w:t>3.</w:t>
      </w:r>
      <w:r>
        <w:rPr>
          <w:rFonts w:ascii="宋体" w:hAnsi="宋体" w:hint="eastAsia"/>
        </w:rPr>
        <w:tab/>
        <w:t>无受过行政处罚或经营异常（需提供国家企业信用信息公示系统查询的公示报告）；</w:t>
      </w:r>
    </w:p>
    <w:p w:rsidR="00C7329E" w:rsidRDefault="007B4ABA">
      <w:pPr>
        <w:spacing w:line="360" w:lineRule="auto"/>
        <w:rPr>
          <w:rFonts w:ascii="宋体" w:hAnsi="宋体"/>
        </w:rPr>
      </w:pPr>
      <w:r>
        <w:rPr>
          <w:rFonts w:ascii="宋体" w:hAnsi="宋体" w:hint="eastAsia"/>
        </w:rPr>
        <w:t>4.</w:t>
      </w:r>
      <w:r>
        <w:rPr>
          <w:rFonts w:ascii="宋体" w:hAnsi="宋体" w:hint="eastAsia"/>
        </w:rPr>
        <w:tab/>
        <w:t>①供应商必须具有履行合同及具备供货保障能力且供应商在参加本次采购活动的最近三年内，在经营活动中无违法记录。②承诺按用户需求书和货期要求完成供货，否则采购单位可取消供应</w:t>
      </w:r>
      <w:proofErr w:type="gramStart"/>
      <w:r>
        <w:rPr>
          <w:rFonts w:ascii="宋体" w:hAnsi="宋体" w:hint="eastAsia"/>
        </w:rPr>
        <w:t>商成交</w:t>
      </w:r>
      <w:proofErr w:type="gramEnd"/>
      <w:r>
        <w:rPr>
          <w:rFonts w:ascii="宋体" w:hAnsi="宋体" w:hint="eastAsia"/>
        </w:rPr>
        <w:t>资格。提供承诺函，格式详见附件。</w:t>
      </w:r>
    </w:p>
    <w:p w:rsidR="00C7329E" w:rsidRDefault="007B4ABA">
      <w:pPr>
        <w:spacing w:line="360" w:lineRule="auto"/>
        <w:rPr>
          <w:rFonts w:ascii="宋体" w:hAnsi="宋体"/>
        </w:rPr>
      </w:pPr>
      <w:r>
        <w:rPr>
          <w:rFonts w:ascii="宋体" w:hAnsi="宋体" w:hint="eastAsia"/>
        </w:rPr>
        <w:t>5.</w:t>
      </w:r>
      <w:r>
        <w:rPr>
          <w:rFonts w:ascii="宋体" w:hAnsi="宋体" w:hint="eastAsia"/>
        </w:rPr>
        <w:tab/>
        <w:t>符合《中华人民共和国政府采购法》第二十二条的规定；本项目不接受联合体供应商，不允许转包、分包。供应商须提供供应商资格声明函，格式详见附件；</w:t>
      </w:r>
    </w:p>
    <w:p w:rsidR="00C7329E" w:rsidRDefault="007B4ABA">
      <w:pPr>
        <w:spacing w:line="360" w:lineRule="auto"/>
        <w:rPr>
          <w:rFonts w:ascii="宋体" w:hAnsi="宋体"/>
        </w:rPr>
      </w:pPr>
      <w:r>
        <w:rPr>
          <w:rFonts w:ascii="宋体" w:hAnsi="宋体" w:hint="eastAsia"/>
        </w:rPr>
        <w:t>6.</w:t>
      </w:r>
      <w:r>
        <w:rPr>
          <w:rFonts w:ascii="宋体" w:hAnsi="宋体" w:hint="eastAsia"/>
        </w:rPr>
        <w:tab/>
        <w:t>供应商在参加本次采购活动的最近三年内，在经营活动中无违法记录（需提供相关书面承诺函）。</w:t>
      </w:r>
    </w:p>
    <w:p w:rsidR="00C7329E" w:rsidRDefault="007B4ABA">
      <w:pPr>
        <w:spacing w:line="360" w:lineRule="auto"/>
        <w:rPr>
          <w:rFonts w:ascii="宋体" w:hAnsi="宋体"/>
        </w:rPr>
      </w:pPr>
      <w:r>
        <w:rPr>
          <w:rFonts w:ascii="宋体" w:hAnsi="宋体" w:hint="eastAsia"/>
        </w:rPr>
        <w:t>7.</w:t>
      </w:r>
      <w:r>
        <w:rPr>
          <w:rFonts w:ascii="宋体" w:hAnsi="宋体" w:hint="eastAsia"/>
        </w:rPr>
        <w:tab/>
        <w:t>法律、法规规定的其他条件。</w:t>
      </w:r>
    </w:p>
    <w:p w:rsidR="00C7329E" w:rsidRDefault="007B4ABA">
      <w:pPr>
        <w:spacing w:line="360" w:lineRule="auto"/>
        <w:rPr>
          <w:rFonts w:ascii="宋体" w:hAnsi="宋体"/>
        </w:rPr>
      </w:pPr>
      <w:r>
        <w:rPr>
          <w:rFonts w:ascii="宋体" w:hAnsi="宋体" w:hint="eastAsia"/>
        </w:rPr>
        <w:t>8.</w:t>
      </w:r>
      <w:r>
        <w:rPr>
          <w:rFonts w:ascii="宋体" w:hAnsi="宋体" w:hint="eastAsia"/>
        </w:rPr>
        <w:tab/>
        <w:t>供应商提供假冒伪劣、不合格产品的，一经发现，采购人有权要求无条件退换，没收履约保证金或扣（罚）服务费，并终止合同。造成安全事故的，经有关单位鉴定原因后，如确实为供应商提供之物品的问题，供应商同时承担相应的民事及刑事法律责任。供应商不得将项目转包、分包、否则采购人有权据此终止合同，由此产生的一切经济损失由供应商自行承担。</w:t>
      </w:r>
    </w:p>
    <w:p w:rsidR="00C7329E" w:rsidRDefault="007B4ABA">
      <w:pPr>
        <w:spacing w:line="360" w:lineRule="auto"/>
        <w:rPr>
          <w:rFonts w:ascii="宋体" w:hAnsi="宋体"/>
        </w:rPr>
      </w:pPr>
      <w:r>
        <w:rPr>
          <w:rFonts w:ascii="宋体" w:hAnsi="宋体" w:hint="eastAsia"/>
        </w:rPr>
        <w:t>注：本项目不接受联合参评。</w:t>
      </w:r>
    </w:p>
    <w:p w:rsidR="00C7329E" w:rsidRDefault="007B4ABA">
      <w:pPr>
        <w:spacing w:line="360" w:lineRule="auto"/>
        <w:rPr>
          <w:rFonts w:ascii="宋体" w:hAnsi="宋体"/>
          <w:b/>
          <w:bCs/>
          <w:szCs w:val="21"/>
        </w:rPr>
      </w:pPr>
      <w:r>
        <w:rPr>
          <w:rFonts w:ascii="宋体" w:hAnsi="宋体" w:hint="eastAsia"/>
          <w:b/>
          <w:bCs/>
          <w:szCs w:val="21"/>
        </w:rPr>
        <w:t>三、服务要求</w:t>
      </w:r>
    </w:p>
    <w:p w:rsidR="00C7329E" w:rsidRDefault="007B4ABA">
      <w:pPr>
        <w:spacing w:line="360" w:lineRule="auto"/>
        <w:rPr>
          <w:rFonts w:ascii="宋体" w:hAnsi="宋体" w:cs="Calibri"/>
          <w:b/>
          <w:szCs w:val="21"/>
        </w:rPr>
      </w:pPr>
      <w:r>
        <w:rPr>
          <w:rFonts w:ascii="宋体" w:hAnsi="宋体" w:cs="Calibri" w:hint="eastAsia"/>
          <w:b/>
          <w:szCs w:val="21"/>
        </w:rPr>
        <w:t>（一）厨房设备要求</w:t>
      </w:r>
    </w:p>
    <w:p w:rsidR="00C7329E" w:rsidRDefault="007B4ABA">
      <w:pPr>
        <w:spacing w:line="360" w:lineRule="auto"/>
        <w:rPr>
          <w:rFonts w:ascii="宋体" w:hAnsi="宋体" w:cs="Calibri"/>
          <w:szCs w:val="21"/>
        </w:rPr>
      </w:pPr>
      <w:r>
        <w:rPr>
          <w:rFonts w:ascii="宋体" w:hAnsi="宋体" w:cs="Calibri" w:hint="eastAsia"/>
          <w:szCs w:val="21"/>
        </w:rPr>
        <w:t>1、产品质量应符合国家标准，不允许采用国外品牌。</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640"/>
        <w:gridCol w:w="1859"/>
        <w:gridCol w:w="1037"/>
        <w:gridCol w:w="4894"/>
      </w:tblGrid>
      <w:tr w:rsidR="00C7329E" w:rsidRPr="00F56F9A">
        <w:trPr>
          <w:trHeight w:val="454"/>
          <w:jc w:val="center"/>
        </w:trPr>
        <w:tc>
          <w:tcPr>
            <w:tcW w:w="782" w:type="dxa"/>
            <w:noWrap/>
            <w:vAlign w:val="center"/>
          </w:tcPr>
          <w:p w:rsidR="00C7329E" w:rsidRPr="00673143" w:rsidRDefault="007B4ABA">
            <w:pPr>
              <w:widowControl/>
              <w:spacing w:line="360" w:lineRule="auto"/>
              <w:jc w:val="center"/>
              <w:rPr>
                <w:rFonts w:ascii="宋体" w:hAnsi="宋体" w:cs="宋体"/>
                <w:b/>
                <w:color w:val="000000"/>
                <w:kern w:val="0"/>
                <w:szCs w:val="21"/>
              </w:rPr>
            </w:pPr>
            <w:r w:rsidRPr="00DD6FFD">
              <w:rPr>
                <w:rFonts w:ascii="宋体" w:hAnsi="宋体" w:cs="宋体" w:hint="eastAsia"/>
                <w:b/>
                <w:color w:val="000000"/>
                <w:kern w:val="0"/>
                <w:szCs w:val="21"/>
              </w:rPr>
              <w:t>序号</w:t>
            </w:r>
          </w:p>
        </w:tc>
        <w:tc>
          <w:tcPr>
            <w:tcW w:w="1640" w:type="dxa"/>
            <w:noWrap/>
            <w:vAlign w:val="center"/>
          </w:tcPr>
          <w:p w:rsidR="00C7329E" w:rsidRPr="00F56F9A" w:rsidRDefault="007B4ABA">
            <w:pPr>
              <w:widowControl/>
              <w:spacing w:line="360" w:lineRule="auto"/>
              <w:jc w:val="center"/>
              <w:rPr>
                <w:rFonts w:ascii="宋体" w:hAnsi="宋体" w:cs="宋体"/>
                <w:b/>
                <w:color w:val="000000"/>
                <w:kern w:val="0"/>
                <w:szCs w:val="21"/>
              </w:rPr>
            </w:pPr>
            <w:r w:rsidRPr="00F56F9A">
              <w:rPr>
                <w:rFonts w:ascii="宋体" w:hAnsi="宋体" w:cs="宋体" w:hint="eastAsia"/>
                <w:b/>
                <w:color w:val="000000"/>
                <w:kern w:val="0"/>
                <w:szCs w:val="21"/>
              </w:rPr>
              <w:t>名称</w:t>
            </w:r>
          </w:p>
        </w:tc>
        <w:tc>
          <w:tcPr>
            <w:tcW w:w="1859" w:type="dxa"/>
            <w:noWrap/>
            <w:vAlign w:val="center"/>
          </w:tcPr>
          <w:p w:rsidR="00C7329E" w:rsidRPr="00F56F9A" w:rsidRDefault="007B4ABA">
            <w:pPr>
              <w:widowControl/>
              <w:spacing w:line="360" w:lineRule="auto"/>
              <w:jc w:val="center"/>
              <w:rPr>
                <w:rFonts w:ascii="宋体" w:hAnsi="宋体" w:cs="宋体"/>
                <w:b/>
                <w:color w:val="000000"/>
                <w:kern w:val="0"/>
                <w:szCs w:val="21"/>
              </w:rPr>
            </w:pPr>
            <w:r w:rsidRPr="00F56F9A">
              <w:rPr>
                <w:rFonts w:ascii="宋体" w:hAnsi="宋体" w:cs="宋体" w:hint="eastAsia"/>
                <w:b/>
                <w:color w:val="000000"/>
                <w:kern w:val="0"/>
                <w:szCs w:val="21"/>
              </w:rPr>
              <w:t>型号和规格</w:t>
            </w:r>
          </w:p>
        </w:tc>
        <w:tc>
          <w:tcPr>
            <w:tcW w:w="1037" w:type="dxa"/>
            <w:noWrap/>
            <w:vAlign w:val="center"/>
          </w:tcPr>
          <w:p w:rsidR="00C7329E" w:rsidRPr="00F56F9A" w:rsidRDefault="007B4ABA">
            <w:pPr>
              <w:widowControl/>
              <w:spacing w:line="360" w:lineRule="auto"/>
              <w:jc w:val="center"/>
              <w:rPr>
                <w:rFonts w:ascii="宋体" w:hAnsi="宋体" w:cs="宋体"/>
                <w:b/>
                <w:color w:val="000000"/>
                <w:kern w:val="0"/>
                <w:szCs w:val="21"/>
              </w:rPr>
            </w:pPr>
            <w:r w:rsidRPr="00F56F9A">
              <w:rPr>
                <w:rFonts w:ascii="宋体" w:hAnsi="宋体" w:cs="宋体" w:hint="eastAsia"/>
                <w:b/>
                <w:color w:val="000000"/>
                <w:kern w:val="0"/>
                <w:szCs w:val="21"/>
              </w:rPr>
              <w:t>数量（套）</w:t>
            </w:r>
          </w:p>
        </w:tc>
        <w:tc>
          <w:tcPr>
            <w:tcW w:w="4894" w:type="dxa"/>
            <w:noWrap/>
            <w:vAlign w:val="center"/>
          </w:tcPr>
          <w:p w:rsidR="00C7329E" w:rsidRPr="00F56F9A" w:rsidRDefault="007B4ABA">
            <w:pPr>
              <w:widowControl/>
              <w:spacing w:line="360" w:lineRule="auto"/>
              <w:jc w:val="center"/>
              <w:rPr>
                <w:rFonts w:ascii="宋体" w:hAnsi="宋体" w:cs="宋体"/>
                <w:b/>
                <w:color w:val="000000"/>
                <w:kern w:val="0"/>
                <w:szCs w:val="21"/>
              </w:rPr>
            </w:pPr>
            <w:r w:rsidRPr="00F56F9A">
              <w:rPr>
                <w:rFonts w:ascii="宋体" w:hAnsi="宋体" w:cs="宋体" w:hint="eastAsia"/>
                <w:b/>
                <w:color w:val="000000"/>
                <w:kern w:val="0"/>
                <w:szCs w:val="21"/>
              </w:rPr>
              <w:t xml:space="preserve">参数   </w:t>
            </w:r>
          </w:p>
        </w:tc>
      </w:tr>
      <w:tr w:rsidR="00C7329E" w:rsidRPr="00F56F9A">
        <w:trPr>
          <w:trHeight w:val="454"/>
          <w:jc w:val="center"/>
        </w:trPr>
        <w:tc>
          <w:tcPr>
            <w:tcW w:w="782" w:type="dxa"/>
            <w:noWrap/>
            <w:vAlign w:val="center"/>
          </w:tcPr>
          <w:p w:rsidR="00C7329E" w:rsidRPr="00673143"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1</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双门燃气蒸饭柜</w:t>
            </w:r>
          </w:p>
        </w:tc>
        <w:tc>
          <w:tcPr>
            <w:tcW w:w="1859" w:type="dxa"/>
            <w:noWrap/>
            <w:vAlign w:val="center"/>
          </w:tcPr>
          <w:p w:rsidR="00C7329E" w:rsidRPr="00DD6FFD"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1200*900*1850</w:t>
            </w:r>
            <w:r w:rsidRPr="00F56F9A">
              <w:rPr>
                <w:rStyle w:val="af1"/>
                <w:rFonts w:ascii="宋体" w:hAnsi="宋体" w:hint="eastAsia"/>
              </w:rPr>
              <w:t>（mm）</w:t>
            </w:r>
          </w:p>
        </w:tc>
        <w:tc>
          <w:tcPr>
            <w:tcW w:w="1037"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1台</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1.采用304#不锈钢材质；</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2.蒸柜由不锈钢柜体及炉体组成；</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3.柜体面板采用1.2mm厚不锈钢板；</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4.</w:t>
            </w:r>
            <w:proofErr w:type="gramStart"/>
            <w:r w:rsidRPr="00F56F9A">
              <w:rPr>
                <w:rFonts w:ascii="宋体" w:hAnsi="宋体" w:cs="宋体" w:hint="eastAsia"/>
                <w:color w:val="000000"/>
                <w:kern w:val="0"/>
                <w:szCs w:val="21"/>
              </w:rPr>
              <w:t>其他副板采用</w:t>
            </w:r>
            <w:proofErr w:type="gramEnd"/>
            <w:r w:rsidRPr="00F56F9A">
              <w:rPr>
                <w:rFonts w:ascii="宋体" w:hAnsi="宋体" w:cs="宋体" w:hint="eastAsia"/>
                <w:color w:val="000000"/>
                <w:kern w:val="0"/>
                <w:szCs w:val="21"/>
              </w:rPr>
              <w:t>1.0mm厚不锈钢板；</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5.加强筋采用1.0mm厚不锈钢机制件加固补强；</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6.炉体</w:t>
            </w:r>
            <w:proofErr w:type="gramStart"/>
            <w:r w:rsidRPr="00F56F9A">
              <w:rPr>
                <w:rFonts w:ascii="宋体" w:hAnsi="宋体" w:cs="宋体" w:hint="eastAsia"/>
                <w:color w:val="000000"/>
                <w:kern w:val="0"/>
                <w:szCs w:val="21"/>
              </w:rPr>
              <w:t>采用排火喷枪</w:t>
            </w:r>
            <w:proofErr w:type="gramEnd"/>
            <w:r w:rsidRPr="00F56F9A">
              <w:rPr>
                <w:rFonts w:ascii="宋体" w:hAnsi="宋体" w:cs="宋体" w:hint="eastAsia"/>
                <w:color w:val="000000"/>
                <w:kern w:val="0"/>
                <w:szCs w:val="21"/>
              </w:rPr>
              <w:t>炉头，不锈钢水胆，配自动入水箱；</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7.炉体骨架采用40*40mm国标角铁焊成；</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8.</w:t>
            </w:r>
            <w:proofErr w:type="gramStart"/>
            <w:r w:rsidRPr="00F56F9A">
              <w:rPr>
                <w:rFonts w:ascii="宋体" w:hAnsi="宋体" w:cs="宋体" w:hint="eastAsia"/>
                <w:color w:val="000000"/>
                <w:kern w:val="0"/>
                <w:szCs w:val="21"/>
              </w:rPr>
              <w:t>炉脚采用</w:t>
            </w:r>
            <w:proofErr w:type="gramEnd"/>
            <w:r w:rsidRPr="00F56F9A">
              <w:rPr>
                <w:rFonts w:ascii="宋体" w:hAnsi="宋体" w:cs="宋体" w:hint="eastAsia"/>
                <w:color w:val="000000"/>
                <w:kern w:val="0"/>
                <w:szCs w:val="21"/>
              </w:rPr>
              <w:t>1.5寸镀锌水管外套中51*1.0mm厚不锈钢圆管组</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成，下加可调节脚；</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9.装配离子熄火保护，具有安全熄火保护功能；</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10.蒸饭</w:t>
            </w:r>
            <w:proofErr w:type="gramStart"/>
            <w:r w:rsidRPr="00F56F9A">
              <w:rPr>
                <w:rFonts w:ascii="宋体" w:hAnsi="宋体" w:cs="宋体" w:hint="eastAsia"/>
                <w:color w:val="000000"/>
                <w:kern w:val="0"/>
                <w:szCs w:val="21"/>
              </w:rPr>
              <w:t>盆利旧</w:t>
            </w:r>
            <w:proofErr w:type="gramEnd"/>
            <w:r w:rsidRPr="00F56F9A">
              <w:rPr>
                <w:rFonts w:ascii="宋体" w:hAnsi="宋体" w:cs="宋体" w:hint="eastAsia"/>
                <w:color w:val="000000"/>
                <w:kern w:val="0"/>
                <w:szCs w:val="21"/>
              </w:rPr>
              <w:t>，不用配备。</w:t>
            </w:r>
          </w:p>
          <w:p w:rsidR="00C7329E" w:rsidRPr="00F56F9A" w:rsidRDefault="007B4ABA">
            <w:pPr>
              <w:pStyle w:val="2"/>
              <w:spacing w:line="360" w:lineRule="auto"/>
              <w:ind w:leftChars="0" w:left="0" w:firstLineChars="0" w:firstLine="0"/>
              <w:rPr>
                <w:rFonts w:ascii="宋体" w:hAnsi="宋体" w:cs="宋体"/>
                <w:color w:val="000000"/>
                <w:kern w:val="0"/>
                <w:szCs w:val="21"/>
              </w:rPr>
            </w:pPr>
            <w:r w:rsidRPr="00F56F9A">
              <w:rPr>
                <w:rFonts w:ascii="宋体" w:hAnsi="宋体" w:cs="宋体" w:hint="eastAsia"/>
                <w:color w:val="000000"/>
                <w:kern w:val="0"/>
                <w:szCs w:val="21"/>
                <w:lang w:val="zh-CN"/>
              </w:rPr>
              <w:t>★</w:t>
            </w:r>
            <w:r w:rsidRPr="00F56F9A">
              <w:rPr>
                <w:rFonts w:ascii="宋体" w:hAnsi="宋体" w:cs="宋体" w:hint="eastAsia"/>
                <w:color w:val="000000"/>
                <w:kern w:val="0"/>
                <w:szCs w:val="21"/>
              </w:rPr>
              <w:t>所投设备需提供国家认可的认证机构出具的有效期内的符合GB 4806.1-2016；GB 4806.9-2016标准的《食品接触产品安全认证证书》复印件。</w:t>
            </w:r>
          </w:p>
          <w:p w:rsidR="00C7329E" w:rsidRPr="00F56F9A" w:rsidRDefault="007B4ABA">
            <w:pPr>
              <w:pStyle w:val="2"/>
              <w:spacing w:line="360" w:lineRule="auto"/>
              <w:ind w:leftChars="0" w:left="0" w:firstLineChars="0" w:firstLine="0"/>
              <w:rPr>
                <w:rFonts w:ascii="宋体" w:hAnsi="宋体"/>
                <w:szCs w:val="21"/>
              </w:rPr>
            </w:pPr>
            <w:r w:rsidRPr="00F56F9A">
              <w:rPr>
                <w:rFonts w:ascii="宋体" w:hAnsi="宋体" w:cs="宋体" w:hint="eastAsia"/>
                <w:color w:val="000000"/>
                <w:kern w:val="0"/>
                <w:szCs w:val="21"/>
                <w:lang w:val="zh-CN"/>
              </w:rPr>
              <w:t>★</w:t>
            </w:r>
            <w:r w:rsidRPr="00F56F9A">
              <w:rPr>
                <w:rFonts w:ascii="宋体" w:hAnsi="宋体" w:cs="宋体" w:hint="eastAsia"/>
                <w:color w:val="000000"/>
                <w:kern w:val="0"/>
                <w:szCs w:val="21"/>
              </w:rPr>
              <w:t>所投设备需提供第三方检测机构出具的符合GB 4806.1-2016和GB4806.9-2016食品安全国家标准的检测报告复印件。</w:t>
            </w:r>
          </w:p>
        </w:tc>
      </w:tr>
      <w:tr w:rsidR="00C7329E" w:rsidRPr="00F56F9A">
        <w:trPr>
          <w:trHeight w:val="432"/>
          <w:jc w:val="center"/>
        </w:trPr>
        <w:tc>
          <w:tcPr>
            <w:tcW w:w="782" w:type="dxa"/>
            <w:noWrap/>
            <w:vAlign w:val="center"/>
          </w:tcPr>
          <w:p w:rsidR="00C7329E" w:rsidRPr="00673143"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2</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三门万能蒸柜</w:t>
            </w:r>
          </w:p>
        </w:tc>
        <w:tc>
          <w:tcPr>
            <w:tcW w:w="1859" w:type="dxa"/>
            <w:noWrap/>
            <w:vAlign w:val="center"/>
          </w:tcPr>
          <w:p w:rsidR="00C7329E" w:rsidRPr="00DD6FFD"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1200*1000*1860</w:t>
            </w:r>
            <w:r w:rsidRPr="00F56F9A">
              <w:rPr>
                <w:rStyle w:val="af1"/>
                <w:rFonts w:ascii="宋体" w:hAnsi="宋体" w:hint="eastAsia"/>
              </w:rPr>
              <w:t>（mm）</w:t>
            </w:r>
          </w:p>
        </w:tc>
        <w:tc>
          <w:tcPr>
            <w:tcW w:w="1037"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1台</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1.采用304#不锈钢材质；</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2.蒸柜由不锈钢柜体及炉体组成；</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3.柜体面板采用1.2mm厚不锈钢板；</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4.</w:t>
            </w:r>
            <w:proofErr w:type="gramStart"/>
            <w:r w:rsidRPr="00F56F9A">
              <w:rPr>
                <w:rFonts w:ascii="宋体" w:hAnsi="宋体" w:cs="宋体" w:hint="eastAsia"/>
                <w:color w:val="000000"/>
                <w:kern w:val="0"/>
                <w:szCs w:val="21"/>
              </w:rPr>
              <w:t>其他副板采用</w:t>
            </w:r>
            <w:proofErr w:type="gramEnd"/>
            <w:r w:rsidRPr="00F56F9A">
              <w:rPr>
                <w:rFonts w:ascii="宋体" w:hAnsi="宋体" w:cs="宋体" w:hint="eastAsia"/>
                <w:color w:val="000000"/>
                <w:kern w:val="0"/>
                <w:szCs w:val="21"/>
              </w:rPr>
              <w:t>1.0mm厚不锈钢板；</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5.加强筋采用1.0mm厚不锈钢机制件加固补强</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6.炉体</w:t>
            </w:r>
            <w:proofErr w:type="gramStart"/>
            <w:r w:rsidRPr="00F56F9A">
              <w:rPr>
                <w:rFonts w:ascii="宋体" w:hAnsi="宋体" w:cs="宋体" w:hint="eastAsia"/>
                <w:color w:val="000000"/>
                <w:kern w:val="0"/>
                <w:szCs w:val="21"/>
              </w:rPr>
              <w:t>采用排火喷枪</w:t>
            </w:r>
            <w:proofErr w:type="gramEnd"/>
            <w:r w:rsidRPr="00F56F9A">
              <w:rPr>
                <w:rFonts w:ascii="宋体" w:hAnsi="宋体" w:cs="宋体" w:hint="eastAsia"/>
                <w:color w:val="000000"/>
                <w:kern w:val="0"/>
                <w:szCs w:val="21"/>
              </w:rPr>
              <w:t>炉头，不锈钢水胆，配自动入水箱；</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7.炉体骨架采用40*40mm国标角铁焊成；</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8.</w:t>
            </w:r>
            <w:proofErr w:type="gramStart"/>
            <w:r w:rsidRPr="00F56F9A">
              <w:rPr>
                <w:rFonts w:ascii="宋体" w:hAnsi="宋体" w:cs="宋体" w:hint="eastAsia"/>
                <w:color w:val="000000"/>
                <w:kern w:val="0"/>
                <w:szCs w:val="21"/>
              </w:rPr>
              <w:t>炉脚采用</w:t>
            </w:r>
            <w:proofErr w:type="gramEnd"/>
            <w:r w:rsidRPr="00F56F9A">
              <w:rPr>
                <w:rFonts w:ascii="宋体" w:hAnsi="宋体" w:cs="宋体" w:hint="eastAsia"/>
                <w:color w:val="000000"/>
                <w:kern w:val="0"/>
                <w:szCs w:val="21"/>
              </w:rPr>
              <w:t>1.5寸镀锌水管外套中51*1.0mm厚不锈钢圆管组</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成，下加可调节脚；</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9.装配熄火保护装置，具有安全熄火保护功能；</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10.内置25*13*0.8mm厚不锈钢</w:t>
            </w:r>
            <w:proofErr w:type="gramStart"/>
            <w:r w:rsidRPr="00F56F9A">
              <w:rPr>
                <w:rFonts w:ascii="宋体" w:hAnsi="宋体" w:cs="宋体" w:hint="eastAsia"/>
                <w:color w:val="000000"/>
                <w:kern w:val="0"/>
                <w:szCs w:val="21"/>
              </w:rPr>
              <w:t>扁</w:t>
            </w:r>
            <w:proofErr w:type="gramEnd"/>
            <w:r w:rsidRPr="00F56F9A">
              <w:rPr>
                <w:rFonts w:ascii="宋体" w:hAnsi="宋体" w:cs="宋体" w:hint="eastAsia"/>
                <w:color w:val="000000"/>
                <w:kern w:val="0"/>
                <w:szCs w:val="21"/>
              </w:rPr>
              <w:t>管制作的活动蒸</w:t>
            </w:r>
            <w:proofErr w:type="gramStart"/>
            <w:r w:rsidRPr="00F56F9A">
              <w:rPr>
                <w:rFonts w:ascii="宋体" w:hAnsi="宋体" w:cs="宋体" w:hint="eastAsia"/>
                <w:color w:val="000000"/>
                <w:kern w:val="0"/>
                <w:szCs w:val="21"/>
              </w:rPr>
              <w:t>柜层网</w:t>
            </w:r>
            <w:proofErr w:type="gramEnd"/>
            <w:r w:rsidRPr="00F56F9A">
              <w:rPr>
                <w:rFonts w:ascii="宋体" w:hAnsi="宋体" w:cs="宋体" w:hint="eastAsia"/>
                <w:color w:val="000000"/>
                <w:kern w:val="0"/>
                <w:szCs w:val="21"/>
              </w:rPr>
              <w:t>4件。</w:t>
            </w:r>
          </w:p>
          <w:p w:rsidR="00C7329E" w:rsidRPr="00F56F9A" w:rsidRDefault="007B4ABA">
            <w:pPr>
              <w:pStyle w:val="2"/>
              <w:spacing w:line="360" w:lineRule="auto"/>
              <w:ind w:leftChars="0" w:left="0" w:firstLineChars="0" w:firstLine="0"/>
              <w:rPr>
                <w:rFonts w:ascii="宋体" w:hAnsi="宋体" w:cs="宋体"/>
                <w:color w:val="000000"/>
                <w:kern w:val="0"/>
                <w:szCs w:val="21"/>
              </w:rPr>
            </w:pPr>
            <w:r w:rsidRPr="00F56F9A">
              <w:rPr>
                <w:rFonts w:ascii="宋体" w:hAnsi="宋体" w:cs="宋体" w:hint="eastAsia"/>
                <w:color w:val="000000"/>
                <w:kern w:val="0"/>
                <w:szCs w:val="21"/>
                <w:lang w:val="zh-CN"/>
              </w:rPr>
              <w:t>★</w:t>
            </w:r>
            <w:r w:rsidRPr="00F56F9A">
              <w:rPr>
                <w:rFonts w:ascii="宋体" w:hAnsi="宋体" w:cs="宋体" w:hint="eastAsia"/>
                <w:color w:val="000000"/>
                <w:kern w:val="0"/>
                <w:szCs w:val="21"/>
              </w:rPr>
              <w:t>所投设备需提供国家认可的认证机构出具的有效期内的符合GB 4806.1-2016；GB 4806.9-2016标准的《食品接触产品安全认证证书》复印件。</w:t>
            </w:r>
          </w:p>
          <w:p w:rsidR="00C7329E" w:rsidRPr="00F56F9A" w:rsidRDefault="007B4ABA">
            <w:pPr>
              <w:pStyle w:val="2"/>
              <w:spacing w:line="360" w:lineRule="auto"/>
              <w:ind w:leftChars="0" w:left="0" w:firstLineChars="0" w:firstLine="0"/>
              <w:rPr>
                <w:rFonts w:ascii="宋体" w:hAnsi="宋体"/>
                <w:szCs w:val="21"/>
              </w:rPr>
            </w:pPr>
            <w:r w:rsidRPr="00F56F9A">
              <w:rPr>
                <w:rFonts w:ascii="宋体" w:hAnsi="宋体" w:cs="宋体" w:hint="eastAsia"/>
                <w:color w:val="000000"/>
                <w:kern w:val="0"/>
                <w:szCs w:val="21"/>
                <w:lang w:val="zh-CN"/>
              </w:rPr>
              <w:t>★</w:t>
            </w:r>
            <w:r w:rsidRPr="00F56F9A">
              <w:rPr>
                <w:rFonts w:ascii="宋体" w:hAnsi="宋体" w:cs="宋体" w:hint="eastAsia"/>
                <w:color w:val="000000"/>
                <w:kern w:val="0"/>
                <w:szCs w:val="21"/>
              </w:rPr>
              <w:t>所投设备需提供第三方检测机构出具的符合GB 4806.1-2016和GB4806.9-2016食品安全国家标准的检测报告复印件。</w:t>
            </w:r>
          </w:p>
        </w:tc>
      </w:tr>
      <w:tr w:rsidR="00C7329E" w:rsidRPr="00F56F9A">
        <w:trPr>
          <w:trHeight w:val="454"/>
          <w:jc w:val="center"/>
        </w:trPr>
        <w:tc>
          <w:tcPr>
            <w:tcW w:w="782"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3</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四门风冷双温冷冻冷藏柜</w:t>
            </w:r>
          </w:p>
        </w:tc>
        <w:tc>
          <w:tcPr>
            <w:tcW w:w="1859" w:type="dxa"/>
            <w:noWrap/>
            <w:vAlign w:val="center"/>
          </w:tcPr>
          <w:p w:rsidR="00C7329E" w:rsidRPr="00DD6FFD"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1220*760*1975</w:t>
            </w:r>
            <w:r w:rsidRPr="00F56F9A">
              <w:rPr>
                <w:rStyle w:val="af1"/>
                <w:rFonts w:ascii="宋体" w:hAnsi="宋体" w:hint="eastAsia"/>
              </w:rPr>
              <w:t>（mm）</w:t>
            </w:r>
          </w:p>
        </w:tc>
        <w:tc>
          <w:tcPr>
            <w:tcW w:w="1037" w:type="dxa"/>
            <w:noWrap/>
            <w:vAlign w:val="center"/>
          </w:tcPr>
          <w:p w:rsidR="00C7329E" w:rsidRPr="00F56F9A" w:rsidRDefault="000011D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r w:rsidR="007B4ABA" w:rsidRPr="00F56F9A">
              <w:rPr>
                <w:rFonts w:ascii="宋体" w:hAnsi="宋体" w:cs="宋体" w:hint="eastAsia"/>
                <w:color w:val="000000"/>
                <w:kern w:val="0"/>
                <w:szCs w:val="21"/>
              </w:rPr>
              <w:t>台</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1.外壳、内胆、门均采用304#优质不锈钢板，背板镀锌板；</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2.制冷系统全铜管，环保制冷剂；</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3.制冷方式：风冷；</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4.温度范围：右箱： -5~+5℃,左箱： -18~-22℃ 。</w:t>
            </w:r>
          </w:p>
          <w:p w:rsidR="00C7329E" w:rsidRPr="00F56F9A" w:rsidRDefault="007B4ABA">
            <w:pPr>
              <w:pStyle w:val="2"/>
              <w:spacing w:line="360" w:lineRule="auto"/>
              <w:ind w:leftChars="0" w:left="0" w:firstLineChars="0" w:firstLine="0"/>
              <w:jc w:val="left"/>
              <w:rPr>
                <w:rFonts w:ascii="宋体" w:hAnsi="宋体"/>
                <w:szCs w:val="21"/>
              </w:rPr>
            </w:pPr>
            <w:r w:rsidRPr="00F56F9A">
              <w:rPr>
                <w:rFonts w:ascii="宋体" w:hAnsi="宋体" w:cs="宋体" w:hint="eastAsia"/>
                <w:color w:val="000000"/>
                <w:kern w:val="0"/>
                <w:szCs w:val="21"/>
              </w:rPr>
              <w:t>★</w:t>
            </w:r>
            <w:proofErr w:type="gramStart"/>
            <w:r w:rsidRPr="00F56F9A">
              <w:rPr>
                <w:rFonts w:ascii="宋体" w:hAnsi="宋体" w:cs="宋体" w:hint="eastAsia"/>
                <w:color w:val="000000"/>
                <w:kern w:val="0"/>
                <w:szCs w:val="21"/>
              </w:rPr>
              <w:t>冷柜门密封</w:t>
            </w:r>
            <w:proofErr w:type="gramEnd"/>
            <w:r w:rsidRPr="00F56F9A">
              <w:rPr>
                <w:rFonts w:ascii="宋体" w:hAnsi="宋体" w:cs="宋体" w:hint="eastAsia"/>
                <w:color w:val="000000"/>
                <w:kern w:val="0"/>
                <w:szCs w:val="21"/>
              </w:rPr>
              <w:t xml:space="preserve">胶条长霉试验：依据：GB/T 2423.16-2008(IEC60068-2-10:2005,IDT) 方法 1 严酷等级 1  评级标准：0 级—不长霉:显微镜（放大 50 </w:t>
            </w:r>
            <w:proofErr w:type="gramStart"/>
            <w:r w:rsidRPr="00F56F9A">
              <w:rPr>
                <w:rFonts w:ascii="宋体" w:hAnsi="宋体" w:cs="宋体" w:hint="eastAsia"/>
                <w:color w:val="000000"/>
                <w:kern w:val="0"/>
                <w:szCs w:val="21"/>
              </w:rPr>
              <w:t>倍</w:t>
            </w:r>
            <w:proofErr w:type="gramEnd"/>
            <w:r w:rsidRPr="00F56F9A">
              <w:rPr>
                <w:rFonts w:ascii="宋体" w:hAnsi="宋体" w:cs="宋体" w:hint="eastAsia"/>
                <w:color w:val="000000"/>
                <w:kern w:val="0"/>
                <w:szCs w:val="21"/>
              </w:rPr>
              <w:t>）下观察未见生长;1 级—痕迹长霉 显微镜下看到长霉痕迹; 2a 级—肉眼看到稀疏长霉或者显微镜下看到分散、局部长霉，长霉面积不超过测试面积的 5%;2b 级—肉眼明显看到很多地方或多或少均匀长霉，长霉面积不超过测试面积的 25%;3 级—肉眼明显看到长霉,长霉面积超过测试面积的 25%。检验结果：0 级—不长霉。</w:t>
            </w:r>
          </w:p>
        </w:tc>
      </w:tr>
      <w:tr w:rsidR="00C7329E" w:rsidRPr="00F56F9A">
        <w:trPr>
          <w:trHeight w:val="454"/>
          <w:jc w:val="center"/>
        </w:trPr>
        <w:tc>
          <w:tcPr>
            <w:tcW w:w="782"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4</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旧设备拆除项</w:t>
            </w:r>
          </w:p>
        </w:tc>
        <w:tc>
          <w:tcPr>
            <w:tcW w:w="1859"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w:t>
            </w:r>
          </w:p>
        </w:tc>
        <w:tc>
          <w:tcPr>
            <w:tcW w:w="1037"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1项</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1.拆除原双门蒸柜1台；</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2.拆除原三门蒸柜1台。</w:t>
            </w:r>
          </w:p>
        </w:tc>
      </w:tr>
      <w:tr w:rsidR="00C7329E" w:rsidRPr="00F56F9A">
        <w:trPr>
          <w:trHeight w:val="454"/>
          <w:jc w:val="center"/>
        </w:trPr>
        <w:tc>
          <w:tcPr>
            <w:tcW w:w="782"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5</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新设备安装、调试、安装辅材</w:t>
            </w:r>
          </w:p>
        </w:tc>
        <w:tc>
          <w:tcPr>
            <w:tcW w:w="1859"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w:t>
            </w:r>
          </w:p>
        </w:tc>
        <w:tc>
          <w:tcPr>
            <w:tcW w:w="1037"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1项</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1.</w:t>
            </w:r>
            <w:proofErr w:type="gramStart"/>
            <w:r w:rsidRPr="00F56F9A">
              <w:rPr>
                <w:rFonts w:ascii="宋体" w:hAnsi="宋体" w:cs="宋体" w:hint="eastAsia"/>
                <w:color w:val="000000"/>
                <w:kern w:val="0"/>
                <w:szCs w:val="21"/>
              </w:rPr>
              <w:t>含现场</w:t>
            </w:r>
            <w:proofErr w:type="gramEnd"/>
            <w:r w:rsidRPr="00F56F9A">
              <w:rPr>
                <w:rFonts w:ascii="宋体" w:hAnsi="宋体" w:cs="宋体" w:hint="eastAsia"/>
                <w:color w:val="000000"/>
                <w:kern w:val="0"/>
                <w:szCs w:val="21"/>
              </w:rPr>
              <w:t>设备二次搬运人工、公司管理、施工人员设备安装</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调试等在内的所有综合费用。</w:t>
            </w:r>
          </w:p>
          <w:p w:rsidR="00C7329E" w:rsidRPr="00F56F9A" w:rsidRDefault="007B4ABA">
            <w:pPr>
              <w:widowControl/>
              <w:spacing w:line="360" w:lineRule="auto"/>
              <w:jc w:val="left"/>
              <w:rPr>
                <w:rFonts w:ascii="宋体" w:hAnsi="宋体" w:cs="宋体"/>
                <w:color w:val="000000"/>
                <w:kern w:val="0"/>
                <w:szCs w:val="21"/>
              </w:rPr>
            </w:pPr>
            <w:r w:rsidRPr="00F56F9A">
              <w:rPr>
                <w:rFonts w:ascii="宋体" w:hAnsi="宋体" w:cs="宋体" w:hint="eastAsia"/>
                <w:color w:val="000000"/>
                <w:kern w:val="0"/>
                <w:szCs w:val="21"/>
              </w:rPr>
              <w:t>2.安装设备所用到的其他小型配件、损耗材料、零配件、安全保护措施等。</w:t>
            </w:r>
          </w:p>
        </w:tc>
      </w:tr>
      <w:tr w:rsidR="00C7329E" w:rsidRPr="00F56F9A">
        <w:trPr>
          <w:trHeight w:val="454"/>
          <w:jc w:val="center"/>
        </w:trPr>
        <w:tc>
          <w:tcPr>
            <w:tcW w:w="782"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DD6FFD">
              <w:rPr>
                <w:rFonts w:ascii="宋体" w:hAnsi="宋体" w:cs="宋体" w:hint="eastAsia"/>
                <w:color w:val="000000"/>
                <w:kern w:val="0"/>
                <w:szCs w:val="21"/>
              </w:rPr>
              <w:t>6</w:t>
            </w:r>
          </w:p>
        </w:tc>
        <w:tc>
          <w:tcPr>
            <w:tcW w:w="1640"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运输费</w:t>
            </w:r>
          </w:p>
        </w:tc>
        <w:tc>
          <w:tcPr>
            <w:tcW w:w="1859"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w:t>
            </w:r>
          </w:p>
        </w:tc>
        <w:tc>
          <w:tcPr>
            <w:tcW w:w="1037" w:type="dxa"/>
            <w:noWrap/>
            <w:vAlign w:val="center"/>
          </w:tcPr>
          <w:p w:rsidR="00C7329E" w:rsidRPr="00F56F9A" w:rsidRDefault="007B4ABA">
            <w:pPr>
              <w:widowControl/>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1项</w:t>
            </w:r>
          </w:p>
        </w:tc>
        <w:tc>
          <w:tcPr>
            <w:tcW w:w="4894" w:type="dxa"/>
            <w:noWrap/>
            <w:vAlign w:val="center"/>
          </w:tcPr>
          <w:p w:rsidR="00C7329E" w:rsidRPr="00F56F9A" w:rsidRDefault="007B4ABA">
            <w:pPr>
              <w:widowControl/>
              <w:spacing w:line="360" w:lineRule="auto"/>
              <w:jc w:val="left"/>
              <w:rPr>
                <w:rFonts w:ascii="宋体" w:hAnsi="宋体" w:cs="宋体"/>
                <w:color w:val="000000"/>
                <w:kern w:val="0"/>
                <w:szCs w:val="21"/>
              </w:rPr>
            </w:pPr>
            <w:proofErr w:type="gramStart"/>
            <w:r w:rsidRPr="00F56F9A">
              <w:rPr>
                <w:rFonts w:ascii="宋体" w:hAnsi="宋体" w:cs="宋体" w:hint="eastAsia"/>
                <w:color w:val="000000"/>
                <w:kern w:val="0"/>
                <w:szCs w:val="21"/>
              </w:rPr>
              <w:t>含车辆</w:t>
            </w:r>
            <w:proofErr w:type="gramEnd"/>
            <w:r w:rsidRPr="00F56F9A">
              <w:rPr>
                <w:rFonts w:ascii="宋体" w:hAnsi="宋体" w:cs="宋体" w:hint="eastAsia"/>
                <w:color w:val="000000"/>
                <w:kern w:val="0"/>
                <w:szCs w:val="21"/>
              </w:rPr>
              <w:t>运输费、装卸货搬运费，货物安全抵达施工现场。</w:t>
            </w:r>
          </w:p>
        </w:tc>
      </w:tr>
    </w:tbl>
    <w:p w:rsidR="00C7329E" w:rsidRDefault="007B4ABA">
      <w:pPr>
        <w:spacing w:line="360" w:lineRule="auto"/>
        <w:jc w:val="left"/>
        <w:rPr>
          <w:rFonts w:ascii="宋体" w:hAnsi="宋体" w:cs="宋体"/>
        </w:rPr>
      </w:pPr>
      <w:r>
        <w:rPr>
          <w:rFonts w:ascii="宋体" w:hAnsi="宋体" w:hint="eastAsia"/>
          <w:b/>
          <w:bCs/>
          <w:color w:val="000000"/>
          <w:szCs w:val="21"/>
        </w:rPr>
        <w:t>（三）</w:t>
      </w:r>
      <w:r>
        <w:rPr>
          <w:rFonts w:ascii="宋体" w:hAnsi="宋体"/>
          <w:b/>
          <w:bCs/>
          <w:color w:val="000000"/>
          <w:szCs w:val="21"/>
        </w:rPr>
        <w:t>服务</w:t>
      </w:r>
      <w:r>
        <w:rPr>
          <w:rFonts w:ascii="宋体" w:hAnsi="宋体" w:hint="eastAsia"/>
          <w:b/>
          <w:bCs/>
          <w:color w:val="000000"/>
          <w:szCs w:val="21"/>
        </w:rPr>
        <w:t>方式及响应时间：</w:t>
      </w:r>
    </w:p>
    <w:p w:rsidR="00C7329E" w:rsidRDefault="007B4ABA">
      <w:pPr>
        <w:pStyle w:val="2"/>
        <w:spacing w:line="360" w:lineRule="auto"/>
        <w:ind w:leftChars="0" w:left="0" w:firstLineChars="0" w:firstLine="0"/>
        <w:jc w:val="left"/>
        <w:rPr>
          <w:rFonts w:ascii="宋体" w:hAnsi="宋体"/>
        </w:rPr>
      </w:pPr>
      <w:r>
        <w:rPr>
          <w:rFonts w:ascii="宋体" w:hAnsi="宋体" w:hint="eastAsia"/>
        </w:rPr>
        <w:t>说明：1、带“★”指标项为实质性条款，如出现负偏离，将被视为未实质性满足评审文件要求作响应无效处理。</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985"/>
        <w:gridCol w:w="6911"/>
      </w:tblGrid>
      <w:tr w:rsidR="00C7329E">
        <w:trPr>
          <w:trHeight w:val="397"/>
          <w:jc w:val="center"/>
        </w:trPr>
        <w:tc>
          <w:tcPr>
            <w:tcW w:w="1066" w:type="dxa"/>
            <w:vAlign w:val="center"/>
          </w:tcPr>
          <w:p w:rsidR="00C7329E" w:rsidRDefault="007B4ABA" w:rsidP="0003476C">
            <w:pPr>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1985" w:type="dxa"/>
            <w:vAlign w:val="center"/>
          </w:tcPr>
          <w:p w:rsidR="00C7329E" w:rsidRDefault="007B4ABA" w:rsidP="00F56F9A">
            <w:pPr>
              <w:spacing w:line="360" w:lineRule="auto"/>
              <w:jc w:val="center"/>
              <w:rPr>
                <w:rFonts w:ascii="宋体" w:hAnsi="宋体" w:cs="宋体"/>
                <w:b/>
                <w:bCs/>
                <w:kern w:val="0"/>
                <w:szCs w:val="21"/>
              </w:rPr>
            </w:pPr>
            <w:r>
              <w:rPr>
                <w:rFonts w:ascii="宋体" w:hAnsi="宋体" w:cs="宋体" w:hint="eastAsia"/>
                <w:b/>
                <w:bCs/>
                <w:kern w:val="0"/>
                <w:szCs w:val="21"/>
              </w:rPr>
              <w:t>目录</w:t>
            </w:r>
          </w:p>
        </w:tc>
        <w:tc>
          <w:tcPr>
            <w:tcW w:w="6911" w:type="dxa"/>
            <w:vAlign w:val="center"/>
          </w:tcPr>
          <w:p w:rsidR="00C7329E" w:rsidRDefault="007B4ABA" w:rsidP="00F56F9A">
            <w:pPr>
              <w:spacing w:line="360" w:lineRule="auto"/>
              <w:jc w:val="center"/>
              <w:rPr>
                <w:rFonts w:ascii="宋体" w:hAnsi="宋体" w:cs="宋体"/>
                <w:b/>
                <w:bCs/>
                <w:kern w:val="0"/>
                <w:szCs w:val="21"/>
              </w:rPr>
            </w:pPr>
            <w:r>
              <w:rPr>
                <w:rFonts w:ascii="宋体" w:hAnsi="宋体" w:cs="宋体" w:hint="eastAsia"/>
                <w:b/>
                <w:bCs/>
                <w:kern w:val="0"/>
                <w:szCs w:val="21"/>
              </w:rPr>
              <w:t>商务要求</w:t>
            </w:r>
          </w:p>
        </w:tc>
      </w:tr>
      <w:tr w:rsidR="00C7329E">
        <w:trPr>
          <w:trHeight w:val="280"/>
          <w:jc w:val="center"/>
        </w:trPr>
        <w:tc>
          <w:tcPr>
            <w:tcW w:w="9962" w:type="dxa"/>
            <w:gridSpan w:val="3"/>
          </w:tcPr>
          <w:p w:rsidR="00C7329E" w:rsidRDefault="007B4ABA" w:rsidP="0003476C">
            <w:pPr>
              <w:spacing w:line="360" w:lineRule="auto"/>
              <w:rPr>
                <w:rFonts w:ascii="宋体" w:hAnsi="宋体" w:cs="宋体"/>
                <w:b/>
                <w:bCs/>
                <w:kern w:val="0"/>
                <w:szCs w:val="21"/>
              </w:rPr>
            </w:pPr>
            <w:r>
              <w:rPr>
                <w:rFonts w:ascii="宋体" w:hAnsi="宋体" w:cs="宋体" w:hint="eastAsia"/>
                <w:b/>
                <w:bCs/>
                <w:kern w:val="0"/>
                <w:szCs w:val="21"/>
              </w:rPr>
              <w:t>（一）免费保修期内售后服务要求</w:t>
            </w:r>
          </w:p>
        </w:tc>
      </w:tr>
      <w:tr w:rsidR="00C7329E" w:rsidTr="00F56F9A">
        <w:trPr>
          <w:trHeight w:val="32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1</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维修响应及故障解决时间</w:t>
            </w:r>
          </w:p>
        </w:tc>
        <w:tc>
          <w:tcPr>
            <w:tcW w:w="6911" w:type="dxa"/>
            <w:vAlign w:val="center"/>
          </w:tcPr>
          <w:p w:rsidR="00C7329E" w:rsidRDefault="007B4ABA" w:rsidP="00F56F9A">
            <w:pPr>
              <w:spacing w:line="360" w:lineRule="auto"/>
              <w:rPr>
                <w:rFonts w:ascii="宋体" w:hAnsi="宋体" w:cs="宋体"/>
                <w:b/>
                <w:bCs/>
                <w:kern w:val="0"/>
                <w:szCs w:val="21"/>
              </w:rPr>
            </w:pPr>
            <w:r>
              <w:rPr>
                <w:rFonts w:ascii="宋体" w:hAnsi="宋体" w:cs="宋体" w:hint="eastAsia"/>
                <w:kern w:val="0"/>
                <w:szCs w:val="21"/>
              </w:rPr>
              <w:t>1.1在保修期内，一旦发生质量问题，供应商保证在收到采购人的函、电话后，承诺 1分钟电话响应，10分钟内告之服务方式，1小时上门，2小时内修复（包括周六和周日）。</w:t>
            </w:r>
          </w:p>
        </w:tc>
      </w:tr>
      <w:tr w:rsidR="00C7329E" w:rsidTr="00F56F9A">
        <w:trPr>
          <w:trHeight w:val="32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2</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关于免费保修期</w:t>
            </w:r>
          </w:p>
        </w:tc>
        <w:tc>
          <w:tcPr>
            <w:tcW w:w="6911" w:type="dxa"/>
          </w:tcPr>
          <w:p w:rsidR="00C7329E" w:rsidRDefault="007B4ABA" w:rsidP="00F56F9A">
            <w:pPr>
              <w:spacing w:line="360" w:lineRule="auto"/>
              <w:rPr>
                <w:rFonts w:ascii="宋体" w:hAnsi="宋体" w:cs="宋体"/>
                <w:b/>
                <w:bCs/>
                <w:kern w:val="0"/>
                <w:szCs w:val="21"/>
              </w:rPr>
            </w:pPr>
            <w:r>
              <w:rPr>
                <w:rFonts w:ascii="宋体" w:hAnsi="宋体" w:cs="宋体" w:hint="eastAsia"/>
                <w:kern w:val="0"/>
                <w:szCs w:val="21"/>
              </w:rPr>
              <w:t>2.1★对本项目所采购的各项货物和货物集成免费提供</w:t>
            </w:r>
            <w:r>
              <w:rPr>
                <w:rFonts w:ascii="宋体" w:hAnsi="宋体" w:cs="宋体"/>
                <w:kern w:val="0"/>
                <w:szCs w:val="21"/>
              </w:rPr>
              <w:t>两</w:t>
            </w:r>
            <w:r>
              <w:rPr>
                <w:rFonts w:ascii="宋体" w:hAnsi="宋体" w:cs="宋体" w:hint="eastAsia"/>
                <w:kern w:val="0"/>
                <w:szCs w:val="21"/>
              </w:rPr>
              <w:t>年质保（有注明的除外），免费提供售后服务叁年，时间</w:t>
            </w:r>
            <w:proofErr w:type="gramStart"/>
            <w:r>
              <w:rPr>
                <w:rFonts w:ascii="宋体" w:hAnsi="宋体" w:cs="宋体" w:hint="eastAsia"/>
                <w:kern w:val="0"/>
                <w:szCs w:val="21"/>
              </w:rPr>
              <w:t>自最终</w:t>
            </w:r>
            <w:proofErr w:type="gramEnd"/>
            <w:r>
              <w:rPr>
                <w:rFonts w:ascii="宋体" w:hAnsi="宋体" w:cs="宋体" w:hint="eastAsia"/>
                <w:kern w:val="0"/>
                <w:szCs w:val="21"/>
              </w:rPr>
              <w:t>验收合格并交付使用之日起计算。</w:t>
            </w:r>
          </w:p>
        </w:tc>
      </w:tr>
      <w:tr w:rsidR="00C7329E" w:rsidTr="00F56F9A">
        <w:trPr>
          <w:trHeight w:val="523"/>
          <w:jc w:val="center"/>
        </w:trPr>
        <w:tc>
          <w:tcPr>
            <w:tcW w:w="1066" w:type="dxa"/>
            <w:vAlign w:val="center"/>
          </w:tcPr>
          <w:p w:rsidR="00C7329E" w:rsidRDefault="007B4ABA" w:rsidP="0003476C">
            <w:pPr>
              <w:spacing w:line="360" w:lineRule="auto"/>
              <w:jc w:val="center"/>
              <w:rPr>
                <w:rFonts w:ascii="宋体" w:hAnsi="宋体" w:cs="宋体"/>
                <w:bCs/>
                <w:kern w:val="0"/>
                <w:szCs w:val="21"/>
              </w:rPr>
            </w:pPr>
            <w:r>
              <w:rPr>
                <w:rFonts w:ascii="宋体" w:hAnsi="宋体" w:cs="宋体" w:hint="eastAsia"/>
                <w:bCs/>
                <w:kern w:val="0"/>
                <w:szCs w:val="21"/>
              </w:rPr>
              <w:t>3</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其他</w:t>
            </w:r>
          </w:p>
        </w:tc>
        <w:tc>
          <w:tcPr>
            <w:tcW w:w="6911" w:type="dxa"/>
            <w:vAlign w:val="center"/>
          </w:tcPr>
          <w:p w:rsidR="00C7329E" w:rsidRDefault="007B4ABA" w:rsidP="0003476C">
            <w:pPr>
              <w:spacing w:line="360" w:lineRule="auto"/>
              <w:rPr>
                <w:rFonts w:ascii="宋体" w:hAnsi="宋体" w:cs="宋体"/>
                <w:kern w:val="0"/>
                <w:szCs w:val="21"/>
              </w:rPr>
            </w:pPr>
            <w:r>
              <w:rPr>
                <w:rFonts w:ascii="宋体" w:hAnsi="宋体" w:cs="宋体" w:hint="eastAsia"/>
                <w:kern w:val="0"/>
                <w:szCs w:val="21"/>
              </w:rPr>
              <w:t>3.1供应商应按其投标文件中的承诺，进行其他售后服务工作。</w:t>
            </w:r>
          </w:p>
        </w:tc>
      </w:tr>
      <w:tr w:rsidR="00C7329E">
        <w:trPr>
          <w:trHeight w:val="280"/>
          <w:jc w:val="center"/>
        </w:trPr>
        <w:tc>
          <w:tcPr>
            <w:tcW w:w="9962" w:type="dxa"/>
            <w:gridSpan w:val="3"/>
          </w:tcPr>
          <w:p w:rsidR="00C7329E" w:rsidRDefault="007B4ABA" w:rsidP="0003476C">
            <w:pPr>
              <w:spacing w:line="360" w:lineRule="auto"/>
              <w:rPr>
                <w:rFonts w:ascii="宋体" w:hAnsi="宋体" w:cs="宋体"/>
                <w:b/>
                <w:bCs/>
                <w:kern w:val="0"/>
                <w:szCs w:val="21"/>
              </w:rPr>
            </w:pPr>
            <w:r>
              <w:rPr>
                <w:rFonts w:ascii="宋体" w:hAnsi="宋体" w:cs="宋体" w:hint="eastAsia"/>
                <w:b/>
                <w:bCs/>
                <w:kern w:val="0"/>
                <w:szCs w:val="21"/>
              </w:rPr>
              <w:t>（二）免费保修期外售后服务要求</w:t>
            </w:r>
          </w:p>
        </w:tc>
      </w:tr>
      <w:tr w:rsidR="00C7329E">
        <w:trPr>
          <w:trHeight w:val="35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1</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维修响应及故障解决</w:t>
            </w: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1.1保修期后继续支持维修，并按成本价标准收取维修及零件费用。免费保修期外，成交供应商继续向采购人提供优质的技术支持和售后服务，开通热线电话接受采购人的电话技术咨询1小时内指导采购人解决，如采购人不能自行解决，成交供应商应在6小时内提供现场服务，待产</w:t>
            </w:r>
            <w:proofErr w:type="gramStart"/>
            <w:r>
              <w:rPr>
                <w:rFonts w:ascii="宋体" w:hAnsi="宋体" w:cs="宋体" w:hint="eastAsia"/>
                <w:kern w:val="0"/>
                <w:szCs w:val="21"/>
              </w:rPr>
              <w:t>品运行</w:t>
            </w:r>
            <w:proofErr w:type="gramEnd"/>
            <w:r>
              <w:rPr>
                <w:rFonts w:ascii="宋体" w:hAnsi="宋体" w:cs="宋体" w:hint="eastAsia"/>
                <w:kern w:val="0"/>
                <w:szCs w:val="21"/>
              </w:rPr>
              <w:t>正常后撤离现场。</w:t>
            </w:r>
          </w:p>
        </w:tc>
      </w:tr>
      <w:tr w:rsidR="00C7329E">
        <w:trPr>
          <w:trHeight w:val="35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2</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其他</w:t>
            </w:r>
          </w:p>
        </w:tc>
        <w:tc>
          <w:tcPr>
            <w:tcW w:w="6911" w:type="dxa"/>
          </w:tcPr>
          <w:p w:rsidR="00C7329E" w:rsidRDefault="007B4ABA" w:rsidP="00F56F9A">
            <w:pPr>
              <w:spacing w:line="360" w:lineRule="auto"/>
              <w:jc w:val="left"/>
              <w:rPr>
                <w:rFonts w:ascii="宋体" w:hAnsi="宋体" w:cs="宋体"/>
                <w:kern w:val="0"/>
                <w:szCs w:val="21"/>
              </w:rPr>
            </w:pPr>
            <w:r>
              <w:rPr>
                <w:rFonts w:ascii="宋体" w:hAnsi="宋体" w:cs="宋体" w:hint="eastAsia"/>
                <w:kern w:val="0"/>
                <w:szCs w:val="21"/>
              </w:rPr>
              <w:t>2.1在整个产品运行过程中，成交供应</w:t>
            </w:r>
            <w:proofErr w:type="gramStart"/>
            <w:r>
              <w:rPr>
                <w:rFonts w:ascii="宋体" w:hAnsi="宋体" w:cs="宋体" w:hint="eastAsia"/>
                <w:kern w:val="0"/>
                <w:szCs w:val="21"/>
              </w:rPr>
              <w:t>商帮助</w:t>
            </w:r>
            <w:proofErr w:type="gramEnd"/>
            <w:r>
              <w:rPr>
                <w:rFonts w:ascii="宋体" w:hAnsi="宋体" w:cs="宋体" w:hint="eastAsia"/>
                <w:kern w:val="0"/>
                <w:szCs w:val="21"/>
              </w:rPr>
              <w:t>采购人解决在应用过程中遇到的各种技术问题。</w:t>
            </w:r>
          </w:p>
        </w:tc>
      </w:tr>
      <w:tr w:rsidR="00C7329E">
        <w:trPr>
          <w:trHeight w:val="350"/>
          <w:jc w:val="center"/>
        </w:trPr>
        <w:tc>
          <w:tcPr>
            <w:tcW w:w="9962" w:type="dxa"/>
            <w:gridSpan w:val="3"/>
          </w:tcPr>
          <w:p w:rsidR="00C7329E" w:rsidRDefault="007B4ABA" w:rsidP="0003476C">
            <w:pPr>
              <w:spacing w:line="360" w:lineRule="auto"/>
              <w:rPr>
                <w:rFonts w:ascii="宋体" w:hAnsi="宋体" w:cs="宋体"/>
                <w:b/>
                <w:bCs/>
                <w:kern w:val="0"/>
                <w:szCs w:val="21"/>
              </w:rPr>
            </w:pPr>
            <w:r>
              <w:rPr>
                <w:rFonts w:ascii="宋体" w:hAnsi="宋体" w:cs="宋体" w:hint="eastAsia"/>
                <w:b/>
                <w:bCs/>
                <w:kern w:val="0"/>
                <w:szCs w:val="21"/>
              </w:rPr>
              <w:t>（三）其他商务要求</w:t>
            </w:r>
          </w:p>
        </w:tc>
      </w:tr>
      <w:tr w:rsidR="00C7329E">
        <w:trPr>
          <w:trHeight w:val="375"/>
          <w:jc w:val="center"/>
        </w:trPr>
        <w:tc>
          <w:tcPr>
            <w:tcW w:w="1066" w:type="dxa"/>
            <w:vMerge w:val="restart"/>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1</w:t>
            </w:r>
          </w:p>
        </w:tc>
        <w:tc>
          <w:tcPr>
            <w:tcW w:w="1985" w:type="dxa"/>
            <w:vMerge w:val="restart"/>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关于交货</w:t>
            </w: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1.1交货地点：采购人指定地点。</w:t>
            </w:r>
          </w:p>
        </w:tc>
      </w:tr>
      <w:tr w:rsidR="00C7329E">
        <w:trPr>
          <w:trHeight w:val="376"/>
          <w:jc w:val="center"/>
        </w:trPr>
        <w:tc>
          <w:tcPr>
            <w:tcW w:w="1066" w:type="dxa"/>
            <w:vMerge/>
            <w:vAlign w:val="center"/>
          </w:tcPr>
          <w:p w:rsidR="00C7329E" w:rsidRDefault="00C7329E" w:rsidP="00F56F9A">
            <w:pPr>
              <w:spacing w:line="360" w:lineRule="auto"/>
              <w:jc w:val="left"/>
              <w:rPr>
                <w:rFonts w:ascii="宋体" w:hAnsi="宋体" w:cs="宋体"/>
                <w:kern w:val="0"/>
                <w:szCs w:val="21"/>
              </w:rPr>
            </w:pPr>
          </w:p>
        </w:tc>
        <w:tc>
          <w:tcPr>
            <w:tcW w:w="1985" w:type="dxa"/>
            <w:vMerge/>
            <w:vAlign w:val="center"/>
          </w:tcPr>
          <w:p w:rsidR="00C7329E" w:rsidRDefault="00C7329E" w:rsidP="00F56F9A">
            <w:pPr>
              <w:spacing w:line="360" w:lineRule="auto"/>
              <w:jc w:val="center"/>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1.2供应商必须承担的设备运输、安装调试、验收检测和提供设备操作说明书、图纸等其他类似的义务。</w:t>
            </w:r>
          </w:p>
        </w:tc>
      </w:tr>
      <w:tr w:rsidR="00C7329E">
        <w:trPr>
          <w:trHeight w:val="376"/>
          <w:jc w:val="center"/>
        </w:trPr>
        <w:tc>
          <w:tcPr>
            <w:tcW w:w="1066" w:type="dxa"/>
            <w:vMerge/>
            <w:vAlign w:val="center"/>
          </w:tcPr>
          <w:p w:rsidR="00C7329E" w:rsidRDefault="00C7329E" w:rsidP="00F56F9A">
            <w:pPr>
              <w:spacing w:line="360" w:lineRule="auto"/>
              <w:jc w:val="left"/>
              <w:rPr>
                <w:rFonts w:ascii="宋体" w:hAnsi="宋体" w:cs="宋体"/>
                <w:kern w:val="0"/>
                <w:szCs w:val="21"/>
              </w:rPr>
            </w:pPr>
          </w:p>
        </w:tc>
        <w:tc>
          <w:tcPr>
            <w:tcW w:w="1985" w:type="dxa"/>
            <w:vMerge/>
            <w:vAlign w:val="center"/>
          </w:tcPr>
          <w:p w:rsidR="00C7329E" w:rsidRDefault="00C7329E" w:rsidP="00F56F9A">
            <w:pPr>
              <w:spacing w:line="360" w:lineRule="auto"/>
              <w:jc w:val="center"/>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b/>
                <w:bCs/>
                <w:kern w:val="0"/>
                <w:szCs w:val="21"/>
              </w:rPr>
              <w:t>★1.3</w:t>
            </w:r>
            <w:r>
              <w:rPr>
                <w:rFonts w:ascii="宋体" w:hAnsi="宋体" w:cs="宋体" w:hint="eastAsia"/>
                <w:b/>
                <w:bCs/>
                <w:lang w:val="zh-CN"/>
              </w:rPr>
              <w:t>签订合同后</w:t>
            </w:r>
            <w:r>
              <w:rPr>
                <w:rFonts w:ascii="宋体" w:hAnsi="宋体" w:cs="宋体" w:hint="eastAsia"/>
                <w:b/>
                <w:bCs/>
              </w:rPr>
              <w:t>10</w:t>
            </w:r>
            <w:r>
              <w:rPr>
                <w:rFonts w:ascii="宋体" w:hAnsi="宋体" w:cs="宋体" w:hint="eastAsia"/>
                <w:b/>
                <w:bCs/>
                <w:lang w:val="zh-CN"/>
              </w:rPr>
              <w:t>个日历日</w:t>
            </w:r>
            <w:r>
              <w:rPr>
                <w:rFonts w:ascii="宋体" w:hAnsi="宋体" w:cs="宋体" w:hint="eastAsia"/>
                <w:b/>
                <w:bCs/>
              </w:rPr>
              <w:t>交货并安装完毕</w:t>
            </w:r>
            <w:r>
              <w:rPr>
                <w:rFonts w:ascii="宋体" w:hAnsi="宋体" w:cs="宋体" w:hint="eastAsia"/>
                <w:b/>
                <w:bCs/>
                <w:kern w:val="0"/>
                <w:szCs w:val="21"/>
              </w:rPr>
              <w:t>。</w:t>
            </w:r>
          </w:p>
        </w:tc>
      </w:tr>
      <w:tr w:rsidR="00C7329E">
        <w:trPr>
          <w:trHeight w:val="350"/>
          <w:jc w:val="center"/>
        </w:trPr>
        <w:tc>
          <w:tcPr>
            <w:tcW w:w="1066" w:type="dxa"/>
            <w:vMerge w:val="restart"/>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2</w:t>
            </w:r>
          </w:p>
        </w:tc>
        <w:tc>
          <w:tcPr>
            <w:tcW w:w="1985" w:type="dxa"/>
            <w:vMerge w:val="restart"/>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安装调试及验收</w:t>
            </w: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2.1供应商应派有经验的技术人员到现场进行安装、调试，直到设备正常使用。</w:t>
            </w:r>
          </w:p>
        </w:tc>
      </w:tr>
      <w:tr w:rsidR="00C7329E">
        <w:trPr>
          <w:trHeight w:val="350"/>
          <w:jc w:val="center"/>
        </w:trPr>
        <w:tc>
          <w:tcPr>
            <w:tcW w:w="1066" w:type="dxa"/>
            <w:vMerge/>
            <w:vAlign w:val="center"/>
          </w:tcPr>
          <w:p w:rsidR="00C7329E" w:rsidRDefault="00C7329E" w:rsidP="00F56F9A">
            <w:pPr>
              <w:spacing w:line="360" w:lineRule="auto"/>
              <w:jc w:val="left"/>
              <w:rPr>
                <w:rFonts w:ascii="宋体" w:hAnsi="宋体" w:cs="宋体"/>
                <w:kern w:val="0"/>
                <w:szCs w:val="21"/>
              </w:rPr>
            </w:pPr>
          </w:p>
        </w:tc>
        <w:tc>
          <w:tcPr>
            <w:tcW w:w="1985" w:type="dxa"/>
            <w:vMerge/>
            <w:vAlign w:val="center"/>
          </w:tcPr>
          <w:p w:rsidR="00C7329E" w:rsidRDefault="00C7329E" w:rsidP="00F56F9A">
            <w:pPr>
              <w:spacing w:line="360" w:lineRule="auto"/>
              <w:jc w:val="left"/>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2.2由采购人按评审文件、响应文件约定的要求和标准及中华人民共和国现行的验收规范和评定标准进行交货验收。</w:t>
            </w:r>
          </w:p>
        </w:tc>
      </w:tr>
      <w:tr w:rsidR="00C7329E">
        <w:trPr>
          <w:trHeight w:val="350"/>
          <w:jc w:val="center"/>
        </w:trPr>
        <w:tc>
          <w:tcPr>
            <w:tcW w:w="1066" w:type="dxa"/>
            <w:vMerge/>
            <w:vAlign w:val="center"/>
          </w:tcPr>
          <w:p w:rsidR="00C7329E" w:rsidRDefault="00C7329E" w:rsidP="00F56F9A">
            <w:pPr>
              <w:spacing w:line="360" w:lineRule="auto"/>
              <w:jc w:val="left"/>
              <w:rPr>
                <w:rFonts w:ascii="宋体" w:hAnsi="宋体" w:cs="宋体"/>
                <w:kern w:val="0"/>
                <w:szCs w:val="21"/>
              </w:rPr>
            </w:pPr>
          </w:p>
        </w:tc>
        <w:tc>
          <w:tcPr>
            <w:tcW w:w="1985" w:type="dxa"/>
            <w:vMerge/>
            <w:vAlign w:val="center"/>
          </w:tcPr>
          <w:p w:rsidR="00C7329E" w:rsidRDefault="00C7329E" w:rsidP="00F56F9A">
            <w:pPr>
              <w:spacing w:line="360" w:lineRule="auto"/>
              <w:jc w:val="left"/>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2.3 供应商货物经过双方检验认可后，签署验收报告，产品保修期自验收合格之日起算。</w:t>
            </w:r>
          </w:p>
        </w:tc>
      </w:tr>
      <w:tr w:rsidR="00C7329E">
        <w:trPr>
          <w:trHeight w:val="350"/>
          <w:jc w:val="center"/>
        </w:trPr>
        <w:tc>
          <w:tcPr>
            <w:tcW w:w="1066" w:type="dxa"/>
            <w:vAlign w:val="center"/>
          </w:tcPr>
          <w:p w:rsidR="00C7329E" w:rsidRDefault="00C7329E" w:rsidP="0003476C">
            <w:pPr>
              <w:spacing w:line="360" w:lineRule="auto"/>
              <w:jc w:val="left"/>
              <w:rPr>
                <w:rFonts w:ascii="宋体" w:hAnsi="宋体" w:cs="宋体"/>
                <w:kern w:val="0"/>
                <w:szCs w:val="21"/>
              </w:rPr>
            </w:pPr>
          </w:p>
        </w:tc>
        <w:tc>
          <w:tcPr>
            <w:tcW w:w="1985" w:type="dxa"/>
            <w:vAlign w:val="center"/>
          </w:tcPr>
          <w:p w:rsidR="00C7329E" w:rsidRDefault="00C7329E" w:rsidP="00F56F9A">
            <w:pPr>
              <w:spacing w:line="360" w:lineRule="auto"/>
              <w:jc w:val="left"/>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2.4当满足以下条件时，采购人才向成交供应商签发货物验收报告：</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（1）设备全新,外观无伤痕变形或明显修饰痕迹。</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（2）如有国标，必须符合有关规定；如无国标，则按照行业标准；如无国标及行业标准，则按双方约定执行。</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（3）货物、技术文件资料等已按规定数量移交完毕。</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4）供应商提供的各种文件载明的内容必须真实，其技术数据采购人有权要求供应商无偿提供采购人认可的第三方按照双方同意的试验方法进行检测。检测结果必须证明供应商提供的技术数据是真实的，否则视为不合格。</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（5）货物具备产品合格证。</w:t>
            </w:r>
          </w:p>
          <w:p w:rsidR="00C7329E" w:rsidRDefault="007B4ABA" w:rsidP="00F56F9A">
            <w:pPr>
              <w:spacing w:line="360" w:lineRule="auto"/>
              <w:rPr>
                <w:rFonts w:ascii="宋体" w:hAnsi="宋体" w:cs="宋体"/>
                <w:kern w:val="0"/>
                <w:szCs w:val="21"/>
              </w:rPr>
            </w:pPr>
            <w:r>
              <w:rPr>
                <w:rFonts w:ascii="宋体" w:hAnsi="宋体" w:cs="宋体" w:hint="eastAsia"/>
                <w:kern w:val="0"/>
                <w:szCs w:val="21"/>
              </w:rPr>
              <w:t>（6）在货物安装调试合格后，所有技术指标符合评审文件要求，经验收合格后，双方共同签署验收报告。</w:t>
            </w:r>
          </w:p>
        </w:tc>
      </w:tr>
      <w:tr w:rsidR="00C7329E">
        <w:trPr>
          <w:trHeight w:val="350"/>
          <w:jc w:val="center"/>
        </w:trPr>
        <w:tc>
          <w:tcPr>
            <w:tcW w:w="1066" w:type="dxa"/>
            <w:vMerge w:val="restart"/>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3</w:t>
            </w:r>
          </w:p>
        </w:tc>
        <w:tc>
          <w:tcPr>
            <w:tcW w:w="1985" w:type="dxa"/>
            <w:vMerge w:val="restart"/>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关于违约</w:t>
            </w: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3.1成交供应商逾期交货或不交货的，需支付滞纳金及违约金给采购人。</w:t>
            </w:r>
          </w:p>
        </w:tc>
      </w:tr>
      <w:tr w:rsidR="00C7329E">
        <w:trPr>
          <w:trHeight w:val="350"/>
          <w:jc w:val="center"/>
        </w:trPr>
        <w:tc>
          <w:tcPr>
            <w:tcW w:w="1066" w:type="dxa"/>
            <w:vMerge/>
            <w:vAlign w:val="center"/>
          </w:tcPr>
          <w:p w:rsidR="00C7329E" w:rsidRDefault="00C7329E" w:rsidP="00F56F9A">
            <w:pPr>
              <w:spacing w:line="360" w:lineRule="auto"/>
              <w:jc w:val="left"/>
              <w:rPr>
                <w:rFonts w:ascii="宋体" w:hAnsi="宋体" w:cs="宋体"/>
                <w:kern w:val="0"/>
                <w:szCs w:val="21"/>
              </w:rPr>
            </w:pPr>
          </w:p>
        </w:tc>
        <w:tc>
          <w:tcPr>
            <w:tcW w:w="1985" w:type="dxa"/>
            <w:vMerge/>
            <w:vAlign w:val="center"/>
          </w:tcPr>
          <w:p w:rsidR="00C7329E" w:rsidRDefault="00C7329E" w:rsidP="00F56F9A">
            <w:pPr>
              <w:spacing w:line="360" w:lineRule="auto"/>
              <w:jc w:val="center"/>
              <w:rPr>
                <w:rFonts w:ascii="宋体" w:hAnsi="宋体" w:cs="宋体"/>
                <w:kern w:val="0"/>
                <w:szCs w:val="21"/>
              </w:rPr>
            </w:pP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3.2成交供应商所交付产品不符合其响应承诺的，或在响应阶段为了厂家而盲目虚假承诺、低价恶性竞争，在履约阶段则通过偷工减料、以次充好而获取利润的，采购人有权拒收，且应向采购人方支付违约金。</w:t>
            </w:r>
          </w:p>
        </w:tc>
      </w:tr>
      <w:tr w:rsidR="00C7329E">
        <w:trPr>
          <w:trHeight w:val="35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4</w:t>
            </w:r>
          </w:p>
        </w:tc>
        <w:tc>
          <w:tcPr>
            <w:tcW w:w="1985"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保修期</w:t>
            </w:r>
          </w:p>
        </w:tc>
        <w:tc>
          <w:tcPr>
            <w:tcW w:w="6911" w:type="dxa"/>
          </w:tcPr>
          <w:p w:rsidR="00C7329E" w:rsidRDefault="007B4ABA" w:rsidP="0003476C">
            <w:pPr>
              <w:spacing w:line="360" w:lineRule="auto"/>
              <w:rPr>
                <w:rFonts w:ascii="宋体" w:hAnsi="宋体" w:cs="宋体"/>
                <w:b/>
                <w:bCs/>
                <w:kern w:val="0"/>
                <w:szCs w:val="21"/>
              </w:rPr>
            </w:pPr>
            <w:r>
              <w:rPr>
                <w:rFonts w:ascii="宋体" w:hAnsi="宋体" w:cs="宋体" w:hint="eastAsia"/>
                <w:kern w:val="0"/>
                <w:szCs w:val="21"/>
              </w:rPr>
              <w:t>项目设备保修期三年。</w:t>
            </w:r>
          </w:p>
        </w:tc>
      </w:tr>
      <w:tr w:rsidR="00C7329E">
        <w:trPr>
          <w:trHeight w:val="35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5</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报价要求</w:t>
            </w:r>
          </w:p>
        </w:tc>
        <w:tc>
          <w:tcPr>
            <w:tcW w:w="6911" w:type="dxa"/>
          </w:tcPr>
          <w:p w:rsidR="00C7329E" w:rsidRDefault="007B4ABA" w:rsidP="00F56F9A">
            <w:pPr>
              <w:spacing w:line="360" w:lineRule="auto"/>
              <w:rPr>
                <w:rFonts w:ascii="宋体" w:hAnsi="宋体" w:cs="宋体"/>
                <w:kern w:val="0"/>
                <w:szCs w:val="21"/>
              </w:rPr>
            </w:pPr>
            <w:r>
              <w:rPr>
                <w:rFonts w:ascii="宋体" w:hAnsi="宋体" w:cs="宋体" w:hint="eastAsia"/>
                <w:kern w:val="0"/>
                <w:szCs w:val="21"/>
              </w:rPr>
              <w:t>5.1总价包干，响应总价必须是完成该项目所有的一切费用，包括但不限于设备费、运输费、装卸费、保险费、技术培训费、设备安装费、调试费、国家规定的各项税费等一切相关费用。</w:t>
            </w:r>
          </w:p>
        </w:tc>
      </w:tr>
      <w:tr w:rsidR="00C7329E">
        <w:trPr>
          <w:trHeight w:val="350"/>
          <w:jc w:val="center"/>
        </w:trPr>
        <w:tc>
          <w:tcPr>
            <w:tcW w:w="1066" w:type="dxa"/>
            <w:vAlign w:val="center"/>
          </w:tcPr>
          <w:p w:rsidR="00C7329E" w:rsidRDefault="007B4ABA" w:rsidP="0003476C">
            <w:pPr>
              <w:spacing w:line="360" w:lineRule="auto"/>
              <w:jc w:val="center"/>
              <w:rPr>
                <w:rFonts w:ascii="宋体" w:hAnsi="宋体" w:cs="宋体"/>
                <w:kern w:val="0"/>
                <w:szCs w:val="21"/>
              </w:rPr>
            </w:pPr>
            <w:r>
              <w:rPr>
                <w:rFonts w:ascii="宋体" w:hAnsi="宋体" w:cs="宋体" w:hint="eastAsia"/>
                <w:kern w:val="0"/>
                <w:szCs w:val="21"/>
              </w:rPr>
              <w:t>6</w:t>
            </w:r>
          </w:p>
        </w:tc>
        <w:tc>
          <w:tcPr>
            <w:tcW w:w="1985" w:type="dxa"/>
            <w:vAlign w:val="center"/>
          </w:tcPr>
          <w:p w:rsidR="00C7329E" w:rsidRDefault="007B4ABA" w:rsidP="00F56F9A">
            <w:pPr>
              <w:spacing w:line="360" w:lineRule="auto"/>
              <w:jc w:val="center"/>
              <w:rPr>
                <w:rFonts w:ascii="宋体" w:hAnsi="宋体" w:cs="宋体"/>
                <w:kern w:val="0"/>
                <w:szCs w:val="21"/>
              </w:rPr>
            </w:pPr>
            <w:r>
              <w:rPr>
                <w:rFonts w:ascii="宋体" w:hAnsi="宋体" w:cs="宋体" w:hint="eastAsia"/>
                <w:kern w:val="0"/>
                <w:szCs w:val="21"/>
              </w:rPr>
              <w:t>技术培训</w:t>
            </w:r>
          </w:p>
        </w:tc>
        <w:tc>
          <w:tcPr>
            <w:tcW w:w="6911" w:type="dxa"/>
            <w:vAlign w:val="center"/>
          </w:tcPr>
          <w:p w:rsidR="00C7329E" w:rsidRDefault="007B4ABA" w:rsidP="00F56F9A">
            <w:pPr>
              <w:spacing w:line="360" w:lineRule="auto"/>
              <w:jc w:val="left"/>
              <w:rPr>
                <w:rFonts w:ascii="宋体" w:hAnsi="宋体" w:cs="宋体"/>
                <w:kern w:val="0"/>
                <w:szCs w:val="21"/>
              </w:rPr>
            </w:pPr>
            <w:r>
              <w:rPr>
                <w:rFonts w:ascii="宋体" w:hAnsi="宋体" w:cs="宋体" w:hint="eastAsia"/>
                <w:kern w:val="0"/>
                <w:szCs w:val="21"/>
              </w:rPr>
              <w:t>6.1成交供应商提供详细技术资料并免费按采购人要求进行技术培训。要求供应商在工程完工后一周内，免费向采购人进行技术培训工作，直至用户能熟练操作设备。</w:t>
            </w:r>
          </w:p>
        </w:tc>
      </w:tr>
    </w:tbl>
    <w:p w:rsidR="00C7329E" w:rsidRDefault="007B4ABA" w:rsidP="0003476C">
      <w:pPr>
        <w:pStyle w:val="12"/>
        <w:tabs>
          <w:tab w:val="center" w:pos="4649"/>
          <w:tab w:val="left" w:pos="8325"/>
        </w:tabs>
        <w:spacing w:line="360" w:lineRule="auto"/>
        <w:ind w:firstLineChars="0" w:firstLine="0"/>
        <w:rPr>
          <w:b/>
        </w:rPr>
      </w:pPr>
      <w:r>
        <w:rPr>
          <w:rFonts w:hint="eastAsia"/>
          <w:b/>
        </w:rPr>
        <w:t>四、</w:t>
      </w:r>
      <w:r>
        <w:rPr>
          <w:b/>
        </w:rPr>
        <w:t>合同签订、验收及付款方式</w:t>
      </w:r>
    </w:p>
    <w:p w:rsidR="00C7329E" w:rsidRDefault="007B4ABA" w:rsidP="00F56F9A">
      <w:pPr>
        <w:spacing w:line="360" w:lineRule="auto"/>
      </w:pPr>
      <w:r>
        <w:rPr>
          <w:rFonts w:hint="eastAsia"/>
        </w:rPr>
        <w:t>结果</w:t>
      </w:r>
      <w:r>
        <w:t>公告发布后双方签订合同</w:t>
      </w:r>
      <w:r>
        <w:rPr>
          <w:rFonts w:hint="eastAsia"/>
        </w:rPr>
        <w:t>。</w:t>
      </w:r>
    </w:p>
    <w:p w:rsidR="00C7329E" w:rsidRDefault="007B4ABA" w:rsidP="00F56F9A">
      <w:pPr>
        <w:spacing w:line="360" w:lineRule="auto"/>
      </w:pPr>
      <w:r>
        <w:t>付款方式</w:t>
      </w:r>
      <w:r>
        <w:rPr>
          <w:rFonts w:hint="eastAsia"/>
        </w:rPr>
        <w:t>：签订合同后支付项目合同款总额的</w:t>
      </w:r>
      <w:r>
        <w:rPr>
          <w:rFonts w:hint="eastAsia"/>
        </w:rPr>
        <w:t>50%</w:t>
      </w:r>
      <w:r>
        <w:rPr>
          <w:rFonts w:hint="eastAsia"/>
        </w:rPr>
        <w:t>；设备全部安装完成并验收合格后，即支付项目合同款总额的</w:t>
      </w:r>
      <w:r>
        <w:rPr>
          <w:rFonts w:hint="eastAsia"/>
        </w:rPr>
        <w:t>50%</w:t>
      </w:r>
      <w:r>
        <w:rPr>
          <w:rFonts w:hint="eastAsia"/>
        </w:rPr>
        <w:t>。</w:t>
      </w:r>
    </w:p>
    <w:p w:rsidR="00C7329E" w:rsidRDefault="007B4ABA" w:rsidP="00F56F9A">
      <w:pPr>
        <w:spacing w:line="360" w:lineRule="auto"/>
        <w:rPr>
          <w:b/>
        </w:rPr>
      </w:pPr>
      <w:r>
        <w:rPr>
          <w:rFonts w:hint="eastAsia"/>
          <w:b/>
        </w:rPr>
        <w:t>五</w:t>
      </w:r>
      <w:r>
        <w:rPr>
          <w:b/>
        </w:rPr>
        <w:t>、违约责任</w:t>
      </w:r>
      <w:r>
        <w:rPr>
          <w:rFonts w:hint="eastAsia"/>
          <w:b/>
        </w:rPr>
        <w:t>及</w:t>
      </w:r>
      <w:r>
        <w:rPr>
          <w:b/>
        </w:rPr>
        <w:t>争议解决</w:t>
      </w:r>
    </w:p>
    <w:p w:rsidR="00C7329E" w:rsidRDefault="007B4ABA" w:rsidP="00F56F9A">
      <w:pPr>
        <w:spacing w:line="360" w:lineRule="auto"/>
        <w:rPr>
          <w:rFonts w:ascii="宋体" w:hAnsi="宋体"/>
        </w:rPr>
      </w:pPr>
      <w:r>
        <w:rPr>
          <w:rFonts w:ascii="宋体" w:hAnsi="宋体" w:hint="eastAsia"/>
        </w:rPr>
        <w:t>1.双方必须认真履行竞价文件以及合同下的权利和义务。否则，构成违约的由违约方承担违约责任，即向对方赔偿因违约行为所造成一切直接的和间接的及不可预见的损失。如双方均有过失，将按过失程度分别承担责任。</w:t>
      </w:r>
    </w:p>
    <w:p w:rsidR="00C7329E" w:rsidRDefault="007B4ABA" w:rsidP="00F56F9A">
      <w:pPr>
        <w:spacing w:line="360" w:lineRule="auto"/>
        <w:rPr>
          <w:rFonts w:ascii="宋体" w:hAnsi="宋体"/>
        </w:rPr>
      </w:pPr>
      <w:r>
        <w:rPr>
          <w:rFonts w:ascii="宋体" w:hAnsi="宋体" w:hint="eastAsia"/>
        </w:rPr>
        <w:t>2.未尽事项，经双方研究，另行补充。</w:t>
      </w:r>
    </w:p>
    <w:p w:rsidR="00C7329E" w:rsidRDefault="007B4ABA" w:rsidP="00F56F9A">
      <w:pPr>
        <w:spacing w:line="360" w:lineRule="auto"/>
        <w:rPr>
          <w:rFonts w:ascii="宋体" w:hAnsi="宋体"/>
        </w:rPr>
      </w:pPr>
      <w:r>
        <w:rPr>
          <w:rFonts w:ascii="宋体" w:hAnsi="宋体" w:hint="eastAsia"/>
        </w:rPr>
        <w:t>3.在执行过程中发生争议，双方应通过友好协商解决。如协商无效，可提交有关仲裁机构裁决。</w:t>
      </w:r>
    </w:p>
    <w:p w:rsidR="009304E9" w:rsidRDefault="009304E9">
      <w:pPr>
        <w:widowControl/>
        <w:jc w:val="left"/>
        <w:rPr>
          <w:rFonts w:ascii="宋体" w:hAnsi="宋体" w:cs="仿宋"/>
          <w:b/>
          <w:bCs/>
          <w:color w:val="000000"/>
          <w:szCs w:val="21"/>
        </w:rPr>
      </w:pPr>
      <w:r>
        <w:rPr>
          <w:rFonts w:ascii="宋体" w:hAnsi="宋体" w:cs="仿宋"/>
          <w:b/>
          <w:bCs/>
          <w:color w:val="000000"/>
          <w:szCs w:val="21"/>
        </w:rPr>
        <w:br w:type="page"/>
      </w:r>
    </w:p>
    <w:p w:rsidR="00C7329E" w:rsidRDefault="007B4ABA">
      <w:pPr>
        <w:pStyle w:val="af2"/>
        <w:numPr>
          <w:ilvl w:val="0"/>
          <w:numId w:val="12"/>
        </w:numPr>
        <w:ind w:firstLineChars="0"/>
        <w:rPr>
          <w:rFonts w:ascii="宋体" w:hAnsi="宋体" w:cs="仿宋"/>
          <w:b/>
          <w:bCs/>
          <w:color w:val="000000"/>
          <w:szCs w:val="21"/>
        </w:rPr>
      </w:pPr>
      <w:r>
        <w:rPr>
          <w:rFonts w:ascii="宋体" w:hAnsi="宋体" w:cs="仿宋" w:hint="eastAsia"/>
          <w:b/>
          <w:bCs/>
          <w:color w:val="000000"/>
          <w:szCs w:val="21"/>
        </w:rPr>
        <w:t>评分标准</w:t>
      </w:r>
    </w:p>
    <w:p w:rsidR="00C7329E" w:rsidRDefault="007B4ABA">
      <w:pPr>
        <w:spacing w:line="360" w:lineRule="auto"/>
        <w:rPr>
          <w:rFonts w:ascii="宋体" w:hAnsi="宋体"/>
          <w:b/>
          <w:bCs/>
          <w:color w:val="000000"/>
          <w:szCs w:val="21"/>
        </w:rPr>
      </w:pPr>
      <w:r>
        <w:rPr>
          <w:rFonts w:ascii="宋体" w:hAnsi="宋体" w:hint="eastAsia"/>
          <w:b/>
          <w:bCs/>
          <w:color w:val="000000"/>
          <w:szCs w:val="21"/>
        </w:rPr>
        <w:t>本次采用综合评分法。评审以文件规定的条件为依据。评分比重构成如下：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5"/>
        <w:gridCol w:w="1896"/>
        <w:gridCol w:w="2339"/>
        <w:gridCol w:w="2226"/>
      </w:tblGrid>
      <w:tr w:rsidR="00C7329E">
        <w:trPr>
          <w:trHeight w:val="753"/>
          <w:jc w:val="center"/>
        </w:trPr>
        <w:tc>
          <w:tcPr>
            <w:tcW w:w="1125" w:type="pct"/>
            <w:vAlign w:val="center"/>
          </w:tcPr>
          <w:p w:rsidR="00C7329E" w:rsidRDefault="007B4ABA">
            <w:pPr>
              <w:spacing w:line="360" w:lineRule="auto"/>
              <w:jc w:val="center"/>
              <w:rPr>
                <w:rFonts w:ascii="宋体" w:hAnsi="宋体" w:cs="宋体"/>
                <w:b/>
                <w:bCs/>
                <w:color w:val="000000"/>
                <w:szCs w:val="21"/>
              </w:rPr>
            </w:pPr>
            <w:r>
              <w:rPr>
                <w:rFonts w:ascii="宋体" w:hAnsi="宋体" w:cs="宋体" w:hint="eastAsia"/>
                <w:b/>
                <w:bCs/>
                <w:color w:val="000000"/>
                <w:szCs w:val="21"/>
              </w:rPr>
              <w:t>评分项目</w:t>
            </w:r>
          </w:p>
        </w:tc>
        <w:tc>
          <w:tcPr>
            <w:tcW w:w="1137" w:type="pct"/>
            <w:vAlign w:val="center"/>
          </w:tcPr>
          <w:p w:rsidR="00C7329E" w:rsidRDefault="007B4ABA">
            <w:pPr>
              <w:spacing w:line="360" w:lineRule="auto"/>
              <w:jc w:val="center"/>
              <w:rPr>
                <w:rFonts w:ascii="宋体" w:hAnsi="宋体" w:cs="宋体"/>
                <w:b/>
                <w:bCs/>
                <w:color w:val="000000"/>
                <w:szCs w:val="21"/>
              </w:rPr>
            </w:pPr>
            <w:r>
              <w:rPr>
                <w:rFonts w:ascii="宋体" w:hAnsi="宋体" w:cs="宋体" w:hint="eastAsia"/>
                <w:b/>
                <w:bCs/>
                <w:color w:val="000000"/>
                <w:szCs w:val="21"/>
              </w:rPr>
              <w:t>价格部分</w:t>
            </w:r>
          </w:p>
        </w:tc>
        <w:tc>
          <w:tcPr>
            <w:tcW w:w="1403" w:type="pct"/>
            <w:vAlign w:val="center"/>
          </w:tcPr>
          <w:p w:rsidR="00C7329E" w:rsidRDefault="007B4ABA">
            <w:pPr>
              <w:spacing w:line="360" w:lineRule="auto"/>
              <w:jc w:val="center"/>
              <w:rPr>
                <w:rFonts w:ascii="宋体" w:hAnsi="宋体" w:cs="宋体"/>
                <w:b/>
                <w:bCs/>
                <w:color w:val="000000"/>
                <w:szCs w:val="21"/>
              </w:rPr>
            </w:pPr>
            <w:r>
              <w:rPr>
                <w:rFonts w:ascii="宋体" w:hAnsi="宋体" w:cs="宋体" w:hint="eastAsia"/>
                <w:b/>
                <w:bCs/>
                <w:color w:val="000000"/>
                <w:szCs w:val="21"/>
              </w:rPr>
              <w:t>技术部分</w:t>
            </w:r>
          </w:p>
        </w:tc>
        <w:tc>
          <w:tcPr>
            <w:tcW w:w="1335" w:type="pct"/>
            <w:vAlign w:val="center"/>
          </w:tcPr>
          <w:p w:rsidR="00C7329E" w:rsidRDefault="007B4ABA">
            <w:pPr>
              <w:spacing w:line="360" w:lineRule="auto"/>
              <w:jc w:val="center"/>
              <w:rPr>
                <w:rFonts w:ascii="宋体" w:hAnsi="宋体" w:cs="宋体"/>
                <w:b/>
                <w:bCs/>
                <w:color w:val="000000"/>
                <w:szCs w:val="21"/>
              </w:rPr>
            </w:pPr>
            <w:r>
              <w:rPr>
                <w:rFonts w:ascii="宋体" w:hAnsi="宋体" w:cs="宋体" w:hint="eastAsia"/>
                <w:b/>
                <w:bCs/>
                <w:color w:val="000000"/>
                <w:szCs w:val="21"/>
              </w:rPr>
              <w:t>商务部分</w:t>
            </w:r>
          </w:p>
        </w:tc>
      </w:tr>
      <w:tr w:rsidR="00C7329E">
        <w:trPr>
          <w:trHeight w:val="355"/>
          <w:jc w:val="center"/>
        </w:trPr>
        <w:tc>
          <w:tcPr>
            <w:tcW w:w="1125" w:type="pct"/>
            <w:vAlign w:val="center"/>
          </w:tcPr>
          <w:p w:rsidR="00C7329E" w:rsidRDefault="007B4ABA">
            <w:pPr>
              <w:spacing w:line="360" w:lineRule="auto"/>
              <w:jc w:val="center"/>
              <w:rPr>
                <w:rFonts w:ascii="宋体" w:hAnsi="宋体" w:cs="宋体"/>
                <w:color w:val="000000"/>
                <w:szCs w:val="21"/>
              </w:rPr>
            </w:pPr>
            <w:r>
              <w:rPr>
                <w:rFonts w:ascii="宋体" w:hAnsi="宋体" w:cs="宋体" w:hint="eastAsia"/>
                <w:color w:val="000000"/>
                <w:szCs w:val="21"/>
              </w:rPr>
              <w:t>分值</w:t>
            </w:r>
          </w:p>
        </w:tc>
        <w:tc>
          <w:tcPr>
            <w:tcW w:w="1137" w:type="pct"/>
            <w:vAlign w:val="center"/>
          </w:tcPr>
          <w:p w:rsidR="00C7329E" w:rsidRDefault="007B4ABA">
            <w:pPr>
              <w:spacing w:line="360" w:lineRule="auto"/>
              <w:jc w:val="center"/>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0</w:t>
            </w:r>
            <w:r>
              <w:rPr>
                <w:rFonts w:ascii="宋体" w:hAnsi="宋体" w:cs="宋体" w:hint="eastAsia"/>
                <w:color w:val="000000"/>
                <w:szCs w:val="21"/>
              </w:rPr>
              <w:t>分</w:t>
            </w:r>
          </w:p>
        </w:tc>
        <w:tc>
          <w:tcPr>
            <w:tcW w:w="1403" w:type="pct"/>
            <w:vAlign w:val="center"/>
          </w:tcPr>
          <w:p w:rsidR="00C7329E" w:rsidRDefault="007B4ABA">
            <w:pPr>
              <w:spacing w:line="360" w:lineRule="auto"/>
              <w:jc w:val="center"/>
              <w:rPr>
                <w:rFonts w:ascii="宋体" w:hAnsi="宋体" w:cs="宋体"/>
                <w:color w:val="000000"/>
                <w:szCs w:val="21"/>
              </w:rPr>
            </w:pPr>
            <w:r>
              <w:rPr>
                <w:rFonts w:ascii="宋体" w:hAnsi="宋体" w:cs="宋体" w:hint="eastAsia"/>
                <w:color w:val="000000"/>
                <w:szCs w:val="21"/>
              </w:rPr>
              <w:t>40分</w:t>
            </w:r>
          </w:p>
        </w:tc>
        <w:tc>
          <w:tcPr>
            <w:tcW w:w="1335" w:type="pct"/>
            <w:vAlign w:val="center"/>
          </w:tcPr>
          <w:p w:rsidR="00C7329E" w:rsidRDefault="007B4ABA">
            <w:pPr>
              <w:spacing w:line="360" w:lineRule="auto"/>
              <w:jc w:val="center"/>
              <w:rPr>
                <w:rFonts w:ascii="宋体" w:hAnsi="宋体" w:cs="宋体"/>
                <w:color w:val="000000"/>
                <w:szCs w:val="21"/>
              </w:rPr>
            </w:pPr>
            <w:r>
              <w:rPr>
                <w:rFonts w:ascii="宋体" w:hAnsi="宋体" w:cs="宋体" w:hint="eastAsia"/>
                <w:color w:val="000000"/>
                <w:szCs w:val="21"/>
              </w:rPr>
              <w:t>30分</w:t>
            </w:r>
          </w:p>
        </w:tc>
      </w:tr>
    </w:tbl>
    <w:p w:rsidR="00C7329E" w:rsidRDefault="00C7329E">
      <w:pPr>
        <w:pStyle w:val="a6"/>
        <w:tabs>
          <w:tab w:val="left" w:pos="540"/>
        </w:tabs>
        <w:adjustRightInd w:val="0"/>
        <w:snapToGrid w:val="0"/>
        <w:spacing w:line="360" w:lineRule="auto"/>
        <w:rPr>
          <w:rFonts w:hAnsi="宋体" w:cs="仿宋"/>
          <w:b/>
          <w:bCs/>
          <w:color w:val="000000"/>
          <w:sz w:val="21"/>
        </w:rPr>
      </w:pPr>
    </w:p>
    <w:tbl>
      <w:tblPr>
        <w:tblW w:w="535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1445"/>
        <w:gridCol w:w="1057"/>
        <w:gridCol w:w="5504"/>
      </w:tblGrid>
      <w:tr w:rsidR="00C7329E">
        <w:trPr>
          <w:trHeight w:val="699"/>
          <w:jc w:val="center"/>
        </w:trPr>
        <w:tc>
          <w:tcPr>
            <w:tcW w:w="613" w:type="pct"/>
            <w:vAlign w:val="center"/>
          </w:tcPr>
          <w:p w:rsidR="00C7329E" w:rsidRDefault="007B4ABA">
            <w:pPr>
              <w:widowControl/>
              <w:adjustRightInd w:val="0"/>
              <w:snapToGrid w:val="0"/>
              <w:spacing w:line="360" w:lineRule="auto"/>
              <w:jc w:val="center"/>
              <w:rPr>
                <w:rFonts w:ascii="宋体" w:hAnsi="宋体" w:cs="黑体"/>
                <w:b/>
                <w:bCs/>
                <w:color w:val="000000"/>
                <w:szCs w:val="21"/>
              </w:rPr>
            </w:pPr>
            <w:r>
              <w:rPr>
                <w:rFonts w:ascii="宋体" w:hAnsi="宋体" w:cs="黑体" w:hint="eastAsia"/>
                <w:b/>
                <w:bCs/>
                <w:color w:val="000000"/>
                <w:szCs w:val="21"/>
              </w:rPr>
              <w:t>序号</w:t>
            </w:r>
          </w:p>
        </w:tc>
        <w:tc>
          <w:tcPr>
            <w:tcW w:w="792" w:type="pct"/>
            <w:vAlign w:val="center"/>
          </w:tcPr>
          <w:p w:rsidR="00C7329E" w:rsidRDefault="007B4ABA">
            <w:pPr>
              <w:widowControl/>
              <w:adjustRightInd w:val="0"/>
              <w:snapToGrid w:val="0"/>
              <w:spacing w:line="360" w:lineRule="auto"/>
              <w:jc w:val="center"/>
              <w:rPr>
                <w:rFonts w:ascii="宋体" w:hAnsi="宋体" w:cs="黑体"/>
                <w:b/>
                <w:bCs/>
                <w:color w:val="000000"/>
                <w:szCs w:val="21"/>
              </w:rPr>
            </w:pPr>
            <w:r>
              <w:rPr>
                <w:rFonts w:ascii="宋体" w:hAnsi="宋体" w:cs="黑体" w:hint="eastAsia"/>
                <w:b/>
                <w:bCs/>
                <w:color w:val="000000"/>
                <w:szCs w:val="21"/>
              </w:rPr>
              <w:t>评分内容</w:t>
            </w:r>
          </w:p>
        </w:tc>
        <w:tc>
          <w:tcPr>
            <w:tcW w:w="579" w:type="pct"/>
            <w:vAlign w:val="center"/>
          </w:tcPr>
          <w:p w:rsidR="00C7329E" w:rsidRDefault="007B4ABA">
            <w:pPr>
              <w:widowControl/>
              <w:adjustRightInd w:val="0"/>
              <w:snapToGrid w:val="0"/>
              <w:spacing w:line="360" w:lineRule="auto"/>
              <w:jc w:val="center"/>
              <w:rPr>
                <w:rFonts w:ascii="宋体" w:hAnsi="宋体" w:cs="黑体"/>
                <w:b/>
                <w:bCs/>
                <w:color w:val="000000"/>
                <w:szCs w:val="21"/>
              </w:rPr>
            </w:pPr>
            <w:r>
              <w:rPr>
                <w:rFonts w:ascii="宋体" w:hAnsi="宋体" w:cs="黑体" w:hint="eastAsia"/>
                <w:b/>
                <w:bCs/>
                <w:color w:val="000000"/>
                <w:szCs w:val="21"/>
              </w:rPr>
              <w:t>分数</w:t>
            </w:r>
          </w:p>
        </w:tc>
        <w:tc>
          <w:tcPr>
            <w:tcW w:w="3016" w:type="pct"/>
            <w:vAlign w:val="center"/>
          </w:tcPr>
          <w:p w:rsidR="00C7329E" w:rsidRDefault="007B4ABA">
            <w:pPr>
              <w:spacing w:line="360" w:lineRule="auto"/>
              <w:jc w:val="center"/>
              <w:rPr>
                <w:rFonts w:ascii="宋体" w:hAnsi="宋体" w:cs="黑体"/>
                <w:b/>
                <w:bCs/>
                <w:color w:val="000000"/>
                <w:szCs w:val="21"/>
              </w:rPr>
            </w:pPr>
            <w:r>
              <w:rPr>
                <w:rFonts w:ascii="宋体" w:hAnsi="宋体" w:cs="黑体" w:hint="eastAsia"/>
                <w:b/>
                <w:bCs/>
                <w:color w:val="000000"/>
                <w:szCs w:val="21"/>
              </w:rPr>
              <w:t>评分标准</w:t>
            </w:r>
          </w:p>
        </w:tc>
      </w:tr>
      <w:tr w:rsidR="00C7329E" w:rsidTr="003D70A1">
        <w:trPr>
          <w:trHeight w:val="2034"/>
          <w:jc w:val="center"/>
        </w:trPr>
        <w:tc>
          <w:tcPr>
            <w:tcW w:w="613" w:type="pct"/>
            <w:vAlign w:val="center"/>
          </w:tcPr>
          <w:p w:rsidR="00C7329E" w:rsidRDefault="00C7329E">
            <w:pPr>
              <w:pStyle w:val="af2"/>
              <w:widowControl/>
              <w:numPr>
                <w:ilvl w:val="0"/>
                <w:numId w:val="13"/>
              </w:numPr>
              <w:adjustRightInd w:val="0"/>
              <w:snapToGrid w:val="0"/>
              <w:spacing w:line="360" w:lineRule="auto"/>
              <w:ind w:firstLineChars="0"/>
              <w:jc w:val="center"/>
              <w:rPr>
                <w:rFonts w:ascii="宋体" w:hAnsi="宋体" w:cs="黑体"/>
                <w:b/>
                <w:bCs/>
                <w:color w:val="000000"/>
                <w:szCs w:val="21"/>
              </w:rPr>
            </w:pPr>
          </w:p>
        </w:tc>
        <w:tc>
          <w:tcPr>
            <w:tcW w:w="792" w:type="pct"/>
            <w:vAlign w:val="center"/>
          </w:tcPr>
          <w:p w:rsidR="00C7329E" w:rsidRDefault="007B4ABA">
            <w:pPr>
              <w:widowControl/>
              <w:adjustRightInd w:val="0"/>
              <w:snapToGrid w:val="0"/>
              <w:spacing w:line="360" w:lineRule="auto"/>
              <w:jc w:val="center"/>
              <w:rPr>
                <w:rFonts w:ascii="宋体" w:hAnsi="宋体" w:cs="黑体"/>
                <w:b/>
                <w:bCs/>
                <w:color w:val="000000"/>
                <w:szCs w:val="21"/>
              </w:rPr>
            </w:pPr>
            <w:r>
              <w:rPr>
                <w:rFonts w:ascii="宋体" w:hAnsi="宋体" w:cs="宋体" w:hint="eastAsia"/>
                <w:b/>
                <w:bCs/>
                <w:kern w:val="0"/>
                <w:szCs w:val="21"/>
              </w:rPr>
              <w:t>★</w:t>
            </w:r>
            <w:r>
              <w:rPr>
                <w:rFonts w:ascii="宋体" w:hAnsi="宋体" w:cs="黑体" w:hint="eastAsia"/>
                <w:b/>
                <w:bCs/>
                <w:color w:val="000000"/>
                <w:szCs w:val="21"/>
              </w:rPr>
              <w:t>实质性条款</w:t>
            </w:r>
          </w:p>
        </w:tc>
        <w:tc>
          <w:tcPr>
            <w:tcW w:w="3595" w:type="pct"/>
            <w:gridSpan w:val="2"/>
            <w:vAlign w:val="center"/>
          </w:tcPr>
          <w:p w:rsidR="00C7329E" w:rsidRDefault="007B4ABA" w:rsidP="00212F6C">
            <w:pPr>
              <w:spacing w:line="360" w:lineRule="auto"/>
              <w:jc w:val="center"/>
              <w:rPr>
                <w:rFonts w:ascii="宋体" w:hAnsi="宋体" w:cs="黑体"/>
                <w:bCs/>
                <w:color w:val="000000"/>
                <w:szCs w:val="21"/>
              </w:rPr>
            </w:pPr>
            <w:r>
              <w:rPr>
                <w:rFonts w:ascii="宋体" w:hAnsi="宋体" w:cs="黑体" w:hint="eastAsia"/>
                <w:bCs/>
                <w:color w:val="000000"/>
                <w:szCs w:val="21"/>
              </w:rPr>
              <w:t>根据对《第二章 用户需求书》中所有标识“</w:t>
            </w:r>
            <w:r>
              <w:rPr>
                <w:rFonts w:ascii="宋体" w:hAnsi="宋体" w:cs="宋体" w:hint="eastAsia"/>
                <w:bCs/>
                <w:kern w:val="0"/>
                <w:szCs w:val="21"/>
              </w:rPr>
              <w:t>★</w:t>
            </w:r>
            <w:r>
              <w:rPr>
                <w:rFonts w:ascii="宋体" w:hAnsi="宋体" w:cs="黑体" w:hint="eastAsia"/>
                <w:bCs/>
                <w:color w:val="000000"/>
                <w:szCs w:val="21"/>
              </w:rPr>
              <w:t>”的，提供相应响应资料，有任何一条负偏离则导致无效响应。</w:t>
            </w:r>
          </w:p>
        </w:tc>
      </w:tr>
      <w:tr w:rsidR="00C7329E">
        <w:trPr>
          <w:trHeight w:val="699"/>
          <w:jc w:val="center"/>
        </w:trPr>
        <w:tc>
          <w:tcPr>
            <w:tcW w:w="5000" w:type="pct"/>
            <w:gridSpan w:val="4"/>
            <w:vAlign w:val="center"/>
          </w:tcPr>
          <w:p w:rsidR="00C7329E" w:rsidRPr="0003476C" w:rsidRDefault="007B4ABA">
            <w:pPr>
              <w:spacing w:line="360" w:lineRule="auto"/>
              <w:jc w:val="center"/>
              <w:rPr>
                <w:rFonts w:ascii="宋体" w:hAnsi="宋体" w:cs="楷体_GB2312"/>
                <w:b/>
                <w:bCs/>
                <w:color w:val="000000"/>
                <w:szCs w:val="21"/>
              </w:rPr>
            </w:pPr>
            <w:r w:rsidRPr="001B7D1A">
              <w:rPr>
                <w:rFonts w:ascii="宋体" w:hAnsi="宋体" w:cs="楷体_GB2312" w:hint="eastAsia"/>
                <w:b/>
                <w:bCs/>
                <w:color w:val="000000"/>
                <w:szCs w:val="21"/>
              </w:rPr>
              <w:t>技术部分（</w:t>
            </w:r>
            <w:r w:rsidRPr="0003476C">
              <w:rPr>
                <w:rFonts w:ascii="宋体" w:hAnsi="宋体" w:cs="楷体_GB2312" w:hint="eastAsia"/>
                <w:b/>
                <w:bCs/>
                <w:color w:val="000000"/>
                <w:szCs w:val="21"/>
              </w:rPr>
              <w:t>40分）</w:t>
            </w:r>
          </w:p>
        </w:tc>
      </w:tr>
      <w:tr w:rsidR="00C7329E">
        <w:trPr>
          <w:trHeight w:val="1579"/>
          <w:jc w:val="center"/>
        </w:trPr>
        <w:tc>
          <w:tcPr>
            <w:tcW w:w="613" w:type="pct"/>
            <w:vAlign w:val="center"/>
          </w:tcPr>
          <w:p w:rsidR="00C7329E" w:rsidRDefault="00C7329E">
            <w:pPr>
              <w:widowControl/>
              <w:numPr>
                <w:ilvl w:val="0"/>
                <w:numId w:val="14"/>
              </w:numPr>
              <w:adjustRightInd w:val="0"/>
              <w:snapToGrid w:val="0"/>
              <w:spacing w:line="360" w:lineRule="auto"/>
              <w:ind w:left="0" w:firstLine="0"/>
              <w:jc w:val="center"/>
              <w:rPr>
                <w:rFonts w:ascii="宋体" w:hAnsi="宋体"/>
                <w:color w:val="000000"/>
                <w:szCs w:val="21"/>
              </w:rPr>
            </w:pPr>
          </w:p>
        </w:tc>
        <w:tc>
          <w:tcPr>
            <w:tcW w:w="792" w:type="pct"/>
            <w:vAlign w:val="center"/>
          </w:tcPr>
          <w:p w:rsidR="00C7329E" w:rsidRPr="001B7D1A" w:rsidRDefault="007B4ABA">
            <w:pPr>
              <w:widowControl/>
              <w:spacing w:line="360" w:lineRule="auto"/>
              <w:jc w:val="center"/>
              <w:rPr>
                <w:rFonts w:ascii="宋体" w:hAnsi="宋体"/>
                <w:color w:val="000000"/>
                <w:szCs w:val="21"/>
              </w:rPr>
            </w:pPr>
            <w:r w:rsidRPr="00F56F9A">
              <w:rPr>
                <w:rFonts w:ascii="宋体" w:hAnsi="宋体" w:cs="宋体" w:hint="eastAsia"/>
                <w:szCs w:val="21"/>
              </w:rPr>
              <w:t>项目实施方案</w:t>
            </w:r>
          </w:p>
        </w:tc>
        <w:tc>
          <w:tcPr>
            <w:tcW w:w="579" w:type="pct"/>
            <w:vAlign w:val="center"/>
          </w:tcPr>
          <w:p w:rsidR="00C7329E" w:rsidRPr="00F56F9A" w:rsidRDefault="007B4ABA">
            <w:pPr>
              <w:snapToGrid w:val="0"/>
              <w:spacing w:line="360" w:lineRule="auto"/>
              <w:jc w:val="center"/>
              <w:rPr>
                <w:rFonts w:ascii="宋体" w:hAnsi="宋体"/>
                <w:bCs/>
                <w:color w:val="000000"/>
                <w:szCs w:val="21"/>
              </w:rPr>
            </w:pPr>
            <w:r w:rsidRPr="00F56F9A">
              <w:rPr>
                <w:rFonts w:ascii="宋体" w:hAnsi="宋体" w:cs="宋体" w:hint="eastAsia"/>
                <w:szCs w:val="21"/>
              </w:rPr>
              <w:t>10分</w:t>
            </w:r>
          </w:p>
        </w:tc>
        <w:tc>
          <w:tcPr>
            <w:tcW w:w="3016" w:type="pct"/>
            <w:vAlign w:val="center"/>
          </w:tcPr>
          <w:p w:rsidR="00C7329E" w:rsidRPr="00F56F9A" w:rsidRDefault="007B4ABA">
            <w:pPr>
              <w:spacing w:line="360" w:lineRule="auto"/>
              <w:rPr>
                <w:rFonts w:ascii="宋体" w:hAnsi="宋体" w:cs="宋体"/>
                <w:color w:val="000000"/>
                <w:szCs w:val="21"/>
              </w:rPr>
            </w:pPr>
            <w:r w:rsidRPr="00F56F9A">
              <w:rPr>
                <w:rFonts w:ascii="宋体" w:hAnsi="宋体" w:cs="宋体" w:hint="eastAsia"/>
                <w:color w:val="000000"/>
                <w:szCs w:val="21"/>
              </w:rPr>
              <w:t>根据供应商针对本项目制定的整体实施方案(包括但不仅限于货物运输、安装、调试、验收、进度计划等内容)进行综合评审:</w:t>
            </w:r>
          </w:p>
          <w:p w:rsidR="00C7329E" w:rsidRPr="00F56F9A" w:rsidRDefault="007B4ABA">
            <w:pPr>
              <w:spacing w:line="360" w:lineRule="auto"/>
              <w:rPr>
                <w:rFonts w:ascii="宋体" w:hAnsi="宋体" w:cs="宋体"/>
                <w:color w:val="000000"/>
                <w:szCs w:val="21"/>
              </w:rPr>
            </w:pPr>
            <w:r w:rsidRPr="00F56F9A">
              <w:rPr>
                <w:rFonts w:ascii="宋体" w:hAnsi="宋体" w:cs="宋体" w:hint="eastAsia"/>
                <w:color w:val="000000"/>
                <w:szCs w:val="21"/>
              </w:rPr>
              <w:t>(1)设备运输、安装、调试方案有明确详细的计划和步骤，验收方案具有合理的符合国家现行验收规范的验收标准及具体详细的验收流程，有根据用户需求编制系统科学、合理可行的进度计划安排，项目整体实施方案各项内容均具备，并能根据项目性质或用户需求提出合理可行的建议的得10分；</w:t>
            </w:r>
          </w:p>
          <w:p w:rsidR="00C7329E" w:rsidRPr="00F56F9A" w:rsidRDefault="007B4ABA">
            <w:pPr>
              <w:spacing w:line="360" w:lineRule="auto"/>
              <w:rPr>
                <w:rFonts w:ascii="宋体" w:hAnsi="宋体" w:cs="宋体"/>
                <w:color w:val="000000"/>
                <w:szCs w:val="21"/>
              </w:rPr>
            </w:pPr>
            <w:r w:rsidRPr="00F56F9A">
              <w:rPr>
                <w:rFonts w:ascii="宋体" w:hAnsi="宋体" w:cs="宋体" w:hint="eastAsia"/>
                <w:color w:val="000000"/>
                <w:szCs w:val="21"/>
              </w:rPr>
              <w:t>(2)设备运输、安装、调试方案有明确的计划和步骤，验收方案具有合理的符合国家现行验收规范的验收标准及验收流程，有根据用户需求编制合理可行的进度计划安排，项目整体实施方案各项内容均具备的得8分；</w:t>
            </w:r>
          </w:p>
          <w:p w:rsidR="00C7329E" w:rsidRPr="00F56F9A" w:rsidRDefault="007B4ABA">
            <w:pPr>
              <w:spacing w:line="360" w:lineRule="auto"/>
              <w:rPr>
                <w:rFonts w:ascii="宋体" w:hAnsi="宋体" w:cs="宋体"/>
                <w:color w:val="000000"/>
                <w:szCs w:val="21"/>
              </w:rPr>
            </w:pPr>
            <w:r w:rsidRPr="00F56F9A">
              <w:rPr>
                <w:rFonts w:ascii="宋体" w:hAnsi="宋体" w:cs="宋体" w:hint="eastAsia"/>
                <w:color w:val="000000"/>
                <w:szCs w:val="21"/>
              </w:rPr>
              <w:t>(3)设备运输、安装、调试方案有明确的计划和步骤，验收方案程序合理性一般，具有符合国家现行验收规范的验收标准及验收流程，有根据用户需求编制进度计划安排，但合理可行性一般，项目整体实施方案各项内容基本完整的得4分；</w:t>
            </w:r>
          </w:p>
          <w:p w:rsidR="00C7329E" w:rsidRPr="00F56F9A" w:rsidRDefault="007B4ABA">
            <w:pPr>
              <w:spacing w:line="360" w:lineRule="auto"/>
              <w:rPr>
                <w:rFonts w:ascii="宋体" w:hAnsi="宋体" w:cs="宋体"/>
                <w:color w:val="000000"/>
                <w:szCs w:val="21"/>
              </w:rPr>
            </w:pPr>
            <w:r w:rsidRPr="00F56F9A">
              <w:rPr>
                <w:rFonts w:ascii="宋体" w:hAnsi="宋体" w:cs="宋体" w:hint="eastAsia"/>
                <w:color w:val="000000"/>
                <w:szCs w:val="21"/>
              </w:rPr>
              <w:t>(4)设备运输、安装、调试方案有明确的计划或步骤，但验收方案、验收流程不具体不合理，进度计划安排不合理，项目整体实施方案部分内容有缺漏的得1分;</w:t>
            </w:r>
          </w:p>
          <w:p w:rsidR="00C7329E" w:rsidRPr="00F56F9A" w:rsidRDefault="007B4ABA">
            <w:pPr>
              <w:pStyle w:val="2"/>
              <w:spacing w:after="0" w:line="360" w:lineRule="auto"/>
              <w:ind w:leftChars="0" w:left="0" w:firstLineChars="0" w:firstLine="0"/>
              <w:rPr>
                <w:rFonts w:ascii="宋体" w:hAnsi="宋体"/>
                <w:szCs w:val="21"/>
              </w:rPr>
            </w:pPr>
            <w:r w:rsidRPr="00F56F9A">
              <w:rPr>
                <w:rFonts w:ascii="宋体" w:hAnsi="宋体" w:cs="宋体" w:hint="eastAsia"/>
                <w:color w:val="000000"/>
                <w:szCs w:val="21"/>
              </w:rPr>
              <w:t>(5)没有提供本项方案的不得分。</w:t>
            </w:r>
          </w:p>
        </w:tc>
      </w:tr>
      <w:tr w:rsidR="00C7329E">
        <w:trPr>
          <w:trHeight w:val="1579"/>
          <w:jc w:val="center"/>
        </w:trPr>
        <w:tc>
          <w:tcPr>
            <w:tcW w:w="613" w:type="pct"/>
            <w:vAlign w:val="center"/>
          </w:tcPr>
          <w:p w:rsidR="00C7329E" w:rsidRDefault="00C7329E">
            <w:pPr>
              <w:widowControl/>
              <w:numPr>
                <w:ilvl w:val="0"/>
                <w:numId w:val="14"/>
              </w:numPr>
              <w:adjustRightInd w:val="0"/>
              <w:snapToGrid w:val="0"/>
              <w:spacing w:line="360" w:lineRule="auto"/>
              <w:ind w:left="0" w:firstLine="0"/>
              <w:jc w:val="center"/>
              <w:rPr>
                <w:rFonts w:ascii="宋体" w:hAnsi="宋体"/>
                <w:color w:val="000000"/>
                <w:szCs w:val="21"/>
              </w:rPr>
            </w:pPr>
          </w:p>
        </w:tc>
        <w:tc>
          <w:tcPr>
            <w:tcW w:w="792" w:type="pct"/>
            <w:vAlign w:val="center"/>
          </w:tcPr>
          <w:p w:rsidR="00C7329E" w:rsidRDefault="007B4ABA">
            <w:pPr>
              <w:spacing w:line="360" w:lineRule="auto"/>
              <w:jc w:val="center"/>
              <w:rPr>
                <w:rFonts w:ascii="宋体" w:hAnsi="宋体" w:cs="宋体"/>
                <w:kern w:val="0"/>
                <w:szCs w:val="21"/>
              </w:rPr>
            </w:pPr>
            <w:r>
              <w:rPr>
                <w:rFonts w:ascii="宋体" w:hAnsi="宋体" w:hint="eastAsia"/>
                <w:color w:val="000000"/>
                <w:szCs w:val="21"/>
              </w:rPr>
              <w:t>拟投入本项目的技术人员情况</w:t>
            </w:r>
          </w:p>
        </w:tc>
        <w:tc>
          <w:tcPr>
            <w:tcW w:w="579" w:type="pct"/>
            <w:vAlign w:val="center"/>
          </w:tcPr>
          <w:p w:rsidR="00C7329E" w:rsidRDefault="007B4ABA">
            <w:pPr>
              <w:widowControl/>
              <w:spacing w:line="360" w:lineRule="auto"/>
              <w:jc w:val="center"/>
              <w:rPr>
                <w:rFonts w:ascii="宋体" w:hAnsi="宋体"/>
                <w:bCs/>
                <w:color w:val="000000"/>
                <w:szCs w:val="21"/>
              </w:rPr>
            </w:pPr>
            <w:r>
              <w:rPr>
                <w:rFonts w:ascii="宋体" w:hAnsi="宋体" w:hint="eastAsia"/>
                <w:color w:val="000000"/>
                <w:szCs w:val="21"/>
              </w:rPr>
              <w:t>10分</w:t>
            </w:r>
          </w:p>
        </w:tc>
        <w:tc>
          <w:tcPr>
            <w:tcW w:w="3016" w:type="pct"/>
            <w:vAlign w:val="center"/>
          </w:tcPr>
          <w:p w:rsidR="00C7329E" w:rsidRDefault="007B4ABA">
            <w:pPr>
              <w:widowControl/>
              <w:numPr>
                <w:ilvl w:val="0"/>
                <w:numId w:val="15"/>
              </w:numPr>
              <w:spacing w:line="360" w:lineRule="auto"/>
              <w:rPr>
                <w:rFonts w:ascii="宋体" w:hAnsi="宋体"/>
                <w:color w:val="000000"/>
                <w:szCs w:val="21"/>
              </w:rPr>
            </w:pPr>
            <w:r>
              <w:rPr>
                <w:rFonts w:ascii="宋体" w:hAnsi="宋体" w:hint="eastAsia"/>
                <w:color w:val="000000"/>
                <w:szCs w:val="21"/>
              </w:rPr>
              <w:t>供应商拟投入本项目的项目经理和工程师具有：</w:t>
            </w:r>
          </w:p>
          <w:p w:rsidR="00C7329E" w:rsidRDefault="007B4ABA">
            <w:pPr>
              <w:pStyle w:val="2"/>
              <w:ind w:leftChars="0" w:left="0" w:firstLineChars="100" w:firstLine="210"/>
              <w:rPr>
                <w:rFonts w:ascii="宋体" w:hAnsi="宋体" w:cs="宋体"/>
                <w:szCs w:val="21"/>
              </w:rPr>
            </w:pPr>
            <w:r>
              <w:rPr>
                <w:rFonts w:ascii="宋体" w:hAnsi="宋体" w:cs="宋体" w:hint="eastAsia"/>
                <w:szCs w:val="21"/>
              </w:rPr>
              <w:t>①广东省安防从业人员资格证，得4分</w:t>
            </w:r>
          </w:p>
          <w:p w:rsidR="00C7329E" w:rsidRDefault="007B4ABA">
            <w:pPr>
              <w:pStyle w:val="2"/>
              <w:ind w:leftChars="0" w:left="0" w:firstLineChars="100" w:firstLine="210"/>
              <w:rPr>
                <w:rFonts w:ascii="宋体" w:hAnsi="宋体" w:cs="宋体"/>
                <w:szCs w:val="21"/>
              </w:rPr>
            </w:pPr>
            <w:r>
              <w:rPr>
                <w:rFonts w:ascii="宋体" w:hAnsi="宋体" w:cs="宋体" w:hint="eastAsia"/>
                <w:szCs w:val="21"/>
              </w:rPr>
              <w:t>②广东省建</w:t>
            </w:r>
            <w:proofErr w:type="gramStart"/>
            <w:r>
              <w:rPr>
                <w:rFonts w:ascii="宋体" w:hAnsi="宋体" w:cs="宋体" w:hint="eastAsia"/>
                <w:szCs w:val="21"/>
              </w:rPr>
              <w:t>协职业</w:t>
            </w:r>
            <w:proofErr w:type="gramEnd"/>
            <w:r>
              <w:rPr>
                <w:rFonts w:ascii="宋体" w:hAnsi="宋体" w:cs="宋体" w:hint="eastAsia"/>
                <w:szCs w:val="21"/>
              </w:rPr>
              <w:t>技能鉴定的燃气具安装维修证书，得4分</w:t>
            </w:r>
          </w:p>
          <w:p w:rsidR="00C7329E" w:rsidRDefault="007B4ABA">
            <w:pPr>
              <w:pStyle w:val="2"/>
              <w:ind w:leftChars="0" w:left="0" w:firstLineChars="100" w:firstLine="210"/>
              <w:rPr>
                <w:rFonts w:ascii="宋体" w:hAnsi="宋体" w:cs="宋体"/>
                <w:szCs w:val="21"/>
              </w:rPr>
            </w:pPr>
            <w:r>
              <w:rPr>
                <w:rFonts w:ascii="宋体" w:hAnsi="宋体" w:cs="黑体" w:hint="eastAsia"/>
                <w:szCs w:val="21"/>
              </w:rPr>
              <w:t>③</w:t>
            </w:r>
            <w:proofErr w:type="gramStart"/>
            <w:r>
              <w:rPr>
                <w:rFonts w:ascii="宋体" w:hAnsi="宋体" w:cs="黑体" w:hint="eastAsia"/>
                <w:szCs w:val="21"/>
              </w:rPr>
              <w:t>社保证明</w:t>
            </w:r>
            <w:proofErr w:type="gramEnd"/>
            <w:r>
              <w:rPr>
                <w:rFonts w:ascii="宋体" w:hAnsi="宋体" w:cs="黑体" w:hint="eastAsia"/>
                <w:szCs w:val="21"/>
              </w:rPr>
              <w:t>，</w:t>
            </w:r>
            <w:r>
              <w:rPr>
                <w:rFonts w:ascii="宋体" w:hAnsi="宋体" w:cs="宋体" w:hint="eastAsia"/>
                <w:szCs w:val="21"/>
              </w:rPr>
              <w:t>得2分</w:t>
            </w:r>
          </w:p>
          <w:p w:rsidR="00C7329E" w:rsidRDefault="007B4ABA">
            <w:pPr>
              <w:pStyle w:val="10"/>
              <w:spacing w:line="360" w:lineRule="auto"/>
              <w:rPr>
                <w:rFonts w:ascii="宋体" w:hAnsi="宋体"/>
              </w:rPr>
            </w:pPr>
            <w:r>
              <w:rPr>
                <w:rFonts w:ascii="宋体" w:hAnsi="宋体" w:hint="eastAsia"/>
                <w:color w:val="000000"/>
              </w:rPr>
              <w:t>【须同时提供：①有效期内证书；②供应商为其缴纳的评审前六个月内任意1个月（不含评审当月）的社保证明，以上资料均需提供复印件加盖供应商公章】</w:t>
            </w:r>
          </w:p>
        </w:tc>
      </w:tr>
      <w:tr w:rsidR="00C7329E">
        <w:trPr>
          <w:trHeight w:val="6653"/>
          <w:jc w:val="center"/>
        </w:trPr>
        <w:tc>
          <w:tcPr>
            <w:tcW w:w="613" w:type="pct"/>
            <w:vAlign w:val="center"/>
          </w:tcPr>
          <w:p w:rsidR="00C7329E" w:rsidRDefault="00C7329E">
            <w:pPr>
              <w:widowControl/>
              <w:numPr>
                <w:ilvl w:val="0"/>
                <w:numId w:val="14"/>
              </w:numPr>
              <w:adjustRightInd w:val="0"/>
              <w:snapToGrid w:val="0"/>
              <w:spacing w:line="360" w:lineRule="auto"/>
              <w:ind w:left="0" w:firstLine="0"/>
              <w:jc w:val="center"/>
              <w:rPr>
                <w:rFonts w:ascii="宋体" w:hAnsi="宋体"/>
                <w:color w:val="000000"/>
                <w:szCs w:val="21"/>
              </w:rPr>
            </w:pPr>
          </w:p>
        </w:tc>
        <w:tc>
          <w:tcPr>
            <w:tcW w:w="792" w:type="pct"/>
            <w:vAlign w:val="center"/>
          </w:tcPr>
          <w:p w:rsidR="00C7329E" w:rsidRDefault="007B4ABA">
            <w:pPr>
              <w:widowControl/>
              <w:spacing w:line="360" w:lineRule="auto"/>
              <w:jc w:val="center"/>
              <w:rPr>
                <w:rFonts w:ascii="宋体" w:hAnsi="宋体"/>
                <w:szCs w:val="21"/>
              </w:rPr>
            </w:pPr>
            <w:r>
              <w:rPr>
                <w:rFonts w:ascii="宋体" w:hAnsi="宋体" w:cs="宋体" w:hint="eastAsia"/>
                <w:kern w:val="0"/>
                <w:szCs w:val="21"/>
              </w:rPr>
              <w:t>质量保证措施方案</w:t>
            </w:r>
          </w:p>
        </w:tc>
        <w:tc>
          <w:tcPr>
            <w:tcW w:w="579" w:type="pct"/>
            <w:vAlign w:val="center"/>
          </w:tcPr>
          <w:p w:rsidR="00C7329E" w:rsidRDefault="007B4ABA">
            <w:pPr>
              <w:widowControl/>
              <w:spacing w:line="360" w:lineRule="auto"/>
              <w:jc w:val="center"/>
              <w:rPr>
                <w:rFonts w:ascii="宋体" w:hAnsi="宋体"/>
                <w:bCs/>
                <w:color w:val="000000"/>
                <w:szCs w:val="21"/>
              </w:rPr>
            </w:pPr>
            <w:r>
              <w:rPr>
                <w:rFonts w:ascii="宋体" w:hAnsi="宋体" w:hint="eastAsia"/>
                <w:color w:val="000000"/>
                <w:szCs w:val="21"/>
              </w:rPr>
              <w:t>10分</w:t>
            </w:r>
          </w:p>
        </w:tc>
        <w:tc>
          <w:tcPr>
            <w:tcW w:w="3016" w:type="pct"/>
            <w:vAlign w:val="center"/>
          </w:tcPr>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szCs w:val="21"/>
              </w:rPr>
              <w:t>根据供应商提供的质量保障措施方案(包括但不限于①产品更换保障、②供货、装卸及运输保障、③产品质量保障)进行评分:</w:t>
            </w:r>
          </w:p>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szCs w:val="21"/>
              </w:rPr>
              <w:t>(1)质量保障措施方案中产品更换保障描述清晰明确、有条理，有完善的装卸及运输保障措施，产品装卸及运输确保完好无损，产品质量保障措施健全，在质保期内能建立包修、包退换、</w:t>
            </w:r>
            <w:proofErr w:type="gramStart"/>
            <w:r>
              <w:rPr>
                <w:rFonts w:ascii="宋体" w:hAnsi="宋体" w:cs="宋体" w:hint="eastAsia"/>
                <w:szCs w:val="21"/>
              </w:rPr>
              <w:t>包维护</w:t>
            </w:r>
            <w:proofErr w:type="gramEnd"/>
            <w:r>
              <w:rPr>
                <w:rFonts w:ascii="宋体" w:hAnsi="宋体" w:cs="宋体" w:hint="eastAsia"/>
                <w:szCs w:val="21"/>
              </w:rPr>
              <w:t>保养措施，得10分；</w:t>
            </w:r>
          </w:p>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szCs w:val="21"/>
              </w:rPr>
              <w:t>(2)质量保障措施方案中产品更换保障描述清晰，有装卸及运输保障措施，产品装卸及运输确保完好无损，有产品质量保障措施，在质保期内能建立包修、包退换、</w:t>
            </w:r>
            <w:proofErr w:type="gramStart"/>
            <w:r>
              <w:rPr>
                <w:rFonts w:ascii="宋体" w:hAnsi="宋体" w:cs="宋体" w:hint="eastAsia"/>
                <w:szCs w:val="21"/>
              </w:rPr>
              <w:t>包维护</w:t>
            </w:r>
            <w:proofErr w:type="gramEnd"/>
            <w:r>
              <w:rPr>
                <w:rFonts w:ascii="宋体" w:hAnsi="宋体" w:cs="宋体" w:hint="eastAsia"/>
                <w:szCs w:val="21"/>
              </w:rPr>
              <w:t>保养措施，得8分；</w:t>
            </w:r>
          </w:p>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szCs w:val="21"/>
              </w:rPr>
              <w:t>(3)质量保障措施方案中有装卸及运输保障措施，产品装卸及运输确保完好无损，有产品质量保障措施，在质保期内能建立包修、包退换、</w:t>
            </w:r>
            <w:proofErr w:type="gramStart"/>
            <w:r>
              <w:rPr>
                <w:rFonts w:ascii="宋体" w:hAnsi="宋体" w:cs="宋体" w:hint="eastAsia"/>
                <w:szCs w:val="21"/>
              </w:rPr>
              <w:t>包维护</w:t>
            </w:r>
            <w:proofErr w:type="gramEnd"/>
            <w:r>
              <w:rPr>
                <w:rFonts w:ascii="宋体" w:hAnsi="宋体" w:cs="宋体" w:hint="eastAsia"/>
                <w:szCs w:val="21"/>
              </w:rPr>
              <w:t>保养措施，得4分；</w:t>
            </w:r>
          </w:p>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szCs w:val="21"/>
              </w:rPr>
              <w:t>(4)质量保障措施方案中有装卸及运输保障措施，得1分；</w:t>
            </w:r>
          </w:p>
          <w:p w:rsidR="00C7329E" w:rsidRDefault="007B4ABA">
            <w:pPr>
              <w:snapToGrid w:val="0"/>
              <w:spacing w:line="360" w:lineRule="auto"/>
              <w:rPr>
                <w:rFonts w:ascii="宋体" w:hAnsi="宋体"/>
                <w:szCs w:val="21"/>
              </w:rPr>
            </w:pPr>
            <w:r>
              <w:rPr>
                <w:rFonts w:ascii="宋体" w:hAnsi="宋体" w:cs="宋体" w:hint="eastAsia"/>
                <w:szCs w:val="21"/>
              </w:rPr>
              <w:t>(5)未提供质量保障措施方案得0分。</w:t>
            </w:r>
          </w:p>
        </w:tc>
      </w:tr>
      <w:tr w:rsidR="00C7329E">
        <w:trPr>
          <w:trHeight w:val="12039"/>
          <w:jc w:val="center"/>
        </w:trPr>
        <w:tc>
          <w:tcPr>
            <w:tcW w:w="613" w:type="pct"/>
            <w:vAlign w:val="center"/>
          </w:tcPr>
          <w:p w:rsidR="00C7329E" w:rsidRDefault="00C7329E">
            <w:pPr>
              <w:widowControl/>
              <w:numPr>
                <w:ilvl w:val="0"/>
                <w:numId w:val="14"/>
              </w:numPr>
              <w:adjustRightInd w:val="0"/>
              <w:snapToGrid w:val="0"/>
              <w:spacing w:line="360" w:lineRule="auto"/>
              <w:ind w:left="0" w:firstLine="0"/>
              <w:jc w:val="center"/>
              <w:rPr>
                <w:rFonts w:ascii="宋体" w:hAnsi="宋体"/>
                <w:color w:val="000000"/>
                <w:szCs w:val="21"/>
              </w:rPr>
            </w:pPr>
          </w:p>
        </w:tc>
        <w:tc>
          <w:tcPr>
            <w:tcW w:w="792" w:type="pct"/>
            <w:vAlign w:val="center"/>
          </w:tcPr>
          <w:p w:rsidR="00C7329E" w:rsidRDefault="007B4ABA">
            <w:pPr>
              <w:widowControl/>
              <w:spacing w:line="360" w:lineRule="auto"/>
              <w:jc w:val="center"/>
              <w:rPr>
                <w:rFonts w:ascii="宋体" w:hAnsi="宋体" w:cs="宋体"/>
                <w:kern w:val="0"/>
                <w:szCs w:val="21"/>
              </w:rPr>
            </w:pPr>
            <w:r>
              <w:rPr>
                <w:rFonts w:ascii="宋体" w:hAnsi="宋体" w:cs="宋体" w:hint="eastAsia"/>
                <w:szCs w:val="21"/>
              </w:rPr>
              <w:t>售后服务计划与客户满意度评价</w:t>
            </w:r>
          </w:p>
        </w:tc>
        <w:tc>
          <w:tcPr>
            <w:tcW w:w="579" w:type="pct"/>
            <w:vAlign w:val="center"/>
          </w:tcPr>
          <w:p w:rsidR="00C7329E" w:rsidRDefault="007B4ABA">
            <w:pPr>
              <w:widowControl/>
              <w:spacing w:line="360" w:lineRule="auto"/>
              <w:jc w:val="center"/>
              <w:rPr>
                <w:rFonts w:ascii="宋体" w:hAnsi="宋体"/>
                <w:color w:val="000000"/>
                <w:szCs w:val="21"/>
              </w:rPr>
            </w:pPr>
            <w:r>
              <w:rPr>
                <w:rFonts w:ascii="宋体" w:hAnsi="宋体" w:hint="eastAsia"/>
                <w:szCs w:val="21"/>
              </w:rPr>
              <w:t>10分</w:t>
            </w:r>
          </w:p>
        </w:tc>
        <w:tc>
          <w:tcPr>
            <w:tcW w:w="3016" w:type="pct"/>
            <w:vAlign w:val="center"/>
          </w:tcPr>
          <w:p w:rsidR="00C7329E" w:rsidRDefault="007B4ABA">
            <w:pPr>
              <w:wordWrap w:val="0"/>
              <w:spacing w:line="360" w:lineRule="auto"/>
              <w:jc w:val="left"/>
              <w:textAlignment w:val="top"/>
              <w:rPr>
                <w:rFonts w:ascii="宋体" w:hAnsi="宋体" w:cs="宋体"/>
                <w:kern w:val="0"/>
                <w:szCs w:val="21"/>
              </w:rPr>
            </w:pPr>
            <w:r>
              <w:rPr>
                <w:rFonts w:ascii="宋体" w:hAnsi="宋体" w:cs="宋体" w:hint="eastAsia"/>
                <w:kern w:val="0"/>
                <w:szCs w:val="21"/>
              </w:rPr>
              <w:t>根据供应商针对本项目制定的售后服务方案(包括但不仅限于售后服务计划、售后服务人员配置、售后保障措施、应急预案等内容)进行综合评审:</w:t>
            </w:r>
          </w:p>
          <w:p w:rsidR="00C7329E" w:rsidRDefault="007B4ABA">
            <w:pPr>
              <w:wordWrap w:val="0"/>
              <w:spacing w:line="360" w:lineRule="auto"/>
              <w:jc w:val="left"/>
              <w:textAlignment w:val="top"/>
              <w:rPr>
                <w:rFonts w:ascii="宋体" w:hAnsi="宋体" w:cs="宋体"/>
                <w:kern w:val="0"/>
                <w:szCs w:val="21"/>
              </w:rPr>
            </w:pPr>
            <w:r>
              <w:rPr>
                <w:rFonts w:ascii="宋体" w:hAnsi="宋体" w:cs="宋体" w:hint="eastAsia"/>
                <w:kern w:val="0"/>
                <w:szCs w:val="21"/>
              </w:rPr>
              <w:t>(1)售后服务计划清晰明确、详细具体，售后服务人员组织架构完善、专业技术力量投入充足、技术人员组织安排及跟进处理流程详细具体合理，针对设备故障维修有详细的应对措施及相应的解决方案，应急预案考虑深入严谨、应急措施科学合理可行，售后服务方案各项内容均具备，并能根据项目性质或用户需求提出合理可行的建议的得10分；</w:t>
            </w:r>
          </w:p>
          <w:p w:rsidR="00C7329E" w:rsidRDefault="007B4ABA">
            <w:pPr>
              <w:wordWrap w:val="0"/>
              <w:spacing w:line="360" w:lineRule="auto"/>
              <w:jc w:val="left"/>
              <w:textAlignment w:val="top"/>
              <w:rPr>
                <w:rFonts w:ascii="宋体" w:hAnsi="宋体" w:cs="宋体"/>
                <w:kern w:val="0"/>
                <w:szCs w:val="21"/>
              </w:rPr>
            </w:pPr>
            <w:r>
              <w:rPr>
                <w:rFonts w:ascii="宋体" w:hAnsi="宋体" w:cs="宋体" w:hint="eastAsia"/>
                <w:kern w:val="0"/>
                <w:szCs w:val="21"/>
              </w:rPr>
              <w:t>(2)售后服务计划明确具体，售后服务人员组织架构完善、专业技术力量投入充足、技术人员组织安排及跟进处理流程合理，针对设备故障维修有相应的应对措施及解决方案，应急预案考虑深入、应急措施科学合理可行，售后服务方案各项内容均具备的得7分；</w:t>
            </w:r>
          </w:p>
          <w:p w:rsidR="00C7329E" w:rsidRDefault="007B4ABA">
            <w:pPr>
              <w:wordWrap w:val="0"/>
              <w:spacing w:line="360" w:lineRule="auto"/>
              <w:jc w:val="left"/>
              <w:textAlignment w:val="top"/>
              <w:rPr>
                <w:rFonts w:ascii="宋体" w:hAnsi="宋体" w:cs="宋体"/>
                <w:kern w:val="0"/>
                <w:szCs w:val="21"/>
              </w:rPr>
            </w:pPr>
            <w:r>
              <w:rPr>
                <w:rFonts w:ascii="宋体" w:hAnsi="宋体" w:cs="宋体" w:hint="eastAsia"/>
                <w:kern w:val="0"/>
                <w:szCs w:val="21"/>
              </w:rPr>
              <w:t>(3)售后服务计划明确具体，售后服务人员组织架构基本完整、专业技术力量投入基本满足项目要求、技术人员组织安排及跟进处理流程合理性一般，针对设备故障维修有相应的应对措施及解决方案，应急预案考虑欠缺、应急措施可行性一般，售后服务方案各项内容基本完整的得4分；</w:t>
            </w:r>
          </w:p>
          <w:p w:rsidR="00C7329E" w:rsidRDefault="007B4ABA">
            <w:pPr>
              <w:wordWrap w:val="0"/>
              <w:spacing w:line="360" w:lineRule="auto"/>
              <w:jc w:val="left"/>
              <w:textAlignment w:val="top"/>
              <w:rPr>
                <w:rFonts w:ascii="宋体" w:hAnsi="宋体" w:cs="宋体"/>
                <w:kern w:val="0"/>
                <w:szCs w:val="21"/>
              </w:rPr>
            </w:pPr>
            <w:r>
              <w:rPr>
                <w:rFonts w:ascii="宋体" w:hAnsi="宋体" w:cs="宋体" w:hint="eastAsia"/>
                <w:kern w:val="0"/>
                <w:szCs w:val="21"/>
              </w:rPr>
              <w:t>(4)售后服务计划明确，但售后服务人员组织架构不完善、技术人员组织安排及跟进处理流程不合理，对设备故障维修的应对措施及解决方案不合理不可行、应急措施不合理不可行，售后服务方案部分内容有缺漏的得1分；</w:t>
            </w:r>
          </w:p>
          <w:p w:rsidR="00C7329E" w:rsidRDefault="007B4ABA">
            <w:pPr>
              <w:kinsoku w:val="0"/>
              <w:overflowPunct w:val="0"/>
              <w:adjustRightInd w:val="0"/>
              <w:snapToGrid w:val="0"/>
              <w:spacing w:line="360" w:lineRule="auto"/>
              <w:rPr>
                <w:rFonts w:ascii="宋体" w:hAnsi="宋体" w:cs="宋体"/>
                <w:szCs w:val="21"/>
              </w:rPr>
            </w:pPr>
            <w:r>
              <w:rPr>
                <w:rFonts w:ascii="宋体" w:hAnsi="宋体" w:cs="宋体" w:hint="eastAsia"/>
                <w:kern w:val="0"/>
                <w:szCs w:val="21"/>
              </w:rPr>
              <w:t>(5)没有提供本项方案的不得分。</w:t>
            </w:r>
          </w:p>
        </w:tc>
      </w:tr>
      <w:tr w:rsidR="00C7329E">
        <w:trPr>
          <w:trHeight w:val="1239"/>
          <w:jc w:val="center"/>
        </w:trPr>
        <w:tc>
          <w:tcPr>
            <w:tcW w:w="5000" w:type="pct"/>
            <w:gridSpan w:val="4"/>
            <w:vAlign w:val="center"/>
          </w:tcPr>
          <w:p w:rsidR="00C7329E" w:rsidRDefault="007B4ABA">
            <w:pPr>
              <w:widowControl/>
              <w:adjustRightInd w:val="0"/>
              <w:snapToGrid w:val="0"/>
              <w:spacing w:line="360" w:lineRule="auto"/>
              <w:jc w:val="center"/>
              <w:rPr>
                <w:rFonts w:ascii="宋体" w:hAnsi="宋体" w:cs="楷体_GB2312"/>
                <w:b/>
                <w:bCs/>
                <w:color w:val="000000"/>
                <w:szCs w:val="21"/>
              </w:rPr>
            </w:pPr>
            <w:r>
              <w:rPr>
                <w:rFonts w:ascii="宋体" w:hAnsi="宋体" w:cs="楷体_GB2312" w:hint="eastAsia"/>
                <w:b/>
                <w:bCs/>
                <w:color w:val="000000"/>
                <w:szCs w:val="21"/>
              </w:rPr>
              <w:t>商务部分（30分）</w:t>
            </w:r>
          </w:p>
        </w:tc>
      </w:tr>
      <w:tr w:rsidR="00C7329E">
        <w:trPr>
          <w:trHeight w:val="1922"/>
          <w:jc w:val="center"/>
        </w:trPr>
        <w:tc>
          <w:tcPr>
            <w:tcW w:w="613" w:type="pct"/>
            <w:vAlign w:val="center"/>
          </w:tcPr>
          <w:p w:rsidR="00C7329E" w:rsidRDefault="00C7329E">
            <w:pPr>
              <w:numPr>
                <w:ilvl w:val="0"/>
                <w:numId w:val="16"/>
              </w:numPr>
              <w:snapToGrid w:val="0"/>
              <w:spacing w:line="360" w:lineRule="auto"/>
              <w:jc w:val="center"/>
              <w:rPr>
                <w:rFonts w:ascii="宋体" w:hAnsi="宋体"/>
                <w:color w:val="000000"/>
                <w:szCs w:val="21"/>
              </w:rPr>
            </w:pPr>
          </w:p>
        </w:tc>
        <w:tc>
          <w:tcPr>
            <w:tcW w:w="792" w:type="pct"/>
            <w:vAlign w:val="center"/>
          </w:tcPr>
          <w:p w:rsidR="00C7329E" w:rsidRDefault="007B4ABA">
            <w:pPr>
              <w:jc w:val="center"/>
              <w:rPr>
                <w:rFonts w:ascii="宋体" w:hAnsi="宋体" w:cs="宋体"/>
                <w:szCs w:val="21"/>
              </w:rPr>
            </w:pPr>
            <w:r>
              <w:rPr>
                <w:rFonts w:ascii="宋体" w:hint="eastAsia"/>
                <w:szCs w:val="21"/>
              </w:rPr>
              <w:t>供应商实力（一）</w:t>
            </w:r>
          </w:p>
        </w:tc>
        <w:tc>
          <w:tcPr>
            <w:tcW w:w="579" w:type="pct"/>
            <w:vAlign w:val="center"/>
          </w:tcPr>
          <w:p w:rsidR="00C7329E" w:rsidRDefault="007B4ABA">
            <w:pPr>
              <w:widowControl/>
              <w:jc w:val="center"/>
              <w:rPr>
                <w:rFonts w:ascii="宋体" w:hAnsi="宋体"/>
                <w:color w:val="000000"/>
                <w:szCs w:val="21"/>
              </w:rPr>
            </w:pPr>
            <w:r>
              <w:rPr>
                <w:rFonts w:ascii="宋体" w:hint="eastAsia"/>
                <w:szCs w:val="21"/>
              </w:rPr>
              <w:t>10</w:t>
            </w:r>
            <w:r>
              <w:rPr>
                <w:rFonts w:ascii="宋体"/>
                <w:szCs w:val="21"/>
              </w:rPr>
              <w:t>分</w:t>
            </w:r>
          </w:p>
        </w:tc>
        <w:tc>
          <w:tcPr>
            <w:tcW w:w="3016" w:type="pct"/>
          </w:tcPr>
          <w:p w:rsidR="00C7329E" w:rsidRDefault="007B4ABA">
            <w:pPr>
              <w:spacing w:line="360" w:lineRule="auto"/>
              <w:rPr>
                <w:rFonts w:ascii="宋体" w:hAnsi="宋体"/>
              </w:rPr>
            </w:pPr>
            <w:r>
              <w:rPr>
                <w:rFonts w:ascii="宋体" w:hAnsi="宋体" w:hint="eastAsia"/>
              </w:rPr>
              <w:t xml:space="preserve">1、供应商具有有效的质量管理体系认证证书，得2分；       </w:t>
            </w:r>
          </w:p>
          <w:p w:rsidR="00C7329E" w:rsidRDefault="007B4ABA">
            <w:pPr>
              <w:spacing w:line="360" w:lineRule="auto"/>
              <w:rPr>
                <w:rFonts w:ascii="宋体" w:hAnsi="宋体"/>
              </w:rPr>
            </w:pPr>
            <w:r>
              <w:rPr>
                <w:rFonts w:ascii="宋体" w:hAnsi="宋体" w:hint="eastAsia"/>
              </w:rPr>
              <w:t>2、供应商具有有效的环境管理体系认证证书，得2分；</w:t>
            </w:r>
          </w:p>
          <w:p w:rsidR="00C7329E" w:rsidRDefault="007B4ABA">
            <w:pPr>
              <w:spacing w:line="360" w:lineRule="auto"/>
              <w:rPr>
                <w:rFonts w:ascii="宋体" w:hAnsi="宋体"/>
              </w:rPr>
            </w:pPr>
            <w:r>
              <w:rPr>
                <w:rFonts w:ascii="宋体" w:hAnsi="宋体" w:hint="eastAsia"/>
              </w:rPr>
              <w:t>3、供应商具有有效的职业健康管理体系认证证书，得2分；</w:t>
            </w:r>
          </w:p>
          <w:p w:rsidR="00C7329E" w:rsidRDefault="007B4ABA">
            <w:pPr>
              <w:spacing w:line="360" w:lineRule="auto"/>
              <w:rPr>
                <w:rFonts w:ascii="宋体" w:hAnsi="宋体"/>
              </w:rPr>
            </w:pPr>
            <w:r>
              <w:rPr>
                <w:rFonts w:ascii="宋体" w:hAnsi="宋体" w:hint="eastAsia"/>
              </w:rPr>
              <w:t>4、供应商为诚信经营立信企业的，得2分</w:t>
            </w:r>
          </w:p>
          <w:p w:rsidR="00C7329E" w:rsidRDefault="007B4ABA">
            <w:pPr>
              <w:spacing w:line="360" w:lineRule="auto"/>
              <w:rPr>
                <w:rFonts w:ascii="宋体" w:hAnsi="宋体"/>
              </w:rPr>
            </w:pPr>
            <w:r>
              <w:rPr>
                <w:rFonts w:ascii="宋体" w:hAnsi="宋体" w:hint="eastAsia"/>
              </w:rPr>
              <w:t>5、供应商具有有效的</w:t>
            </w:r>
            <w:r>
              <w:rPr>
                <w:rFonts w:ascii="宋体" w:hAnsi="宋体" w:hint="eastAsia"/>
                <w:szCs w:val="21"/>
              </w:rPr>
              <w:t>售后服务认证证书</w:t>
            </w:r>
            <w:r>
              <w:rPr>
                <w:rFonts w:ascii="宋体" w:hAnsi="宋体" w:hint="eastAsia"/>
              </w:rPr>
              <w:t>，得2分；</w:t>
            </w:r>
          </w:p>
          <w:p w:rsidR="00C7329E" w:rsidRDefault="007B4ABA">
            <w:pPr>
              <w:spacing w:line="360" w:lineRule="auto"/>
              <w:rPr>
                <w:rFonts w:ascii="宋体" w:hAnsi="宋体"/>
              </w:rPr>
            </w:pPr>
            <w:r>
              <w:rPr>
                <w:rFonts w:ascii="宋体" w:hAnsi="宋体" w:hint="eastAsia"/>
              </w:rPr>
              <w:t>本项满分10分。</w:t>
            </w:r>
          </w:p>
          <w:p w:rsidR="00C7329E" w:rsidRDefault="007B4ABA">
            <w:pPr>
              <w:spacing w:line="360" w:lineRule="auto"/>
              <w:jc w:val="left"/>
              <w:rPr>
                <w:rFonts w:ascii="宋体" w:hAnsi="宋体" w:cs="宋体"/>
                <w:szCs w:val="21"/>
              </w:rPr>
            </w:pPr>
            <w:r>
              <w:rPr>
                <w:rFonts w:ascii="宋体" w:hAnsi="宋体" w:hint="eastAsia"/>
              </w:rPr>
              <w:t>（须提供有效期内的证书复印件，并提供中国国家认证认可监督管理委员会官方网站查询截图，以http://cx.cnca.cn/CertECloud/index/index/page为准，证书必须处于“有效”状态，加盖供应商公章。）</w:t>
            </w:r>
          </w:p>
        </w:tc>
      </w:tr>
      <w:tr w:rsidR="00C7329E">
        <w:trPr>
          <w:trHeight w:val="567"/>
          <w:jc w:val="center"/>
        </w:trPr>
        <w:tc>
          <w:tcPr>
            <w:tcW w:w="613" w:type="pct"/>
            <w:vAlign w:val="center"/>
          </w:tcPr>
          <w:p w:rsidR="00C7329E" w:rsidRDefault="00C7329E">
            <w:pPr>
              <w:numPr>
                <w:ilvl w:val="0"/>
                <w:numId w:val="16"/>
              </w:numPr>
              <w:snapToGrid w:val="0"/>
              <w:spacing w:line="360" w:lineRule="auto"/>
              <w:jc w:val="center"/>
              <w:rPr>
                <w:rFonts w:ascii="宋体" w:hAnsi="宋体"/>
                <w:color w:val="000000"/>
                <w:szCs w:val="21"/>
              </w:rPr>
            </w:pPr>
          </w:p>
        </w:tc>
        <w:tc>
          <w:tcPr>
            <w:tcW w:w="792" w:type="pct"/>
            <w:vAlign w:val="center"/>
          </w:tcPr>
          <w:p w:rsidR="00C7329E" w:rsidRDefault="007B4ABA">
            <w:pPr>
              <w:pStyle w:val="21"/>
              <w:spacing w:after="0" w:line="240" w:lineRule="auto"/>
              <w:ind w:firstLineChars="0" w:firstLine="0"/>
              <w:jc w:val="center"/>
              <w:rPr>
                <w:rFonts w:ascii="宋体" w:eastAsia="宋体"/>
                <w:color w:val="000000"/>
                <w:sz w:val="21"/>
                <w:szCs w:val="21"/>
              </w:rPr>
            </w:pPr>
            <w:r>
              <w:rPr>
                <w:rFonts w:ascii="宋体" w:eastAsia="宋体" w:hint="eastAsia"/>
                <w:sz w:val="21"/>
                <w:szCs w:val="21"/>
              </w:rPr>
              <w:t>供应商实力（二）</w:t>
            </w:r>
          </w:p>
        </w:tc>
        <w:tc>
          <w:tcPr>
            <w:tcW w:w="579" w:type="pct"/>
            <w:vAlign w:val="center"/>
          </w:tcPr>
          <w:p w:rsidR="00C7329E" w:rsidRDefault="007B4ABA">
            <w:pPr>
              <w:widowControl/>
              <w:jc w:val="center"/>
              <w:rPr>
                <w:rFonts w:ascii="宋体" w:hAnsi="宋体"/>
                <w:color w:val="000000"/>
                <w:szCs w:val="21"/>
              </w:rPr>
            </w:pPr>
            <w:r>
              <w:rPr>
                <w:rFonts w:ascii="宋体" w:hint="eastAsia"/>
                <w:szCs w:val="21"/>
              </w:rPr>
              <w:t>2分</w:t>
            </w:r>
          </w:p>
        </w:tc>
        <w:tc>
          <w:tcPr>
            <w:tcW w:w="3016" w:type="pct"/>
          </w:tcPr>
          <w:p w:rsidR="00C7329E" w:rsidRDefault="007B4ABA">
            <w:pPr>
              <w:spacing w:line="360" w:lineRule="auto"/>
            </w:pPr>
            <w:r>
              <w:rPr>
                <w:rFonts w:hint="eastAsia"/>
              </w:rPr>
              <w:t>获得高新技术企业证书，得</w:t>
            </w:r>
            <w:r>
              <w:rPr>
                <w:rFonts w:hint="eastAsia"/>
              </w:rPr>
              <w:t>2</w:t>
            </w:r>
            <w:r>
              <w:rPr>
                <w:rFonts w:hint="eastAsia"/>
              </w:rPr>
              <w:t>分。</w:t>
            </w:r>
          </w:p>
          <w:p w:rsidR="00C7329E" w:rsidRDefault="007B4ABA">
            <w:pPr>
              <w:tabs>
                <w:tab w:val="left" w:pos="1834"/>
              </w:tabs>
              <w:spacing w:line="360" w:lineRule="auto"/>
              <w:jc w:val="left"/>
              <w:rPr>
                <w:rFonts w:ascii="宋体" w:hAnsi="宋体"/>
                <w:kern w:val="0"/>
                <w:szCs w:val="21"/>
              </w:rPr>
            </w:pPr>
            <w:r>
              <w:rPr>
                <w:rFonts w:hint="eastAsia"/>
              </w:rPr>
              <w:t>（提供证书复印件加盖供应商公章）</w:t>
            </w:r>
          </w:p>
        </w:tc>
      </w:tr>
      <w:tr w:rsidR="00C7329E">
        <w:trPr>
          <w:trHeight w:val="983"/>
          <w:jc w:val="center"/>
        </w:trPr>
        <w:tc>
          <w:tcPr>
            <w:tcW w:w="613" w:type="pct"/>
            <w:vAlign w:val="center"/>
          </w:tcPr>
          <w:p w:rsidR="00C7329E" w:rsidRDefault="00C7329E">
            <w:pPr>
              <w:numPr>
                <w:ilvl w:val="0"/>
                <w:numId w:val="16"/>
              </w:numPr>
              <w:snapToGrid w:val="0"/>
              <w:spacing w:line="360" w:lineRule="auto"/>
              <w:jc w:val="center"/>
              <w:rPr>
                <w:rFonts w:ascii="宋体" w:hAnsi="宋体"/>
                <w:color w:val="000000"/>
                <w:szCs w:val="21"/>
              </w:rPr>
            </w:pPr>
          </w:p>
        </w:tc>
        <w:tc>
          <w:tcPr>
            <w:tcW w:w="792" w:type="pct"/>
            <w:vAlign w:val="center"/>
          </w:tcPr>
          <w:p w:rsidR="00C7329E" w:rsidRDefault="007B4ABA">
            <w:pPr>
              <w:ind w:leftChars="-37" w:left="-78" w:rightChars="-35" w:right="-73"/>
              <w:jc w:val="center"/>
              <w:rPr>
                <w:rFonts w:ascii="宋体" w:hAnsi="宋体" w:cs="宋体"/>
                <w:szCs w:val="21"/>
              </w:rPr>
            </w:pPr>
            <w:r>
              <w:rPr>
                <w:rFonts w:ascii="宋体" w:hint="eastAsia"/>
                <w:szCs w:val="21"/>
              </w:rPr>
              <w:t>业绩</w:t>
            </w:r>
          </w:p>
        </w:tc>
        <w:tc>
          <w:tcPr>
            <w:tcW w:w="579" w:type="pct"/>
            <w:vAlign w:val="center"/>
          </w:tcPr>
          <w:p w:rsidR="00C7329E" w:rsidRDefault="007B4ABA">
            <w:pPr>
              <w:widowControl/>
              <w:jc w:val="center"/>
              <w:rPr>
                <w:rFonts w:ascii="宋体" w:hAnsi="宋体"/>
                <w:color w:val="000000"/>
                <w:szCs w:val="21"/>
              </w:rPr>
            </w:pPr>
            <w:r>
              <w:rPr>
                <w:rFonts w:ascii="宋体" w:hint="eastAsia"/>
                <w:szCs w:val="21"/>
              </w:rPr>
              <w:t>12分</w:t>
            </w:r>
          </w:p>
        </w:tc>
        <w:tc>
          <w:tcPr>
            <w:tcW w:w="3016" w:type="pct"/>
          </w:tcPr>
          <w:p w:rsidR="00C7329E" w:rsidRDefault="007B4ABA">
            <w:pPr>
              <w:spacing w:line="360" w:lineRule="auto"/>
              <w:rPr>
                <w:rFonts w:ascii="宋体" w:hAnsi="宋体"/>
                <w:szCs w:val="21"/>
              </w:rPr>
            </w:pPr>
            <w:r>
              <w:rPr>
                <w:rFonts w:ascii="宋体" w:hAnsi="宋体" w:hint="eastAsia"/>
                <w:szCs w:val="21"/>
              </w:rPr>
              <w:t>2021年以来（以合同签订时间为准）三个超100万厨房设备项目工程业绩，每提供一个得4分，本项满分12分。</w:t>
            </w:r>
          </w:p>
          <w:p w:rsidR="00C7329E" w:rsidRDefault="007B4ABA">
            <w:pPr>
              <w:widowControl/>
              <w:spacing w:line="360" w:lineRule="auto"/>
              <w:jc w:val="left"/>
              <w:rPr>
                <w:rFonts w:ascii="宋体" w:hAnsi="宋体"/>
                <w:kern w:val="0"/>
                <w:szCs w:val="21"/>
              </w:rPr>
            </w:pPr>
            <w:r>
              <w:rPr>
                <w:rFonts w:ascii="宋体" w:hAnsi="宋体" w:hint="eastAsia"/>
                <w:szCs w:val="21"/>
              </w:rPr>
              <w:t>（需提供项目中标或成交通知书及合同关键页复印件加盖供应商公章）</w:t>
            </w:r>
          </w:p>
        </w:tc>
      </w:tr>
      <w:tr w:rsidR="00C7329E">
        <w:trPr>
          <w:trHeight w:val="983"/>
          <w:jc w:val="center"/>
        </w:trPr>
        <w:tc>
          <w:tcPr>
            <w:tcW w:w="613" w:type="pct"/>
            <w:vAlign w:val="center"/>
          </w:tcPr>
          <w:p w:rsidR="00C7329E" w:rsidRDefault="00C7329E">
            <w:pPr>
              <w:numPr>
                <w:ilvl w:val="0"/>
                <w:numId w:val="16"/>
              </w:numPr>
              <w:snapToGrid w:val="0"/>
              <w:spacing w:line="360" w:lineRule="auto"/>
              <w:jc w:val="center"/>
              <w:rPr>
                <w:rFonts w:ascii="宋体" w:hAnsi="宋体"/>
                <w:color w:val="000000"/>
                <w:szCs w:val="21"/>
              </w:rPr>
            </w:pPr>
          </w:p>
        </w:tc>
        <w:tc>
          <w:tcPr>
            <w:tcW w:w="792" w:type="pct"/>
            <w:vAlign w:val="center"/>
          </w:tcPr>
          <w:p w:rsidR="00C7329E" w:rsidRDefault="007B4ABA">
            <w:pPr>
              <w:ind w:leftChars="-37" w:left="-78" w:rightChars="-35" w:right="-73"/>
              <w:jc w:val="center"/>
              <w:rPr>
                <w:rFonts w:ascii="宋体" w:hAnsi="宋体"/>
                <w:szCs w:val="21"/>
                <w:lang w:val="zh-CN"/>
              </w:rPr>
            </w:pPr>
            <w:r>
              <w:rPr>
                <w:rFonts w:ascii="宋体" w:hint="eastAsia"/>
                <w:szCs w:val="21"/>
              </w:rPr>
              <w:t>服务便利性</w:t>
            </w:r>
          </w:p>
        </w:tc>
        <w:tc>
          <w:tcPr>
            <w:tcW w:w="579" w:type="pct"/>
            <w:vAlign w:val="center"/>
          </w:tcPr>
          <w:p w:rsidR="00C7329E" w:rsidRDefault="007B4ABA">
            <w:pPr>
              <w:widowControl/>
              <w:jc w:val="center"/>
              <w:rPr>
                <w:rFonts w:ascii="宋体" w:hAnsi="宋体"/>
                <w:szCs w:val="21"/>
              </w:rPr>
            </w:pPr>
            <w:r>
              <w:rPr>
                <w:rFonts w:ascii="宋体" w:hint="eastAsia"/>
                <w:szCs w:val="21"/>
              </w:rPr>
              <w:t>6</w:t>
            </w:r>
          </w:p>
        </w:tc>
        <w:tc>
          <w:tcPr>
            <w:tcW w:w="3016" w:type="pct"/>
            <w:vAlign w:val="center"/>
          </w:tcPr>
          <w:p w:rsidR="00C7329E" w:rsidRDefault="007B4ABA">
            <w:pPr>
              <w:adjustRightInd w:val="0"/>
              <w:snapToGrid w:val="0"/>
              <w:spacing w:line="360" w:lineRule="auto"/>
              <w:rPr>
                <w:rFonts w:ascii="宋体" w:hAnsi="宋体" w:cs="黑体"/>
                <w:szCs w:val="21"/>
              </w:rPr>
            </w:pPr>
            <w:r>
              <w:rPr>
                <w:rFonts w:ascii="宋体" w:hAnsi="宋体" w:cs="黑体" w:hint="eastAsia"/>
                <w:szCs w:val="21"/>
              </w:rPr>
              <w:t>①供应商承诺在接到采购人通知后1小时内到现场响应的，得6分；</w:t>
            </w:r>
          </w:p>
          <w:p w:rsidR="00C7329E" w:rsidRDefault="007B4ABA">
            <w:pPr>
              <w:adjustRightInd w:val="0"/>
              <w:snapToGrid w:val="0"/>
              <w:spacing w:line="360" w:lineRule="auto"/>
              <w:rPr>
                <w:rFonts w:ascii="宋体" w:hAnsi="宋体" w:cs="黑体"/>
                <w:szCs w:val="21"/>
              </w:rPr>
            </w:pPr>
            <w:r>
              <w:rPr>
                <w:rFonts w:ascii="宋体" w:hAnsi="宋体" w:cs="黑体" w:hint="eastAsia"/>
                <w:szCs w:val="21"/>
              </w:rPr>
              <w:t>②供应商承诺在接到采购人通知后2小时内到现场响应的，得3分；</w:t>
            </w:r>
          </w:p>
          <w:p w:rsidR="00C7329E" w:rsidRDefault="007B4ABA">
            <w:pPr>
              <w:adjustRightInd w:val="0"/>
              <w:snapToGrid w:val="0"/>
              <w:spacing w:line="360" w:lineRule="auto"/>
              <w:rPr>
                <w:rFonts w:ascii="宋体" w:hAnsi="宋体" w:cs="黑体"/>
                <w:szCs w:val="21"/>
              </w:rPr>
            </w:pPr>
            <w:r>
              <w:rPr>
                <w:rFonts w:ascii="宋体" w:hAnsi="宋体" w:cs="黑体" w:hint="eastAsia"/>
                <w:szCs w:val="21"/>
              </w:rPr>
              <w:t>③供应商承诺在接到采购人通知后3小时内到现场响应的，得1分；</w:t>
            </w:r>
          </w:p>
          <w:p w:rsidR="00C7329E" w:rsidRDefault="007B4ABA">
            <w:pPr>
              <w:adjustRightInd w:val="0"/>
              <w:snapToGrid w:val="0"/>
              <w:spacing w:line="360" w:lineRule="auto"/>
              <w:rPr>
                <w:rFonts w:ascii="宋体" w:hAnsi="宋体" w:cs="黑体"/>
                <w:szCs w:val="21"/>
              </w:rPr>
            </w:pPr>
            <w:r>
              <w:rPr>
                <w:rFonts w:ascii="宋体" w:hAnsi="宋体" w:cs="黑体" w:hint="eastAsia"/>
                <w:szCs w:val="21"/>
              </w:rPr>
              <w:t>④其他情况不得分。</w:t>
            </w:r>
          </w:p>
          <w:p w:rsidR="00C7329E" w:rsidRDefault="007B4ABA">
            <w:pPr>
              <w:widowControl/>
              <w:spacing w:line="360" w:lineRule="auto"/>
              <w:jc w:val="left"/>
              <w:rPr>
                <w:rFonts w:ascii="宋体" w:hAnsi="宋体" w:cs="宋体"/>
                <w:szCs w:val="21"/>
              </w:rPr>
            </w:pPr>
            <w:r>
              <w:rPr>
                <w:rFonts w:ascii="宋体" w:hAnsi="宋体" w:cs="黑体" w:hint="eastAsia"/>
                <w:szCs w:val="21"/>
              </w:rPr>
              <w:t>（本项目不接受外包形式的服务，提供在线地图体现服务点到用户地点的路程截图加盖供应商公章）</w:t>
            </w:r>
          </w:p>
        </w:tc>
      </w:tr>
      <w:tr w:rsidR="00C7329E">
        <w:trPr>
          <w:trHeight w:val="983"/>
          <w:jc w:val="center"/>
        </w:trPr>
        <w:tc>
          <w:tcPr>
            <w:tcW w:w="5000" w:type="pct"/>
            <w:gridSpan w:val="4"/>
            <w:vAlign w:val="center"/>
          </w:tcPr>
          <w:p w:rsidR="00C7329E" w:rsidRDefault="007B4ABA">
            <w:pPr>
              <w:adjustRightInd w:val="0"/>
              <w:snapToGrid w:val="0"/>
              <w:spacing w:line="360" w:lineRule="auto"/>
              <w:jc w:val="center"/>
              <w:rPr>
                <w:rFonts w:ascii="宋体" w:hAnsi="宋体" w:cs="黑体"/>
                <w:szCs w:val="21"/>
              </w:rPr>
            </w:pPr>
            <w:r>
              <w:rPr>
                <w:rFonts w:ascii="宋体" w:hAnsi="宋体" w:cs="楷体_GB2312" w:hint="eastAsia"/>
                <w:b/>
                <w:bCs/>
                <w:color w:val="000000"/>
                <w:szCs w:val="21"/>
              </w:rPr>
              <w:t>价格部分（满分</w:t>
            </w:r>
            <w:r>
              <w:rPr>
                <w:rFonts w:ascii="宋体" w:hAnsi="宋体" w:cs="楷体_GB2312"/>
                <w:b/>
                <w:bCs/>
                <w:color w:val="000000"/>
                <w:szCs w:val="21"/>
              </w:rPr>
              <w:t>30</w:t>
            </w:r>
            <w:r>
              <w:rPr>
                <w:rFonts w:ascii="宋体" w:hAnsi="宋体" w:cs="楷体_GB2312" w:hint="eastAsia"/>
                <w:b/>
                <w:bCs/>
                <w:color w:val="000000"/>
                <w:szCs w:val="21"/>
              </w:rPr>
              <w:t>分）</w:t>
            </w:r>
          </w:p>
        </w:tc>
      </w:tr>
      <w:tr w:rsidR="00C7329E">
        <w:trPr>
          <w:trHeight w:val="983"/>
          <w:jc w:val="center"/>
        </w:trPr>
        <w:tc>
          <w:tcPr>
            <w:tcW w:w="613" w:type="pct"/>
            <w:vAlign w:val="center"/>
          </w:tcPr>
          <w:p w:rsidR="00C7329E" w:rsidRDefault="00C7329E">
            <w:pPr>
              <w:pStyle w:val="af2"/>
              <w:numPr>
                <w:ilvl w:val="0"/>
                <w:numId w:val="17"/>
              </w:numPr>
              <w:snapToGrid w:val="0"/>
              <w:spacing w:line="360" w:lineRule="auto"/>
              <w:ind w:firstLineChars="0"/>
              <w:jc w:val="center"/>
              <w:rPr>
                <w:rFonts w:ascii="宋体" w:hAnsi="宋体"/>
                <w:color w:val="000000"/>
                <w:szCs w:val="21"/>
              </w:rPr>
            </w:pPr>
          </w:p>
        </w:tc>
        <w:tc>
          <w:tcPr>
            <w:tcW w:w="792" w:type="pct"/>
            <w:vAlign w:val="center"/>
          </w:tcPr>
          <w:p w:rsidR="00C7329E" w:rsidRDefault="007B4ABA">
            <w:pPr>
              <w:ind w:leftChars="-37" w:left="-78" w:rightChars="-35" w:right="-73"/>
              <w:jc w:val="center"/>
              <w:rPr>
                <w:rFonts w:ascii="宋体"/>
                <w:szCs w:val="21"/>
              </w:rPr>
            </w:pPr>
            <w:r>
              <w:rPr>
                <w:rFonts w:ascii="宋体" w:hAnsi="宋体" w:hint="eastAsia"/>
                <w:color w:val="000000"/>
              </w:rPr>
              <w:t>价格分</w:t>
            </w:r>
          </w:p>
        </w:tc>
        <w:tc>
          <w:tcPr>
            <w:tcW w:w="579" w:type="pct"/>
            <w:vAlign w:val="center"/>
          </w:tcPr>
          <w:p w:rsidR="00C7329E" w:rsidRDefault="007B4ABA">
            <w:pPr>
              <w:widowControl/>
              <w:jc w:val="center"/>
              <w:rPr>
                <w:rFonts w:ascii="宋体"/>
                <w:szCs w:val="21"/>
              </w:rPr>
            </w:pPr>
            <w:r>
              <w:rPr>
                <w:rFonts w:ascii="宋体" w:hAnsi="宋体"/>
                <w:color w:val="000000"/>
              </w:rPr>
              <w:t>30分</w:t>
            </w:r>
          </w:p>
        </w:tc>
        <w:tc>
          <w:tcPr>
            <w:tcW w:w="3016" w:type="pct"/>
            <w:vAlign w:val="center"/>
          </w:tcPr>
          <w:p w:rsidR="00C7329E" w:rsidRDefault="007B4ABA">
            <w:pPr>
              <w:pStyle w:val="10"/>
              <w:spacing w:line="360" w:lineRule="auto"/>
              <w:rPr>
                <w:rFonts w:ascii="宋体" w:hAnsi="宋体"/>
                <w:color w:val="000000"/>
              </w:rPr>
            </w:pPr>
            <w:r>
              <w:rPr>
                <w:rFonts w:ascii="宋体" w:hAnsi="宋体"/>
                <w:color w:val="000000"/>
              </w:rPr>
              <w:t>满足综合评审文件要求且</w:t>
            </w:r>
            <w:r>
              <w:rPr>
                <w:rFonts w:ascii="宋体" w:hAnsi="宋体" w:hint="eastAsia"/>
                <w:color w:val="000000"/>
              </w:rPr>
              <w:t>响应</w:t>
            </w:r>
            <w:r>
              <w:rPr>
                <w:rFonts w:ascii="宋体" w:hAnsi="宋体"/>
                <w:color w:val="000000"/>
              </w:rPr>
              <w:t>价格</w:t>
            </w:r>
            <w:r>
              <w:rPr>
                <w:rFonts w:ascii="宋体" w:hAnsi="宋体" w:hint="eastAsia"/>
                <w:color w:val="000000"/>
              </w:rPr>
              <w:t>最低</w:t>
            </w:r>
            <w:r>
              <w:rPr>
                <w:rFonts w:ascii="宋体" w:hAnsi="宋体"/>
                <w:color w:val="000000"/>
              </w:rPr>
              <w:t>的</w:t>
            </w:r>
            <w:r>
              <w:rPr>
                <w:rFonts w:ascii="宋体" w:hAnsi="宋体" w:hint="eastAsia"/>
                <w:color w:val="000000"/>
              </w:rPr>
              <w:t>响应</w:t>
            </w:r>
            <w:r>
              <w:rPr>
                <w:rFonts w:ascii="宋体" w:hAnsi="宋体"/>
                <w:color w:val="000000"/>
              </w:rPr>
              <w:t>报价为评</w:t>
            </w:r>
            <w:r>
              <w:rPr>
                <w:rFonts w:ascii="宋体" w:hAnsi="宋体" w:hint="eastAsia"/>
                <w:color w:val="000000"/>
              </w:rPr>
              <w:t>分</w:t>
            </w:r>
            <w:r>
              <w:rPr>
                <w:rFonts w:ascii="宋体" w:hAnsi="宋体"/>
                <w:color w:val="000000"/>
              </w:rPr>
              <w:t>基准价，其价格分为满分。其他供应商的价格</w:t>
            </w:r>
            <w:proofErr w:type="gramStart"/>
            <w:r>
              <w:rPr>
                <w:rFonts w:ascii="宋体" w:hAnsi="宋体"/>
                <w:color w:val="000000"/>
              </w:rPr>
              <w:t>分统一</w:t>
            </w:r>
            <w:proofErr w:type="gramEnd"/>
            <w:r>
              <w:rPr>
                <w:rFonts w:ascii="宋体" w:hAnsi="宋体"/>
                <w:color w:val="000000"/>
              </w:rPr>
              <w:t>按照下列公式计算：价格得分＝（评</w:t>
            </w:r>
            <w:r>
              <w:rPr>
                <w:rFonts w:ascii="宋体" w:hAnsi="宋体" w:hint="eastAsia"/>
                <w:color w:val="000000"/>
              </w:rPr>
              <w:t>分</w:t>
            </w:r>
            <w:r>
              <w:rPr>
                <w:rFonts w:ascii="宋体" w:hAnsi="宋体"/>
                <w:color w:val="000000"/>
              </w:rPr>
              <w:t>基准价/</w:t>
            </w:r>
            <w:r>
              <w:rPr>
                <w:rFonts w:ascii="宋体" w:hAnsi="宋体" w:hint="eastAsia"/>
                <w:color w:val="000000"/>
              </w:rPr>
              <w:t>响应报</w:t>
            </w:r>
            <w:r>
              <w:rPr>
                <w:rFonts w:ascii="宋体" w:hAnsi="宋体"/>
                <w:color w:val="000000"/>
              </w:rPr>
              <w:t>价）×价格分值。</w:t>
            </w:r>
          </w:p>
          <w:p w:rsidR="00C7329E" w:rsidRDefault="007B4ABA">
            <w:pPr>
              <w:widowControl/>
              <w:snapToGrid w:val="0"/>
              <w:spacing w:line="360" w:lineRule="auto"/>
              <w:rPr>
                <w:rFonts w:ascii="宋体" w:hAnsi="宋体"/>
                <w:color w:val="000000"/>
                <w:szCs w:val="21"/>
              </w:rPr>
            </w:pPr>
            <w:r>
              <w:rPr>
                <w:rFonts w:ascii="宋体" w:hAnsi="宋体" w:hint="eastAsia"/>
                <w:color w:val="000000"/>
                <w:szCs w:val="21"/>
              </w:rPr>
              <w:t>备注：</w:t>
            </w:r>
          </w:p>
          <w:p w:rsidR="00C7329E" w:rsidRDefault="007B4ABA">
            <w:pPr>
              <w:autoSpaceDE w:val="0"/>
              <w:autoSpaceDN w:val="0"/>
              <w:adjustRightInd w:val="0"/>
              <w:snapToGrid w:val="0"/>
              <w:spacing w:line="360" w:lineRule="auto"/>
              <w:rPr>
                <w:rFonts w:ascii="宋体" w:hAnsi="宋体"/>
                <w:color w:val="000000"/>
                <w:szCs w:val="21"/>
              </w:rPr>
            </w:pPr>
            <w:r>
              <w:rPr>
                <w:rFonts w:ascii="宋体" w:hAnsi="宋体" w:hint="eastAsia"/>
                <w:color w:val="000000"/>
                <w:szCs w:val="21"/>
              </w:rPr>
              <w:t>1.报价得分四舍五入后，</w:t>
            </w:r>
            <w:r>
              <w:rPr>
                <w:rFonts w:ascii="宋体" w:hAnsi="宋体" w:cs="Arial" w:hint="eastAsia"/>
                <w:color w:val="000000"/>
                <w:szCs w:val="21"/>
              </w:rPr>
              <w:t>小数点后保留两位有效数</w:t>
            </w:r>
            <w:r>
              <w:rPr>
                <w:rFonts w:ascii="宋体" w:hAnsi="宋体" w:hint="eastAsia"/>
                <w:color w:val="000000"/>
                <w:szCs w:val="21"/>
              </w:rPr>
              <w:t>；</w:t>
            </w:r>
          </w:p>
          <w:p w:rsidR="00C7329E" w:rsidRDefault="007B4ABA">
            <w:pPr>
              <w:adjustRightInd w:val="0"/>
              <w:snapToGrid w:val="0"/>
              <w:spacing w:line="360" w:lineRule="auto"/>
              <w:rPr>
                <w:rFonts w:ascii="宋体" w:hAnsi="宋体" w:cs="黑体"/>
                <w:szCs w:val="21"/>
              </w:rPr>
            </w:pPr>
            <w:r>
              <w:rPr>
                <w:rFonts w:ascii="宋体" w:hAnsi="宋体" w:hint="eastAsia"/>
                <w:color w:val="000000"/>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r>
    </w:tbl>
    <w:p w:rsidR="00C7329E" w:rsidRDefault="00C7329E">
      <w:pPr>
        <w:pStyle w:val="a6"/>
        <w:tabs>
          <w:tab w:val="left" w:pos="540"/>
        </w:tabs>
        <w:adjustRightInd w:val="0"/>
        <w:snapToGrid w:val="0"/>
        <w:spacing w:line="360" w:lineRule="auto"/>
        <w:rPr>
          <w:rFonts w:hAnsi="宋体" w:cs="仿宋"/>
          <w:b/>
          <w:bCs/>
          <w:color w:val="000000"/>
          <w:sz w:val="21"/>
        </w:rPr>
      </w:pPr>
    </w:p>
    <w:p w:rsidR="00C7329E" w:rsidRDefault="007B4ABA">
      <w:pPr>
        <w:widowControl/>
        <w:spacing w:line="360" w:lineRule="auto"/>
        <w:jc w:val="center"/>
        <w:outlineLvl w:val="0"/>
        <w:rPr>
          <w:rFonts w:ascii="宋体" w:hAnsi="宋体"/>
          <w:b/>
          <w:bCs/>
          <w:color w:val="000000"/>
          <w:sz w:val="32"/>
          <w:szCs w:val="32"/>
          <w:lang w:val="zh-CN"/>
        </w:rPr>
      </w:pPr>
      <w:r>
        <w:rPr>
          <w:rFonts w:ascii="宋体" w:hAnsi="宋体"/>
          <w:b/>
          <w:bCs/>
          <w:color w:val="000000"/>
          <w:szCs w:val="21"/>
        </w:rPr>
        <w:br w:type="page"/>
      </w:r>
      <w:r>
        <w:rPr>
          <w:rFonts w:ascii="宋体" w:hAnsi="宋体" w:hint="eastAsia"/>
          <w:b/>
          <w:bCs/>
          <w:color w:val="000000"/>
          <w:sz w:val="32"/>
          <w:szCs w:val="32"/>
          <w:lang w:val="zh-CN"/>
        </w:rPr>
        <w:t>第三章 响应文件附件</w:t>
      </w:r>
      <w:bookmarkStart w:id="2" w:name="_Toc435515292"/>
      <w:bookmarkStart w:id="3" w:name="_Toc435514852"/>
    </w:p>
    <w:p w:rsidR="00C7329E" w:rsidRDefault="007B4ABA">
      <w:pPr>
        <w:pStyle w:val="ab"/>
        <w:spacing w:before="0" w:after="0" w:line="360" w:lineRule="auto"/>
        <w:rPr>
          <w:rFonts w:ascii="宋体" w:hAnsi="宋体"/>
          <w:color w:val="000000"/>
          <w:lang w:val="zh-CN"/>
        </w:rPr>
      </w:pPr>
      <w:r>
        <w:rPr>
          <w:rFonts w:ascii="宋体" w:hAnsi="宋体" w:hint="eastAsia"/>
          <w:color w:val="000000"/>
        </w:rPr>
        <w:t>响应文件封面参考</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7329E">
        <w:trPr>
          <w:trHeight w:val="11727"/>
          <w:jc w:val="center"/>
        </w:trPr>
        <w:tc>
          <w:tcPr>
            <w:tcW w:w="5000" w:type="pct"/>
          </w:tcPr>
          <w:p w:rsidR="00C7329E" w:rsidRDefault="00C7329E">
            <w:pPr>
              <w:pStyle w:val="a5"/>
              <w:spacing w:after="0" w:line="360" w:lineRule="auto"/>
              <w:rPr>
                <w:rFonts w:ascii="宋体" w:hAnsi="宋体"/>
                <w:b/>
                <w:color w:val="000000"/>
                <w:sz w:val="32"/>
                <w:szCs w:val="32"/>
              </w:rPr>
            </w:pPr>
          </w:p>
          <w:p w:rsidR="00C7329E" w:rsidRDefault="00C7329E">
            <w:pPr>
              <w:pStyle w:val="a5"/>
              <w:spacing w:after="0" w:line="360" w:lineRule="auto"/>
              <w:rPr>
                <w:rFonts w:ascii="宋体" w:hAnsi="宋体"/>
                <w:b/>
                <w:color w:val="000000"/>
                <w:sz w:val="32"/>
                <w:szCs w:val="32"/>
              </w:rPr>
            </w:pPr>
          </w:p>
          <w:p w:rsidR="00C7329E" w:rsidRDefault="007B4ABA">
            <w:pPr>
              <w:pStyle w:val="a5"/>
              <w:spacing w:after="0" w:line="360" w:lineRule="auto"/>
              <w:jc w:val="center"/>
              <w:rPr>
                <w:rFonts w:ascii="宋体" w:hAnsi="宋体"/>
                <w:b/>
                <w:color w:val="000000"/>
                <w:sz w:val="72"/>
                <w:szCs w:val="72"/>
              </w:rPr>
            </w:pPr>
            <w:r>
              <w:rPr>
                <w:rFonts w:ascii="宋体" w:hAnsi="宋体" w:hint="eastAsia"/>
                <w:b/>
                <w:color w:val="000000"/>
                <w:sz w:val="72"/>
                <w:szCs w:val="72"/>
              </w:rPr>
              <w:t>响 应 文 件</w:t>
            </w:r>
          </w:p>
          <w:p w:rsidR="00C7329E" w:rsidRDefault="00C7329E">
            <w:pPr>
              <w:pStyle w:val="a5"/>
              <w:spacing w:after="0" w:line="360" w:lineRule="auto"/>
              <w:rPr>
                <w:rFonts w:ascii="宋体" w:hAnsi="宋体"/>
                <w:b/>
                <w:color w:val="000000"/>
                <w:sz w:val="32"/>
                <w:szCs w:val="32"/>
              </w:rPr>
            </w:pPr>
          </w:p>
          <w:p w:rsidR="00C7329E" w:rsidRDefault="00C7329E">
            <w:pPr>
              <w:pStyle w:val="a5"/>
              <w:spacing w:after="0" w:line="360" w:lineRule="auto"/>
              <w:rPr>
                <w:rFonts w:ascii="宋体" w:hAnsi="宋体"/>
                <w:b/>
                <w:color w:val="000000"/>
                <w:sz w:val="32"/>
                <w:szCs w:val="32"/>
              </w:rPr>
            </w:pPr>
          </w:p>
          <w:p w:rsidR="00C7329E" w:rsidRDefault="007B4ABA">
            <w:pPr>
              <w:pStyle w:val="a5"/>
              <w:spacing w:after="0" w:line="360" w:lineRule="auto"/>
              <w:rPr>
                <w:rFonts w:ascii="宋体" w:hAnsi="宋体"/>
                <w:b/>
                <w:color w:val="000000"/>
                <w:sz w:val="28"/>
                <w:szCs w:val="28"/>
              </w:rPr>
            </w:pPr>
            <w:r>
              <w:rPr>
                <w:rFonts w:ascii="宋体" w:hAnsi="宋体" w:hint="eastAsia"/>
                <w:b/>
                <w:color w:val="000000"/>
                <w:sz w:val="28"/>
                <w:szCs w:val="28"/>
              </w:rPr>
              <w:t>项目编号：</w:t>
            </w:r>
          </w:p>
          <w:p w:rsidR="00C7329E" w:rsidRDefault="007B4ABA">
            <w:pPr>
              <w:pStyle w:val="a5"/>
              <w:spacing w:after="0" w:line="360" w:lineRule="auto"/>
              <w:rPr>
                <w:rFonts w:ascii="宋体" w:hAnsi="宋体"/>
                <w:b/>
                <w:color w:val="000000"/>
                <w:sz w:val="28"/>
                <w:szCs w:val="28"/>
              </w:rPr>
            </w:pPr>
            <w:r>
              <w:rPr>
                <w:rFonts w:ascii="宋体" w:hAnsi="宋体" w:hint="eastAsia"/>
                <w:b/>
                <w:color w:val="000000"/>
                <w:sz w:val="28"/>
                <w:szCs w:val="28"/>
              </w:rPr>
              <w:t>项目名称：</w:t>
            </w:r>
            <w:r w:rsidR="001776D9">
              <w:rPr>
                <w:rFonts w:ascii="宋体" w:hAnsi="宋体" w:hint="eastAsia"/>
                <w:b/>
                <w:color w:val="000000"/>
                <w:sz w:val="28"/>
                <w:szCs w:val="28"/>
                <w:u w:val="single"/>
              </w:rPr>
              <w:t>东莞市疾控中心厨房设备采购项目(第二次)</w:t>
            </w:r>
          </w:p>
          <w:p w:rsidR="00C7329E" w:rsidRDefault="007B4ABA">
            <w:pPr>
              <w:pStyle w:val="a5"/>
              <w:spacing w:after="0" w:line="360" w:lineRule="auto"/>
              <w:rPr>
                <w:rFonts w:ascii="宋体" w:hAnsi="宋体"/>
                <w:b/>
                <w:color w:val="000000"/>
                <w:sz w:val="28"/>
                <w:szCs w:val="28"/>
              </w:rPr>
            </w:pPr>
            <w:r>
              <w:rPr>
                <w:rFonts w:ascii="宋体" w:hAnsi="宋体" w:hint="eastAsia"/>
                <w:b/>
                <w:color w:val="000000"/>
                <w:sz w:val="28"/>
                <w:szCs w:val="28"/>
              </w:rPr>
              <w:t>供应商名称：</w:t>
            </w:r>
          </w:p>
          <w:p w:rsidR="00C7329E" w:rsidRDefault="007B4ABA">
            <w:pPr>
              <w:pStyle w:val="a5"/>
              <w:spacing w:after="0" w:line="360" w:lineRule="auto"/>
              <w:rPr>
                <w:rFonts w:ascii="宋体" w:hAnsi="宋体"/>
                <w:b/>
                <w:color w:val="000000"/>
                <w:sz w:val="28"/>
                <w:szCs w:val="28"/>
              </w:rPr>
            </w:pPr>
            <w:r>
              <w:rPr>
                <w:rFonts w:ascii="宋体" w:hAnsi="宋体" w:hint="eastAsia"/>
                <w:b/>
                <w:color w:val="000000"/>
                <w:sz w:val="28"/>
                <w:szCs w:val="28"/>
              </w:rPr>
              <w:t>供应商地址：</w:t>
            </w:r>
          </w:p>
          <w:p w:rsidR="00C7329E" w:rsidRDefault="00C7329E">
            <w:pPr>
              <w:pStyle w:val="a5"/>
              <w:spacing w:after="0" w:line="360" w:lineRule="auto"/>
              <w:rPr>
                <w:rFonts w:ascii="宋体" w:hAnsi="宋体"/>
                <w:b/>
                <w:color w:val="000000"/>
                <w:sz w:val="32"/>
                <w:szCs w:val="32"/>
              </w:rPr>
            </w:pPr>
          </w:p>
        </w:tc>
      </w:tr>
    </w:tbl>
    <w:p w:rsidR="00C7329E" w:rsidRDefault="00C7329E">
      <w:pPr>
        <w:pStyle w:val="a6"/>
        <w:spacing w:line="360" w:lineRule="auto"/>
        <w:rPr>
          <w:rStyle w:val="af1"/>
          <w:rFonts w:ascii="宋体" w:hAnsi="宋体"/>
          <w:color w:val="000000"/>
        </w:rPr>
      </w:pPr>
    </w:p>
    <w:p w:rsidR="00C7329E" w:rsidRDefault="00C7329E">
      <w:pPr>
        <w:widowControl/>
        <w:spacing w:line="360" w:lineRule="auto"/>
        <w:jc w:val="left"/>
        <w:rPr>
          <w:rFonts w:ascii="宋体" w:hAnsi="宋体"/>
          <w:b/>
          <w:bCs/>
          <w:color w:val="000000"/>
          <w:szCs w:val="21"/>
        </w:rPr>
      </w:pPr>
    </w:p>
    <w:p w:rsidR="00C7329E" w:rsidRDefault="007B4ABA">
      <w:pPr>
        <w:pStyle w:val="10"/>
        <w:jc w:val="center"/>
        <w:rPr>
          <w:rFonts w:ascii="宋体" w:hAnsi="宋体"/>
          <w:b/>
          <w:sz w:val="28"/>
          <w:szCs w:val="28"/>
        </w:rPr>
      </w:pPr>
      <w:r>
        <w:rPr>
          <w:rFonts w:ascii="宋体" w:hAnsi="宋体" w:hint="eastAsia"/>
          <w:b/>
          <w:sz w:val="28"/>
          <w:szCs w:val="28"/>
        </w:rPr>
        <w:t>报名报价响应文件目录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8"/>
        <w:gridCol w:w="143"/>
        <w:gridCol w:w="3368"/>
        <w:gridCol w:w="1186"/>
        <w:gridCol w:w="1277"/>
        <w:gridCol w:w="1860"/>
      </w:tblGrid>
      <w:tr w:rsidR="00C7329E">
        <w:trPr>
          <w:trHeight w:val="385"/>
          <w:jc w:val="center"/>
        </w:trPr>
        <w:tc>
          <w:tcPr>
            <w:tcW w:w="404" w:type="pct"/>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2060" w:type="pct"/>
            <w:gridSpan w:val="2"/>
            <w:vAlign w:val="center"/>
          </w:tcPr>
          <w:p w:rsidR="00C7329E" w:rsidRDefault="007B4ABA">
            <w:pPr>
              <w:snapToGrid w:val="0"/>
              <w:spacing w:line="360" w:lineRule="auto"/>
              <w:jc w:val="center"/>
              <w:rPr>
                <w:rFonts w:ascii="宋体" w:hAnsi="宋体"/>
                <w:b/>
                <w:color w:val="000000"/>
                <w:szCs w:val="21"/>
              </w:rPr>
            </w:pPr>
            <w:r>
              <w:rPr>
                <w:rFonts w:ascii="宋体" w:hAnsi="宋体" w:cs="宋体" w:hint="eastAsia"/>
                <w:b/>
                <w:color w:val="000000"/>
                <w:szCs w:val="21"/>
              </w:rPr>
              <w:t>评审因素</w:t>
            </w:r>
          </w:p>
        </w:tc>
        <w:tc>
          <w:tcPr>
            <w:tcW w:w="1445" w:type="pct"/>
            <w:gridSpan w:val="2"/>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提交内容</w:t>
            </w:r>
          </w:p>
        </w:tc>
        <w:tc>
          <w:tcPr>
            <w:tcW w:w="1091" w:type="pct"/>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证明文件</w:t>
            </w:r>
          </w:p>
        </w:tc>
      </w:tr>
      <w:tr w:rsidR="00C7329E">
        <w:trPr>
          <w:trHeight w:val="403"/>
          <w:jc w:val="center"/>
        </w:trPr>
        <w:tc>
          <w:tcPr>
            <w:tcW w:w="5000" w:type="pct"/>
            <w:gridSpan w:val="6"/>
            <w:vAlign w:val="center"/>
          </w:tcPr>
          <w:p w:rsidR="00C7329E" w:rsidRDefault="007B4ABA">
            <w:pPr>
              <w:snapToGrid w:val="0"/>
              <w:spacing w:line="360" w:lineRule="auto"/>
              <w:jc w:val="center"/>
              <w:rPr>
                <w:rFonts w:ascii="宋体" w:hAnsi="宋体"/>
                <w:b/>
                <w:bCs/>
                <w:color w:val="000000"/>
                <w:szCs w:val="21"/>
              </w:rPr>
            </w:pPr>
            <w:r>
              <w:rPr>
                <w:rFonts w:ascii="宋体" w:hAnsi="宋体" w:hint="eastAsia"/>
                <w:b/>
                <w:bCs/>
                <w:color w:val="000000"/>
                <w:szCs w:val="21"/>
              </w:rPr>
              <w:t>报名条件</w:t>
            </w:r>
          </w:p>
        </w:tc>
      </w:tr>
      <w:tr w:rsidR="00C7329E">
        <w:trPr>
          <w:trHeight w:val="403"/>
          <w:jc w:val="center"/>
        </w:trPr>
        <w:tc>
          <w:tcPr>
            <w:tcW w:w="404" w:type="pct"/>
            <w:vAlign w:val="center"/>
          </w:tcPr>
          <w:p w:rsidR="00C7329E" w:rsidRDefault="00C7329E">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C7329E" w:rsidRDefault="007B4ABA">
            <w:pPr>
              <w:pStyle w:val="aa"/>
              <w:spacing w:before="0" w:beforeAutospacing="0" w:after="0" w:afterAutospacing="0" w:line="360" w:lineRule="auto"/>
              <w:rPr>
                <w:color w:val="000000"/>
                <w:sz w:val="21"/>
                <w:szCs w:val="21"/>
              </w:rPr>
            </w:pPr>
            <w:r>
              <w:rPr>
                <w:rFonts w:hint="eastAsia"/>
                <w:color w:val="000000"/>
                <w:sz w:val="21"/>
                <w:szCs w:val="21"/>
              </w:rPr>
              <w:t>具有独立承担民事责任的在中华人民共和国境内注册的法人或其他组织</w:t>
            </w:r>
            <w:r>
              <w:rPr>
                <w:rFonts w:cs="Tahoma"/>
                <w:color w:val="000000"/>
                <w:sz w:val="21"/>
                <w:szCs w:val="21"/>
              </w:rPr>
              <w:t>；</w:t>
            </w:r>
            <w:r>
              <w:rPr>
                <w:rFonts w:cs="Tahoma" w:hint="eastAsia"/>
                <w:color w:val="000000"/>
                <w:sz w:val="21"/>
                <w:szCs w:val="21"/>
              </w:rPr>
              <w:t>经营范围需涵盖本项目采购内容；</w:t>
            </w:r>
            <w:r>
              <w:rPr>
                <w:rFonts w:cs="Tahoma"/>
                <w:color w:val="000000"/>
                <w:sz w:val="21"/>
                <w:szCs w:val="21"/>
              </w:rPr>
              <w:t>提供营业执照、税务登记证、组织机构代码证或者三证合一复印件（有效期内，并盖公章）</w:t>
            </w:r>
            <w:r>
              <w:rPr>
                <w:rStyle w:val="Char6"/>
                <w:rFonts w:hint="eastAsia"/>
                <w:color w:val="000000"/>
                <w:sz w:val="21"/>
                <w:szCs w:val="21"/>
              </w:rPr>
              <w:t>；</w:t>
            </w:r>
          </w:p>
        </w:tc>
        <w:tc>
          <w:tcPr>
            <w:tcW w:w="1445" w:type="pct"/>
            <w:gridSpan w:val="2"/>
            <w:vAlign w:val="center"/>
          </w:tcPr>
          <w:p w:rsidR="00C7329E" w:rsidRDefault="007B4ABA">
            <w:pPr>
              <w:snapToGrid w:val="0"/>
              <w:spacing w:line="360" w:lineRule="auto"/>
              <w:jc w:val="center"/>
              <w:rPr>
                <w:rFonts w:ascii="宋体" w:hAnsi="宋体" w:cs="宋体"/>
                <w:color w:val="000000"/>
                <w:kern w:val="0"/>
                <w:szCs w:val="21"/>
              </w:rPr>
            </w:pPr>
            <w:r>
              <w:rPr>
                <w:rFonts w:ascii="宋体" w:hAnsi="宋体" w:cs="宋体"/>
                <w:color w:val="000000"/>
                <w:kern w:val="0"/>
                <w:szCs w:val="21"/>
              </w:rPr>
              <w:t>提供营业执照</w:t>
            </w:r>
          </w:p>
        </w:tc>
        <w:tc>
          <w:tcPr>
            <w:tcW w:w="1091"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F56F9A">
        <w:trPr>
          <w:trHeight w:val="403"/>
          <w:jc w:val="center"/>
        </w:trPr>
        <w:tc>
          <w:tcPr>
            <w:tcW w:w="404" w:type="pct"/>
            <w:vAlign w:val="center"/>
          </w:tcPr>
          <w:p w:rsidR="00F56F9A" w:rsidRDefault="00F56F9A">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F56F9A" w:rsidRDefault="00F56F9A">
            <w:pPr>
              <w:pStyle w:val="aa"/>
              <w:spacing w:before="0" w:beforeAutospacing="0" w:after="0" w:afterAutospacing="0" w:line="360" w:lineRule="auto"/>
              <w:rPr>
                <w:color w:val="000000"/>
                <w:sz w:val="21"/>
                <w:szCs w:val="21"/>
              </w:rPr>
            </w:pPr>
            <w:r w:rsidRPr="00F56F9A">
              <w:rPr>
                <w:rFonts w:hint="eastAsia"/>
                <w:color w:val="000000"/>
                <w:sz w:val="21"/>
                <w:szCs w:val="21"/>
              </w:rPr>
              <w:t>燃气燃烧安装、维修资质；（提供资质证书，有效期内，并盖公章）；</w:t>
            </w:r>
          </w:p>
        </w:tc>
        <w:tc>
          <w:tcPr>
            <w:tcW w:w="1445" w:type="pct"/>
            <w:gridSpan w:val="2"/>
            <w:vAlign w:val="center"/>
          </w:tcPr>
          <w:p w:rsidR="00F56F9A" w:rsidRDefault="00F56F9A">
            <w:pPr>
              <w:snapToGrid w:val="0"/>
              <w:spacing w:line="360" w:lineRule="auto"/>
              <w:jc w:val="center"/>
              <w:rPr>
                <w:rFonts w:ascii="宋体" w:hAnsi="宋体" w:cs="宋体"/>
                <w:color w:val="000000"/>
                <w:kern w:val="0"/>
                <w:szCs w:val="21"/>
              </w:rPr>
            </w:pPr>
            <w:r w:rsidRPr="00F56F9A">
              <w:rPr>
                <w:rFonts w:ascii="宋体" w:hAnsi="宋体" w:cs="宋体" w:hint="eastAsia"/>
                <w:color w:val="000000"/>
                <w:kern w:val="0"/>
                <w:szCs w:val="21"/>
              </w:rPr>
              <w:t>提供资质证书</w:t>
            </w:r>
          </w:p>
        </w:tc>
        <w:tc>
          <w:tcPr>
            <w:tcW w:w="1091" w:type="pct"/>
            <w:vAlign w:val="center"/>
          </w:tcPr>
          <w:p w:rsidR="00F56F9A" w:rsidRDefault="00F56F9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C7329E">
        <w:trPr>
          <w:trHeight w:val="403"/>
          <w:jc w:val="center"/>
        </w:trPr>
        <w:tc>
          <w:tcPr>
            <w:tcW w:w="404" w:type="pct"/>
            <w:vAlign w:val="center"/>
          </w:tcPr>
          <w:p w:rsidR="00C7329E" w:rsidRDefault="00C7329E">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C7329E" w:rsidRDefault="007B4AB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经办人如是法定代表人，需提供法定代表人证明书及法定代表人身份证复印件，</w:t>
            </w:r>
            <w:r>
              <w:rPr>
                <w:rFonts w:ascii="宋体" w:hAnsi="宋体" w:cs="宋体" w:hint="eastAsia"/>
                <w:b/>
                <w:color w:val="000000"/>
                <w:kern w:val="0"/>
                <w:szCs w:val="21"/>
              </w:rPr>
              <w:t>格式详见附件</w:t>
            </w:r>
            <w:r>
              <w:rPr>
                <w:rFonts w:ascii="宋体" w:hAnsi="宋体" w:cs="宋体" w:hint="eastAsia"/>
                <w:color w:val="000000"/>
                <w:kern w:val="0"/>
                <w:szCs w:val="21"/>
              </w:rPr>
              <w:t>；经办人如是供应商授权代表，需提供法定代表人证明书、法定代表人身份证复印件、法定代表人授权委托书、授权代表身份证复印件，</w:t>
            </w:r>
            <w:r>
              <w:rPr>
                <w:rFonts w:ascii="宋体" w:hAnsi="宋体" w:cs="宋体" w:hint="eastAsia"/>
                <w:b/>
                <w:color w:val="000000"/>
                <w:kern w:val="0"/>
                <w:szCs w:val="21"/>
              </w:rPr>
              <w:t>格式详见附件</w:t>
            </w:r>
            <w:r>
              <w:rPr>
                <w:rFonts w:ascii="宋体" w:hAnsi="宋体" w:cs="宋体" w:hint="eastAsia"/>
                <w:color w:val="000000"/>
                <w:kern w:val="0"/>
                <w:szCs w:val="21"/>
              </w:rPr>
              <w:t>；</w:t>
            </w:r>
          </w:p>
        </w:tc>
        <w:tc>
          <w:tcPr>
            <w:tcW w:w="1445" w:type="pct"/>
            <w:gridSpan w:val="2"/>
            <w:vAlign w:val="center"/>
          </w:tcPr>
          <w:p w:rsidR="00C7329E" w:rsidRDefault="007B4ABA">
            <w:pPr>
              <w:snapToGrid w:val="0"/>
              <w:spacing w:line="360" w:lineRule="auto"/>
              <w:jc w:val="center"/>
              <w:rPr>
                <w:rFonts w:ascii="宋体" w:hAnsi="宋体" w:cs="宋体"/>
                <w:color w:val="000000"/>
                <w:kern w:val="0"/>
                <w:szCs w:val="21"/>
              </w:rPr>
            </w:pPr>
            <w:r>
              <w:rPr>
                <w:rFonts w:ascii="宋体" w:hAnsi="宋体" w:cs="宋体"/>
                <w:color w:val="000000"/>
                <w:kern w:val="0"/>
                <w:szCs w:val="21"/>
              </w:rPr>
              <w:t>提供相关的文件</w:t>
            </w:r>
            <w:r>
              <w:rPr>
                <w:rFonts w:ascii="宋体" w:hAnsi="宋体" w:cs="宋体" w:hint="eastAsia"/>
                <w:color w:val="000000"/>
                <w:kern w:val="0"/>
                <w:szCs w:val="21"/>
              </w:rPr>
              <w:t>，</w:t>
            </w:r>
            <w:r>
              <w:rPr>
                <w:rFonts w:ascii="宋体" w:hAnsi="宋体" w:cs="宋体"/>
                <w:color w:val="000000"/>
                <w:kern w:val="0"/>
                <w:szCs w:val="21"/>
              </w:rPr>
              <w:t>格式详见附件</w:t>
            </w:r>
          </w:p>
        </w:tc>
        <w:tc>
          <w:tcPr>
            <w:tcW w:w="1091"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C7329E">
        <w:trPr>
          <w:trHeight w:val="403"/>
          <w:jc w:val="center"/>
        </w:trPr>
        <w:tc>
          <w:tcPr>
            <w:tcW w:w="404" w:type="pct"/>
            <w:vAlign w:val="center"/>
          </w:tcPr>
          <w:p w:rsidR="00C7329E" w:rsidRDefault="00C7329E">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C7329E" w:rsidRDefault="007B4ABA">
            <w:pPr>
              <w:pStyle w:val="aa"/>
              <w:spacing w:before="0" w:beforeAutospacing="0" w:after="0" w:afterAutospacing="0" w:line="360" w:lineRule="auto"/>
              <w:rPr>
                <w:color w:val="000000"/>
                <w:sz w:val="21"/>
                <w:szCs w:val="21"/>
              </w:rPr>
            </w:pPr>
            <w:r>
              <w:rPr>
                <w:rStyle w:val="Char6"/>
                <w:color w:val="000000"/>
                <w:sz w:val="21"/>
                <w:szCs w:val="21"/>
              </w:rPr>
              <w:t>无受过行政处罚或经营异常</w:t>
            </w:r>
            <w:r>
              <w:rPr>
                <w:rStyle w:val="Char6"/>
                <w:b/>
                <w:bCs/>
                <w:color w:val="000000"/>
                <w:sz w:val="21"/>
                <w:szCs w:val="21"/>
              </w:rPr>
              <w:t>（需提供国家企业信用信息公示系统查询的公示报告）</w:t>
            </w:r>
            <w:r>
              <w:rPr>
                <w:rStyle w:val="Char6"/>
                <w:color w:val="000000"/>
                <w:sz w:val="21"/>
                <w:szCs w:val="21"/>
              </w:rPr>
              <w:t>；</w:t>
            </w:r>
          </w:p>
        </w:tc>
        <w:tc>
          <w:tcPr>
            <w:tcW w:w="1445" w:type="pct"/>
            <w:gridSpan w:val="2"/>
            <w:vAlign w:val="center"/>
          </w:tcPr>
          <w:p w:rsidR="00C7329E" w:rsidRDefault="007B4ABA">
            <w:pPr>
              <w:snapToGrid w:val="0"/>
              <w:spacing w:line="360" w:lineRule="auto"/>
              <w:jc w:val="center"/>
              <w:rPr>
                <w:rFonts w:ascii="宋体" w:hAnsi="宋体" w:cs="宋体"/>
                <w:color w:val="000000"/>
                <w:kern w:val="0"/>
                <w:szCs w:val="21"/>
              </w:rPr>
            </w:pPr>
            <w:r>
              <w:rPr>
                <w:rStyle w:val="Char6"/>
                <w:bCs/>
                <w:color w:val="000000"/>
                <w:sz w:val="21"/>
                <w:szCs w:val="21"/>
              </w:rPr>
              <w:t>提供国家企业信用信息公示系统查询的公示报告</w:t>
            </w:r>
          </w:p>
        </w:tc>
        <w:tc>
          <w:tcPr>
            <w:tcW w:w="1091"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F56F9A">
        <w:trPr>
          <w:trHeight w:val="403"/>
          <w:jc w:val="center"/>
        </w:trPr>
        <w:tc>
          <w:tcPr>
            <w:tcW w:w="404" w:type="pct"/>
            <w:vAlign w:val="center"/>
          </w:tcPr>
          <w:p w:rsidR="00F56F9A" w:rsidRDefault="00F56F9A">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F56F9A" w:rsidRDefault="00F56F9A">
            <w:pPr>
              <w:pStyle w:val="aa"/>
              <w:spacing w:before="0" w:beforeAutospacing="0" w:after="0" w:afterAutospacing="0" w:line="360" w:lineRule="auto"/>
              <w:rPr>
                <w:rStyle w:val="Char6"/>
                <w:color w:val="000000"/>
                <w:sz w:val="21"/>
                <w:szCs w:val="21"/>
              </w:rPr>
            </w:pPr>
            <w:r w:rsidRPr="00F56F9A">
              <w:rPr>
                <w:rStyle w:val="Char6"/>
                <w:rFonts w:hint="eastAsia"/>
                <w:color w:val="000000"/>
                <w:sz w:val="21"/>
                <w:szCs w:val="21"/>
              </w:rPr>
              <w:t>①供应商必须具有履行合同及具备供货保障能力且供应商在参加本次采购活动的最近三年内，在经营活动中无违法记录。②承诺按用户需求书和货期要求完成供货，否则采购单位可取消供应</w:t>
            </w:r>
            <w:proofErr w:type="gramStart"/>
            <w:r w:rsidRPr="00F56F9A">
              <w:rPr>
                <w:rStyle w:val="Char6"/>
                <w:rFonts w:hint="eastAsia"/>
                <w:color w:val="000000"/>
                <w:sz w:val="21"/>
                <w:szCs w:val="21"/>
              </w:rPr>
              <w:t>商成交</w:t>
            </w:r>
            <w:proofErr w:type="gramEnd"/>
            <w:r w:rsidRPr="00F56F9A">
              <w:rPr>
                <w:rStyle w:val="Char6"/>
                <w:rFonts w:hint="eastAsia"/>
                <w:color w:val="000000"/>
                <w:sz w:val="21"/>
                <w:szCs w:val="21"/>
              </w:rPr>
              <w:t>资格，以及列入采购不良行为名单。需提供相关书面承诺函，格式详见附件）；</w:t>
            </w:r>
          </w:p>
        </w:tc>
        <w:tc>
          <w:tcPr>
            <w:tcW w:w="1445" w:type="pct"/>
            <w:gridSpan w:val="2"/>
            <w:vAlign w:val="center"/>
          </w:tcPr>
          <w:p w:rsidR="00F56F9A" w:rsidRDefault="00F56F9A">
            <w:pPr>
              <w:snapToGrid w:val="0"/>
              <w:spacing w:line="360" w:lineRule="auto"/>
              <w:jc w:val="center"/>
              <w:rPr>
                <w:rStyle w:val="Char6"/>
                <w:bCs/>
                <w:color w:val="000000"/>
                <w:sz w:val="21"/>
                <w:szCs w:val="21"/>
              </w:rPr>
            </w:pPr>
            <w:r>
              <w:rPr>
                <w:rStyle w:val="Char6"/>
                <w:bCs/>
                <w:color w:val="000000"/>
                <w:sz w:val="21"/>
                <w:szCs w:val="21"/>
              </w:rPr>
              <w:t>提供承诺函</w:t>
            </w:r>
          </w:p>
        </w:tc>
        <w:tc>
          <w:tcPr>
            <w:tcW w:w="1091" w:type="pct"/>
            <w:vAlign w:val="center"/>
          </w:tcPr>
          <w:p w:rsidR="00F56F9A" w:rsidRDefault="00F56F9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F56F9A">
        <w:trPr>
          <w:trHeight w:val="403"/>
          <w:jc w:val="center"/>
        </w:trPr>
        <w:tc>
          <w:tcPr>
            <w:tcW w:w="404" w:type="pct"/>
            <w:vAlign w:val="center"/>
          </w:tcPr>
          <w:p w:rsidR="00F56F9A" w:rsidRDefault="00F56F9A">
            <w:pPr>
              <w:numPr>
                <w:ilvl w:val="0"/>
                <w:numId w:val="18"/>
              </w:numPr>
              <w:adjustRightInd w:val="0"/>
              <w:snapToGrid w:val="0"/>
              <w:spacing w:line="360" w:lineRule="auto"/>
              <w:ind w:left="0" w:firstLine="0"/>
              <w:jc w:val="center"/>
              <w:textAlignment w:val="baseline"/>
              <w:rPr>
                <w:rFonts w:ascii="宋体" w:hAnsi="宋体"/>
                <w:color w:val="000000"/>
                <w:szCs w:val="21"/>
              </w:rPr>
            </w:pPr>
          </w:p>
        </w:tc>
        <w:tc>
          <w:tcPr>
            <w:tcW w:w="2060" w:type="pct"/>
            <w:gridSpan w:val="2"/>
            <w:vAlign w:val="center"/>
          </w:tcPr>
          <w:p w:rsidR="00F56F9A" w:rsidRPr="00F56F9A" w:rsidRDefault="00F56F9A">
            <w:pPr>
              <w:pStyle w:val="aa"/>
              <w:spacing w:before="0" w:beforeAutospacing="0" w:after="0" w:afterAutospacing="0" w:line="360" w:lineRule="auto"/>
              <w:rPr>
                <w:rStyle w:val="Char6"/>
                <w:color w:val="000000"/>
                <w:sz w:val="21"/>
                <w:szCs w:val="21"/>
              </w:rPr>
            </w:pPr>
            <w:r w:rsidRPr="00F56F9A">
              <w:rPr>
                <w:rStyle w:val="Char6"/>
                <w:rFonts w:hint="eastAsia"/>
                <w:color w:val="000000"/>
                <w:sz w:val="21"/>
                <w:szCs w:val="21"/>
              </w:rPr>
              <w:t>符合《中华人民共和国政府采购法》第二十二条的规定；本项目不接受联合体供应商，不允许转包、分包。供应商须提供供应商资格声明函，格式详见附件；</w:t>
            </w:r>
          </w:p>
        </w:tc>
        <w:tc>
          <w:tcPr>
            <w:tcW w:w="1445" w:type="pct"/>
            <w:gridSpan w:val="2"/>
            <w:vAlign w:val="center"/>
          </w:tcPr>
          <w:p w:rsidR="00F56F9A" w:rsidRDefault="00F56F9A">
            <w:pPr>
              <w:snapToGrid w:val="0"/>
              <w:spacing w:line="360" w:lineRule="auto"/>
              <w:jc w:val="center"/>
              <w:rPr>
                <w:rStyle w:val="Char6"/>
                <w:bCs/>
                <w:color w:val="000000"/>
                <w:sz w:val="21"/>
                <w:szCs w:val="21"/>
              </w:rPr>
            </w:pPr>
            <w:r>
              <w:rPr>
                <w:rStyle w:val="Char6"/>
                <w:bCs/>
                <w:color w:val="000000"/>
                <w:sz w:val="21"/>
                <w:szCs w:val="21"/>
              </w:rPr>
              <w:t>提供声明函</w:t>
            </w:r>
          </w:p>
        </w:tc>
        <w:tc>
          <w:tcPr>
            <w:tcW w:w="1091" w:type="pct"/>
            <w:vAlign w:val="center"/>
          </w:tcPr>
          <w:p w:rsidR="00F56F9A" w:rsidRDefault="00F56F9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C7329E">
        <w:trPr>
          <w:cantSplit/>
          <w:trHeight w:val="558"/>
          <w:jc w:val="center"/>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C7329E" w:rsidRDefault="007B4ABA">
            <w:pPr>
              <w:adjustRightInd w:val="0"/>
              <w:snapToGrid w:val="0"/>
              <w:spacing w:line="360" w:lineRule="auto"/>
              <w:jc w:val="center"/>
              <w:textAlignment w:val="baseline"/>
              <w:rPr>
                <w:rFonts w:ascii="宋体" w:hAnsi="宋体"/>
                <w:b/>
                <w:color w:val="000000"/>
                <w:szCs w:val="21"/>
              </w:rPr>
            </w:pPr>
            <w:r>
              <w:rPr>
                <w:rFonts w:ascii="宋体" w:hAnsi="宋体" w:hint="eastAsia"/>
                <w:b/>
                <w:color w:val="000000"/>
                <w:szCs w:val="21"/>
              </w:rPr>
              <w:t>价格评审自查表</w:t>
            </w:r>
          </w:p>
        </w:tc>
      </w:tr>
      <w:tr w:rsidR="00C7329E" w:rsidTr="00F56F9A">
        <w:trPr>
          <w:cantSplit/>
          <w:trHeight w:val="540"/>
          <w:jc w:val="center"/>
        </w:trPr>
        <w:tc>
          <w:tcPr>
            <w:tcW w:w="488" w:type="pct"/>
            <w:gridSpan w:val="2"/>
            <w:tcBorders>
              <w:top w:val="single" w:sz="6" w:space="0" w:color="auto"/>
              <w:left w:val="single" w:sz="12" w:space="0" w:color="auto"/>
              <w:bottom w:val="single" w:sz="6" w:space="0" w:color="auto"/>
              <w:right w:val="single" w:sz="6" w:space="0" w:color="auto"/>
            </w:tcBorders>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2672" w:type="pct"/>
            <w:gridSpan w:val="2"/>
            <w:tcBorders>
              <w:top w:val="single" w:sz="6" w:space="0" w:color="auto"/>
              <w:left w:val="single" w:sz="6" w:space="0" w:color="auto"/>
              <w:bottom w:val="single" w:sz="6" w:space="0" w:color="auto"/>
              <w:right w:val="single" w:sz="6" w:space="0" w:color="auto"/>
            </w:tcBorders>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文件要求</w:t>
            </w:r>
          </w:p>
        </w:tc>
        <w:tc>
          <w:tcPr>
            <w:tcW w:w="1841" w:type="pct"/>
            <w:gridSpan w:val="2"/>
            <w:tcBorders>
              <w:top w:val="single" w:sz="6" w:space="0" w:color="auto"/>
              <w:left w:val="single" w:sz="6" w:space="0" w:color="auto"/>
              <w:bottom w:val="single" w:sz="6" w:space="0" w:color="auto"/>
              <w:right w:val="single" w:sz="12" w:space="0" w:color="auto"/>
            </w:tcBorders>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证明文件</w:t>
            </w:r>
          </w:p>
        </w:tc>
      </w:tr>
      <w:tr w:rsidR="00C7329E" w:rsidTr="00F56F9A">
        <w:trPr>
          <w:cantSplit/>
          <w:trHeight w:val="443"/>
          <w:jc w:val="center"/>
        </w:trPr>
        <w:tc>
          <w:tcPr>
            <w:tcW w:w="488" w:type="pct"/>
            <w:gridSpan w:val="2"/>
            <w:tcBorders>
              <w:top w:val="single" w:sz="6" w:space="0" w:color="auto"/>
              <w:left w:val="single" w:sz="12" w:space="0" w:color="auto"/>
              <w:bottom w:val="single" w:sz="6" w:space="0" w:color="auto"/>
              <w:right w:val="single" w:sz="6" w:space="0" w:color="auto"/>
            </w:tcBorders>
            <w:vAlign w:val="center"/>
          </w:tcPr>
          <w:p w:rsidR="00C7329E" w:rsidRDefault="00C7329E">
            <w:pPr>
              <w:numPr>
                <w:ilvl w:val="0"/>
                <w:numId w:val="19"/>
              </w:numPr>
              <w:adjustRightInd w:val="0"/>
              <w:snapToGrid w:val="0"/>
              <w:spacing w:line="360" w:lineRule="auto"/>
              <w:ind w:left="0" w:firstLine="0"/>
              <w:jc w:val="center"/>
              <w:textAlignment w:val="baseline"/>
              <w:rPr>
                <w:rFonts w:ascii="宋体" w:hAnsi="宋体"/>
                <w:color w:val="000000"/>
                <w:szCs w:val="21"/>
              </w:rPr>
            </w:pPr>
          </w:p>
        </w:tc>
        <w:tc>
          <w:tcPr>
            <w:tcW w:w="2672" w:type="pct"/>
            <w:gridSpan w:val="2"/>
            <w:tcBorders>
              <w:top w:val="single" w:sz="6" w:space="0" w:color="auto"/>
              <w:left w:val="single" w:sz="6" w:space="0" w:color="auto"/>
              <w:bottom w:val="single" w:sz="6" w:space="0" w:color="auto"/>
              <w:right w:val="single" w:sz="6" w:space="0" w:color="auto"/>
            </w:tcBorders>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报价表</w:t>
            </w:r>
          </w:p>
        </w:tc>
        <w:tc>
          <w:tcPr>
            <w:tcW w:w="1841" w:type="pct"/>
            <w:gridSpan w:val="2"/>
            <w:tcBorders>
              <w:top w:val="single" w:sz="6" w:space="0" w:color="auto"/>
              <w:left w:val="single" w:sz="6" w:space="0" w:color="auto"/>
              <w:bottom w:val="single" w:sz="6" w:space="0" w:color="auto"/>
              <w:right w:val="single" w:sz="12" w:space="0" w:color="auto"/>
            </w:tcBorders>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第（）页</w:t>
            </w:r>
          </w:p>
        </w:tc>
      </w:tr>
    </w:tbl>
    <w:p w:rsidR="00C7329E" w:rsidRDefault="007B4ABA">
      <w:pPr>
        <w:pStyle w:val="10"/>
        <w:jc w:val="center"/>
        <w:rPr>
          <w:rFonts w:ascii="宋体" w:hAnsi="宋体"/>
          <w:b/>
          <w:sz w:val="28"/>
          <w:szCs w:val="28"/>
        </w:rPr>
      </w:pPr>
      <w:r>
        <w:rPr>
          <w:rFonts w:ascii="宋体" w:hAnsi="宋体" w:hint="eastAsia"/>
          <w:b/>
          <w:sz w:val="28"/>
          <w:szCs w:val="28"/>
        </w:rPr>
        <w:t>技术、商务评审目录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5"/>
        <w:gridCol w:w="1832"/>
        <w:gridCol w:w="3305"/>
        <w:gridCol w:w="2700"/>
      </w:tblGrid>
      <w:tr w:rsidR="00C7329E">
        <w:trPr>
          <w:trHeight w:val="385"/>
          <w:jc w:val="center"/>
        </w:trPr>
        <w:tc>
          <w:tcPr>
            <w:tcW w:w="402" w:type="pct"/>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1075" w:type="pct"/>
            <w:vAlign w:val="center"/>
          </w:tcPr>
          <w:p w:rsidR="00C7329E" w:rsidRDefault="007B4ABA">
            <w:pPr>
              <w:snapToGrid w:val="0"/>
              <w:spacing w:line="360" w:lineRule="auto"/>
              <w:jc w:val="center"/>
              <w:rPr>
                <w:rFonts w:ascii="宋体" w:hAnsi="宋体"/>
                <w:b/>
                <w:color w:val="000000"/>
                <w:szCs w:val="21"/>
              </w:rPr>
            </w:pPr>
            <w:r>
              <w:rPr>
                <w:rFonts w:ascii="宋体" w:hAnsi="宋体" w:cs="宋体" w:hint="eastAsia"/>
                <w:b/>
                <w:color w:val="000000"/>
                <w:szCs w:val="21"/>
              </w:rPr>
              <w:t>评审因素</w:t>
            </w:r>
          </w:p>
        </w:tc>
        <w:tc>
          <w:tcPr>
            <w:tcW w:w="1939" w:type="pct"/>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提交内容</w:t>
            </w:r>
          </w:p>
        </w:tc>
        <w:tc>
          <w:tcPr>
            <w:tcW w:w="1584" w:type="pct"/>
            <w:vAlign w:val="center"/>
          </w:tcPr>
          <w:p w:rsidR="00C7329E" w:rsidRDefault="007B4ABA">
            <w:pPr>
              <w:snapToGrid w:val="0"/>
              <w:spacing w:line="360" w:lineRule="auto"/>
              <w:jc w:val="center"/>
              <w:rPr>
                <w:rFonts w:ascii="宋体" w:hAnsi="宋体"/>
                <w:b/>
                <w:color w:val="000000"/>
                <w:szCs w:val="21"/>
              </w:rPr>
            </w:pPr>
            <w:r>
              <w:rPr>
                <w:rFonts w:ascii="宋体" w:hAnsi="宋体" w:hint="eastAsia"/>
                <w:b/>
                <w:color w:val="000000"/>
                <w:szCs w:val="21"/>
              </w:rPr>
              <w:t>证明文件</w:t>
            </w:r>
          </w:p>
        </w:tc>
      </w:tr>
      <w:tr w:rsidR="00C7329E">
        <w:trPr>
          <w:trHeight w:val="403"/>
          <w:jc w:val="center"/>
        </w:trPr>
        <w:tc>
          <w:tcPr>
            <w:tcW w:w="5000" w:type="pct"/>
            <w:gridSpan w:val="4"/>
            <w:vAlign w:val="center"/>
          </w:tcPr>
          <w:p w:rsidR="00C7329E" w:rsidRDefault="007B4ABA">
            <w:pPr>
              <w:snapToGrid w:val="0"/>
              <w:spacing w:line="360" w:lineRule="auto"/>
              <w:jc w:val="center"/>
              <w:rPr>
                <w:rFonts w:ascii="宋体" w:hAnsi="宋体"/>
                <w:b/>
                <w:bCs/>
                <w:color w:val="000000"/>
                <w:szCs w:val="21"/>
              </w:rPr>
            </w:pPr>
            <w:r>
              <w:rPr>
                <w:rFonts w:ascii="宋体" w:hAnsi="宋体" w:hint="eastAsia"/>
                <w:b/>
                <w:bCs/>
                <w:color w:val="000000"/>
                <w:szCs w:val="21"/>
              </w:rPr>
              <w:t>技术评审</w:t>
            </w:r>
          </w:p>
        </w:tc>
      </w:tr>
      <w:tr w:rsidR="00C7329E">
        <w:trPr>
          <w:trHeight w:val="1021"/>
          <w:jc w:val="center"/>
        </w:trPr>
        <w:tc>
          <w:tcPr>
            <w:tcW w:w="402" w:type="pct"/>
            <w:vAlign w:val="center"/>
          </w:tcPr>
          <w:p w:rsidR="00C7329E" w:rsidRDefault="00C7329E">
            <w:pPr>
              <w:numPr>
                <w:ilvl w:val="0"/>
                <w:numId w:val="20"/>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C7329E" w:rsidRDefault="00B77450">
            <w:pPr>
              <w:snapToGrid w:val="0"/>
              <w:spacing w:line="360" w:lineRule="auto"/>
              <w:jc w:val="center"/>
              <w:rPr>
                <w:rFonts w:ascii="宋体" w:hAnsi="宋体"/>
                <w:bCs/>
                <w:color w:val="000000"/>
                <w:szCs w:val="21"/>
              </w:rPr>
            </w:pPr>
            <w:r>
              <w:rPr>
                <w:rFonts w:ascii="宋体" w:hAnsi="宋体" w:cs="宋体" w:hint="eastAsia"/>
                <w:b/>
                <w:bCs/>
                <w:kern w:val="0"/>
                <w:szCs w:val="21"/>
              </w:rPr>
              <w:t>★</w:t>
            </w:r>
            <w:r>
              <w:rPr>
                <w:rFonts w:ascii="宋体" w:hAnsi="宋体" w:cs="黑体" w:hint="eastAsia"/>
                <w:b/>
                <w:bCs/>
                <w:color w:val="000000"/>
                <w:szCs w:val="21"/>
              </w:rPr>
              <w:t>实质性条款</w:t>
            </w:r>
          </w:p>
        </w:tc>
        <w:tc>
          <w:tcPr>
            <w:tcW w:w="1939" w:type="pct"/>
            <w:vAlign w:val="center"/>
          </w:tcPr>
          <w:p w:rsidR="00C7329E" w:rsidRDefault="007B4ABA">
            <w:pPr>
              <w:widowControl/>
              <w:spacing w:line="360" w:lineRule="auto"/>
              <w:jc w:val="center"/>
              <w:rPr>
                <w:rFonts w:ascii="宋体" w:hAnsi="宋体"/>
                <w:color w:val="000000"/>
                <w:szCs w:val="21"/>
              </w:rPr>
            </w:pPr>
            <w:r>
              <w:rPr>
                <w:rFonts w:ascii="宋体" w:hAnsi="宋体" w:cs="宋体" w:hint="eastAsia"/>
                <w:szCs w:val="21"/>
              </w:rPr>
              <w:t>按照评分准则提供响应文件。</w:t>
            </w:r>
          </w:p>
        </w:tc>
        <w:tc>
          <w:tcPr>
            <w:tcW w:w="1584"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C7329E">
        <w:trPr>
          <w:trHeight w:val="1021"/>
          <w:jc w:val="center"/>
        </w:trPr>
        <w:tc>
          <w:tcPr>
            <w:tcW w:w="402" w:type="pct"/>
            <w:vAlign w:val="center"/>
          </w:tcPr>
          <w:p w:rsidR="00C7329E" w:rsidRDefault="00C7329E">
            <w:pPr>
              <w:numPr>
                <w:ilvl w:val="0"/>
                <w:numId w:val="20"/>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C7329E" w:rsidRDefault="00B77450">
            <w:pPr>
              <w:spacing w:line="360" w:lineRule="auto"/>
              <w:jc w:val="center"/>
              <w:rPr>
                <w:rFonts w:ascii="宋体" w:hAnsi="宋体" w:cs="宋体"/>
                <w:kern w:val="0"/>
                <w:szCs w:val="21"/>
              </w:rPr>
            </w:pPr>
            <w:r>
              <w:rPr>
                <w:rFonts w:ascii="宋体" w:hAnsi="宋体" w:hint="eastAsia"/>
                <w:color w:val="000000"/>
                <w:szCs w:val="21"/>
              </w:rPr>
              <w:t>拟投入本项目的技术人员情况</w:t>
            </w:r>
          </w:p>
        </w:tc>
        <w:tc>
          <w:tcPr>
            <w:tcW w:w="1939" w:type="pct"/>
            <w:vAlign w:val="center"/>
          </w:tcPr>
          <w:p w:rsidR="00C7329E" w:rsidRDefault="007B4ABA">
            <w:pPr>
              <w:widowControl/>
              <w:spacing w:line="360" w:lineRule="auto"/>
              <w:jc w:val="center"/>
              <w:rPr>
                <w:rFonts w:ascii="宋体" w:hAnsi="宋体"/>
                <w:color w:val="000000"/>
                <w:szCs w:val="21"/>
              </w:rPr>
            </w:pPr>
            <w:r>
              <w:rPr>
                <w:rFonts w:ascii="宋体" w:hAnsi="宋体" w:cs="宋体" w:hint="eastAsia"/>
                <w:szCs w:val="21"/>
              </w:rPr>
              <w:t>按照评分准则提供响应文件。</w:t>
            </w:r>
          </w:p>
        </w:tc>
        <w:tc>
          <w:tcPr>
            <w:tcW w:w="1584"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C7329E">
        <w:trPr>
          <w:trHeight w:val="1021"/>
          <w:jc w:val="center"/>
        </w:trPr>
        <w:tc>
          <w:tcPr>
            <w:tcW w:w="402" w:type="pct"/>
            <w:vAlign w:val="center"/>
          </w:tcPr>
          <w:p w:rsidR="00C7329E" w:rsidRDefault="00C7329E">
            <w:pPr>
              <w:numPr>
                <w:ilvl w:val="0"/>
                <w:numId w:val="20"/>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C7329E" w:rsidRDefault="00B77450">
            <w:pPr>
              <w:spacing w:line="360" w:lineRule="auto"/>
              <w:ind w:leftChars="-37" w:left="-78" w:rightChars="-35" w:right="-73"/>
              <w:jc w:val="center"/>
              <w:rPr>
                <w:rFonts w:ascii="宋体" w:hAnsi="宋体"/>
                <w:szCs w:val="21"/>
              </w:rPr>
            </w:pPr>
            <w:r>
              <w:rPr>
                <w:rFonts w:ascii="宋体" w:hAnsi="宋体" w:cs="宋体" w:hint="eastAsia"/>
                <w:kern w:val="0"/>
                <w:szCs w:val="21"/>
              </w:rPr>
              <w:t>质量保证措施方案</w:t>
            </w:r>
          </w:p>
        </w:tc>
        <w:tc>
          <w:tcPr>
            <w:tcW w:w="1939" w:type="pct"/>
            <w:vAlign w:val="center"/>
          </w:tcPr>
          <w:p w:rsidR="00C7329E" w:rsidRDefault="007B4ABA">
            <w:pPr>
              <w:widowControl/>
              <w:spacing w:line="360" w:lineRule="auto"/>
              <w:jc w:val="center"/>
              <w:rPr>
                <w:rFonts w:ascii="宋体" w:hAnsi="宋体" w:cs="宋体"/>
                <w:szCs w:val="21"/>
              </w:rPr>
            </w:pPr>
            <w:r>
              <w:rPr>
                <w:rFonts w:ascii="宋体" w:hAnsi="宋体" w:cs="宋体" w:hint="eastAsia"/>
                <w:szCs w:val="21"/>
              </w:rPr>
              <w:t>按照评分准则提供响应文件。</w:t>
            </w:r>
          </w:p>
        </w:tc>
        <w:tc>
          <w:tcPr>
            <w:tcW w:w="1584" w:type="pct"/>
            <w:vAlign w:val="center"/>
          </w:tcPr>
          <w:p w:rsidR="00C7329E" w:rsidRDefault="007B4ABA">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B77450">
        <w:trPr>
          <w:trHeight w:val="1021"/>
          <w:jc w:val="center"/>
        </w:trPr>
        <w:tc>
          <w:tcPr>
            <w:tcW w:w="402" w:type="pct"/>
            <w:vAlign w:val="center"/>
          </w:tcPr>
          <w:p w:rsidR="00B77450" w:rsidRDefault="00B77450">
            <w:pPr>
              <w:numPr>
                <w:ilvl w:val="0"/>
                <w:numId w:val="20"/>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B77450" w:rsidRDefault="00B77450">
            <w:pPr>
              <w:spacing w:line="360" w:lineRule="auto"/>
              <w:ind w:leftChars="-37" w:left="-78" w:rightChars="-35" w:right="-73"/>
              <w:jc w:val="center"/>
              <w:rPr>
                <w:rFonts w:ascii="宋体" w:hAnsi="宋体" w:cs="宋体"/>
                <w:kern w:val="0"/>
                <w:szCs w:val="21"/>
              </w:rPr>
            </w:pPr>
            <w:r>
              <w:rPr>
                <w:rFonts w:ascii="宋体" w:hAnsi="宋体" w:cs="宋体" w:hint="eastAsia"/>
                <w:szCs w:val="21"/>
              </w:rPr>
              <w:t>售后服务计划与客户满意度评价</w:t>
            </w:r>
          </w:p>
        </w:tc>
        <w:tc>
          <w:tcPr>
            <w:tcW w:w="1939" w:type="pct"/>
            <w:vAlign w:val="center"/>
          </w:tcPr>
          <w:p w:rsidR="00B77450" w:rsidRDefault="00B77450" w:rsidP="00D44AB1">
            <w:pPr>
              <w:widowControl/>
              <w:spacing w:line="360" w:lineRule="auto"/>
              <w:jc w:val="center"/>
              <w:rPr>
                <w:rFonts w:ascii="宋体" w:hAnsi="宋体" w:cs="宋体"/>
                <w:szCs w:val="21"/>
              </w:rPr>
            </w:pPr>
            <w:r>
              <w:rPr>
                <w:rFonts w:ascii="宋体" w:hAnsi="宋体" w:cs="宋体" w:hint="eastAsia"/>
                <w:szCs w:val="21"/>
              </w:rPr>
              <w:t>按照评分准则提供响应文件。</w:t>
            </w:r>
          </w:p>
        </w:tc>
        <w:tc>
          <w:tcPr>
            <w:tcW w:w="1584" w:type="pct"/>
            <w:vAlign w:val="center"/>
          </w:tcPr>
          <w:p w:rsidR="00B77450" w:rsidRDefault="00B77450" w:rsidP="00D44AB1">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B77450">
        <w:trPr>
          <w:trHeight w:val="390"/>
          <w:jc w:val="center"/>
        </w:trPr>
        <w:tc>
          <w:tcPr>
            <w:tcW w:w="5000" w:type="pct"/>
            <w:gridSpan w:val="4"/>
            <w:vAlign w:val="center"/>
          </w:tcPr>
          <w:p w:rsidR="00B77450" w:rsidRDefault="00B77450">
            <w:pPr>
              <w:snapToGrid w:val="0"/>
              <w:spacing w:line="360" w:lineRule="auto"/>
              <w:jc w:val="center"/>
              <w:rPr>
                <w:rFonts w:ascii="宋体" w:hAnsi="宋体"/>
                <w:color w:val="000000"/>
                <w:szCs w:val="21"/>
              </w:rPr>
            </w:pPr>
            <w:r>
              <w:rPr>
                <w:rFonts w:ascii="宋体" w:hAnsi="宋体" w:hint="eastAsia"/>
                <w:b/>
                <w:color w:val="000000"/>
                <w:szCs w:val="21"/>
              </w:rPr>
              <w:t>商务评审</w:t>
            </w:r>
          </w:p>
        </w:tc>
      </w:tr>
      <w:tr w:rsidR="00B77450">
        <w:trPr>
          <w:trHeight w:val="1021"/>
          <w:jc w:val="center"/>
        </w:trPr>
        <w:tc>
          <w:tcPr>
            <w:tcW w:w="402" w:type="pct"/>
            <w:vAlign w:val="center"/>
          </w:tcPr>
          <w:p w:rsidR="00B77450" w:rsidRDefault="00B77450">
            <w:pPr>
              <w:numPr>
                <w:ilvl w:val="0"/>
                <w:numId w:val="21"/>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B77450" w:rsidRDefault="00B77450" w:rsidP="00D44AB1">
            <w:pPr>
              <w:jc w:val="center"/>
              <w:rPr>
                <w:rFonts w:ascii="宋体" w:hAnsi="宋体" w:cs="宋体"/>
                <w:szCs w:val="21"/>
              </w:rPr>
            </w:pPr>
            <w:r>
              <w:rPr>
                <w:rFonts w:ascii="宋体" w:hint="eastAsia"/>
                <w:szCs w:val="21"/>
              </w:rPr>
              <w:t>供应商实力（一）</w:t>
            </w:r>
          </w:p>
        </w:tc>
        <w:tc>
          <w:tcPr>
            <w:tcW w:w="1939" w:type="pct"/>
            <w:vAlign w:val="center"/>
          </w:tcPr>
          <w:p w:rsidR="00B77450" w:rsidRDefault="00B77450">
            <w:pPr>
              <w:widowControl/>
              <w:spacing w:line="360" w:lineRule="auto"/>
              <w:jc w:val="center"/>
              <w:rPr>
                <w:rFonts w:ascii="宋体" w:hAnsi="宋体"/>
                <w:color w:val="000000"/>
                <w:szCs w:val="21"/>
              </w:rPr>
            </w:pPr>
            <w:r>
              <w:rPr>
                <w:rFonts w:ascii="宋体" w:hAnsi="宋体" w:cs="宋体" w:hint="eastAsia"/>
                <w:szCs w:val="21"/>
              </w:rPr>
              <w:t>按照评分准则提供响应文件。</w:t>
            </w:r>
          </w:p>
        </w:tc>
        <w:tc>
          <w:tcPr>
            <w:tcW w:w="1584" w:type="pct"/>
            <w:vAlign w:val="center"/>
          </w:tcPr>
          <w:p w:rsidR="00B77450" w:rsidRDefault="00B77450">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B77450">
        <w:trPr>
          <w:trHeight w:val="1021"/>
          <w:jc w:val="center"/>
        </w:trPr>
        <w:tc>
          <w:tcPr>
            <w:tcW w:w="402" w:type="pct"/>
            <w:vAlign w:val="center"/>
          </w:tcPr>
          <w:p w:rsidR="00B77450" w:rsidRDefault="00B77450">
            <w:pPr>
              <w:numPr>
                <w:ilvl w:val="0"/>
                <w:numId w:val="21"/>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B77450" w:rsidRDefault="00B77450" w:rsidP="00D44AB1">
            <w:pPr>
              <w:pStyle w:val="21"/>
              <w:spacing w:after="0" w:line="240" w:lineRule="auto"/>
              <w:ind w:firstLineChars="0" w:firstLine="0"/>
              <w:jc w:val="center"/>
              <w:rPr>
                <w:rFonts w:ascii="宋体" w:eastAsia="宋体"/>
                <w:color w:val="000000"/>
                <w:sz w:val="21"/>
                <w:szCs w:val="21"/>
              </w:rPr>
            </w:pPr>
            <w:r>
              <w:rPr>
                <w:rFonts w:ascii="宋体" w:eastAsia="宋体" w:hint="eastAsia"/>
                <w:sz w:val="21"/>
                <w:szCs w:val="21"/>
              </w:rPr>
              <w:t>供应商实力（二）</w:t>
            </w:r>
          </w:p>
        </w:tc>
        <w:tc>
          <w:tcPr>
            <w:tcW w:w="1939" w:type="pct"/>
            <w:vAlign w:val="center"/>
          </w:tcPr>
          <w:p w:rsidR="00B77450" w:rsidRDefault="00B77450">
            <w:pPr>
              <w:widowControl/>
              <w:spacing w:line="360" w:lineRule="auto"/>
              <w:jc w:val="center"/>
              <w:rPr>
                <w:rFonts w:ascii="宋体" w:hAnsi="宋体"/>
                <w:color w:val="000000"/>
                <w:szCs w:val="21"/>
              </w:rPr>
            </w:pPr>
            <w:r>
              <w:rPr>
                <w:rFonts w:ascii="宋体" w:hAnsi="宋体" w:cs="宋体" w:hint="eastAsia"/>
                <w:szCs w:val="21"/>
              </w:rPr>
              <w:t>按照评分准则提供响应文件。</w:t>
            </w:r>
          </w:p>
        </w:tc>
        <w:tc>
          <w:tcPr>
            <w:tcW w:w="1584" w:type="pct"/>
            <w:vAlign w:val="center"/>
          </w:tcPr>
          <w:p w:rsidR="00B77450" w:rsidRDefault="00B77450">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B77450">
        <w:trPr>
          <w:trHeight w:val="1021"/>
          <w:jc w:val="center"/>
        </w:trPr>
        <w:tc>
          <w:tcPr>
            <w:tcW w:w="402" w:type="pct"/>
            <w:vAlign w:val="center"/>
          </w:tcPr>
          <w:p w:rsidR="00B77450" w:rsidRDefault="00B77450">
            <w:pPr>
              <w:numPr>
                <w:ilvl w:val="0"/>
                <w:numId w:val="21"/>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B77450" w:rsidRDefault="00B77450" w:rsidP="00D44AB1">
            <w:pPr>
              <w:ind w:leftChars="-37" w:left="-78" w:rightChars="-35" w:right="-73"/>
              <w:jc w:val="center"/>
              <w:rPr>
                <w:rFonts w:ascii="宋体" w:hAnsi="宋体" w:cs="宋体"/>
                <w:szCs w:val="21"/>
              </w:rPr>
            </w:pPr>
            <w:r>
              <w:rPr>
                <w:rFonts w:ascii="宋体" w:hint="eastAsia"/>
                <w:szCs w:val="21"/>
              </w:rPr>
              <w:t>业绩</w:t>
            </w:r>
          </w:p>
        </w:tc>
        <w:tc>
          <w:tcPr>
            <w:tcW w:w="1939" w:type="pct"/>
            <w:vAlign w:val="center"/>
          </w:tcPr>
          <w:p w:rsidR="00B77450" w:rsidRDefault="00B77450">
            <w:pPr>
              <w:widowControl/>
              <w:spacing w:line="360" w:lineRule="auto"/>
              <w:jc w:val="center"/>
              <w:rPr>
                <w:rFonts w:ascii="宋体" w:hAnsi="宋体"/>
                <w:color w:val="000000"/>
                <w:szCs w:val="21"/>
              </w:rPr>
            </w:pPr>
            <w:r>
              <w:rPr>
                <w:rFonts w:ascii="宋体" w:hAnsi="宋体" w:cs="宋体" w:hint="eastAsia"/>
                <w:szCs w:val="21"/>
              </w:rPr>
              <w:t>按照评分准则提供响应文件。</w:t>
            </w:r>
          </w:p>
        </w:tc>
        <w:tc>
          <w:tcPr>
            <w:tcW w:w="1584" w:type="pct"/>
            <w:vAlign w:val="center"/>
          </w:tcPr>
          <w:p w:rsidR="00B77450" w:rsidRDefault="00B77450">
            <w:pPr>
              <w:snapToGrid w:val="0"/>
              <w:spacing w:line="360" w:lineRule="auto"/>
              <w:jc w:val="center"/>
              <w:rPr>
                <w:rFonts w:ascii="宋体" w:hAnsi="宋体"/>
                <w:color w:val="000000"/>
                <w:szCs w:val="21"/>
              </w:rPr>
            </w:pPr>
            <w:r>
              <w:rPr>
                <w:rFonts w:ascii="宋体" w:hAnsi="宋体" w:hint="eastAsia"/>
                <w:color w:val="000000"/>
                <w:szCs w:val="21"/>
              </w:rPr>
              <w:t>第（ ）页-（ ）页</w:t>
            </w:r>
          </w:p>
        </w:tc>
      </w:tr>
      <w:tr w:rsidR="00B77450">
        <w:trPr>
          <w:trHeight w:val="1021"/>
          <w:jc w:val="center"/>
        </w:trPr>
        <w:tc>
          <w:tcPr>
            <w:tcW w:w="402" w:type="pct"/>
            <w:vAlign w:val="center"/>
          </w:tcPr>
          <w:p w:rsidR="00B77450" w:rsidRDefault="00B77450">
            <w:pPr>
              <w:numPr>
                <w:ilvl w:val="0"/>
                <w:numId w:val="21"/>
              </w:numPr>
              <w:adjustRightInd w:val="0"/>
              <w:snapToGrid w:val="0"/>
              <w:spacing w:line="360" w:lineRule="auto"/>
              <w:ind w:left="0" w:firstLine="0"/>
              <w:jc w:val="center"/>
              <w:textAlignment w:val="baseline"/>
              <w:rPr>
                <w:rFonts w:ascii="宋体" w:hAnsi="宋体"/>
                <w:color w:val="000000"/>
                <w:szCs w:val="21"/>
              </w:rPr>
            </w:pPr>
          </w:p>
        </w:tc>
        <w:tc>
          <w:tcPr>
            <w:tcW w:w="1075" w:type="pct"/>
            <w:vAlign w:val="center"/>
          </w:tcPr>
          <w:p w:rsidR="00B77450" w:rsidRDefault="00B77450" w:rsidP="00D44AB1">
            <w:pPr>
              <w:ind w:leftChars="-37" w:left="-78" w:rightChars="-35" w:right="-73"/>
              <w:jc w:val="center"/>
              <w:rPr>
                <w:rFonts w:ascii="宋体" w:hAnsi="宋体"/>
                <w:szCs w:val="21"/>
                <w:lang w:val="zh-CN"/>
              </w:rPr>
            </w:pPr>
            <w:r>
              <w:rPr>
                <w:rFonts w:ascii="宋体" w:hint="eastAsia"/>
                <w:szCs w:val="21"/>
              </w:rPr>
              <w:t>服务便利性</w:t>
            </w:r>
          </w:p>
        </w:tc>
        <w:tc>
          <w:tcPr>
            <w:tcW w:w="1939" w:type="pct"/>
            <w:vAlign w:val="center"/>
          </w:tcPr>
          <w:p w:rsidR="00B77450" w:rsidRDefault="00B77450" w:rsidP="00D44AB1">
            <w:pPr>
              <w:widowControl/>
              <w:spacing w:line="360" w:lineRule="auto"/>
              <w:jc w:val="center"/>
              <w:rPr>
                <w:rFonts w:ascii="宋体" w:hAnsi="宋体" w:cs="宋体"/>
                <w:szCs w:val="21"/>
              </w:rPr>
            </w:pPr>
            <w:r>
              <w:rPr>
                <w:rFonts w:ascii="宋体" w:hAnsi="宋体" w:cs="宋体" w:hint="eastAsia"/>
                <w:szCs w:val="21"/>
              </w:rPr>
              <w:t>按照评分准则提供响应文件。</w:t>
            </w:r>
          </w:p>
        </w:tc>
        <w:tc>
          <w:tcPr>
            <w:tcW w:w="1584" w:type="pct"/>
            <w:vAlign w:val="center"/>
          </w:tcPr>
          <w:p w:rsidR="00B77450" w:rsidRDefault="00B77450" w:rsidP="00D44AB1">
            <w:pPr>
              <w:snapToGrid w:val="0"/>
              <w:spacing w:line="360" w:lineRule="auto"/>
              <w:jc w:val="center"/>
              <w:rPr>
                <w:rFonts w:ascii="宋体" w:hAnsi="宋体"/>
                <w:color w:val="000000"/>
                <w:szCs w:val="21"/>
              </w:rPr>
            </w:pPr>
            <w:r>
              <w:rPr>
                <w:rFonts w:ascii="宋体" w:hAnsi="宋体" w:hint="eastAsia"/>
                <w:color w:val="000000"/>
                <w:szCs w:val="21"/>
              </w:rPr>
              <w:t>第（ ）页-（ ）页</w:t>
            </w:r>
          </w:p>
        </w:tc>
      </w:tr>
    </w:tbl>
    <w:p w:rsidR="00C7329E" w:rsidRDefault="007B4ABA">
      <w:pPr>
        <w:pStyle w:val="a4"/>
        <w:spacing w:line="360" w:lineRule="auto"/>
        <w:rPr>
          <w:rFonts w:ascii="宋体" w:hAnsi="宋体"/>
          <w:color w:val="000000"/>
          <w:szCs w:val="21"/>
          <w:lang w:val="zh-CN"/>
        </w:rPr>
      </w:pPr>
      <w:r>
        <w:rPr>
          <w:rFonts w:ascii="宋体" w:hAnsi="宋体" w:hint="eastAsia"/>
          <w:color w:val="000000"/>
          <w:szCs w:val="21"/>
          <w:lang w:val="zh-CN"/>
        </w:rPr>
        <w:t>以上内容与用户需求的综合评分表内容不一致的，以用户需求内容为准。</w:t>
      </w:r>
    </w:p>
    <w:p w:rsidR="00C7329E" w:rsidRDefault="007B4ABA">
      <w:pPr>
        <w:pStyle w:val="20"/>
        <w:jc w:val="center"/>
        <w:rPr>
          <w:rFonts w:ascii="宋体" w:eastAsia="宋体" w:hAnsi="宋体"/>
        </w:rPr>
      </w:pPr>
      <w:r>
        <w:rPr>
          <w:rFonts w:ascii="宋体" w:eastAsia="宋体" w:hAnsi="宋体"/>
        </w:rPr>
        <w:br w:type="page"/>
        <w:t>报价表</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580"/>
        <w:gridCol w:w="1859"/>
        <w:gridCol w:w="1037"/>
        <w:gridCol w:w="1407"/>
        <w:gridCol w:w="1275"/>
        <w:gridCol w:w="1418"/>
      </w:tblGrid>
      <w:tr w:rsidR="00C7329E">
        <w:trPr>
          <w:trHeight w:val="454"/>
          <w:jc w:val="center"/>
        </w:trPr>
        <w:tc>
          <w:tcPr>
            <w:tcW w:w="987" w:type="dxa"/>
            <w:shd w:val="clear" w:color="auto" w:fill="auto"/>
            <w:noWrap/>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2580" w:type="dxa"/>
            <w:shd w:val="clear" w:color="auto" w:fill="auto"/>
            <w:noWrap/>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名称</w:t>
            </w:r>
          </w:p>
        </w:tc>
        <w:tc>
          <w:tcPr>
            <w:tcW w:w="1859" w:type="dxa"/>
            <w:shd w:val="clear" w:color="auto" w:fill="auto"/>
            <w:noWrap/>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型号和规格</w:t>
            </w:r>
          </w:p>
        </w:tc>
        <w:tc>
          <w:tcPr>
            <w:tcW w:w="1037" w:type="dxa"/>
            <w:shd w:val="clear" w:color="auto" w:fill="auto"/>
            <w:noWrap/>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数量（套）</w:t>
            </w:r>
          </w:p>
        </w:tc>
        <w:tc>
          <w:tcPr>
            <w:tcW w:w="1407" w:type="dxa"/>
            <w:shd w:val="clear" w:color="auto" w:fill="auto"/>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所供品牌/</w:t>
            </w:r>
          </w:p>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厂家</w:t>
            </w:r>
          </w:p>
        </w:tc>
        <w:tc>
          <w:tcPr>
            <w:tcW w:w="1275" w:type="dxa"/>
            <w:shd w:val="clear" w:color="auto" w:fill="auto"/>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报价（元）</w:t>
            </w:r>
          </w:p>
        </w:tc>
        <w:tc>
          <w:tcPr>
            <w:tcW w:w="1418" w:type="dxa"/>
            <w:shd w:val="clear" w:color="auto" w:fill="auto"/>
            <w:vAlign w:val="center"/>
          </w:tcPr>
          <w:p w:rsidR="00C7329E" w:rsidRDefault="007B4ABA">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备注</w:t>
            </w:r>
          </w:p>
        </w:tc>
      </w:tr>
      <w:tr w:rsidR="00C7329E">
        <w:trPr>
          <w:trHeight w:val="454"/>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双门燃气蒸饭柜</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1200*900*1850</w:t>
            </w:r>
            <w:r w:rsidR="009F2129">
              <w:rPr>
                <w:rFonts w:ascii="宋体" w:hAnsi="宋体" w:cs="宋体" w:hint="eastAsia"/>
                <w:color w:val="000000"/>
                <w:kern w:val="0"/>
                <w:szCs w:val="21"/>
              </w:rPr>
              <w:t>（mm）</w:t>
            </w:r>
          </w:p>
        </w:tc>
        <w:tc>
          <w:tcPr>
            <w:tcW w:w="103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1台</w:t>
            </w:r>
          </w:p>
        </w:tc>
        <w:tc>
          <w:tcPr>
            <w:tcW w:w="1407"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trPr>
          <w:trHeight w:val="784"/>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三门万能蒸柜</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1200*1000*1860</w:t>
            </w:r>
            <w:r w:rsidR="009F2129">
              <w:rPr>
                <w:rFonts w:ascii="宋体" w:hAnsi="宋体" w:cs="宋体" w:hint="eastAsia"/>
                <w:color w:val="000000"/>
                <w:kern w:val="0"/>
                <w:szCs w:val="21"/>
              </w:rPr>
              <w:t>（mm）</w:t>
            </w:r>
          </w:p>
        </w:tc>
        <w:tc>
          <w:tcPr>
            <w:tcW w:w="103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1台</w:t>
            </w:r>
          </w:p>
        </w:tc>
        <w:tc>
          <w:tcPr>
            <w:tcW w:w="1407"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trPr>
          <w:trHeight w:val="454"/>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四门风冷双温冷冻冷藏柜</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1220*760*1975</w:t>
            </w:r>
            <w:r w:rsidR="009F2129">
              <w:rPr>
                <w:rFonts w:ascii="宋体" w:hAnsi="宋体" w:cs="宋体" w:hint="eastAsia"/>
                <w:color w:val="000000"/>
                <w:kern w:val="0"/>
                <w:szCs w:val="21"/>
              </w:rPr>
              <w:t>（mm）</w:t>
            </w:r>
          </w:p>
        </w:tc>
        <w:tc>
          <w:tcPr>
            <w:tcW w:w="1037" w:type="dxa"/>
            <w:shd w:val="clear" w:color="auto" w:fill="auto"/>
            <w:noWrap/>
            <w:vAlign w:val="center"/>
          </w:tcPr>
          <w:p w:rsidR="00C7329E" w:rsidRDefault="000011D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r w:rsidR="007B4ABA">
              <w:rPr>
                <w:rFonts w:ascii="宋体" w:hAnsi="宋体" w:cs="宋体" w:hint="eastAsia"/>
                <w:color w:val="000000"/>
                <w:kern w:val="0"/>
                <w:szCs w:val="21"/>
              </w:rPr>
              <w:t>台</w:t>
            </w:r>
          </w:p>
        </w:tc>
        <w:tc>
          <w:tcPr>
            <w:tcW w:w="1407"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trPr>
          <w:trHeight w:val="752"/>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旧设备拆除项</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03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1项</w:t>
            </w:r>
          </w:p>
        </w:tc>
        <w:tc>
          <w:tcPr>
            <w:tcW w:w="1407" w:type="dxa"/>
            <w:shd w:val="clear" w:color="auto" w:fill="auto"/>
            <w:vAlign w:val="center"/>
          </w:tcPr>
          <w:p w:rsidR="00C7329E" w:rsidRDefault="007546C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trPr>
          <w:trHeight w:val="454"/>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新设备安装、调试、安装辅材</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03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1项</w:t>
            </w:r>
          </w:p>
        </w:tc>
        <w:tc>
          <w:tcPr>
            <w:tcW w:w="1407" w:type="dxa"/>
            <w:shd w:val="clear" w:color="auto" w:fill="auto"/>
            <w:vAlign w:val="center"/>
          </w:tcPr>
          <w:p w:rsidR="00C7329E" w:rsidRDefault="007546C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rsidTr="00F56F9A">
        <w:trPr>
          <w:trHeight w:val="722"/>
          <w:jc w:val="center"/>
        </w:trPr>
        <w:tc>
          <w:tcPr>
            <w:tcW w:w="98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2580"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运输费</w:t>
            </w:r>
          </w:p>
        </w:tc>
        <w:tc>
          <w:tcPr>
            <w:tcW w:w="1859"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037" w:type="dxa"/>
            <w:shd w:val="clear" w:color="auto" w:fill="auto"/>
            <w:noWrap/>
            <w:vAlign w:val="center"/>
          </w:tcPr>
          <w:p w:rsidR="00C7329E" w:rsidRDefault="007B4AB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1项</w:t>
            </w:r>
          </w:p>
        </w:tc>
        <w:tc>
          <w:tcPr>
            <w:tcW w:w="1407" w:type="dxa"/>
            <w:shd w:val="clear" w:color="auto" w:fill="auto"/>
            <w:vAlign w:val="center"/>
          </w:tcPr>
          <w:p w:rsidR="00C7329E" w:rsidRDefault="007546C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p>
        </w:tc>
        <w:tc>
          <w:tcPr>
            <w:tcW w:w="1275"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c>
          <w:tcPr>
            <w:tcW w:w="1418" w:type="dxa"/>
            <w:shd w:val="clear" w:color="auto" w:fill="auto"/>
            <w:vAlign w:val="center"/>
          </w:tcPr>
          <w:p w:rsidR="00C7329E" w:rsidRDefault="00C7329E">
            <w:pPr>
              <w:widowControl/>
              <w:spacing w:line="360" w:lineRule="auto"/>
              <w:jc w:val="center"/>
              <w:rPr>
                <w:rFonts w:ascii="宋体" w:hAnsi="宋体" w:cs="宋体"/>
                <w:color w:val="000000"/>
                <w:kern w:val="0"/>
                <w:szCs w:val="21"/>
              </w:rPr>
            </w:pPr>
          </w:p>
        </w:tc>
      </w:tr>
      <w:tr w:rsidR="00C7329E">
        <w:trPr>
          <w:trHeight w:val="454"/>
          <w:jc w:val="center"/>
        </w:trPr>
        <w:tc>
          <w:tcPr>
            <w:tcW w:w="10563" w:type="dxa"/>
            <w:gridSpan w:val="7"/>
            <w:shd w:val="clear" w:color="auto" w:fill="auto"/>
            <w:noWrap/>
            <w:vAlign w:val="center"/>
          </w:tcPr>
          <w:p w:rsidR="00C7329E" w:rsidRDefault="007B4ABA" w:rsidP="004F5FA4">
            <w:pPr>
              <w:widowControl/>
              <w:spacing w:line="360" w:lineRule="auto"/>
              <w:jc w:val="center"/>
              <w:rPr>
                <w:rFonts w:ascii="宋体" w:hAnsi="宋体" w:cs="宋体"/>
                <w:color w:val="000000"/>
                <w:kern w:val="0"/>
                <w:szCs w:val="21"/>
              </w:rPr>
            </w:pPr>
            <w:r>
              <w:rPr>
                <w:rFonts w:hint="eastAsia"/>
                <w:b/>
                <w:bCs/>
                <w:color w:val="000000"/>
                <w:szCs w:val="21"/>
              </w:rPr>
              <w:t>合计：人民币</w:t>
            </w:r>
            <w:r>
              <w:rPr>
                <w:rFonts w:hint="eastAsia"/>
                <w:b/>
                <w:bCs/>
                <w:color w:val="000000"/>
                <w:szCs w:val="21"/>
                <w:u w:val="single"/>
              </w:rPr>
              <w:t>           </w:t>
            </w:r>
            <w:r>
              <w:rPr>
                <w:rFonts w:ascii="微软雅黑" w:eastAsia="微软雅黑" w:hAnsi="微软雅黑" w:hint="eastAsia"/>
                <w:color w:val="000000"/>
                <w:sz w:val="27"/>
                <w:szCs w:val="27"/>
              </w:rPr>
              <w:t> </w:t>
            </w:r>
            <w:r>
              <w:rPr>
                <w:rFonts w:hint="eastAsia"/>
                <w:b/>
                <w:bCs/>
                <w:color w:val="000000"/>
                <w:szCs w:val="21"/>
              </w:rPr>
              <w:t>元</w:t>
            </w:r>
          </w:p>
        </w:tc>
      </w:tr>
    </w:tbl>
    <w:p w:rsidR="00C7329E" w:rsidRDefault="007B4ABA">
      <w:pPr>
        <w:spacing w:line="360" w:lineRule="auto"/>
        <w:rPr>
          <w:rFonts w:ascii="宋体" w:hAnsi="宋体"/>
          <w:b/>
          <w:color w:val="000000"/>
          <w:spacing w:val="4"/>
          <w:szCs w:val="21"/>
        </w:rPr>
      </w:pPr>
      <w:r>
        <w:rPr>
          <w:rFonts w:ascii="宋体" w:hAnsi="宋体" w:hint="eastAsia"/>
          <w:b/>
          <w:color w:val="000000"/>
          <w:spacing w:val="4"/>
          <w:szCs w:val="21"/>
        </w:rPr>
        <w:t>注：</w:t>
      </w:r>
    </w:p>
    <w:p w:rsidR="00C7329E" w:rsidRDefault="007B4ABA">
      <w:pPr>
        <w:pStyle w:val="aa"/>
        <w:numPr>
          <w:ilvl w:val="0"/>
          <w:numId w:val="22"/>
        </w:numPr>
        <w:shd w:val="clear" w:color="auto" w:fill="FFFFFF"/>
        <w:spacing w:before="0" w:beforeAutospacing="0" w:after="0" w:afterAutospacing="0"/>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rsidR="00C7329E" w:rsidRDefault="007B4ABA">
      <w:pPr>
        <w:widowControl/>
        <w:numPr>
          <w:ilvl w:val="0"/>
          <w:numId w:val="22"/>
        </w:numPr>
        <w:jc w:val="left"/>
        <w:rPr>
          <w:rFonts w:ascii="宋体" w:hAnsi="宋体"/>
          <w:b/>
          <w:bCs/>
          <w:color w:val="000000"/>
          <w:kern w:val="0"/>
        </w:rPr>
      </w:pPr>
      <w:r>
        <w:rPr>
          <w:rFonts w:ascii="宋体" w:hAnsi="宋体" w:cs="宋体" w:hint="eastAsia"/>
          <w:b/>
          <w:bCs/>
          <w:color w:val="000000"/>
          <w:kern w:val="0"/>
        </w:rPr>
        <w:t>所有价格均系用人民币表示，单位为元，均为含税价；</w:t>
      </w:r>
    </w:p>
    <w:p w:rsidR="00C7329E" w:rsidRDefault="007B4ABA">
      <w:pPr>
        <w:widowControl/>
        <w:numPr>
          <w:ilvl w:val="0"/>
          <w:numId w:val="22"/>
        </w:numPr>
        <w:jc w:val="left"/>
        <w:rPr>
          <w:rFonts w:ascii="宋体" w:hAnsi="宋体"/>
          <w:b/>
          <w:bCs/>
          <w:color w:val="000000"/>
          <w:kern w:val="0"/>
        </w:rPr>
      </w:pPr>
      <w:r>
        <w:rPr>
          <w:rFonts w:ascii="宋体" w:hAnsi="宋体" w:cs="宋体"/>
          <w:b/>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7329E" w:rsidRDefault="007B4ABA">
      <w:pPr>
        <w:pStyle w:val="aa"/>
        <w:numPr>
          <w:ilvl w:val="0"/>
          <w:numId w:val="22"/>
        </w:numPr>
        <w:shd w:val="clear" w:color="auto" w:fill="FFFFFF"/>
        <w:spacing w:before="0" w:beforeAutospacing="0" w:after="0" w:afterAutospacing="0"/>
        <w:rPr>
          <w:b/>
          <w:color w:val="000000"/>
          <w:sz w:val="21"/>
          <w:szCs w:val="21"/>
        </w:rPr>
      </w:pPr>
      <w:r>
        <w:rPr>
          <w:rFonts w:hint="eastAsia"/>
          <w:b/>
          <w:color w:val="000000"/>
          <w:sz w:val="21"/>
          <w:szCs w:val="21"/>
        </w:rPr>
        <w:t>平台上报价与报价表合计不一致的，以报价表合计（经价格核准后的价格）为准。</w:t>
      </w:r>
    </w:p>
    <w:p w:rsidR="00C7329E" w:rsidRDefault="00C7329E">
      <w:pPr>
        <w:spacing w:line="360" w:lineRule="auto"/>
        <w:jc w:val="right"/>
        <w:rPr>
          <w:rFonts w:ascii="宋体" w:hAnsi="宋体"/>
          <w:color w:val="000000"/>
          <w:spacing w:val="4"/>
          <w:szCs w:val="21"/>
        </w:rPr>
      </w:pPr>
    </w:p>
    <w:p w:rsidR="00C7329E" w:rsidRDefault="007B4ABA">
      <w:pPr>
        <w:spacing w:line="360" w:lineRule="auto"/>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 xml:space="preserve">                     </w:t>
      </w:r>
    </w:p>
    <w:p w:rsidR="00C7329E" w:rsidRDefault="007B4ABA">
      <w:pPr>
        <w:spacing w:line="360" w:lineRule="auto"/>
        <w:jc w:val="right"/>
        <w:rPr>
          <w:rFonts w:ascii="宋体" w:hAnsi="宋体"/>
          <w:color w:val="000000"/>
          <w:spacing w:val="4"/>
          <w:szCs w:val="21"/>
          <w:u w:val="single"/>
        </w:rPr>
        <w:sectPr w:rsidR="00C7329E">
          <w:headerReference w:type="default" r:id="rId12"/>
          <w:pgSz w:w="11906" w:h="16838"/>
          <w:pgMar w:top="1440" w:right="1800" w:bottom="1440" w:left="1800" w:header="851" w:footer="992" w:gutter="0"/>
          <w:cols w:space="720"/>
          <w:docGrid w:type="lines" w:linePitch="312"/>
        </w:sectPr>
      </w:pPr>
      <w:r>
        <w:rPr>
          <w:rFonts w:ascii="宋体" w:hAnsi="宋体" w:hint="eastAsia"/>
          <w:color w:val="000000"/>
          <w:spacing w:val="4"/>
          <w:szCs w:val="21"/>
        </w:rPr>
        <w:t>日期：</w:t>
      </w:r>
      <w:r>
        <w:rPr>
          <w:rFonts w:ascii="宋体" w:hAnsi="宋体"/>
          <w:color w:val="000000"/>
          <w:spacing w:val="4"/>
          <w:szCs w:val="21"/>
          <w:u w:val="single"/>
        </w:rPr>
        <w:t xml:space="preserve"> </w:t>
      </w:r>
      <w:r>
        <w:rPr>
          <w:rFonts w:ascii="宋体" w:hAnsi="宋体" w:hint="eastAsia"/>
          <w:color w:val="000000"/>
          <w:spacing w:val="4"/>
          <w:szCs w:val="21"/>
          <w:u w:val="single"/>
        </w:rPr>
        <w:t xml:space="preserve">          </w:t>
      </w:r>
    </w:p>
    <w:p w:rsidR="00C7329E" w:rsidRDefault="007B4ABA">
      <w:pPr>
        <w:pStyle w:val="20"/>
        <w:jc w:val="center"/>
        <w:rPr>
          <w:rFonts w:ascii="宋体" w:eastAsia="宋体" w:hAnsi="宋体"/>
        </w:rPr>
      </w:pPr>
      <w:r>
        <w:rPr>
          <w:rFonts w:ascii="宋体" w:eastAsia="宋体" w:hAnsi="宋体" w:hint="eastAsia"/>
        </w:rPr>
        <w:t>供应商资格声明函</w:t>
      </w:r>
    </w:p>
    <w:p w:rsidR="00C7329E" w:rsidRDefault="00C7329E">
      <w:pPr>
        <w:rPr>
          <w:rFonts w:ascii="宋体" w:hAnsi="宋体"/>
          <w:b/>
          <w:color w:val="000000"/>
          <w:szCs w:val="24"/>
        </w:rPr>
      </w:pPr>
    </w:p>
    <w:p w:rsidR="00C7329E" w:rsidRDefault="007B4ABA">
      <w:pPr>
        <w:rPr>
          <w:rFonts w:ascii="宋体" w:hAnsi="宋体"/>
          <w:b/>
          <w:bCs/>
          <w:color w:val="000000"/>
        </w:rPr>
      </w:pPr>
      <w:r>
        <w:rPr>
          <w:rFonts w:ascii="宋体" w:hAnsi="宋体"/>
          <w:b/>
          <w:bCs/>
          <w:color w:val="000000"/>
        </w:rPr>
        <w:t>致：</w:t>
      </w:r>
      <w:r>
        <w:rPr>
          <w:rFonts w:ascii="宋体" w:hAnsi="宋体" w:hint="eastAsia"/>
          <w:b/>
          <w:bCs/>
          <w:color w:val="000000"/>
        </w:rPr>
        <w:t>东莞市疾病预防控制中心</w:t>
      </w:r>
      <w:r>
        <w:rPr>
          <w:rFonts w:ascii="宋体" w:hAnsi="宋体"/>
          <w:b/>
          <w:bCs/>
          <w:color w:val="000000"/>
        </w:rPr>
        <w:t>、</w:t>
      </w:r>
      <w:proofErr w:type="gramStart"/>
      <w:r>
        <w:rPr>
          <w:rFonts w:ascii="宋体" w:hAnsi="宋体"/>
          <w:b/>
          <w:bCs/>
          <w:color w:val="000000"/>
        </w:rPr>
        <w:t>云采</w:t>
      </w:r>
      <w:proofErr w:type="gramEnd"/>
      <w:r>
        <w:rPr>
          <w:rFonts w:ascii="宋体" w:hAnsi="宋体"/>
          <w:b/>
          <w:bCs/>
          <w:color w:val="000000"/>
        </w:rPr>
        <w:t>链（广州）信息科技有限公司：</w:t>
      </w:r>
    </w:p>
    <w:p w:rsidR="00C7329E" w:rsidRDefault="00C7329E">
      <w:pPr>
        <w:rPr>
          <w:rFonts w:ascii="宋体" w:hAnsi="宋体"/>
          <w:b/>
          <w:color w:val="000000"/>
          <w:szCs w:val="24"/>
        </w:rPr>
      </w:pPr>
    </w:p>
    <w:p w:rsidR="00C7329E" w:rsidRDefault="007B4ABA">
      <w:pPr>
        <w:snapToGrid w:val="0"/>
        <w:spacing w:line="360" w:lineRule="auto"/>
        <w:ind w:firstLineChars="202" w:firstLine="424"/>
        <w:rPr>
          <w:rFonts w:ascii="宋体" w:hAnsi="宋体"/>
          <w:color w:val="000000"/>
          <w:szCs w:val="24"/>
        </w:rPr>
      </w:pPr>
      <w:r>
        <w:rPr>
          <w:rFonts w:ascii="宋体" w:hAnsi="宋体"/>
          <w:color w:val="000000"/>
        </w:rPr>
        <w:t>关于贵单位、贵司发布</w:t>
      </w:r>
      <w:r w:rsidR="001776D9">
        <w:rPr>
          <w:rFonts w:ascii="宋体" w:hAnsi="宋体" w:hint="eastAsia"/>
          <w:b/>
          <w:bCs/>
          <w:color w:val="000000"/>
          <w:u w:val="single"/>
        </w:rPr>
        <w:t>东莞市疾控中心厨房设备采购项目(第二次)</w:t>
      </w:r>
      <w:r>
        <w:rPr>
          <w:rFonts w:ascii="宋体" w:hAnsi="宋体" w:hint="eastAsia"/>
          <w:color w:val="000000"/>
          <w:szCs w:val="24"/>
        </w:rPr>
        <w:t>的采购公告，本公司（企业）愿意参加</w:t>
      </w:r>
      <w:r>
        <w:rPr>
          <w:rFonts w:ascii="宋体" w:hAnsi="宋体" w:hint="eastAsia"/>
          <w:color w:val="000000"/>
          <w:szCs w:val="21"/>
        </w:rPr>
        <w:t>综合评审</w:t>
      </w:r>
      <w:r>
        <w:rPr>
          <w:rFonts w:ascii="宋体" w:hAnsi="宋体" w:hint="eastAsia"/>
          <w:color w:val="000000"/>
          <w:szCs w:val="24"/>
        </w:rPr>
        <w:t>，并声明：</w:t>
      </w:r>
    </w:p>
    <w:p w:rsidR="00C7329E" w:rsidRDefault="007B4ABA">
      <w:pPr>
        <w:snapToGrid w:val="0"/>
        <w:spacing w:line="360" w:lineRule="auto"/>
        <w:ind w:firstLineChars="200" w:firstLine="420"/>
        <w:rPr>
          <w:rFonts w:ascii="宋体" w:hAnsi="宋体"/>
          <w:bCs/>
          <w:color w:val="000000"/>
          <w:szCs w:val="20"/>
        </w:rPr>
      </w:pPr>
      <w:r>
        <w:rPr>
          <w:rFonts w:ascii="宋体" w:hAnsi="宋体" w:hint="eastAsia"/>
          <w:color w:val="000000"/>
          <w:szCs w:val="24"/>
        </w:rPr>
        <w:t>一、本公司（企业）</w:t>
      </w:r>
      <w:r>
        <w:rPr>
          <w:rFonts w:ascii="宋体" w:hAnsi="宋体" w:hint="eastAsia"/>
          <w:bCs/>
          <w:color w:val="000000"/>
          <w:szCs w:val="20"/>
        </w:rPr>
        <w:t>具备《中华人民共和国政府采购法》第二十二条规定的条件：</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（一）具有独立承担民事责任的能力；</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（二）具有良好的商业信誉和健全的财务会计制度；</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（三）具有履行合同所必需的设备和专业技术能力；</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（四）有依法缴纳税收和社会保障资金的良好记录；</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（五）参加政府采购活动前三年内，在经营活动中没有重大违法记录；</w:t>
      </w:r>
    </w:p>
    <w:p w:rsidR="00C7329E" w:rsidRDefault="007B4ABA">
      <w:pPr>
        <w:widowControl/>
        <w:spacing w:line="360" w:lineRule="auto"/>
        <w:ind w:firstLine="360"/>
        <w:rPr>
          <w:rFonts w:ascii="宋体" w:hAnsi="宋体" w:cs="宋体"/>
          <w:color w:val="000000"/>
          <w:kern w:val="0"/>
          <w:szCs w:val="21"/>
        </w:rPr>
      </w:pPr>
      <w:r>
        <w:rPr>
          <w:rFonts w:ascii="宋体" w:hAnsi="宋体" w:cs="宋体" w:hint="eastAsia"/>
          <w:color w:val="000000"/>
          <w:kern w:val="0"/>
          <w:szCs w:val="21"/>
        </w:rPr>
        <w:t>（六）法律、行政法规规定的其他条件。</w:t>
      </w:r>
    </w:p>
    <w:p w:rsidR="00C7329E" w:rsidRDefault="007B4ABA">
      <w:pPr>
        <w:snapToGrid w:val="0"/>
        <w:spacing w:line="360" w:lineRule="auto"/>
        <w:ind w:firstLineChars="202" w:firstLine="424"/>
        <w:rPr>
          <w:rFonts w:ascii="宋体" w:hAnsi="宋体"/>
          <w:color w:val="000000"/>
          <w:szCs w:val="24"/>
        </w:rPr>
      </w:pPr>
      <w:r>
        <w:rPr>
          <w:rFonts w:ascii="宋体" w:hAnsi="宋体" w:hint="eastAsia"/>
          <w:color w:val="000000"/>
          <w:szCs w:val="24"/>
        </w:rPr>
        <w:t>二、本公司具有本次采购项目服务能力。</w:t>
      </w:r>
    </w:p>
    <w:p w:rsidR="00C7329E" w:rsidRDefault="007B4ABA">
      <w:pPr>
        <w:snapToGrid w:val="0"/>
        <w:spacing w:line="360" w:lineRule="auto"/>
        <w:ind w:firstLineChars="202" w:firstLine="424"/>
        <w:rPr>
          <w:rFonts w:ascii="宋体" w:hAnsi="宋体"/>
          <w:color w:val="000000"/>
          <w:szCs w:val="24"/>
        </w:rPr>
      </w:pPr>
      <w:r>
        <w:rPr>
          <w:rFonts w:ascii="宋体" w:hAnsi="宋体" w:hint="eastAsia"/>
          <w:color w:val="000000"/>
          <w:szCs w:val="24"/>
        </w:rPr>
        <w:t>三、本公司有固定的经营场所，信誉良好、售后维护服务好，并且在经营活动中无严重违法记录。</w:t>
      </w:r>
    </w:p>
    <w:p w:rsidR="00C7329E" w:rsidRDefault="007B4ABA">
      <w:pPr>
        <w:snapToGrid w:val="0"/>
        <w:spacing w:line="360" w:lineRule="auto"/>
        <w:ind w:firstLineChars="202" w:firstLine="424"/>
        <w:rPr>
          <w:rFonts w:ascii="宋体" w:hAnsi="宋体"/>
          <w:color w:val="000000"/>
        </w:rPr>
      </w:pPr>
      <w:r>
        <w:rPr>
          <w:rFonts w:ascii="宋体" w:hAnsi="宋体"/>
          <w:color w:val="000000"/>
        </w:rPr>
        <w:t>四、本公司在本项目中</w:t>
      </w:r>
      <w:proofErr w:type="gramStart"/>
      <w:r>
        <w:rPr>
          <w:rFonts w:ascii="宋体" w:hAnsi="宋体"/>
          <w:color w:val="000000"/>
        </w:rPr>
        <w:t>不</w:t>
      </w:r>
      <w:proofErr w:type="gramEnd"/>
      <w:r>
        <w:rPr>
          <w:rFonts w:ascii="宋体" w:hAnsi="宋体"/>
          <w:color w:val="000000"/>
        </w:rPr>
        <w:t>转包分包且不联合</w:t>
      </w:r>
      <w:r>
        <w:rPr>
          <w:rFonts w:ascii="宋体" w:hAnsi="宋体" w:hint="eastAsia"/>
          <w:color w:val="000000"/>
        </w:rPr>
        <w:t>参评</w:t>
      </w:r>
      <w:r>
        <w:rPr>
          <w:rFonts w:ascii="宋体" w:hAnsi="宋体"/>
          <w:color w:val="000000"/>
        </w:rPr>
        <w:t>。</w:t>
      </w:r>
    </w:p>
    <w:p w:rsidR="00C7329E" w:rsidRDefault="007B4ABA">
      <w:pPr>
        <w:snapToGrid w:val="0"/>
        <w:spacing w:line="360" w:lineRule="auto"/>
        <w:ind w:firstLineChars="202" w:firstLine="424"/>
        <w:rPr>
          <w:rFonts w:ascii="宋体" w:hAnsi="宋体"/>
          <w:color w:val="000000"/>
          <w:szCs w:val="24"/>
        </w:rPr>
      </w:pPr>
      <w:r>
        <w:rPr>
          <w:rFonts w:ascii="宋体" w:hAnsi="宋体" w:cs="宋体" w:hint="eastAsia"/>
          <w:color w:val="000000"/>
          <w:szCs w:val="21"/>
        </w:rPr>
        <w:t>五、</w:t>
      </w:r>
      <w:r>
        <w:rPr>
          <w:rFonts w:ascii="宋体" w:hAnsi="宋体"/>
          <w:color w:val="000000"/>
        </w:rPr>
        <w:t>本公司</w:t>
      </w:r>
      <w:r>
        <w:rPr>
          <w:rFonts w:ascii="宋体" w:hAnsi="宋体" w:cs="宋体" w:hint="eastAsia"/>
          <w:color w:val="000000"/>
          <w:szCs w:val="21"/>
        </w:rPr>
        <w:t>符合《东莞市政府向社会组织购买服务工作暂行办法》（东府办〔</w:t>
      </w:r>
      <w:r>
        <w:rPr>
          <w:rFonts w:ascii="宋体" w:hAnsi="宋体" w:cs="宋体"/>
          <w:color w:val="000000"/>
          <w:szCs w:val="21"/>
        </w:rPr>
        <w:t>2013</w:t>
      </w:r>
      <w:r>
        <w:rPr>
          <w:rFonts w:ascii="宋体" w:hAnsi="宋体" w:cs="宋体" w:hint="eastAsia"/>
          <w:color w:val="000000"/>
          <w:szCs w:val="21"/>
        </w:rPr>
        <w:t>〕</w:t>
      </w:r>
      <w:r>
        <w:rPr>
          <w:rFonts w:ascii="宋体" w:hAnsi="宋体" w:cs="宋体"/>
          <w:color w:val="000000"/>
          <w:szCs w:val="21"/>
        </w:rPr>
        <w:t>31</w:t>
      </w:r>
      <w:r>
        <w:rPr>
          <w:rFonts w:ascii="宋体" w:hAnsi="宋体" w:cs="宋体" w:hint="eastAsia"/>
          <w:color w:val="000000"/>
          <w:szCs w:val="21"/>
        </w:rPr>
        <w:t>号）有关规定。</w:t>
      </w:r>
    </w:p>
    <w:p w:rsidR="00C7329E" w:rsidRDefault="007B4ABA">
      <w:pPr>
        <w:snapToGrid w:val="0"/>
        <w:spacing w:line="360" w:lineRule="auto"/>
        <w:ind w:firstLineChars="202" w:firstLine="424"/>
        <w:rPr>
          <w:rFonts w:ascii="宋体" w:hAnsi="宋体"/>
          <w:color w:val="000000"/>
          <w:szCs w:val="24"/>
        </w:rPr>
      </w:pPr>
      <w:r>
        <w:rPr>
          <w:rFonts w:ascii="宋体" w:hAnsi="宋体" w:hint="eastAsia"/>
          <w:color w:val="000000"/>
          <w:szCs w:val="24"/>
        </w:rPr>
        <w:t>本公司（企业）承诺在本次采购活动中，如有违法、违规</w:t>
      </w:r>
      <w:r>
        <w:rPr>
          <w:rFonts w:ascii="宋体" w:hAnsi="宋体" w:hint="eastAsia"/>
          <w:color w:val="000000"/>
          <w:szCs w:val="21"/>
        </w:rPr>
        <w:t>、</w:t>
      </w:r>
      <w:r>
        <w:rPr>
          <w:rFonts w:ascii="宋体" w:hAnsi="宋体" w:hint="eastAsia"/>
          <w:color w:val="000000"/>
          <w:szCs w:val="24"/>
        </w:rPr>
        <w:t>弄虚作假行为，所造成的损失、不良后果及法律责任，一律由我公司（企业）承担。</w:t>
      </w:r>
    </w:p>
    <w:p w:rsidR="00C7329E" w:rsidRDefault="007B4ABA">
      <w:pPr>
        <w:spacing w:line="360" w:lineRule="auto"/>
        <w:ind w:firstLine="420"/>
        <w:rPr>
          <w:rFonts w:ascii="宋体" w:hAnsi="宋体"/>
          <w:color w:val="000000"/>
          <w:szCs w:val="24"/>
        </w:rPr>
      </w:pPr>
      <w:r>
        <w:rPr>
          <w:rFonts w:ascii="宋体" w:hAnsi="宋体" w:hint="eastAsia"/>
          <w:color w:val="000000"/>
          <w:szCs w:val="24"/>
        </w:rPr>
        <w:t>特此声明！</w:t>
      </w:r>
    </w:p>
    <w:p w:rsidR="00C7329E" w:rsidRDefault="007B4ABA">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rsidR="00C7329E" w:rsidRDefault="007B4ABA">
      <w:pPr>
        <w:pStyle w:val="10"/>
        <w:numPr>
          <w:ilvl w:val="1"/>
          <w:numId w:val="23"/>
        </w:numPr>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C7329E" w:rsidRDefault="007B4ABA">
      <w:pPr>
        <w:pStyle w:val="10"/>
        <w:numPr>
          <w:ilvl w:val="1"/>
          <w:numId w:val="23"/>
        </w:numPr>
        <w:rPr>
          <w:rFonts w:ascii="宋体" w:hAnsi="宋体"/>
        </w:rPr>
      </w:pPr>
      <w:r>
        <w:rPr>
          <w:rFonts w:ascii="宋体" w:hAnsi="宋体" w:hint="eastAsia"/>
        </w:rPr>
        <w:t>本</w:t>
      </w:r>
      <w:proofErr w:type="gramStart"/>
      <w:r>
        <w:rPr>
          <w:rFonts w:ascii="宋体" w:hAnsi="宋体" w:hint="eastAsia"/>
        </w:rPr>
        <w:t>声明函如有</w:t>
      </w:r>
      <w:proofErr w:type="gramEnd"/>
      <w:r>
        <w:rPr>
          <w:rFonts w:ascii="宋体" w:hAnsi="宋体" w:hint="eastAsia"/>
        </w:rPr>
        <w:t>虚假或与事实不符的，作无效参评处理。</w:t>
      </w:r>
    </w:p>
    <w:p w:rsidR="00C7329E" w:rsidRDefault="00C7329E">
      <w:pPr>
        <w:wordWrap w:val="0"/>
        <w:spacing w:line="360" w:lineRule="auto"/>
        <w:ind w:left="840"/>
        <w:jc w:val="right"/>
        <w:rPr>
          <w:rFonts w:ascii="宋体" w:hAnsi="宋体"/>
          <w:color w:val="000000"/>
          <w:spacing w:val="4"/>
          <w:szCs w:val="21"/>
        </w:rPr>
      </w:pPr>
    </w:p>
    <w:p w:rsidR="00C7329E" w:rsidRDefault="007B4ABA">
      <w:pPr>
        <w:wordWrap w:val="0"/>
        <w:spacing w:line="360" w:lineRule="auto"/>
        <w:ind w:left="840"/>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rsidR="00C7329E" w:rsidRDefault="00C7329E">
      <w:pPr>
        <w:spacing w:line="360" w:lineRule="auto"/>
        <w:ind w:left="840"/>
        <w:jc w:val="right"/>
        <w:rPr>
          <w:rFonts w:ascii="宋体" w:hAnsi="宋体"/>
          <w:color w:val="000000"/>
          <w:szCs w:val="21"/>
          <w:u w:val="single"/>
        </w:rPr>
      </w:pPr>
    </w:p>
    <w:p w:rsidR="00C7329E" w:rsidRDefault="007B4ABA">
      <w:pPr>
        <w:wordWrap w:val="0"/>
        <w:spacing w:line="360" w:lineRule="auto"/>
        <w:ind w:left="840"/>
        <w:jc w:val="right"/>
        <w:rPr>
          <w:rFonts w:ascii="宋体" w:hAnsi="宋体"/>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rsidR="00C7329E" w:rsidRDefault="007B4ABA">
      <w:pPr>
        <w:pStyle w:val="af3"/>
        <w:ind w:firstLineChars="0" w:firstLine="0"/>
        <w:rPr>
          <w:rFonts w:ascii="宋体" w:hAnsi="宋体"/>
          <w:color w:val="000000"/>
        </w:rPr>
      </w:pPr>
      <w:r>
        <w:rPr>
          <w:rFonts w:ascii="宋体" w:hAnsi="宋体"/>
          <w:color w:val="000000"/>
        </w:rPr>
        <w:br w:type="page"/>
      </w:r>
    </w:p>
    <w:p w:rsidR="00C7329E" w:rsidRDefault="007B4ABA">
      <w:pPr>
        <w:pStyle w:val="20"/>
        <w:jc w:val="center"/>
        <w:rPr>
          <w:rFonts w:ascii="宋体" w:eastAsia="宋体" w:hAnsi="宋体"/>
        </w:rPr>
      </w:pPr>
      <w:r>
        <w:rPr>
          <w:rFonts w:ascii="宋体" w:eastAsia="宋体" w:hAnsi="宋体" w:hint="eastAsia"/>
        </w:rPr>
        <w:t>承</w:t>
      </w:r>
      <w:r>
        <w:rPr>
          <w:rFonts w:ascii="宋体" w:eastAsia="宋体" w:hAnsi="宋体"/>
        </w:rPr>
        <w:t xml:space="preserve"> </w:t>
      </w:r>
      <w:r>
        <w:rPr>
          <w:rFonts w:ascii="宋体" w:eastAsia="宋体" w:hAnsi="宋体" w:hint="eastAsia"/>
        </w:rPr>
        <w:t>诺</w:t>
      </w:r>
      <w:r>
        <w:rPr>
          <w:rFonts w:ascii="宋体" w:eastAsia="宋体" w:hAnsi="宋体"/>
        </w:rPr>
        <w:t xml:space="preserve"> </w:t>
      </w:r>
      <w:r>
        <w:rPr>
          <w:rFonts w:ascii="宋体" w:eastAsia="宋体" w:hAnsi="宋体" w:hint="eastAsia"/>
        </w:rPr>
        <w:t>函</w:t>
      </w:r>
    </w:p>
    <w:p w:rsidR="00C7329E" w:rsidRDefault="007B4ABA">
      <w:pPr>
        <w:rPr>
          <w:rFonts w:ascii="宋体" w:hAnsi="宋体"/>
          <w:b/>
          <w:bCs/>
          <w:color w:val="000000"/>
        </w:rPr>
      </w:pPr>
      <w:r>
        <w:rPr>
          <w:rFonts w:ascii="宋体" w:hAnsi="宋体"/>
          <w:b/>
          <w:bCs/>
          <w:color w:val="000000"/>
        </w:rPr>
        <w:t>致：</w:t>
      </w:r>
      <w:r>
        <w:rPr>
          <w:rFonts w:ascii="宋体" w:hAnsi="宋体" w:hint="eastAsia"/>
          <w:b/>
          <w:bCs/>
          <w:color w:val="000000"/>
        </w:rPr>
        <w:t>东莞市疾病预防控制中心</w:t>
      </w:r>
      <w:r>
        <w:rPr>
          <w:rFonts w:ascii="宋体" w:hAnsi="宋体"/>
          <w:b/>
          <w:bCs/>
          <w:color w:val="000000"/>
        </w:rPr>
        <w:t>、</w:t>
      </w:r>
      <w:proofErr w:type="gramStart"/>
      <w:r>
        <w:rPr>
          <w:rFonts w:ascii="宋体" w:hAnsi="宋体"/>
          <w:b/>
          <w:bCs/>
          <w:color w:val="000000"/>
        </w:rPr>
        <w:t>云采</w:t>
      </w:r>
      <w:proofErr w:type="gramEnd"/>
      <w:r>
        <w:rPr>
          <w:rFonts w:ascii="宋体" w:hAnsi="宋体"/>
          <w:b/>
          <w:bCs/>
          <w:color w:val="000000"/>
        </w:rPr>
        <w:t>链（广州）信息科技有限公司：</w:t>
      </w:r>
    </w:p>
    <w:p w:rsidR="00C7329E" w:rsidRDefault="00C7329E">
      <w:pPr>
        <w:rPr>
          <w:rFonts w:ascii="宋体" w:hAnsi="宋体"/>
          <w:b/>
          <w:color w:val="000000"/>
          <w:szCs w:val="24"/>
        </w:rPr>
      </w:pPr>
    </w:p>
    <w:p w:rsidR="00C7329E" w:rsidRDefault="007B4ABA">
      <w:pPr>
        <w:snapToGrid w:val="0"/>
        <w:spacing w:line="360" w:lineRule="auto"/>
        <w:ind w:firstLineChars="202" w:firstLine="424"/>
        <w:rPr>
          <w:rFonts w:ascii="宋体" w:hAnsi="宋体"/>
          <w:color w:val="000000"/>
          <w:szCs w:val="24"/>
        </w:rPr>
      </w:pPr>
      <w:r>
        <w:rPr>
          <w:rFonts w:ascii="宋体" w:hAnsi="宋体"/>
          <w:color w:val="000000"/>
        </w:rPr>
        <w:t>关于贵单位、贵司发布</w:t>
      </w:r>
      <w:r w:rsidR="001776D9">
        <w:rPr>
          <w:rFonts w:ascii="宋体" w:hAnsi="宋体" w:hint="eastAsia"/>
          <w:b/>
          <w:bCs/>
          <w:color w:val="000000"/>
          <w:u w:val="single"/>
        </w:rPr>
        <w:t>东莞市疾控中心厨房设备采购项目(第二次)</w:t>
      </w:r>
      <w:r>
        <w:rPr>
          <w:rFonts w:ascii="宋体" w:hAnsi="宋体" w:hint="eastAsia"/>
          <w:color w:val="000000"/>
          <w:kern w:val="0"/>
          <w:szCs w:val="21"/>
        </w:rPr>
        <w:t>的</w:t>
      </w:r>
      <w:r>
        <w:rPr>
          <w:rFonts w:ascii="宋体" w:hAnsi="宋体" w:hint="eastAsia"/>
          <w:color w:val="000000"/>
          <w:szCs w:val="24"/>
        </w:rPr>
        <w:t>采购公告，本公司（企业）愿意参加</w:t>
      </w:r>
      <w:r>
        <w:rPr>
          <w:rFonts w:ascii="宋体" w:hAnsi="宋体" w:hint="eastAsia"/>
          <w:color w:val="000000"/>
          <w:szCs w:val="21"/>
        </w:rPr>
        <w:t>综合评审</w:t>
      </w:r>
      <w:r>
        <w:rPr>
          <w:rFonts w:ascii="宋体" w:hAnsi="宋体" w:hint="eastAsia"/>
          <w:color w:val="000000"/>
          <w:szCs w:val="24"/>
        </w:rPr>
        <w:t>，并承诺：</w:t>
      </w:r>
    </w:p>
    <w:p w:rsidR="00C7329E" w:rsidRDefault="007B4ABA">
      <w:pPr>
        <w:widowControl/>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本公司（企业）具有履行合同及具备供货保障能力；</w:t>
      </w:r>
    </w:p>
    <w:p w:rsidR="00C7329E" w:rsidRDefault="007B4ABA">
      <w:pPr>
        <w:widowControl/>
        <w:spacing w:line="360" w:lineRule="auto"/>
        <w:ind w:firstLine="420"/>
        <w:jc w:val="left"/>
        <w:rPr>
          <w:rFonts w:ascii="宋体" w:hAnsi="宋体"/>
          <w:color w:val="000000"/>
          <w:kern w:val="0"/>
          <w:szCs w:val="21"/>
        </w:rPr>
      </w:pPr>
      <w:r>
        <w:rPr>
          <w:rFonts w:ascii="宋体" w:hAnsi="宋体" w:hint="eastAsia"/>
          <w:color w:val="000000"/>
          <w:kern w:val="0"/>
          <w:szCs w:val="21"/>
        </w:rPr>
        <w:t>本公司（企业）在参加本次采购活动的最近三年内，在经营活动中无违法记录；</w:t>
      </w:r>
    </w:p>
    <w:p w:rsidR="00C7329E" w:rsidRDefault="007B4ABA">
      <w:pPr>
        <w:widowControl/>
        <w:spacing w:line="360" w:lineRule="auto"/>
        <w:ind w:firstLine="420"/>
        <w:jc w:val="left"/>
        <w:rPr>
          <w:rFonts w:ascii="宋体" w:hAnsi="宋体"/>
          <w:color w:val="000000"/>
          <w:kern w:val="0"/>
          <w:szCs w:val="21"/>
        </w:rPr>
      </w:pPr>
      <w:r>
        <w:rPr>
          <w:rFonts w:ascii="宋体" w:hAnsi="宋体" w:hint="eastAsia"/>
          <w:color w:val="000000"/>
          <w:kern w:val="0"/>
          <w:szCs w:val="21"/>
        </w:rPr>
        <w:t>本公司（企业）不是以联合体的身份参与参评。</w:t>
      </w:r>
    </w:p>
    <w:p w:rsidR="00C7329E" w:rsidRDefault="007B4ABA">
      <w:pPr>
        <w:widowControl/>
        <w:spacing w:line="360" w:lineRule="auto"/>
        <w:ind w:firstLine="420"/>
        <w:jc w:val="left"/>
        <w:rPr>
          <w:rFonts w:ascii="宋体" w:hAnsi="宋体"/>
          <w:color w:val="000000"/>
          <w:kern w:val="0"/>
          <w:szCs w:val="21"/>
        </w:rPr>
      </w:pPr>
      <w:r>
        <w:rPr>
          <w:rFonts w:ascii="宋体" w:hAnsi="宋体"/>
          <w:color w:val="000000"/>
          <w:kern w:val="0"/>
          <w:szCs w:val="21"/>
        </w:rPr>
        <w:t>本公司（企业）保证产品质量符合用户需求书要求，符合国家及行业相关规定。</w:t>
      </w:r>
    </w:p>
    <w:p w:rsidR="00C7329E" w:rsidRDefault="007B4ABA">
      <w:pPr>
        <w:spacing w:line="360" w:lineRule="auto"/>
        <w:ind w:firstLineChars="200" w:firstLine="420"/>
        <w:rPr>
          <w:rFonts w:ascii="宋体" w:hAnsi="宋体"/>
          <w:color w:val="000000"/>
          <w:szCs w:val="21"/>
        </w:rPr>
      </w:pPr>
      <w:r>
        <w:rPr>
          <w:rFonts w:ascii="宋体" w:hAnsi="宋体"/>
          <w:color w:val="000000"/>
          <w:kern w:val="0"/>
          <w:szCs w:val="21"/>
        </w:rPr>
        <w:t>本公司（企业）如</w:t>
      </w:r>
      <w:r>
        <w:rPr>
          <w:rFonts w:ascii="宋体" w:hAnsi="宋体" w:hint="eastAsia"/>
          <w:color w:val="000000"/>
          <w:szCs w:val="21"/>
        </w:rPr>
        <w:t>提供假冒伪劣、不合格产品的，一经发现，采购人有权要求无条件退换，没收履约保证金或扣（罚）服务费，并终止合同。造成安全事故的，经有关单位鉴定原因后，如确实为</w:t>
      </w:r>
      <w:r>
        <w:rPr>
          <w:rFonts w:ascii="宋体" w:hAnsi="宋体"/>
          <w:color w:val="000000"/>
          <w:kern w:val="0"/>
          <w:szCs w:val="21"/>
        </w:rPr>
        <w:t>本公司（企业）</w:t>
      </w:r>
      <w:r>
        <w:rPr>
          <w:rFonts w:ascii="宋体" w:hAnsi="宋体" w:hint="eastAsia"/>
          <w:color w:val="000000"/>
          <w:szCs w:val="21"/>
        </w:rPr>
        <w:t>提供之物品的问题，</w:t>
      </w:r>
      <w:r>
        <w:rPr>
          <w:rFonts w:ascii="宋体" w:hAnsi="宋体"/>
          <w:color w:val="000000"/>
          <w:kern w:val="0"/>
          <w:szCs w:val="21"/>
        </w:rPr>
        <w:t>本公司（企业）</w:t>
      </w:r>
      <w:r>
        <w:rPr>
          <w:rFonts w:ascii="宋体" w:hAnsi="宋体" w:hint="eastAsia"/>
          <w:color w:val="000000"/>
          <w:szCs w:val="21"/>
        </w:rPr>
        <w:t>同时承担相应的民事及刑事法律责任。</w:t>
      </w:r>
      <w:r>
        <w:rPr>
          <w:rFonts w:ascii="宋体" w:hAnsi="宋体"/>
          <w:color w:val="000000"/>
          <w:kern w:val="0"/>
          <w:szCs w:val="21"/>
        </w:rPr>
        <w:t>本公司（企业）</w:t>
      </w:r>
      <w:r>
        <w:rPr>
          <w:rFonts w:ascii="宋体" w:hAnsi="宋体" w:hint="eastAsia"/>
          <w:color w:val="000000"/>
          <w:szCs w:val="21"/>
        </w:rPr>
        <w:t>不得将项目转包、分包、否则采购人有权据此终止合同，由此产生的一切经济损失由</w:t>
      </w:r>
      <w:r>
        <w:rPr>
          <w:rFonts w:ascii="宋体" w:hAnsi="宋体"/>
          <w:color w:val="000000"/>
          <w:kern w:val="0"/>
          <w:szCs w:val="21"/>
        </w:rPr>
        <w:t>本公司（企业）</w:t>
      </w:r>
      <w:r>
        <w:rPr>
          <w:rFonts w:ascii="宋体" w:hAnsi="宋体" w:hint="eastAsia"/>
          <w:color w:val="000000"/>
          <w:szCs w:val="21"/>
        </w:rPr>
        <w:t>自行承担。</w:t>
      </w:r>
    </w:p>
    <w:p w:rsidR="00C7329E" w:rsidRDefault="007B4ABA">
      <w:pPr>
        <w:widowControl/>
        <w:spacing w:line="360" w:lineRule="auto"/>
        <w:ind w:firstLine="420"/>
        <w:jc w:val="left"/>
        <w:rPr>
          <w:rFonts w:ascii="宋体" w:hAnsi="宋体"/>
          <w:color w:val="000000"/>
          <w:kern w:val="0"/>
          <w:szCs w:val="21"/>
        </w:rPr>
      </w:pPr>
      <w:r>
        <w:rPr>
          <w:rFonts w:ascii="宋体" w:hAnsi="宋体"/>
          <w:color w:val="000000"/>
          <w:kern w:val="0"/>
          <w:szCs w:val="21"/>
        </w:rPr>
        <w:t>本公司（企业）清楚用户需求书中带“</w:t>
      </w:r>
      <w:r>
        <w:rPr>
          <w:rFonts w:ascii="宋体" w:hAnsi="宋体" w:hint="eastAsia"/>
          <w:b/>
          <w:bCs/>
          <w:color w:val="000000"/>
          <w:szCs w:val="21"/>
        </w:rPr>
        <w:t>★</w:t>
      </w:r>
      <w:r>
        <w:rPr>
          <w:rFonts w:ascii="宋体" w:hAnsi="宋体"/>
          <w:color w:val="000000"/>
          <w:kern w:val="0"/>
          <w:szCs w:val="21"/>
        </w:rPr>
        <w:t>”条款为</w:t>
      </w:r>
      <w:r>
        <w:rPr>
          <w:rFonts w:ascii="宋体" w:hAnsi="宋体" w:hint="eastAsia"/>
          <w:color w:val="000000"/>
          <w:szCs w:val="21"/>
        </w:rPr>
        <w:t>实质性条款</w:t>
      </w:r>
      <w:r>
        <w:rPr>
          <w:rFonts w:ascii="宋体" w:hAnsi="宋体"/>
          <w:color w:val="000000"/>
          <w:kern w:val="0"/>
          <w:szCs w:val="21"/>
        </w:rPr>
        <w:t>，如未完全响应将导致</w:t>
      </w:r>
      <w:r>
        <w:rPr>
          <w:rFonts w:ascii="宋体" w:hAnsi="宋体" w:hint="eastAsia"/>
          <w:color w:val="000000"/>
          <w:kern w:val="0"/>
          <w:szCs w:val="21"/>
        </w:rPr>
        <w:t>响应</w:t>
      </w:r>
      <w:r>
        <w:rPr>
          <w:rFonts w:ascii="宋体" w:hAnsi="宋体"/>
          <w:color w:val="000000"/>
          <w:kern w:val="0"/>
          <w:szCs w:val="21"/>
        </w:rPr>
        <w:t>无效。</w:t>
      </w:r>
    </w:p>
    <w:p w:rsidR="00C7329E" w:rsidRDefault="007B4ABA">
      <w:pPr>
        <w:widowControl/>
        <w:spacing w:line="400" w:lineRule="exact"/>
        <w:ind w:firstLine="420"/>
        <w:jc w:val="left"/>
        <w:rPr>
          <w:rFonts w:ascii="宋体" w:hAnsi="宋体"/>
          <w:color w:val="000000"/>
          <w:kern w:val="0"/>
          <w:szCs w:val="21"/>
        </w:rPr>
      </w:pPr>
      <w:r>
        <w:rPr>
          <w:rFonts w:ascii="宋体" w:hAnsi="宋体"/>
          <w:color w:val="000000"/>
          <w:kern w:val="0"/>
          <w:szCs w:val="21"/>
        </w:rPr>
        <w:t>本公司（企业）若有幸成为成交供应商，承诺按用户需求书要求完成</w:t>
      </w:r>
      <w:r>
        <w:rPr>
          <w:rFonts w:ascii="宋体" w:hAnsi="宋体" w:hint="eastAsia"/>
          <w:color w:val="000000"/>
          <w:kern w:val="0"/>
          <w:szCs w:val="21"/>
        </w:rPr>
        <w:t>项目服务</w:t>
      </w:r>
      <w:r>
        <w:rPr>
          <w:rFonts w:ascii="宋体" w:hAnsi="宋体"/>
          <w:color w:val="000000"/>
          <w:kern w:val="0"/>
          <w:szCs w:val="21"/>
        </w:rPr>
        <w:t>，否则采购单位可取消我司成交资格，以及列入采购不良行为名单。</w:t>
      </w:r>
    </w:p>
    <w:p w:rsidR="00C7329E" w:rsidRDefault="007B4ABA">
      <w:pPr>
        <w:widowControl/>
        <w:spacing w:line="360" w:lineRule="auto"/>
        <w:ind w:firstLine="420"/>
        <w:jc w:val="left"/>
        <w:rPr>
          <w:rFonts w:ascii="宋体" w:hAnsi="宋体"/>
          <w:b/>
          <w:color w:val="000000"/>
          <w:kern w:val="0"/>
          <w:szCs w:val="21"/>
        </w:rPr>
      </w:pPr>
      <w:r>
        <w:rPr>
          <w:rFonts w:ascii="宋体" w:hAnsi="宋体" w:hint="eastAsia"/>
          <w:color w:val="000000"/>
          <w:kern w:val="0"/>
          <w:szCs w:val="21"/>
        </w:rPr>
        <w:t>否则，由此所造成的损失、不良后果及法律责任，一律由我公司（企业）承担。</w:t>
      </w:r>
    </w:p>
    <w:p w:rsidR="00C7329E" w:rsidRDefault="007B4ABA">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rsidR="00C7329E" w:rsidRDefault="007B4ABA">
      <w:pPr>
        <w:pStyle w:val="10"/>
        <w:spacing w:line="360" w:lineRule="auto"/>
        <w:rPr>
          <w:rFonts w:ascii="宋体" w:hAnsi="宋体"/>
        </w:rPr>
      </w:pPr>
      <w:r>
        <w:rPr>
          <w:rFonts w:ascii="宋体" w:hAnsi="宋体" w:hint="eastAsia"/>
        </w:rPr>
        <w:t>（1）</w:t>
      </w:r>
      <w:proofErr w:type="gramStart"/>
      <w:r>
        <w:rPr>
          <w:rFonts w:ascii="宋体" w:hAnsi="宋体" w:hint="eastAsia"/>
        </w:rPr>
        <w:t>本承诺函必须</w:t>
      </w:r>
      <w:proofErr w:type="gramEnd"/>
      <w:r>
        <w:rPr>
          <w:rFonts w:ascii="宋体" w:hAnsi="宋体" w:hint="eastAsia"/>
        </w:rPr>
        <w:t>提供且内容不得擅自删改，否则视为响应无效。</w:t>
      </w:r>
    </w:p>
    <w:p w:rsidR="00C7329E" w:rsidRDefault="007B4ABA">
      <w:pPr>
        <w:pStyle w:val="10"/>
        <w:spacing w:line="360" w:lineRule="auto"/>
        <w:rPr>
          <w:rFonts w:ascii="宋体" w:hAnsi="宋体"/>
        </w:rPr>
      </w:pPr>
      <w:r>
        <w:rPr>
          <w:rFonts w:ascii="宋体" w:hAnsi="宋体" w:hint="eastAsia"/>
        </w:rPr>
        <w:t>（2）</w:t>
      </w:r>
      <w:proofErr w:type="gramStart"/>
      <w:r>
        <w:rPr>
          <w:rFonts w:ascii="宋体" w:hAnsi="宋体" w:hint="eastAsia"/>
        </w:rPr>
        <w:t>本承诺函如</w:t>
      </w:r>
      <w:proofErr w:type="gramEnd"/>
      <w:r>
        <w:rPr>
          <w:rFonts w:ascii="宋体" w:hAnsi="宋体" w:hint="eastAsia"/>
        </w:rPr>
        <w:t>有虚假或与事实不符的，作无效报价处理。</w:t>
      </w:r>
    </w:p>
    <w:p w:rsidR="00C7329E" w:rsidRDefault="00C7329E">
      <w:pPr>
        <w:widowControl/>
        <w:spacing w:line="400" w:lineRule="exact"/>
        <w:jc w:val="left"/>
        <w:rPr>
          <w:rFonts w:ascii="宋体" w:hAnsi="宋体"/>
          <w:color w:val="000000"/>
          <w:kern w:val="0"/>
          <w:szCs w:val="21"/>
        </w:rPr>
      </w:pPr>
    </w:p>
    <w:p w:rsidR="00C7329E" w:rsidRDefault="007B4ABA">
      <w:pPr>
        <w:wordWrap w:val="0"/>
        <w:spacing w:line="360" w:lineRule="auto"/>
        <w:ind w:left="840"/>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rsidR="00C7329E" w:rsidRDefault="00C7329E">
      <w:pPr>
        <w:spacing w:line="360" w:lineRule="auto"/>
        <w:ind w:left="840"/>
        <w:jc w:val="right"/>
        <w:rPr>
          <w:rFonts w:ascii="宋体" w:hAnsi="宋体"/>
          <w:color w:val="000000"/>
          <w:szCs w:val="21"/>
          <w:u w:val="single"/>
        </w:rPr>
      </w:pPr>
    </w:p>
    <w:p w:rsidR="00C7329E" w:rsidRDefault="007B4ABA">
      <w:pPr>
        <w:wordWrap w:val="0"/>
        <w:spacing w:line="360" w:lineRule="auto"/>
        <w:ind w:left="840"/>
        <w:jc w:val="right"/>
        <w:rPr>
          <w:rFonts w:ascii="宋体" w:hAnsi="宋体"/>
          <w:color w:val="000000"/>
          <w:spacing w:val="4"/>
          <w:szCs w:val="21"/>
          <w:u w:val="single"/>
        </w:rPr>
      </w:pPr>
      <w:r>
        <w:rPr>
          <w:rFonts w:ascii="宋体" w:hAnsi="宋体" w:hint="eastAsia"/>
          <w:color w:val="000000"/>
          <w:spacing w:val="4"/>
          <w:szCs w:val="21"/>
        </w:rPr>
        <w:t xml:space="preserve">  日期：     </w:t>
      </w:r>
      <w:r>
        <w:rPr>
          <w:rFonts w:ascii="宋体" w:hAnsi="宋体" w:hint="eastAsia"/>
          <w:color w:val="000000"/>
          <w:spacing w:val="4"/>
          <w:szCs w:val="21"/>
          <w:u w:val="single"/>
        </w:rPr>
        <w:t xml:space="preserve">          </w:t>
      </w:r>
    </w:p>
    <w:p w:rsidR="00C7329E" w:rsidRDefault="007B4ABA">
      <w:pPr>
        <w:pStyle w:val="10"/>
        <w:rPr>
          <w:rFonts w:ascii="宋体" w:hAnsi="宋体"/>
          <w:sz w:val="32"/>
          <w:szCs w:val="32"/>
        </w:rPr>
      </w:pPr>
      <w:r>
        <w:rPr>
          <w:rFonts w:ascii="宋体" w:hAnsi="宋体"/>
          <w:sz w:val="32"/>
          <w:szCs w:val="32"/>
        </w:rPr>
        <w:br w:type="page"/>
      </w:r>
    </w:p>
    <w:p w:rsidR="00C7329E" w:rsidRDefault="007B4ABA">
      <w:pPr>
        <w:pStyle w:val="20"/>
        <w:jc w:val="center"/>
        <w:rPr>
          <w:rFonts w:ascii="宋体" w:eastAsia="宋体" w:hAnsi="宋体"/>
        </w:rPr>
      </w:pPr>
      <w:r>
        <w:rPr>
          <w:rFonts w:ascii="宋体" w:eastAsia="宋体" w:hAnsi="宋体" w:hint="eastAsia"/>
        </w:rPr>
        <w:t>法定代表人授权委托书</w:t>
      </w:r>
    </w:p>
    <w:p w:rsidR="00C7329E" w:rsidRDefault="007B4ABA">
      <w:pPr>
        <w:pStyle w:val="a6"/>
        <w:spacing w:line="360" w:lineRule="auto"/>
        <w:ind w:firstLineChars="200" w:firstLine="420"/>
        <w:rPr>
          <w:rFonts w:hAnsi="宋体"/>
          <w:color w:val="000000"/>
          <w:sz w:val="21"/>
        </w:rPr>
      </w:pPr>
      <w:r>
        <w:rPr>
          <w:rFonts w:hAnsi="宋体" w:hint="eastAsia"/>
          <w:color w:val="000000"/>
          <w:sz w:val="21"/>
        </w:rPr>
        <w:t>本授权委托书声明：注册于</w:t>
      </w:r>
      <w:r>
        <w:rPr>
          <w:rFonts w:hAnsi="宋体" w:hint="eastAsia"/>
          <w:color w:val="000000"/>
          <w:sz w:val="21"/>
          <w:u w:val="single"/>
        </w:rPr>
        <w:t xml:space="preserve"> （供应商地址）  </w:t>
      </w:r>
      <w:r>
        <w:rPr>
          <w:rFonts w:hAnsi="宋体" w:hint="eastAsia"/>
          <w:color w:val="000000"/>
          <w:sz w:val="21"/>
        </w:rPr>
        <w:t>的</w:t>
      </w:r>
      <w:r>
        <w:rPr>
          <w:rFonts w:hAnsi="宋体" w:hint="eastAsia"/>
          <w:color w:val="000000"/>
          <w:sz w:val="21"/>
          <w:u w:val="single"/>
        </w:rPr>
        <w:t xml:space="preserve">  （供应商名称）    </w:t>
      </w:r>
      <w:r>
        <w:rPr>
          <w:rFonts w:hAnsi="宋体" w:hint="eastAsia"/>
          <w:color w:val="000000"/>
          <w:sz w:val="21"/>
        </w:rPr>
        <w:t>在下面签名的</w:t>
      </w:r>
      <w:r>
        <w:rPr>
          <w:rFonts w:hAnsi="宋体" w:hint="eastAsia"/>
          <w:color w:val="000000"/>
          <w:sz w:val="21"/>
          <w:u w:val="single"/>
        </w:rPr>
        <w:t>（法定代表人姓名、职务）</w:t>
      </w:r>
      <w:r>
        <w:rPr>
          <w:rFonts w:hAnsi="宋体" w:hint="eastAsia"/>
          <w:color w:val="000000"/>
          <w:sz w:val="21"/>
        </w:rPr>
        <w:t>在此授权本公司</w:t>
      </w:r>
      <w:r>
        <w:rPr>
          <w:rFonts w:hAnsi="宋体" w:hint="eastAsia"/>
          <w:color w:val="000000"/>
          <w:sz w:val="21"/>
          <w:u w:val="single"/>
        </w:rPr>
        <w:t>（被授权人姓名、职务）</w:t>
      </w:r>
      <w:r>
        <w:rPr>
          <w:rFonts w:hAnsi="宋体" w:hint="eastAsia"/>
          <w:color w:val="000000"/>
          <w:sz w:val="21"/>
        </w:rPr>
        <w:t>作为我公司的合法代理人，就</w:t>
      </w:r>
      <w:r w:rsidR="001776D9">
        <w:rPr>
          <w:rFonts w:hAnsi="宋体" w:hint="eastAsia"/>
          <w:b/>
          <w:bCs/>
          <w:color w:val="000000"/>
          <w:sz w:val="21"/>
          <w:u w:val="single"/>
        </w:rPr>
        <w:t>东莞市疾控中心厨房设备采购项目(第二次)</w:t>
      </w:r>
      <w:r>
        <w:rPr>
          <w:rFonts w:hAnsi="宋体" w:hint="eastAsia"/>
          <w:color w:val="000000"/>
          <w:sz w:val="21"/>
        </w:rPr>
        <w:t>的综合评审采购活动，采购合同的签订、执行、完成和售后服务，作为供应商代表以我方的名义处理一切与之有关的事务。</w:t>
      </w:r>
    </w:p>
    <w:p w:rsidR="00C7329E" w:rsidRDefault="007B4ABA">
      <w:pPr>
        <w:pStyle w:val="a6"/>
        <w:spacing w:line="360" w:lineRule="auto"/>
        <w:ind w:firstLineChars="200" w:firstLine="420"/>
        <w:rPr>
          <w:rFonts w:hAnsi="宋体"/>
          <w:color w:val="000000"/>
          <w:sz w:val="21"/>
        </w:rPr>
      </w:pPr>
      <w:r>
        <w:rPr>
          <w:rFonts w:hAnsi="宋体" w:hint="eastAsia"/>
          <w:color w:val="000000"/>
          <w:sz w:val="21"/>
        </w:rPr>
        <w:t>被授权人（供应商授权代表）无转委托权限。</w:t>
      </w:r>
    </w:p>
    <w:p w:rsidR="00C7329E" w:rsidRDefault="007B4ABA">
      <w:pPr>
        <w:spacing w:line="360" w:lineRule="auto"/>
        <w:ind w:firstLineChars="200" w:firstLine="420"/>
        <w:rPr>
          <w:rFonts w:ascii="宋体" w:hAnsi="宋体"/>
          <w:color w:val="000000"/>
          <w:szCs w:val="21"/>
        </w:rPr>
      </w:pPr>
      <w:r>
        <w:rPr>
          <w:rFonts w:ascii="宋体" w:hAnsi="宋体" w:hint="eastAsia"/>
          <w:color w:val="000000"/>
          <w:szCs w:val="21"/>
        </w:rPr>
        <w:t>本授权书自法定代表人签字之日起生效，特此声明。</w:t>
      </w:r>
    </w:p>
    <w:p w:rsidR="00C7329E" w:rsidRDefault="007B4ABA">
      <w:pPr>
        <w:spacing w:line="360" w:lineRule="auto"/>
        <w:rPr>
          <w:rFonts w:ascii="宋体" w:hAnsi="宋体"/>
          <w:b/>
          <w:color w:val="000000"/>
          <w:szCs w:val="21"/>
        </w:rPr>
      </w:pPr>
      <w:r>
        <w:rPr>
          <w:rFonts w:ascii="宋体" w:hAnsi="宋体" w:hint="eastAsia"/>
          <w:b/>
          <w:color w:val="000000"/>
          <w:szCs w:val="21"/>
        </w:rPr>
        <w:t>随附1、《法定代表人证明书》；</w:t>
      </w:r>
    </w:p>
    <w:p w:rsidR="00C7329E" w:rsidRDefault="00C7329E">
      <w:pPr>
        <w:spacing w:line="360" w:lineRule="auto"/>
        <w:rPr>
          <w:rFonts w:ascii="宋体" w:hAnsi="宋体"/>
          <w:color w:val="000000"/>
          <w:szCs w:val="21"/>
        </w:rPr>
      </w:pPr>
    </w:p>
    <w:p w:rsidR="00C7329E" w:rsidRDefault="007B4ABA">
      <w:pPr>
        <w:spacing w:line="360" w:lineRule="auto"/>
        <w:rPr>
          <w:rFonts w:ascii="宋体" w:hAnsi="宋体"/>
          <w:color w:val="000000"/>
          <w:szCs w:val="21"/>
        </w:rPr>
      </w:pPr>
      <w:r>
        <w:rPr>
          <w:rFonts w:ascii="宋体" w:hAnsi="宋体" w:hint="eastAsia"/>
          <w:color w:val="000000"/>
          <w:szCs w:val="21"/>
        </w:rPr>
        <w:t>供应商名称（盖公章）：</w:t>
      </w:r>
    </w:p>
    <w:p w:rsidR="00C7329E" w:rsidRDefault="007B4ABA">
      <w:pPr>
        <w:spacing w:line="360" w:lineRule="auto"/>
        <w:rPr>
          <w:rFonts w:ascii="宋体" w:hAnsi="宋体"/>
          <w:color w:val="000000"/>
          <w:szCs w:val="21"/>
        </w:rPr>
      </w:pPr>
      <w:r>
        <w:rPr>
          <w:rFonts w:ascii="宋体" w:hAnsi="宋体" w:hint="eastAsia"/>
          <w:color w:val="000000"/>
          <w:szCs w:val="21"/>
        </w:rPr>
        <w:t>地      址：</w:t>
      </w:r>
    </w:p>
    <w:p w:rsidR="00C7329E" w:rsidRDefault="007B4ABA">
      <w:pPr>
        <w:tabs>
          <w:tab w:val="left" w:pos="3780"/>
        </w:tabs>
        <w:spacing w:line="360" w:lineRule="auto"/>
        <w:rPr>
          <w:rFonts w:ascii="宋体" w:hAnsi="宋体"/>
          <w:color w:val="000000"/>
          <w:szCs w:val="21"/>
        </w:rPr>
      </w:pPr>
      <w:r>
        <w:rPr>
          <w:rFonts w:ascii="宋体" w:hAnsi="宋体" w:hint="eastAsia"/>
          <w:color w:val="000000"/>
          <w:szCs w:val="21"/>
        </w:rPr>
        <w:t>法定代表人（签字或盖章）：                         签字日期：  年   月    日</w:t>
      </w:r>
    </w:p>
    <w:p w:rsidR="00C7329E" w:rsidRDefault="007B4ABA">
      <w:pPr>
        <w:spacing w:line="360" w:lineRule="auto"/>
        <w:rPr>
          <w:rFonts w:ascii="宋体" w:hAnsi="宋体"/>
          <w:color w:val="000000"/>
          <w:szCs w:val="21"/>
        </w:rPr>
      </w:pPr>
      <w:r>
        <w:rPr>
          <w:rFonts w:ascii="宋体" w:hAnsi="宋体"/>
          <w:noProof/>
          <w:color w:val="000000"/>
          <w:szCs w:val="21"/>
        </w:rPr>
        <mc:AlternateContent>
          <mc:Choice Requires="wpg">
            <w:drawing>
              <wp:anchor distT="0" distB="0" distL="114300" distR="114300" simplePos="0" relativeHeight="251659264" behindDoc="0" locked="0" layoutInCell="1" allowOverlap="1">
                <wp:simplePos x="0" y="0"/>
                <wp:positionH relativeFrom="column">
                  <wp:posOffset>-393700</wp:posOffset>
                </wp:positionH>
                <wp:positionV relativeFrom="paragraph">
                  <wp:posOffset>152400</wp:posOffset>
                </wp:positionV>
                <wp:extent cx="5651500" cy="1593215"/>
                <wp:effectExtent l="4445" t="4445" r="20955" b="21590"/>
                <wp:wrapNone/>
                <wp:docPr id="3"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7329E" w:rsidRDefault="007B4ABA">
                              <w:pPr>
                                <w:jc w:val="center"/>
                              </w:pPr>
                              <w:r>
                                <w:rPr>
                                  <w:rFonts w:hint="eastAsia"/>
                                </w:rPr>
                                <w:t>身份证（正面）</w:t>
                              </w:r>
                            </w:p>
                          </w:txbxContent>
                        </wps:txbx>
                        <wps:bodyPr upright="1"/>
                      </wps:wsp>
                      <wps:wsp>
                        <wps:cNvPr id="2"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7329E" w:rsidRDefault="007B4ABA">
                              <w:pPr>
                                <w:jc w:val="center"/>
                              </w:pPr>
                              <w:r>
                                <w:rPr>
                                  <w:rFonts w:hint="eastAsia"/>
                                </w:rPr>
                                <w:t>身份证（反面）</w:t>
                              </w:r>
                            </w:p>
                            <w:p w:rsidR="00C7329E" w:rsidRDefault="00C7329E"/>
                          </w:txbxContent>
                        </wps:txbx>
                        <wps:bodyPr upright="1"/>
                      </wps:wsp>
                    </wpg:wgp>
                  </a:graphicData>
                </a:graphic>
              </wp:anchor>
            </w:drawing>
          </mc:Choice>
          <mc:Fallback>
            <w:pict>
              <v:group id="组合 2" o:spid="_x0000_s1026" style="position:absolute;left:0;text-align:left;margin-left:-31pt;margin-top:12pt;width:445pt;height:125.45pt;z-index:251659264"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">
                <v:rect id="矩形 3" o:spid="_x0000_s1027"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7329E" w:rsidRDefault="007B4ABA">
                        <w:pPr>
                          <w:jc w:val="center"/>
                        </w:pPr>
                        <w:r>
                          <w:rPr>
                            <w:rFonts w:hint="eastAsia"/>
                          </w:rPr>
                          <w:t>身份证（正面）</w:t>
                        </w:r>
                      </w:p>
                    </w:txbxContent>
                  </v:textbox>
                </v:rect>
                <v:rect id="矩形 4" o:spid="_x0000_s1028"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7329E" w:rsidRDefault="007B4ABA">
                        <w:pPr>
                          <w:jc w:val="center"/>
                        </w:pPr>
                        <w:r>
                          <w:rPr>
                            <w:rFonts w:hint="eastAsia"/>
                          </w:rPr>
                          <w:t>身份证（反面）</w:t>
                        </w:r>
                      </w:p>
                      <w:p w:rsidR="00C7329E" w:rsidRDefault="00C7329E"/>
                    </w:txbxContent>
                  </v:textbox>
                </v:rect>
              </v:group>
            </w:pict>
          </mc:Fallback>
        </mc:AlternateContent>
      </w:r>
    </w:p>
    <w:p w:rsidR="00C7329E" w:rsidRDefault="00C7329E">
      <w:pPr>
        <w:spacing w:line="360" w:lineRule="auto"/>
        <w:rPr>
          <w:rFonts w:ascii="宋体" w:hAnsi="宋体"/>
          <w:color w:val="000000"/>
          <w:szCs w:val="21"/>
        </w:rPr>
      </w:pPr>
    </w:p>
    <w:p w:rsidR="00C7329E" w:rsidRDefault="00C7329E">
      <w:pPr>
        <w:spacing w:line="360" w:lineRule="auto"/>
        <w:rPr>
          <w:rFonts w:ascii="宋体" w:hAnsi="宋体"/>
          <w:color w:val="000000"/>
          <w:szCs w:val="21"/>
        </w:rPr>
      </w:pPr>
    </w:p>
    <w:p w:rsidR="00C7329E" w:rsidRDefault="00C7329E">
      <w:pPr>
        <w:spacing w:line="360" w:lineRule="auto"/>
        <w:rPr>
          <w:rFonts w:ascii="宋体" w:hAnsi="宋体"/>
          <w:color w:val="000000"/>
          <w:szCs w:val="21"/>
        </w:rPr>
      </w:pPr>
    </w:p>
    <w:p w:rsidR="00C7329E" w:rsidRDefault="00C7329E">
      <w:pPr>
        <w:spacing w:line="360" w:lineRule="auto"/>
        <w:rPr>
          <w:rFonts w:ascii="宋体" w:hAnsi="宋体"/>
          <w:color w:val="000000"/>
          <w:szCs w:val="21"/>
        </w:rPr>
      </w:pPr>
    </w:p>
    <w:p w:rsidR="00C7329E" w:rsidRDefault="00C7329E">
      <w:pPr>
        <w:spacing w:line="360" w:lineRule="auto"/>
        <w:rPr>
          <w:rFonts w:ascii="宋体" w:hAnsi="宋体"/>
          <w:color w:val="000000"/>
          <w:szCs w:val="21"/>
        </w:rPr>
      </w:pPr>
    </w:p>
    <w:p w:rsidR="00C7329E" w:rsidRDefault="00C7329E">
      <w:pPr>
        <w:spacing w:line="360" w:lineRule="auto"/>
        <w:rPr>
          <w:rFonts w:ascii="宋体" w:hAnsi="宋体"/>
          <w:color w:val="000000"/>
          <w:szCs w:val="21"/>
        </w:rPr>
      </w:pPr>
    </w:p>
    <w:p w:rsidR="00C7329E" w:rsidRDefault="00C7329E">
      <w:pPr>
        <w:pStyle w:val="2"/>
        <w:rPr>
          <w:rFonts w:ascii="宋体" w:hAnsi="宋体"/>
          <w:color w:val="000000"/>
          <w:szCs w:val="21"/>
        </w:rPr>
      </w:pPr>
    </w:p>
    <w:p w:rsidR="00C7329E" w:rsidRDefault="00C7329E">
      <w:pPr>
        <w:pStyle w:val="2"/>
        <w:rPr>
          <w:rFonts w:ascii="宋体" w:hAnsi="宋体"/>
          <w:color w:val="000000"/>
          <w:szCs w:val="21"/>
        </w:rPr>
      </w:pPr>
    </w:p>
    <w:p w:rsidR="00C7329E" w:rsidRDefault="00C7329E">
      <w:pPr>
        <w:pStyle w:val="2"/>
        <w:rPr>
          <w:rFonts w:ascii="宋体" w:hAnsi="宋体"/>
          <w:color w:val="000000"/>
          <w:szCs w:val="21"/>
        </w:rPr>
      </w:pPr>
    </w:p>
    <w:p w:rsidR="00C7329E" w:rsidRDefault="007B4ABA">
      <w:pPr>
        <w:pStyle w:val="2"/>
        <w:rPr>
          <w:rFonts w:ascii="宋体" w:hAnsi="宋体"/>
          <w:color w:val="000000"/>
          <w:szCs w:val="21"/>
        </w:rPr>
      </w:pPr>
      <w:r>
        <w:rPr>
          <w:rFonts w:ascii="宋体" w:hAnsi="宋体"/>
          <w:color w:val="000000"/>
          <w:szCs w:val="21"/>
        </w:rPr>
        <w:br w:type="page"/>
      </w:r>
    </w:p>
    <w:p w:rsidR="00C7329E" w:rsidRDefault="007B4ABA">
      <w:pPr>
        <w:pStyle w:val="20"/>
        <w:jc w:val="center"/>
        <w:rPr>
          <w:rFonts w:ascii="宋体" w:eastAsia="宋体" w:hAnsi="宋体"/>
        </w:rPr>
      </w:pPr>
      <w:r>
        <w:rPr>
          <w:rFonts w:ascii="宋体" w:eastAsia="宋体" w:hAnsi="宋体" w:hint="eastAsia"/>
        </w:rPr>
        <w:t>法定代表人证明书</w:t>
      </w:r>
    </w:p>
    <w:p w:rsidR="00C7329E" w:rsidRDefault="007B4ABA">
      <w:pPr>
        <w:tabs>
          <w:tab w:val="left" w:pos="900"/>
        </w:tabs>
        <w:spacing w:line="480" w:lineRule="auto"/>
        <w:ind w:firstLineChars="500" w:firstLine="1050"/>
        <w:rPr>
          <w:rFonts w:ascii="宋体" w:hAnsi="宋体"/>
          <w:color w:val="000000"/>
          <w:szCs w:val="21"/>
        </w:rPr>
      </w:pPr>
      <w:r>
        <w:rPr>
          <w:rFonts w:ascii="宋体" w:hAnsi="宋体" w:hint="eastAsia"/>
          <w:color w:val="000000"/>
          <w:szCs w:val="21"/>
        </w:rPr>
        <w:t>______同志，现任我单位____职务，为法定代表人，特此证明。</w:t>
      </w:r>
    </w:p>
    <w:p w:rsidR="00C7329E" w:rsidRDefault="007B4ABA">
      <w:pPr>
        <w:spacing w:line="480" w:lineRule="auto"/>
        <w:ind w:firstLineChars="200" w:firstLine="420"/>
        <w:rPr>
          <w:rFonts w:ascii="宋体" w:hAnsi="宋体"/>
          <w:color w:val="000000"/>
          <w:szCs w:val="21"/>
        </w:rPr>
      </w:pPr>
      <w:r>
        <w:rPr>
          <w:rFonts w:ascii="宋体" w:hAnsi="宋体" w:hint="eastAsia"/>
          <w:color w:val="000000"/>
          <w:szCs w:val="21"/>
        </w:rPr>
        <w:t>本证明书自签发之日起生效，有效期与本公司参与综合评审的文件中标注的有效期相同。</w:t>
      </w:r>
    </w:p>
    <w:p w:rsidR="00C7329E" w:rsidRDefault="007B4ABA">
      <w:pPr>
        <w:spacing w:line="480" w:lineRule="auto"/>
        <w:ind w:firstLineChars="200" w:firstLine="420"/>
        <w:rPr>
          <w:rFonts w:ascii="宋体" w:hAnsi="宋体"/>
          <w:color w:val="000000"/>
          <w:szCs w:val="21"/>
        </w:rPr>
      </w:pPr>
      <w:r>
        <w:rPr>
          <w:rFonts w:ascii="宋体" w:hAnsi="宋体" w:hint="eastAsia"/>
          <w:color w:val="000000"/>
          <w:szCs w:val="21"/>
        </w:rPr>
        <w:t>附：</w:t>
      </w:r>
    </w:p>
    <w:p w:rsidR="00C7329E" w:rsidRDefault="007B4ABA">
      <w:pPr>
        <w:spacing w:line="480" w:lineRule="auto"/>
        <w:ind w:firstLineChars="400" w:firstLine="840"/>
        <w:rPr>
          <w:rFonts w:ascii="宋体" w:hAnsi="宋体"/>
          <w:color w:val="000000"/>
          <w:szCs w:val="21"/>
        </w:rPr>
      </w:pPr>
      <w:r>
        <w:rPr>
          <w:rFonts w:ascii="宋体" w:hAnsi="宋体" w:hint="eastAsia"/>
          <w:color w:val="000000"/>
          <w:szCs w:val="21"/>
        </w:rPr>
        <w:t xml:space="preserve">营业执照（注册号）： </w:t>
      </w:r>
    </w:p>
    <w:p w:rsidR="00C7329E" w:rsidRDefault="007B4ABA">
      <w:pPr>
        <w:spacing w:line="480" w:lineRule="auto"/>
        <w:ind w:firstLineChars="400" w:firstLine="840"/>
        <w:rPr>
          <w:rFonts w:ascii="宋体" w:hAnsi="宋体"/>
          <w:color w:val="000000"/>
          <w:szCs w:val="21"/>
        </w:rPr>
      </w:pPr>
      <w:r>
        <w:rPr>
          <w:rFonts w:ascii="宋体" w:hAnsi="宋体" w:hint="eastAsia"/>
          <w:color w:val="000000"/>
          <w:szCs w:val="21"/>
        </w:rPr>
        <w:t>经济性质：</w:t>
      </w:r>
    </w:p>
    <w:p w:rsidR="00C7329E" w:rsidRDefault="007B4ABA">
      <w:pPr>
        <w:spacing w:line="480" w:lineRule="auto"/>
        <w:ind w:firstLineChars="400" w:firstLine="840"/>
        <w:rPr>
          <w:rFonts w:ascii="宋体" w:hAnsi="宋体"/>
          <w:color w:val="000000"/>
          <w:szCs w:val="21"/>
        </w:rPr>
      </w:pPr>
      <w:r>
        <w:rPr>
          <w:rFonts w:ascii="宋体" w:hAnsi="宋体" w:hint="eastAsia"/>
          <w:color w:val="000000"/>
          <w:szCs w:val="21"/>
        </w:rPr>
        <w:t>主营（产）：</w:t>
      </w:r>
    </w:p>
    <w:p w:rsidR="00C7329E" w:rsidRDefault="007B4ABA">
      <w:pPr>
        <w:spacing w:line="480" w:lineRule="auto"/>
        <w:ind w:firstLineChars="400" w:firstLine="840"/>
        <w:rPr>
          <w:rFonts w:ascii="宋体" w:hAnsi="宋体"/>
          <w:color w:val="000000"/>
          <w:szCs w:val="21"/>
        </w:rPr>
      </w:pPr>
      <w:r>
        <w:rPr>
          <w:rFonts w:ascii="宋体" w:hAnsi="宋体" w:hint="eastAsia"/>
          <w:color w:val="000000"/>
          <w:szCs w:val="21"/>
        </w:rPr>
        <w:t>兼营（产）：</w:t>
      </w:r>
    </w:p>
    <w:p w:rsidR="00C7329E" w:rsidRDefault="007B4ABA">
      <w:pPr>
        <w:spacing w:line="480" w:lineRule="auto"/>
        <w:ind w:firstLineChars="400" w:firstLine="840"/>
        <w:rPr>
          <w:rFonts w:ascii="宋体" w:hAnsi="宋体"/>
          <w:color w:val="000000"/>
          <w:szCs w:val="21"/>
        </w:rPr>
      </w:pPr>
      <w:r>
        <w:rPr>
          <w:rFonts w:ascii="宋体" w:hAnsi="宋体"/>
          <w:noProof/>
          <w:color w:val="000000"/>
          <w:szCs w:val="21"/>
        </w:rPr>
        <mc:AlternateContent>
          <mc:Choice Requires="wpg">
            <w:drawing>
              <wp:anchor distT="0" distB="0" distL="114300" distR="114300" simplePos="0" relativeHeight="251660288" behindDoc="0" locked="0" layoutInCell="1" allowOverlap="1">
                <wp:simplePos x="0" y="0"/>
                <wp:positionH relativeFrom="column">
                  <wp:posOffset>-191135</wp:posOffset>
                </wp:positionH>
                <wp:positionV relativeFrom="paragraph">
                  <wp:posOffset>243840</wp:posOffset>
                </wp:positionV>
                <wp:extent cx="5535295" cy="1656715"/>
                <wp:effectExtent l="4445" t="4445" r="22860" b="15240"/>
                <wp:wrapNone/>
                <wp:docPr id="6"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7329E" w:rsidRDefault="007B4ABA">
                              <w:pPr>
                                <w:jc w:val="center"/>
                              </w:pPr>
                              <w:r>
                                <w:rPr>
                                  <w:rFonts w:hint="eastAsia"/>
                                </w:rPr>
                                <w:t>身份证（正面）</w:t>
                              </w:r>
                            </w:p>
                            <w:p w:rsidR="00C7329E" w:rsidRDefault="00C7329E">
                              <w:pPr>
                                <w:ind w:firstLineChars="500" w:firstLine="1050"/>
                              </w:pPr>
                            </w:p>
                          </w:txbxContent>
                        </wps:txbx>
                        <wps:bodyPr upright="1"/>
                      </wps:wsp>
                      <wps:wsp>
                        <wps:cNvPr id="5"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7329E" w:rsidRDefault="007B4ABA">
                              <w:pPr>
                                <w:jc w:val="center"/>
                              </w:pPr>
                              <w:r>
                                <w:rPr>
                                  <w:rFonts w:hint="eastAsia"/>
                                </w:rPr>
                                <w:t>身份证（反面）</w:t>
                              </w:r>
                            </w:p>
                            <w:p w:rsidR="00C7329E" w:rsidRDefault="00C7329E">
                              <w:pPr>
                                <w:ind w:firstLineChars="500" w:firstLine="1050"/>
                              </w:pPr>
                            </w:p>
                          </w:txbxContent>
                        </wps:txbx>
                        <wps:bodyPr upright="1"/>
                      </wps:wsp>
                    </wpg:wgp>
                  </a:graphicData>
                </a:graphic>
              </wp:anchor>
            </w:drawing>
          </mc:Choice>
          <mc:Fallback>
            <w:pict>
              <v:group id="组合 5" o:spid="_x0000_s1029" style="position:absolute;left:0;text-align:left;margin-left:-15.05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">
                <v:rect id="矩形 6" o:spid="_x0000_s1030"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7329E" w:rsidRDefault="007B4ABA">
                        <w:pPr>
                          <w:jc w:val="center"/>
                        </w:pPr>
                        <w:r>
                          <w:rPr>
                            <w:rFonts w:hint="eastAsia"/>
                          </w:rPr>
                          <w:t>身份证（正面）</w:t>
                        </w:r>
                      </w:p>
                      <w:p w:rsidR="00C7329E" w:rsidRDefault="00C7329E">
                        <w:pPr>
                          <w:ind w:firstLineChars="500" w:firstLine="1050"/>
                        </w:pPr>
                      </w:p>
                    </w:txbxContent>
                  </v:textbox>
                </v:rect>
                <v:rect id="矩形 7" o:spid="_x0000_s1031"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7329E" w:rsidRDefault="007B4ABA">
                        <w:pPr>
                          <w:jc w:val="center"/>
                        </w:pPr>
                        <w:r>
                          <w:rPr>
                            <w:rFonts w:hint="eastAsia"/>
                          </w:rPr>
                          <w:t>身份证（反面）</w:t>
                        </w:r>
                      </w:p>
                      <w:p w:rsidR="00C7329E" w:rsidRDefault="00C7329E">
                        <w:pPr>
                          <w:ind w:firstLineChars="500" w:firstLine="1050"/>
                        </w:pPr>
                      </w:p>
                    </w:txbxContent>
                  </v:textbox>
                </v:rect>
              </v:group>
            </w:pict>
          </mc:Fallback>
        </mc:AlternateContent>
      </w:r>
    </w:p>
    <w:p w:rsidR="00C7329E" w:rsidRDefault="00C7329E">
      <w:pPr>
        <w:spacing w:line="500" w:lineRule="exact"/>
        <w:rPr>
          <w:rFonts w:ascii="宋体" w:hAnsi="宋体"/>
          <w:b/>
          <w:bCs/>
          <w:color w:val="000000"/>
          <w:szCs w:val="21"/>
        </w:rPr>
      </w:pPr>
    </w:p>
    <w:p w:rsidR="00C7329E" w:rsidRDefault="00C7329E">
      <w:pPr>
        <w:spacing w:line="500" w:lineRule="exact"/>
        <w:rPr>
          <w:rFonts w:ascii="宋体" w:hAnsi="宋体"/>
          <w:b/>
          <w:bCs/>
          <w:color w:val="000000"/>
          <w:szCs w:val="21"/>
        </w:rPr>
      </w:pPr>
    </w:p>
    <w:p w:rsidR="00C7329E" w:rsidRDefault="00C7329E">
      <w:pPr>
        <w:spacing w:line="500" w:lineRule="exact"/>
        <w:rPr>
          <w:rFonts w:ascii="宋体" w:hAnsi="宋体"/>
          <w:b/>
          <w:bCs/>
          <w:color w:val="000000"/>
        </w:rPr>
      </w:pPr>
    </w:p>
    <w:p w:rsidR="00C7329E" w:rsidRDefault="00C7329E">
      <w:pPr>
        <w:spacing w:line="500" w:lineRule="exact"/>
        <w:rPr>
          <w:rFonts w:ascii="宋体" w:hAnsi="宋体"/>
          <w:b/>
          <w:bCs/>
          <w:color w:val="000000"/>
        </w:rPr>
      </w:pPr>
    </w:p>
    <w:p w:rsidR="00C7329E" w:rsidRDefault="00C7329E">
      <w:pPr>
        <w:spacing w:line="500" w:lineRule="exact"/>
        <w:rPr>
          <w:rFonts w:ascii="宋体" w:hAnsi="宋体"/>
          <w:b/>
          <w:bCs/>
          <w:color w:val="000000"/>
        </w:rPr>
      </w:pPr>
    </w:p>
    <w:p w:rsidR="00C7329E" w:rsidRDefault="00C7329E">
      <w:pPr>
        <w:spacing w:line="500" w:lineRule="exact"/>
        <w:rPr>
          <w:rFonts w:ascii="宋体" w:hAnsi="宋体"/>
          <w:b/>
          <w:bCs/>
          <w:color w:val="000000"/>
        </w:rPr>
      </w:pPr>
    </w:p>
    <w:p w:rsidR="00C7329E" w:rsidRDefault="00C7329E">
      <w:pPr>
        <w:spacing w:line="500" w:lineRule="exact"/>
        <w:rPr>
          <w:rFonts w:ascii="宋体" w:hAnsi="宋体"/>
          <w:b/>
          <w:bCs/>
          <w:color w:val="000000"/>
        </w:rPr>
      </w:pPr>
    </w:p>
    <w:p w:rsidR="00C7329E" w:rsidRDefault="007B4ABA">
      <w:pPr>
        <w:spacing w:line="500" w:lineRule="exact"/>
        <w:rPr>
          <w:rFonts w:ascii="宋体" w:hAnsi="宋体"/>
          <w:color w:val="000000"/>
          <w:szCs w:val="21"/>
        </w:rPr>
      </w:pPr>
      <w:r>
        <w:rPr>
          <w:rFonts w:ascii="宋体" w:hAnsi="宋体" w:hint="eastAsia"/>
          <w:color w:val="000000"/>
          <w:szCs w:val="21"/>
        </w:rPr>
        <w:t>供应商名称：（盖公章）：</w:t>
      </w:r>
    </w:p>
    <w:p w:rsidR="00C7329E" w:rsidRDefault="007B4ABA">
      <w:pPr>
        <w:spacing w:line="500" w:lineRule="exact"/>
        <w:rPr>
          <w:rFonts w:ascii="宋体" w:hAnsi="宋体"/>
          <w:color w:val="000000"/>
          <w:szCs w:val="21"/>
        </w:rPr>
      </w:pPr>
      <w:r>
        <w:rPr>
          <w:rFonts w:ascii="宋体" w:hAnsi="宋体" w:hint="eastAsia"/>
          <w:color w:val="000000"/>
          <w:szCs w:val="21"/>
        </w:rPr>
        <w:t>地址：</w:t>
      </w:r>
    </w:p>
    <w:p w:rsidR="00C7329E" w:rsidRDefault="007B4ABA">
      <w:pPr>
        <w:spacing w:line="500" w:lineRule="exact"/>
        <w:rPr>
          <w:rFonts w:ascii="宋体" w:hAnsi="宋体"/>
          <w:color w:val="000000"/>
          <w:szCs w:val="21"/>
        </w:rPr>
      </w:pPr>
      <w:r>
        <w:rPr>
          <w:rFonts w:ascii="宋体" w:hAnsi="宋体" w:hint="eastAsia"/>
          <w:color w:val="000000"/>
          <w:szCs w:val="21"/>
        </w:rPr>
        <w:t>日期：</w:t>
      </w:r>
    </w:p>
    <w:p w:rsidR="00C7329E" w:rsidRDefault="00C7329E">
      <w:pPr>
        <w:pStyle w:val="20"/>
      </w:pPr>
    </w:p>
    <w:sectPr w:rsidR="00C7329E">
      <w:head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2847FC" w15:done="0"/>
  <w15:commentEx w15:paraId="64DF13D8" w15:done="0" w15:paraIdParent="492847FC"/>
  <w15:commentEx w15:paraId="03D74B78" w15:done="0"/>
  <w15:commentEx w15:paraId="49106AA9" w15:done="0" w15:paraIdParent="03D74B78"/>
  <w15:commentEx w15:paraId="1AED6D35" w15:done="0"/>
  <w15:commentEx w15:paraId="41FD73FB" w15:done="0"/>
  <w15:commentEx w15:paraId="51FF43E9" w15:done="0" w15:paraIdParent="41FD73FB"/>
  <w15:commentEx w15:paraId="48C12520" w15:done="0"/>
  <w15:commentEx w15:paraId="0E58073E" w15:done="0"/>
  <w15:commentEx w15:paraId="1BEE451B" w15:done="0"/>
  <w15:commentEx w15:paraId="6D2F233C" w15:done="0" w15:paraIdParent="1BEE451B"/>
  <w15:commentEx w15:paraId="53372634" w15:done="0"/>
  <w15:commentEx w15:paraId="7AD12DE9" w15:done="0" w15:paraIdParent="53372634"/>
  <w15:commentEx w15:paraId="2FB9368B" w15:done="0"/>
  <w15:commentEx w15:paraId="38BA4409" w15:done="0" w15:paraIdParent="2FB9368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C5" w:rsidRDefault="00A508C5">
      <w:r>
        <w:separator/>
      </w:r>
    </w:p>
  </w:endnote>
  <w:endnote w:type="continuationSeparator" w:id="0">
    <w:p w:rsidR="00A508C5" w:rsidRDefault="00A5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C5" w:rsidRDefault="00A508C5">
      <w:r>
        <w:separator/>
      </w:r>
    </w:p>
  </w:footnote>
  <w:footnote w:type="continuationSeparator" w:id="0">
    <w:p w:rsidR="00A508C5" w:rsidRDefault="00A5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9E" w:rsidRDefault="00C7329E">
    <w:pPr>
      <w:pStyle w:val="a9"/>
      <w:pBdr>
        <w:bottom w:val="none" w:sz="0" w:space="1"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9E" w:rsidRDefault="00C732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9E" w:rsidRDefault="00C7329E">
    <w:pPr>
      <w:pStyle w:val="a9"/>
      <w:pBdr>
        <w:bottom w:val="none" w:sz="0"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
    <w:nsid w:val="0000000C"/>
    <w:multiLevelType w:val="multilevel"/>
    <w:tmpl w:val="0000000C"/>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suff w:val="nothing"/>
      <w:lvlText w:val="%1."/>
      <w:lvlJc w:val="left"/>
      <w:pPr>
        <w:ind w:left="840" w:hanging="420"/>
      </w:pPr>
      <w:rPr>
        <w:rFonts w:hint="eastAsia"/>
      </w:rPr>
    </w:lvl>
    <w:lvl w:ilvl="1">
      <w:start w:val="3"/>
      <w:numFmt w:val="decimal"/>
      <w:lvlText w:val="（%2）"/>
      <w:lvlJc w:val="left"/>
      <w:pPr>
        <w:ind w:left="1980" w:hanging="720"/>
      </w:pPr>
      <w:rPr>
        <w:rFonts w:hint="default"/>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000000F"/>
    <w:multiLevelType w:val="multilevel"/>
    <w:tmpl w:val="0000000F"/>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
    <w:nsid w:val="00000010"/>
    <w:multiLevelType w:val="multilevel"/>
    <w:tmpl w:val="00000010"/>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0000011"/>
    <w:multiLevelType w:val="multilevel"/>
    <w:tmpl w:val="00000011"/>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6">
    <w:nsid w:val="00000012"/>
    <w:multiLevelType w:val="multilevel"/>
    <w:tmpl w:val="0000001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00000013"/>
    <w:multiLevelType w:val="multilevel"/>
    <w:tmpl w:val="0000001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0000017"/>
    <w:multiLevelType w:val="multilevel"/>
    <w:tmpl w:val="00000017"/>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9">
    <w:nsid w:val="00000018"/>
    <w:multiLevelType w:val="multilevel"/>
    <w:tmpl w:val="00000018"/>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0">
    <w:nsid w:val="00000019"/>
    <w:multiLevelType w:val="multilevel"/>
    <w:tmpl w:val="00000019"/>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A"/>
    <w:multiLevelType w:val="multilevel"/>
    <w:tmpl w:val="0000001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2">
    <w:nsid w:val="04FC58EC"/>
    <w:multiLevelType w:val="multilevel"/>
    <w:tmpl w:val="04FC58E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B950168"/>
    <w:multiLevelType w:val="multilevel"/>
    <w:tmpl w:val="0B950168"/>
    <w:lvl w:ilvl="0">
      <w:start w:val="1"/>
      <w:numFmt w:val="decimal"/>
      <w:lvlText w:val="%1)"/>
      <w:lvlJc w:val="left"/>
      <w:pPr>
        <w:ind w:left="819" w:hanging="420"/>
      </w:pPr>
      <w:rPr>
        <w:rFonts w:hint="eastAsia"/>
      </w:rPr>
    </w:lvl>
    <w:lvl w:ilvl="1">
      <w:start w:val="1"/>
      <w:numFmt w:val="chineseCountingThousand"/>
      <w:suff w:val="nothing"/>
      <w:lvlText w:val="(%2)"/>
      <w:lvlJc w:val="left"/>
      <w:pPr>
        <w:ind w:left="0" w:firstLine="0"/>
      </w:pPr>
      <w:rPr>
        <w:rFonts w:hint="default"/>
      </w:rPr>
    </w:lvl>
    <w:lvl w:ilvl="2">
      <w:start w:val="1"/>
      <w:numFmt w:val="japaneseCounting"/>
      <w:lvlText w:val="%3、"/>
      <w:lvlJc w:val="left"/>
      <w:pPr>
        <w:ind w:left="1689" w:hanging="450"/>
      </w:pPr>
      <w:rPr>
        <w:rFonts w:hint="default"/>
      </w:rPr>
    </w:lvl>
    <w:lvl w:ilvl="3">
      <w:start w:val="1"/>
      <w:numFmt w:val="decimal"/>
      <w:lvlText w:val="%4."/>
      <w:lvlJc w:val="left"/>
      <w:pPr>
        <w:ind w:left="2079" w:hanging="420"/>
      </w:pPr>
    </w:lvl>
    <w:lvl w:ilvl="4">
      <w:start w:val="1"/>
      <w:numFmt w:val="lowerLetter"/>
      <w:lvlText w:val="%5)"/>
      <w:lvlJc w:val="left"/>
      <w:pPr>
        <w:ind w:left="2499" w:hanging="420"/>
      </w:pPr>
    </w:lvl>
    <w:lvl w:ilvl="5">
      <w:start w:val="1"/>
      <w:numFmt w:val="lowerRoman"/>
      <w:lvlText w:val="%6."/>
      <w:lvlJc w:val="right"/>
      <w:pPr>
        <w:ind w:left="2919" w:hanging="420"/>
      </w:pPr>
    </w:lvl>
    <w:lvl w:ilvl="6">
      <w:start w:val="1"/>
      <w:numFmt w:val="decimal"/>
      <w:lvlText w:val="%7."/>
      <w:lvlJc w:val="left"/>
      <w:pPr>
        <w:ind w:left="3339" w:hanging="420"/>
      </w:pPr>
    </w:lvl>
    <w:lvl w:ilvl="7">
      <w:start w:val="1"/>
      <w:numFmt w:val="lowerLetter"/>
      <w:lvlText w:val="%8)"/>
      <w:lvlJc w:val="left"/>
      <w:pPr>
        <w:ind w:left="3759" w:hanging="420"/>
      </w:pPr>
    </w:lvl>
    <w:lvl w:ilvl="8">
      <w:start w:val="1"/>
      <w:numFmt w:val="lowerRoman"/>
      <w:lvlText w:val="%9."/>
      <w:lvlJc w:val="right"/>
      <w:pPr>
        <w:ind w:left="4179" w:hanging="420"/>
      </w:pPr>
    </w:lvl>
  </w:abstractNum>
  <w:abstractNum w:abstractNumId="14">
    <w:nsid w:val="2C8C3903"/>
    <w:multiLevelType w:val="multilevel"/>
    <w:tmpl w:val="2C8C3903"/>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73846C"/>
    <w:multiLevelType w:val="singleLevel"/>
    <w:tmpl w:val="2D73846C"/>
    <w:lvl w:ilvl="0">
      <w:start w:val="1"/>
      <w:numFmt w:val="decimal"/>
      <w:lvlText w:val="%1."/>
      <w:lvlJc w:val="left"/>
      <w:pPr>
        <w:tabs>
          <w:tab w:val="left" w:pos="312"/>
        </w:tabs>
      </w:pPr>
    </w:lvl>
  </w:abstractNum>
  <w:abstractNum w:abstractNumId="16">
    <w:nsid w:val="31CC107F"/>
    <w:multiLevelType w:val="multilevel"/>
    <w:tmpl w:val="31CC107F"/>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1A5FDD"/>
    <w:multiLevelType w:val="multilevel"/>
    <w:tmpl w:val="351A5FDD"/>
    <w:lvl w:ilvl="0">
      <w:start w:val="1"/>
      <w:numFmt w:val="decimal"/>
      <w:lvlText w:val="%1."/>
      <w:lvlJc w:val="left"/>
      <w:pPr>
        <w:ind w:left="845" w:hanging="420"/>
      </w:pPr>
      <w:rPr>
        <w:rFonts w:ascii="宋体" w:eastAsia="宋体" w:hAnsi="宋体" w:hint="eastAsia"/>
        <w:b w:val="0"/>
        <w:sz w:val="21"/>
        <w:szCs w:val="21"/>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18">
    <w:nsid w:val="36E35970"/>
    <w:multiLevelType w:val="multilevel"/>
    <w:tmpl w:val="36E35970"/>
    <w:lvl w:ilvl="0">
      <w:start w:val="6"/>
      <w:numFmt w:val="japaneseCounting"/>
      <w:lvlText w:val="%1、"/>
      <w:lvlJc w:val="left"/>
      <w:pPr>
        <w:ind w:left="450" w:hanging="450"/>
      </w:pPr>
      <w:rPr>
        <w:rFonts w:hint="default"/>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9">
    <w:nsid w:val="521A7AF5"/>
    <w:multiLevelType w:val="multilevel"/>
    <w:tmpl w:val="521A7AF5"/>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7119D9"/>
    <w:multiLevelType w:val="multilevel"/>
    <w:tmpl w:val="597119D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74391F"/>
    <w:multiLevelType w:val="multilevel"/>
    <w:tmpl w:val="6D74391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19083E"/>
    <w:multiLevelType w:val="multilevel"/>
    <w:tmpl w:val="6E19083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0"/>
  </w:num>
  <w:num w:numId="2">
    <w:abstractNumId w:val="4"/>
  </w:num>
  <w:num w:numId="3">
    <w:abstractNumId w:val="6"/>
  </w:num>
  <w:num w:numId="4">
    <w:abstractNumId w:val="8"/>
  </w:num>
  <w:num w:numId="5">
    <w:abstractNumId w:val="19"/>
  </w:num>
  <w:num w:numId="6">
    <w:abstractNumId w:val="9"/>
  </w:num>
  <w:num w:numId="7">
    <w:abstractNumId w:val="13"/>
  </w:num>
  <w:num w:numId="8">
    <w:abstractNumId w:val="0"/>
  </w:num>
  <w:num w:numId="9">
    <w:abstractNumId w:val="7"/>
  </w:num>
  <w:num w:numId="10">
    <w:abstractNumId w:val="2"/>
  </w:num>
  <w:num w:numId="11">
    <w:abstractNumId w:val="12"/>
  </w:num>
  <w:num w:numId="12">
    <w:abstractNumId w:val="18"/>
  </w:num>
  <w:num w:numId="13">
    <w:abstractNumId w:val="21"/>
  </w:num>
  <w:num w:numId="14">
    <w:abstractNumId w:val="1"/>
  </w:num>
  <w:num w:numId="15">
    <w:abstractNumId w:val="15"/>
  </w:num>
  <w:num w:numId="16">
    <w:abstractNumId w:val="16"/>
  </w:num>
  <w:num w:numId="17">
    <w:abstractNumId w:val="20"/>
  </w:num>
  <w:num w:numId="18">
    <w:abstractNumId w:val="5"/>
  </w:num>
  <w:num w:numId="19">
    <w:abstractNumId w:val="3"/>
  </w:num>
  <w:num w:numId="20">
    <w:abstractNumId w:val="11"/>
  </w:num>
  <w:num w:numId="21">
    <w:abstractNumId w:val="17"/>
  </w:num>
  <w:num w:numId="22">
    <w:abstractNumId w:val="22"/>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卢创标">
    <w15:presenceInfo w15:providerId="None" w15:userId="卢创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2RkMTU2ZTRkZTJhY2VjNjY1YTZjMDA0OWYzMTkifQ=="/>
  </w:docVars>
  <w:rsids>
    <w:rsidRoot w:val="64C70057"/>
    <w:rsid w:val="000011D6"/>
    <w:rsid w:val="00002030"/>
    <w:rsid w:val="000053F5"/>
    <w:rsid w:val="00007F5B"/>
    <w:rsid w:val="000109EF"/>
    <w:rsid w:val="00011895"/>
    <w:rsid w:val="00016464"/>
    <w:rsid w:val="00020D9B"/>
    <w:rsid w:val="00031F86"/>
    <w:rsid w:val="0003476C"/>
    <w:rsid w:val="00034FE3"/>
    <w:rsid w:val="0003558D"/>
    <w:rsid w:val="0004006C"/>
    <w:rsid w:val="00040A6F"/>
    <w:rsid w:val="00041AEA"/>
    <w:rsid w:val="000530E8"/>
    <w:rsid w:val="000532D6"/>
    <w:rsid w:val="000558B1"/>
    <w:rsid w:val="0005672F"/>
    <w:rsid w:val="00064564"/>
    <w:rsid w:val="00070E36"/>
    <w:rsid w:val="00071E25"/>
    <w:rsid w:val="00081FD6"/>
    <w:rsid w:val="00093907"/>
    <w:rsid w:val="000A3790"/>
    <w:rsid w:val="000A65BE"/>
    <w:rsid w:val="000A6FC5"/>
    <w:rsid w:val="000B0113"/>
    <w:rsid w:val="000C319B"/>
    <w:rsid w:val="000E4D01"/>
    <w:rsid w:val="000E7FEC"/>
    <w:rsid w:val="000F01B9"/>
    <w:rsid w:val="000F0C43"/>
    <w:rsid w:val="000F2346"/>
    <w:rsid w:val="000F4103"/>
    <w:rsid w:val="000F46C9"/>
    <w:rsid w:val="000F5BC4"/>
    <w:rsid w:val="00100247"/>
    <w:rsid w:val="00104B17"/>
    <w:rsid w:val="001103B3"/>
    <w:rsid w:val="0012002D"/>
    <w:rsid w:val="001263AB"/>
    <w:rsid w:val="001304E3"/>
    <w:rsid w:val="001319F0"/>
    <w:rsid w:val="00141061"/>
    <w:rsid w:val="00143B16"/>
    <w:rsid w:val="00153304"/>
    <w:rsid w:val="001539D3"/>
    <w:rsid w:val="00162D1D"/>
    <w:rsid w:val="00167A00"/>
    <w:rsid w:val="0017080D"/>
    <w:rsid w:val="00172D25"/>
    <w:rsid w:val="001733C6"/>
    <w:rsid w:val="00175D2C"/>
    <w:rsid w:val="001776D9"/>
    <w:rsid w:val="00181913"/>
    <w:rsid w:val="00183D72"/>
    <w:rsid w:val="00187058"/>
    <w:rsid w:val="001934D2"/>
    <w:rsid w:val="001A0CE6"/>
    <w:rsid w:val="001A59CA"/>
    <w:rsid w:val="001B0F96"/>
    <w:rsid w:val="001B46E6"/>
    <w:rsid w:val="001B5565"/>
    <w:rsid w:val="001B76C7"/>
    <w:rsid w:val="001B7D1A"/>
    <w:rsid w:val="001C0E5A"/>
    <w:rsid w:val="001C362D"/>
    <w:rsid w:val="001C3D17"/>
    <w:rsid w:val="001C7008"/>
    <w:rsid w:val="001D40C3"/>
    <w:rsid w:val="001D632A"/>
    <w:rsid w:val="001E0C97"/>
    <w:rsid w:val="001F361E"/>
    <w:rsid w:val="002020AC"/>
    <w:rsid w:val="00206E45"/>
    <w:rsid w:val="00207E21"/>
    <w:rsid w:val="00212F6C"/>
    <w:rsid w:val="002132FC"/>
    <w:rsid w:val="002162B6"/>
    <w:rsid w:val="002171A9"/>
    <w:rsid w:val="00227216"/>
    <w:rsid w:val="0023144A"/>
    <w:rsid w:val="002357EF"/>
    <w:rsid w:val="00235F57"/>
    <w:rsid w:val="00245FB4"/>
    <w:rsid w:val="0025419C"/>
    <w:rsid w:val="0026062D"/>
    <w:rsid w:val="0026256F"/>
    <w:rsid w:val="00272AD5"/>
    <w:rsid w:val="0028289F"/>
    <w:rsid w:val="00294B62"/>
    <w:rsid w:val="002A1B48"/>
    <w:rsid w:val="002A4455"/>
    <w:rsid w:val="002A79BE"/>
    <w:rsid w:val="002B2C35"/>
    <w:rsid w:val="002C3AA5"/>
    <w:rsid w:val="002C49AD"/>
    <w:rsid w:val="002C49FE"/>
    <w:rsid w:val="002D219E"/>
    <w:rsid w:val="002D2501"/>
    <w:rsid w:val="002D402A"/>
    <w:rsid w:val="002D53B7"/>
    <w:rsid w:val="002E1E84"/>
    <w:rsid w:val="002E3EFD"/>
    <w:rsid w:val="002E43E2"/>
    <w:rsid w:val="002F24E4"/>
    <w:rsid w:val="002F539A"/>
    <w:rsid w:val="002F77A1"/>
    <w:rsid w:val="00300AF4"/>
    <w:rsid w:val="00301142"/>
    <w:rsid w:val="003013EA"/>
    <w:rsid w:val="00307A9F"/>
    <w:rsid w:val="003207BB"/>
    <w:rsid w:val="003208F9"/>
    <w:rsid w:val="003236FB"/>
    <w:rsid w:val="0032418C"/>
    <w:rsid w:val="0032448F"/>
    <w:rsid w:val="00331A1E"/>
    <w:rsid w:val="00337297"/>
    <w:rsid w:val="00347072"/>
    <w:rsid w:val="00350CE9"/>
    <w:rsid w:val="003523EA"/>
    <w:rsid w:val="003531A4"/>
    <w:rsid w:val="00360C53"/>
    <w:rsid w:val="003610E7"/>
    <w:rsid w:val="003633F9"/>
    <w:rsid w:val="00363537"/>
    <w:rsid w:val="003638AC"/>
    <w:rsid w:val="00375EC7"/>
    <w:rsid w:val="00376CAD"/>
    <w:rsid w:val="00376F5D"/>
    <w:rsid w:val="0038105E"/>
    <w:rsid w:val="00385366"/>
    <w:rsid w:val="00387E0D"/>
    <w:rsid w:val="003929B9"/>
    <w:rsid w:val="003953A8"/>
    <w:rsid w:val="003959CB"/>
    <w:rsid w:val="00397CFE"/>
    <w:rsid w:val="003A19A8"/>
    <w:rsid w:val="003A2414"/>
    <w:rsid w:val="003A36E2"/>
    <w:rsid w:val="003A429D"/>
    <w:rsid w:val="003B208F"/>
    <w:rsid w:val="003B293C"/>
    <w:rsid w:val="003C4FA5"/>
    <w:rsid w:val="003D0F62"/>
    <w:rsid w:val="003D70A1"/>
    <w:rsid w:val="003E1542"/>
    <w:rsid w:val="003E750F"/>
    <w:rsid w:val="0040167D"/>
    <w:rsid w:val="00401A3A"/>
    <w:rsid w:val="004024C9"/>
    <w:rsid w:val="00402D37"/>
    <w:rsid w:val="004063E5"/>
    <w:rsid w:val="004071CE"/>
    <w:rsid w:val="00411FFE"/>
    <w:rsid w:val="00414802"/>
    <w:rsid w:val="004159A5"/>
    <w:rsid w:val="004159D4"/>
    <w:rsid w:val="00415CBE"/>
    <w:rsid w:val="00420C41"/>
    <w:rsid w:val="00424D17"/>
    <w:rsid w:val="00425203"/>
    <w:rsid w:val="004272CF"/>
    <w:rsid w:val="00440573"/>
    <w:rsid w:val="00442A23"/>
    <w:rsid w:val="004478D9"/>
    <w:rsid w:val="004505DB"/>
    <w:rsid w:val="00453231"/>
    <w:rsid w:val="00453E6A"/>
    <w:rsid w:val="004564DA"/>
    <w:rsid w:val="00461459"/>
    <w:rsid w:val="0046287F"/>
    <w:rsid w:val="00472BC7"/>
    <w:rsid w:val="00474048"/>
    <w:rsid w:val="004772D9"/>
    <w:rsid w:val="00491A59"/>
    <w:rsid w:val="00495662"/>
    <w:rsid w:val="004B0AB2"/>
    <w:rsid w:val="004B1ACE"/>
    <w:rsid w:val="004B3808"/>
    <w:rsid w:val="004C2D52"/>
    <w:rsid w:val="004C2FF6"/>
    <w:rsid w:val="004D0FFF"/>
    <w:rsid w:val="004D1946"/>
    <w:rsid w:val="004D1B95"/>
    <w:rsid w:val="004D1C79"/>
    <w:rsid w:val="004D4F98"/>
    <w:rsid w:val="004E10DA"/>
    <w:rsid w:val="004E2272"/>
    <w:rsid w:val="004E27C3"/>
    <w:rsid w:val="004F533B"/>
    <w:rsid w:val="004F5FA4"/>
    <w:rsid w:val="0050095C"/>
    <w:rsid w:val="00510A17"/>
    <w:rsid w:val="00513AE0"/>
    <w:rsid w:val="0052014C"/>
    <w:rsid w:val="0052259C"/>
    <w:rsid w:val="00525790"/>
    <w:rsid w:val="00533DEA"/>
    <w:rsid w:val="00534876"/>
    <w:rsid w:val="00547216"/>
    <w:rsid w:val="00556B9D"/>
    <w:rsid w:val="00557C82"/>
    <w:rsid w:val="00557CD5"/>
    <w:rsid w:val="00564615"/>
    <w:rsid w:val="00566B7A"/>
    <w:rsid w:val="00577281"/>
    <w:rsid w:val="00583F3C"/>
    <w:rsid w:val="00585DAB"/>
    <w:rsid w:val="00587474"/>
    <w:rsid w:val="00596A9C"/>
    <w:rsid w:val="00597587"/>
    <w:rsid w:val="005A2E3E"/>
    <w:rsid w:val="005A7C78"/>
    <w:rsid w:val="005B1D47"/>
    <w:rsid w:val="005B2B87"/>
    <w:rsid w:val="005C31B6"/>
    <w:rsid w:val="005C54A3"/>
    <w:rsid w:val="005D41B8"/>
    <w:rsid w:val="005D635F"/>
    <w:rsid w:val="005E0284"/>
    <w:rsid w:val="00600BE5"/>
    <w:rsid w:val="0061626C"/>
    <w:rsid w:val="00620C06"/>
    <w:rsid w:val="006256E9"/>
    <w:rsid w:val="006272C9"/>
    <w:rsid w:val="00631314"/>
    <w:rsid w:val="00635EAA"/>
    <w:rsid w:val="00641C23"/>
    <w:rsid w:val="00644166"/>
    <w:rsid w:val="00647046"/>
    <w:rsid w:val="00647112"/>
    <w:rsid w:val="006525D1"/>
    <w:rsid w:val="00661A18"/>
    <w:rsid w:val="00666D8E"/>
    <w:rsid w:val="006679A2"/>
    <w:rsid w:val="00673143"/>
    <w:rsid w:val="006760B3"/>
    <w:rsid w:val="0068077C"/>
    <w:rsid w:val="006943C0"/>
    <w:rsid w:val="00695951"/>
    <w:rsid w:val="00696DE7"/>
    <w:rsid w:val="006A3098"/>
    <w:rsid w:val="006B08FE"/>
    <w:rsid w:val="006B149F"/>
    <w:rsid w:val="006C2286"/>
    <w:rsid w:val="006C4301"/>
    <w:rsid w:val="006D19BF"/>
    <w:rsid w:val="006D5CC9"/>
    <w:rsid w:val="006E523B"/>
    <w:rsid w:val="006E61EB"/>
    <w:rsid w:val="006E7784"/>
    <w:rsid w:val="006F1134"/>
    <w:rsid w:val="006F41AD"/>
    <w:rsid w:val="006F5369"/>
    <w:rsid w:val="006F72A5"/>
    <w:rsid w:val="00707981"/>
    <w:rsid w:val="00726FD2"/>
    <w:rsid w:val="00730167"/>
    <w:rsid w:val="007321FE"/>
    <w:rsid w:val="007374E3"/>
    <w:rsid w:val="0074188C"/>
    <w:rsid w:val="0074551C"/>
    <w:rsid w:val="007518AB"/>
    <w:rsid w:val="00752AFB"/>
    <w:rsid w:val="007533DA"/>
    <w:rsid w:val="007546C6"/>
    <w:rsid w:val="00766DE5"/>
    <w:rsid w:val="0077168D"/>
    <w:rsid w:val="007772DA"/>
    <w:rsid w:val="00780941"/>
    <w:rsid w:val="007822C5"/>
    <w:rsid w:val="007877D5"/>
    <w:rsid w:val="00790D26"/>
    <w:rsid w:val="00794AA5"/>
    <w:rsid w:val="00794DCC"/>
    <w:rsid w:val="00796552"/>
    <w:rsid w:val="007A061D"/>
    <w:rsid w:val="007A183B"/>
    <w:rsid w:val="007A2301"/>
    <w:rsid w:val="007A28F2"/>
    <w:rsid w:val="007A3C45"/>
    <w:rsid w:val="007B1839"/>
    <w:rsid w:val="007B4ABA"/>
    <w:rsid w:val="007D0820"/>
    <w:rsid w:val="007E3D67"/>
    <w:rsid w:val="007E47CB"/>
    <w:rsid w:val="007E5A54"/>
    <w:rsid w:val="007E70BB"/>
    <w:rsid w:val="007F2BEE"/>
    <w:rsid w:val="007F3DB6"/>
    <w:rsid w:val="007F4D98"/>
    <w:rsid w:val="008025FD"/>
    <w:rsid w:val="00807335"/>
    <w:rsid w:val="00811B15"/>
    <w:rsid w:val="00812AC6"/>
    <w:rsid w:val="00822348"/>
    <w:rsid w:val="008250B1"/>
    <w:rsid w:val="0082750D"/>
    <w:rsid w:val="00843405"/>
    <w:rsid w:val="00845461"/>
    <w:rsid w:val="00845527"/>
    <w:rsid w:val="008478CA"/>
    <w:rsid w:val="008504D3"/>
    <w:rsid w:val="0085532E"/>
    <w:rsid w:val="008565DC"/>
    <w:rsid w:val="008567B8"/>
    <w:rsid w:val="00856989"/>
    <w:rsid w:val="008572F2"/>
    <w:rsid w:val="00861C39"/>
    <w:rsid w:val="00864E3B"/>
    <w:rsid w:val="00873443"/>
    <w:rsid w:val="00876777"/>
    <w:rsid w:val="008910BB"/>
    <w:rsid w:val="00894603"/>
    <w:rsid w:val="008952AC"/>
    <w:rsid w:val="00895E65"/>
    <w:rsid w:val="008974E3"/>
    <w:rsid w:val="008A00FB"/>
    <w:rsid w:val="008A08AC"/>
    <w:rsid w:val="008A0E30"/>
    <w:rsid w:val="008A21BD"/>
    <w:rsid w:val="008A467D"/>
    <w:rsid w:val="008A5F34"/>
    <w:rsid w:val="008B1596"/>
    <w:rsid w:val="008B2300"/>
    <w:rsid w:val="008B3D15"/>
    <w:rsid w:val="008B40DA"/>
    <w:rsid w:val="008B4199"/>
    <w:rsid w:val="008B4E08"/>
    <w:rsid w:val="008C1593"/>
    <w:rsid w:val="008C26C9"/>
    <w:rsid w:val="008D07FA"/>
    <w:rsid w:val="008D60C8"/>
    <w:rsid w:val="008E089B"/>
    <w:rsid w:val="008E2B9B"/>
    <w:rsid w:val="0090155B"/>
    <w:rsid w:val="00904099"/>
    <w:rsid w:val="009047FE"/>
    <w:rsid w:val="00913414"/>
    <w:rsid w:val="00922020"/>
    <w:rsid w:val="0092794E"/>
    <w:rsid w:val="009279F2"/>
    <w:rsid w:val="009304E9"/>
    <w:rsid w:val="009304FC"/>
    <w:rsid w:val="00936B3C"/>
    <w:rsid w:val="00944B60"/>
    <w:rsid w:val="0094646B"/>
    <w:rsid w:val="00951545"/>
    <w:rsid w:val="0095342A"/>
    <w:rsid w:val="00953B94"/>
    <w:rsid w:val="00954980"/>
    <w:rsid w:val="00954EFF"/>
    <w:rsid w:val="009568F3"/>
    <w:rsid w:val="00957A34"/>
    <w:rsid w:val="00957E17"/>
    <w:rsid w:val="009617C6"/>
    <w:rsid w:val="0096589D"/>
    <w:rsid w:val="00970894"/>
    <w:rsid w:val="00970DCA"/>
    <w:rsid w:val="0097744E"/>
    <w:rsid w:val="00980E06"/>
    <w:rsid w:val="009828D5"/>
    <w:rsid w:val="0098716C"/>
    <w:rsid w:val="0099209A"/>
    <w:rsid w:val="00993770"/>
    <w:rsid w:val="0099550A"/>
    <w:rsid w:val="009A1FC4"/>
    <w:rsid w:val="009A26A6"/>
    <w:rsid w:val="009D74F2"/>
    <w:rsid w:val="009E4469"/>
    <w:rsid w:val="009E54BD"/>
    <w:rsid w:val="009E56F7"/>
    <w:rsid w:val="009E61B4"/>
    <w:rsid w:val="009F0AEC"/>
    <w:rsid w:val="009F2129"/>
    <w:rsid w:val="009F68F8"/>
    <w:rsid w:val="00A02C34"/>
    <w:rsid w:val="00A0313F"/>
    <w:rsid w:val="00A121B4"/>
    <w:rsid w:val="00A31A51"/>
    <w:rsid w:val="00A31BD2"/>
    <w:rsid w:val="00A322A8"/>
    <w:rsid w:val="00A32813"/>
    <w:rsid w:val="00A400CB"/>
    <w:rsid w:val="00A44FFC"/>
    <w:rsid w:val="00A508C5"/>
    <w:rsid w:val="00A6186D"/>
    <w:rsid w:val="00A70B98"/>
    <w:rsid w:val="00A77426"/>
    <w:rsid w:val="00A813FB"/>
    <w:rsid w:val="00A84081"/>
    <w:rsid w:val="00A8501A"/>
    <w:rsid w:val="00A854AC"/>
    <w:rsid w:val="00A8639E"/>
    <w:rsid w:val="00AA3002"/>
    <w:rsid w:val="00AB03DC"/>
    <w:rsid w:val="00AB080D"/>
    <w:rsid w:val="00AB3DCF"/>
    <w:rsid w:val="00AB432D"/>
    <w:rsid w:val="00AB48AE"/>
    <w:rsid w:val="00AB4BCC"/>
    <w:rsid w:val="00AC2265"/>
    <w:rsid w:val="00AC746B"/>
    <w:rsid w:val="00AC7A82"/>
    <w:rsid w:val="00AD380E"/>
    <w:rsid w:val="00AD445C"/>
    <w:rsid w:val="00AE37FA"/>
    <w:rsid w:val="00AF227F"/>
    <w:rsid w:val="00AF69E0"/>
    <w:rsid w:val="00B000B1"/>
    <w:rsid w:val="00B042E2"/>
    <w:rsid w:val="00B0756F"/>
    <w:rsid w:val="00B14863"/>
    <w:rsid w:val="00B23300"/>
    <w:rsid w:val="00B233A2"/>
    <w:rsid w:val="00B2461A"/>
    <w:rsid w:val="00B27191"/>
    <w:rsid w:val="00B31B07"/>
    <w:rsid w:val="00B35390"/>
    <w:rsid w:val="00B414B7"/>
    <w:rsid w:val="00B57DE4"/>
    <w:rsid w:val="00B70191"/>
    <w:rsid w:val="00B74F7D"/>
    <w:rsid w:val="00B77450"/>
    <w:rsid w:val="00B77B20"/>
    <w:rsid w:val="00B807D2"/>
    <w:rsid w:val="00B816B4"/>
    <w:rsid w:val="00B86009"/>
    <w:rsid w:val="00B90B7A"/>
    <w:rsid w:val="00B95E71"/>
    <w:rsid w:val="00B96233"/>
    <w:rsid w:val="00BA1F8B"/>
    <w:rsid w:val="00BA6479"/>
    <w:rsid w:val="00BA7410"/>
    <w:rsid w:val="00BB021F"/>
    <w:rsid w:val="00BC0AA4"/>
    <w:rsid w:val="00BC27B1"/>
    <w:rsid w:val="00BC5F2D"/>
    <w:rsid w:val="00BD394F"/>
    <w:rsid w:val="00BD6E80"/>
    <w:rsid w:val="00BE2442"/>
    <w:rsid w:val="00BE2E9C"/>
    <w:rsid w:val="00BE63CB"/>
    <w:rsid w:val="00BE7246"/>
    <w:rsid w:val="00BF4437"/>
    <w:rsid w:val="00BF57DD"/>
    <w:rsid w:val="00BF6DC1"/>
    <w:rsid w:val="00C036A6"/>
    <w:rsid w:val="00C22350"/>
    <w:rsid w:val="00C2373E"/>
    <w:rsid w:val="00C24DE5"/>
    <w:rsid w:val="00C300E0"/>
    <w:rsid w:val="00C31213"/>
    <w:rsid w:val="00C3756C"/>
    <w:rsid w:val="00C45B1E"/>
    <w:rsid w:val="00C469FC"/>
    <w:rsid w:val="00C4721F"/>
    <w:rsid w:val="00C650AC"/>
    <w:rsid w:val="00C73105"/>
    <w:rsid w:val="00C7329E"/>
    <w:rsid w:val="00C73B6F"/>
    <w:rsid w:val="00C74413"/>
    <w:rsid w:val="00C93029"/>
    <w:rsid w:val="00C93E9B"/>
    <w:rsid w:val="00CA5BBB"/>
    <w:rsid w:val="00CA5FDE"/>
    <w:rsid w:val="00CA7DEE"/>
    <w:rsid w:val="00CB3A93"/>
    <w:rsid w:val="00CB5357"/>
    <w:rsid w:val="00CB5B96"/>
    <w:rsid w:val="00CC1E34"/>
    <w:rsid w:val="00CC5E12"/>
    <w:rsid w:val="00CC69D4"/>
    <w:rsid w:val="00CC70B8"/>
    <w:rsid w:val="00CD1F81"/>
    <w:rsid w:val="00CE0482"/>
    <w:rsid w:val="00CE1D0B"/>
    <w:rsid w:val="00D02E93"/>
    <w:rsid w:val="00D02EBD"/>
    <w:rsid w:val="00D046D5"/>
    <w:rsid w:val="00D136F7"/>
    <w:rsid w:val="00D13EC7"/>
    <w:rsid w:val="00D273D9"/>
    <w:rsid w:val="00D30194"/>
    <w:rsid w:val="00D3729D"/>
    <w:rsid w:val="00D42630"/>
    <w:rsid w:val="00D54A88"/>
    <w:rsid w:val="00D5524E"/>
    <w:rsid w:val="00D571FA"/>
    <w:rsid w:val="00D627EA"/>
    <w:rsid w:val="00D67BA5"/>
    <w:rsid w:val="00D7452B"/>
    <w:rsid w:val="00D745CF"/>
    <w:rsid w:val="00D81316"/>
    <w:rsid w:val="00D82D58"/>
    <w:rsid w:val="00D85BD6"/>
    <w:rsid w:val="00D86323"/>
    <w:rsid w:val="00D87205"/>
    <w:rsid w:val="00D87B41"/>
    <w:rsid w:val="00D9336D"/>
    <w:rsid w:val="00DA0292"/>
    <w:rsid w:val="00DA1CA7"/>
    <w:rsid w:val="00DA3DD8"/>
    <w:rsid w:val="00DA49B1"/>
    <w:rsid w:val="00DA5356"/>
    <w:rsid w:val="00DC7AD9"/>
    <w:rsid w:val="00DD0B48"/>
    <w:rsid w:val="00DD5A66"/>
    <w:rsid w:val="00DD6FFD"/>
    <w:rsid w:val="00DD7552"/>
    <w:rsid w:val="00DE74C9"/>
    <w:rsid w:val="00DF7AE4"/>
    <w:rsid w:val="00E032EC"/>
    <w:rsid w:val="00E0641E"/>
    <w:rsid w:val="00E06652"/>
    <w:rsid w:val="00E164A3"/>
    <w:rsid w:val="00E24E72"/>
    <w:rsid w:val="00E2613B"/>
    <w:rsid w:val="00E279E2"/>
    <w:rsid w:val="00E36B95"/>
    <w:rsid w:val="00E42AB2"/>
    <w:rsid w:val="00E43BD2"/>
    <w:rsid w:val="00E55158"/>
    <w:rsid w:val="00E55B11"/>
    <w:rsid w:val="00E6014E"/>
    <w:rsid w:val="00E6288F"/>
    <w:rsid w:val="00E63831"/>
    <w:rsid w:val="00E66FEF"/>
    <w:rsid w:val="00E73157"/>
    <w:rsid w:val="00E7459F"/>
    <w:rsid w:val="00E746CE"/>
    <w:rsid w:val="00E747D7"/>
    <w:rsid w:val="00E765A0"/>
    <w:rsid w:val="00E83EB9"/>
    <w:rsid w:val="00E848A5"/>
    <w:rsid w:val="00E85778"/>
    <w:rsid w:val="00E85C21"/>
    <w:rsid w:val="00E85D4F"/>
    <w:rsid w:val="00E86073"/>
    <w:rsid w:val="00EB16F6"/>
    <w:rsid w:val="00EB26DB"/>
    <w:rsid w:val="00EB68F7"/>
    <w:rsid w:val="00ED6639"/>
    <w:rsid w:val="00F00D01"/>
    <w:rsid w:val="00F0434A"/>
    <w:rsid w:val="00F469BD"/>
    <w:rsid w:val="00F52A4A"/>
    <w:rsid w:val="00F56F9A"/>
    <w:rsid w:val="00F57836"/>
    <w:rsid w:val="00F6107B"/>
    <w:rsid w:val="00F63E8B"/>
    <w:rsid w:val="00F65AA1"/>
    <w:rsid w:val="00F71385"/>
    <w:rsid w:val="00F75B20"/>
    <w:rsid w:val="00F8142B"/>
    <w:rsid w:val="00F87233"/>
    <w:rsid w:val="00F96274"/>
    <w:rsid w:val="00FA036F"/>
    <w:rsid w:val="00FA7C56"/>
    <w:rsid w:val="00FB4D7F"/>
    <w:rsid w:val="00FC478D"/>
    <w:rsid w:val="00FD478F"/>
    <w:rsid w:val="00FD5923"/>
    <w:rsid w:val="00FE2CA6"/>
    <w:rsid w:val="00FE39CA"/>
    <w:rsid w:val="00FE5303"/>
    <w:rsid w:val="00FE66DB"/>
    <w:rsid w:val="00FE7790"/>
    <w:rsid w:val="00FF01C4"/>
    <w:rsid w:val="00FF0A1E"/>
    <w:rsid w:val="00FF2225"/>
    <w:rsid w:val="00FF6F26"/>
    <w:rsid w:val="00FF76BF"/>
    <w:rsid w:val="032B4D44"/>
    <w:rsid w:val="04A539A8"/>
    <w:rsid w:val="0773203E"/>
    <w:rsid w:val="07D71860"/>
    <w:rsid w:val="088164C4"/>
    <w:rsid w:val="096A2D7E"/>
    <w:rsid w:val="0F3859B2"/>
    <w:rsid w:val="0FA97F84"/>
    <w:rsid w:val="188F3BBC"/>
    <w:rsid w:val="1D102E1B"/>
    <w:rsid w:val="1DB6002F"/>
    <w:rsid w:val="1E805DF3"/>
    <w:rsid w:val="216B3EAD"/>
    <w:rsid w:val="2A9B4D3E"/>
    <w:rsid w:val="328C2EA7"/>
    <w:rsid w:val="33950707"/>
    <w:rsid w:val="34BD7D57"/>
    <w:rsid w:val="38A806E3"/>
    <w:rsid w:val="3D9663CB"/>
    <w:rsid w:val="42DE40BF"/>
    <w:rsid w:val="44883873"/>
    <w:rsid w:val="479B36F6"/>
    <w:rsid w:val="497F6F3B"/>
    <w:rsid w:val="4F286514"/>
    <w:rsid w:val="54250A39"/>
    <w:rsid w:val="559A6E31"/>
    <w:rsid w:val="55BC7990"/>
    <w:rsid w:val="5632449D"/>
    <w:rsid w:val="598D523F"/>
    <w:rsid w:val="5D756F91"/>
    <w:rsid w:val="60C14F76"/>
    <w:rsid w:val="63D3365F"/>
    <w:rsid w:val="64C70057"/>
    <w:rsid w:val="66297BFD"/>
    <w:rsid w:val="68E468EE"/>
    <w:rsid w:val="6B730AC8"/>
    <w:rsid w:val="6DFC77C5"/>
    <w:rsid w:val="732D2667"/>
    <w:rsid w:val="734D0CA0"/>
    <w:rsid w:val="7388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pPr>
      <w:ind w:firstLineChars="200" w:firstLine="420"/>
    </w:pPr>
  </w:style>
  <w:style w:type="paragraph" w:styleId="a3">
    <w:name w:val="Body Text Indent"/>
    <w:basedOn w:val="a"/>
    <w:qFormat/>
    <w:pPr>
      <w:spacing w:after="120"/>
      <w:ind w:leftChars="200" w:left="420"/>
    </w:pPr>
    <w:rPr>
      <w:rFonts w:ascii="Calibri" w:hAnsi="Calibri"/>
    </w:rPr>
  </w:style>
  <w:style w:type="paragraph" w:styleId="a4">
    <w:name w:val="annotation text"/>
    <w:basedOn w:val="a"/>
    <w:link w:val="Char"/>
    <w:qFormat/>
    <w:pPr>
      <w:jc w:val="left"/>
    </w:pPr>
    <w:rPr>
      <w:rFonts w:ascii="Calibri" w:hAnsi="Calibri"/>
    </w:rPr>
  </w:style>
  <w:style w:type="paragraph" w:styleId="a5">
    <w:name w:val="Body Text"/>
    <w:basedOn w:val="a"/>
    <w:link w:val="Char0"/>
    <w:qFormat/>
    <w:pPr>
      <w:adjustRightInd w:val="0"/>
      <w:spacing w:after="120" w:line="360" w:lineRule="atLeast"/>
      <w:textAlignment w:val="baseline"/>
    </w:pPr>
    <w:rPr>
      <w:kern w:val="0"/>
      <w:sz w:val="20"/>
      <w:szCs w:val="24"/>
    </w:rPr>
  </w:style>
  <w:style w:type="paragraph" w:styleId="a6">
    <w:name w:val="Plain Text"/>
    <w:basedOn w:val="a"/>
    <w:link w:val="Char1"/>
    <w:qFormat/>
    <w:rPr>
      <w:rFonts w:ascii="宋体" w:hAnsi="Courier New"/>
      <w:kern w:val="0"/>
      <w:sz w:val="20"/>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qFormat/>
    <w:pPr>
      <w:spacing w:before="240" w:after="60"/>
      <w:jc w:val="center"/>
      <w:outlineLvl w:val="0"/>
    </w:pPr>
    <w:rPr>
      <w:rFonts w:ascii="Calibri Light" w:hAnsi="Calibri Light"/>
      <w:b/>
      <w:bCs/>
      <w:sz w:val="32"/>
      <w:szCs w:val="32"/>
    </w:rPr>
  </w:style>
  <w:style w:type="paragraph" w:styleId="ac">
    <w:name w:val="annotation subject"/>
    <w:basedOn w:val="a4"/>
    <w:next w:val="a4"/>
    <w:link w:val="Char4"/>
    <w:qFormat/>
    <w:rPr>
      <w:rFonts w:ascii="Times New Roman" w:hAnsi="Times New Roman"/>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rFonts w:ascii="Calibri" w:eastAsia="宋体" w:hAnsi="Calibri" w:cs="Times New Roman"/>
      <w:b/>
      <w:bCs/>
    </w:rPr>
  </w:style>
  <w:style w:type="character" w:styleId="af">
    <w:name w:val="page number"/>
    <w:uiPriority w:val="99"/>
    <w:qFormat/>
  </w:style>
  <w:style w:type="character" w:styleId="af0">
    <w:name w:val="Hyperlink"/>
    <w:basedOn w:val="a0"/>
    <w:qFormat/>
    <w:rPr>
      <w:color w:val="0000FF" w:themeColor="hyperlink"/>
      <w:u w:val="single"/>
    </w:rPr>
  </w:style>
  <w:style w:type="character" w:styleId="af1">
    <w:name w:val="annotation reference"/>
    <w:qFormat/>
    <w:rPr>
      <w:rFonts w:ascii="Calibri" w:eastAsia="宋体" w:hAnsi="Calibri" w:cs="Times New Roman"/>
      <w:sz w:val="21"/>
      <w:szCs w:val="21"/>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link w:val="20"/>
    <w:qFormat/>
    <w:rPr>
      <w:rFonts w:ascii="Arial" w:eastAsia="黑体" w:hAnsi="Arial"/>
      <w:b/>
      <w:bCs/>
      <w:kern w:val="2"/>
      <w:sz w:val="32"/>
      <w:szCs w:val="32"/>
    </w:rPr>
  </w:style>
  <w:style w:type="character" w:customStyle="1" w:styleId="3Char">
    <w:name w:val="标题 3 Char"/>
    <w:link w:val="3"/>
    <w:semiHidden/>
    <w:qFormat/>
    <w:rPr>
      <w:rFonts w:ascii="Times New Roman" w:hAnsi="Times New Roman"/>
      <w:b/>
      <w:bCs/>
      <w:kern w:val="2"/>
      <w:sz w:val="32"/>
      <w:szCs w:val="32"/>
    </w:rPr>
  </w:style>
  <w:style w:type="character" w:customStyle="1" w:styleId="Char">
    <w:name w:val="批注文字 Char"/>
    <w:link w:val="a4"/>
    <w:qFormat/>
    <w:rPr>
      <w:kern w:val="2"/>
      <w:sz w:val="21"/>
      <w:szCs w:val="22"/>
    </w:rPr>
  </w:style>
  <w:style w:type="character" w:customStyle="1" w:styleId="Char2">
    <w:name w:val="批注框文本 Char"/>
    <w:link w:val="a7"/>
    <w:qFormat/>
    <w:rPr>
      <w:rFonts w:ascii="Times New Roman" w:hAnsi="Times New Roman"/>
      <w:kern w:val="2"/>
      <w:sz w:val="18"/>
      <w:szCs w:val="18"/>
    </w:rPr>
  </w:style>
  <w:style w:type="character" w:customStyle="1" w:styleId="Char4">
    <w:name w:val="批注主题 Char"/>
    <w:link w:val="ac"/>
    <w:qFormat/>
    <w:rPr>
      <w:rFonts w:ascii="Times New Roman" w:hAnsi="Times New Roman"/>
      <w:b/>
      <w:bCs/>
      <w:kern w:val="2"/>
      <w:sz w:val="21"/>
      <w:szCs w:val="22"/>
    </w:rPr>
  </w:style>
  <w:style w:type="paragraph" w:styleId="af2">
    <w:name w:val="List Paragraph"/>
    <w:basedOn w:val="a"/>
    <w:link w:val="Char5"/>
    <w:uiPriority w:val="34"/>
    <w:qFormat/>
    <w:pPr>
      <w:ind w:firstLineChars="200" w:firstLine="420"/>
    </w:pPr>
    <w:rPr>
      <w:rFonts w:ascii="Calibri" w:hAnsi="Calibri"/>
    </w:rPr>
  </w:style>
  <w:style w:type="character" w:customStyle="1" w:styleId="Char6">
    <w:name w:val="普通(网站) Char"/>
    <w:qFormat/>
    <w:rPr>
      <w:rFonts w:ascii="宋体" w:eastAsia="宋体" w:hAnsi="宋体" w:cs="宋体"/>
      <w:kern w:val="0"/>
      <w:sz w:val="24"/>
      <w:szCs w:val="24"/>
    </w:rPr>
  </w:style>
  <w:style w:type="paragraph" w:customStyle="1" w:styleId="10">
    <w:name w:val="正文1"/>
    <w:qFormat/>
    <w:pPr>
      <w:jc w:val="both"/>
    </w:pPr>
    <w:rPr>
      <w:rFonts w:ascii="Times New Roman" w:hAnsi="Times New Roman"/>
      <w:kern w:val="2"/>
      <w:sz w:val="21"/>
      <w:szCs w:val="21"/>
    </w:rPr>
  </w:style>
  <w:style w:type="paragraph" w:customStyle="1" w:styleId="21">
    <w:name w:val="正文缩进2格"/>
    <w:basedOn w:val="a"/>
    <w:qFormat/>
    <w:pPr>
      <w:spacing w:after="120" w:line="600" w:lineRule="exact"/>
      <w:ind w:firstLineChars="206" w:firstLine="639"/>
    </w:pPr>
    <w:rPr>
      <w:rFonts w:ascii="仿宋_GB2312" w:eastAsia="仿宋_GB2312" w:hAnsi="宋体"/>
      <w:sz w:val="31"/>
      <w:szCs w:val="28"/>
    </w:rPr>
  </w:style>
  <w:style w:type="paragraph" w:customStyle="1" w:styleId="af3">
    <w:name w:val="文档正文"/>
    <w:basedOn w:val="a"/>
    <w:qFormat/>
    <w:pPr>
      <w:adjustRightInd w:val="0"/>
      <w:spacing w:line="480" w:lineRule="atLeast"/>
      <w:ind w:firstLineChars="200" w:firstLine="567"/>
      <w:textAlignment w:val="baseline"/>
    </w:pPr>
    <w:rPr>
      <w:rFonts w:ascii="长城仿宋" w:hAnsi="Calibri"/>
      <w:kern w:val="0"/>
      <w:szCs w:val="20"/>
    </w:rPr>
  </w:style>
  <w:style w:type="paragraph" w:customStyle="1" w:styleId="Style5">
    <w:name w:val="_Style 5"/>
    <w:basedOn w:val="a"/>
    <w:next w:val="af2"/>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af4">
    <w:name w:val="图"/>
    <w:basedOn w:val="a"/>
    <w:qFormat/>
    <w:pPr>
      <w:keepNext/>
      <w:adjustRightInd w:val="0"/>
      <w:snapToGrid w:val="0"/>
      <w:spacing w:before="60" w:after="60" w:line="300" w:lineRule="auto"/>
      <w:jc w:val="center"/>
    </w:pPr>
    <w:rPr>
      <w:spacing w:val="20"/>
      <w:kern w:val="0"/>
      <w:sz w:val="24"/>
      <w:szCs w:val="20"/>
    </w:rPr>
  </w:style>
  <w:style w:type="paragraph" w:customStyle="1" w:styleId="12">
    <w:name w:val="列出段落1"/>
    <w:basedOn w:val="a"/>
    <w:qFormat/>
    <w:pPr>
      <w:ind w:firstLineChars="200" w:firstLine="420"/>
    </w:pPr>
    <w:rPr>
      <w:rFonts w:ascii="Calibri" w:hAnsi="Calibri" w:cs="Calibri"/>
      <w:szCs w:val="21"/>
    </w:rPr>
  </w:style>
  <w:style w:type="character" w:customStyle="1" w:styleId="af5">
    <w:name w:val="样式 仿宋"/>
    <w:qFormat/>
    <w:rPr>
      <w:rFonts w:ascii="仿宋" w:eastAsia="仿宋" w:hAnsi="仿宋" w:cs="宋体" w:hint="eastAsia"/>
      <w:kern w:val="2"/>
    </w:rPr>
  </w:style>
  <w:style w:type="paragraph" w:customStyle="1" w:styleId="Default">
    <w:name w:val="Default"/>
    <w:basedOn w:val="ab"/>
    <w:next w:val="1"/>
    <w:qFormat/>
    <w:pPr>
      <w:autoSpaceDE w:val="0"/>
      <w:autoSpaceDN w:val="0"/>
      <w:adjustRightInd w:val="0"/>
    </w:pPr>
    <w:rPr>
      <w:rFonts w:ascii="宋体" w:hAnsi="Times New Roman" w:cs="宋体"/>
      <w:color w:val="000000"/>
      <w:sz w:val="24"/>
      <w:szCs w:val="24"/>
    </w:rPr>
  </w:style>
  <w:style w:type="paragraph" w:customStyle="1" w:styleId="00">
    <w:name w:val="正文_0_0"/>
    <w:qFormat/>
    <w:pPr>
      <w:widowControl w:val="0"/>
      <w:adjustRightInd w:val="0"/>
      <w:spacing w:line="360" w:lineRule="auto"/>
      <w:ind w:firstLineChars="200" w:firstLine="200"/>
      <w:jc w:val="both"/>
      <w:textAlignment w:val="baseline"/>
    </w:pPr>
    <w:rPr>
      <w:rFonts w:ascii="Verdana" w:hAnsi="Verdana"/>
      <w:kern w:val="2"/>
      <w:sz w:val="24"/>
      <w:szCs w:val="24"/>
    </w:rPr>
  </w:style>
  <w:style w:type="character" w:customStyle="1" w:styleId="Char5">
    <w:name w:val="列出段落 Char"/>
    <w:link w:val="af2"/>
    <w:uiPriority w:val="34"/>
    <w:qFormat/>
    <w:rPr>
      <w:kern w:val="2"/>
      <w:sz w:val="21"/>
      <w:szCs w:val="22"/>
    </w:rPr>
  </w:style>
  <w:style w:type="character" w:customStyle="1" w:styleId="Char3">
    <w:name w:val="页脚 Char"/>
    <w:link w:val="a8"/>
    <w:uiPriority w:val="99"/>
    <w:qFormat/>
    <w:rPr>
      <w:rFonts w:ascii="Times New Roman" w:hAnsi="Times New Roman"/>
      <w:kern w:val="2"/>
      <w:sz w:val="18"/>
      <w:szCs w:val="18"/>
    </w:rPr>
  </w:style>
  <w:style w:type="character" w:customStyle="1" w:styleId="Char1">
    <w:name w:val="纯文本 Char"/>
    <w:link w:val="a6"/>
    <w:qFormat/>
    <w:rPr>
      <w:rFonts w:ascii="宋体" w:hAnsi="Courier New"/>
      <w:szCs w:val="21"/>
    </w:rPr>
  </w:style>
  <w:style w:type="character" w:customStyle="1" w:styleId="13">
    <w:name w:val="标题1"/>
    <w:qFormat/>
  </w:style>
  <w:style w:type="table" w:customStyle="1" w:styleId="TableNormal">
    <w:name w:val="Table Normal"/>
    <w:uiPriority w:val="2"/>
    <w:unhideWhenUsed/>
    <w:qFormat/>
    <w:rPr>
      <w:rFonts w:ascii="Times New Roman" w:hAnsi="Times New Roman"/>
    </w:rPr>
    <w:tblPr>
      <w:tblCellMar>
        <w:top w:w="0" w:type="dxa"/>
        <w:left w:w="0" w:type="dxa"/>
        <w:bottom w:w="0" w:type="dxa"/>
        <w:right w:w="0" w:type="dxa"/>
      </w:tblCellMar>
    </w:tblPr>
  </w:style>
  <w:style w:type="paragraph" w:customStyle="1" w:styleId="af6">
    <w:name w:val="表格文字"/>
    <w:basedOn w:val="a"/>
    <w:qFormat/>
    <w:pPr>
      <w:spacing w:before="25" w:after="25"/>
      <w:jc w:val="left"/>
    </w:pPr>
    <w:rPr>
      <w:bCs/>
      <w:spacing w:val="10"/>
      <w:kern w:val="0"/>
      <w:sz w:val="24"/>
      <w:szCs w:val="20"/>
    </w:rPr>
  </w:style>
  <w:style w:type="character" w:customStyle="1" w:styleId="cf01">
    <w:name w:val="cf01"/>
    <w:qFormat/>
    <w:rPr>
      <w:rFonts w:ascii="Microsoft YaHei UI" w:eastAsia="Microsoft YaHei UI" w:hAnsi="Microsoft YaHei UI" w:hint="eastAsia"/>
      <w:sz w:val="18"/>
      <w:szCs w:val="18"/>
    </w:rPr>
  </w:style>
  <w:style w:type="character" w:customStyle="1" w:styleId="Char0">
    <w:name w:val="正文文本 Char"/>
    <w:basedOn w:val="a0"/>
    <w:link w:val="a5"/>
    <w:qFormat/>
    <w:rPr>
      <w:rFonts w:ascii="Times New Roman" w:hAnsi="Times New Roman"/>
      <w:szCs w:val="24"/>
    </w:rPr>
  </w:style>
  <w:style w:type="table" w:customStyle="1" w:styleId="TableNormal1">
    <w:name w:val="Table Normal1"/>
    <w:uiPriority w:val="2"/>
    <w:unhideWhenUsed/>
    <w:qFormat/>
    <w:rPr>
      <w:rFonts w:ascii="Times New Roman" w:hAnsi="Times New Roman"/>
    </w:rPr>
    <w:tblPr>
      <w:tblCellMar>
        <w:top w:w="0" w:type="dxa"/>
        <w:left w:w="0" w:type="dxa"/>
        <w:bottom w:w="0" w:type="dxa"/>
        <w:right w:w="0" w:type="dxa"/>
      </w:tblCellMar>
    </w:tblPr>
  </w:style>
  <w:style w:type="character" w:customStyle="1" w:styleId="2Char0">
    <w:name w:val="正文首行缩进 2 Char"/>
    <w:basedOn w:val="a0"/>
    <w:link w:val="2"/>
    <w:qFormat/>
    <w:rPr>
      <w:kern w:val="2"/>
      <w:sz w:val="21"/>
      <w:szCs w:val="22"/>
    </w:rPr>
  </w:style>
  <w:style w:type="paragraph" w:customStyle="1" w:styleId="14">
    <w:name w:val="修订1"/>
    <w:hidden/>
    <w:uiPriority w:val="99"/>
    <w:unhideWhenUsed/>
    <w:qFormat/>
    <w:rPr>
      <w:rFonts w:ascii="Times New Roman" w:hAnsi="Times New Roman"/>
      <w:kern w:val="2"/>
      <w:sz w:val="21"/>
      <w:szCs w:val="22"/>
    </w:rPr>
  </w:style>
  <w:style w:type="paragraph" w:customStyle="1" w:styleId="22">
    <w:name w:val="修订2"/>
    <w:hidden/>
    <w:uiPriority w:val="99"/>
    <w:semiHidden/>
    <w:qFormat/>
    <w:rPr>
      <w:rFonts w:ascii="Times New Roman" w:hAnsi="Times New Roman"/>
      <w:kern w:val="2"/>
      <w:sz w:val="21"/>
      <w:szCs w:val="22"/>
    </w:rPr>
  </w:style>
  <w:style w:type="paragraph" w:customStyle="1" w:styleId="af7">
    <w:name w:val="标准"/>
    <w:basedOn w:val="a"/>
    <w:uiPriority w:val="99"/>
    <w:qFormat/>
    <w:pPr>
      <w:spacing w:line="360" w:lineRule="auto"/>
      <w:ind w:firstLineChars="200" w:firstLine="200"/>
    </w:pPr>
    <w:rPr>
      <w:szCs w:val="24"/>
    </w:rPr>
  </w:style>
  <w:style w:type="paragraph" w:customStyle="1" w:styleId="30">
    <w:name w:val="修订3"/>
    <w:hidden/>
    <w:uiPriority w:val="99"/>
    <w:unhideWhenUsed/>
    <w:qFormat/>
    <w:rPr>
      <w:rFonts w:ascii="Times New Roman" w:hAnsi="Times New Roman"/>
      <w:kern w:val="2"/>
      <w:sz w:val="21"/>
      <w:szCs w:val="22"/>
    </w:rPr>
  </w:style>
  <w:style w:type="paragraph" w:customStyle="1" w:styleId="4">
    <w:name w:val="修订4"/>
    <w:hidden/>
    <w:uiPriority w:val="99"/>
    <w:unhideWhenUsed/>
    <w:qFormat/>
    <w:rPr>
      <w:rFonts w:ascii="Times New Roman" w:hAnsi="Times New Roman"/>
      <w:kern w:val="2"/>
      <w:sz w:val="21"/>
      <w:szCs w:val="22"/>
    </w:rPr>
  </w:style>
  <w:style w:type="paragraph" w:styleId="af8">
    <w:name w:val="Revision"/>
    <w:hidden/>
    <w:uiPriority w:val="99"/>
    <w:unhideWhenUsed/>
    <w:rsid w:val="00F56F9A"/>
    <w:rPr>
      <w:rFonts w:ascii="Times New Roman" w:hAnsi="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pPr>
      <w:ind w:firstLineChars="200" w:firstLine="420"/>
    </w:pPr>
  </w:style>
  <w:style w:type="paragraph" w:styleId="a3">
    <w:name w:val="Body Text Indent"/>
    <w:basedOn w:val="a"/>
    <w:qFormat/>
    <w:pPr>
      <w:spacing w:after="120"/>
      <w:ind w:leftChars="200" w:left="420"/>
    </w:pPr>
    <w:rPr>
      <w:rFonts w:ascii="Calibri" w:hAnsi="Calibri"/>
    </w:rPr>
  </w:style>
  <w:style w:type="paragraph" w:styleId="a4">
    <w:name w:val="annotation text"/>
    <w:basedOn w:val="a"/>
    <w:link w:val="Char"/>
    <w:qFormat/>
    <w:pPr>
      <w:jc w:val="left"/>
    </w:pPr>
    <w:rPr>
      <w:rFonts w:ascii="Calibri" w:hAnsi="Calibri"/>
    </w:rPr>
  </w:style>
  <w:style w:type="paragraph" w:styleId="a5">
    <w:name w:val="Body Text"/>
    <w:basedOn w:val="a"/>
    <w:link w:val="Char0"/>
    <w:qFormat/>
    <w:pPr>
      <w:adjustRightInd w:val="0"/>
      <w:spacing w:after="120" w:line="360" w:lineRule="atLeast"/>
      <w:textAlignment w:val="baseline"/>
    </w:pPr>
    <w:rPr>
      <w:kern w:val="0"/>
      <w:sz w:val="20"/>
      <w:szCs w:val="24"/>
    </w:rPr>
  </w:style>
  <w:style w:type="paragraph" w:styleId="a6">
    <w:name w:val="Plain Text"/>
    <w:basedOn w:val="a"/>
    <w:link w:val="Char1"/>
    <w:qFormat/>
    <w:rPr>
      <w:rFonts w:ascii="宋体" w:hAnsi="Courier New"/>
      <w:kern w:val="0"/>
      <w:sz w:val="20"/>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qFormat/>
    <w:pPr>
      <w:spacing w:before="240" w:after="60"/>
      <w:jc w:val="center"/>
      <w:outlineLvl w:val="0"/>
    </w:pPr>
    <w:rPr>
      <w:rFonts w:ascii="Calibri Light" w:hAnsi="Calibri Light"/>
      <w:b/>
      <w:bCs/>
      <w:sz w:val="32"/>
      <w:szCs w:val="32"/>
    </w:rPr>
  </w:style>
  <w:style w:type="paragraph" w:styleId="ac">
    <w:name w:val="annotation subject"/>
    <w:basedOn w:val="a4"/>
    <w:next w:val="a4"/>
    <w:link w:val="Char4"/>
    <w:qFormat/>
    <w:rPr>
      <w:rFonts w:ascii="Times New Roman" w:hAnsi="Times New Roman"/>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rFonts w:ascii="Calibri" w:eastAsia="宋体" w:hAnsi="Calibri" w:cs="Times New Roman"/>
      <w:b/>
      <w:bCs/>
    </w:rPr>
  </w:style>
  <w:style w:type="character" w:styleId="af">
    <w:name w:val="page number"/>
    <w:uiPriority w:val="99"/>
    <w:qFormat/>
  </w:style>
  <w:style w:type="character" w:styleId="af0">
    <w:name w:val="Hyperlink"/>
    <w:basedOn w:val="a0"/>
    <w:qFormat/>
    <w:rPr>
      <w:color w:val="0000FF" w:themeColor="hyperlink"/>
      <w:u w:val="single"/>
    </w:rPr>
  </w:style>
  <w:style w:type="character" w:styleId="af1">
    <w:name w:val="annotation reference"/>
    <w:qFormat/>
    <w:rPr>
      <w:rFonts w:ascii="Calibri" w:eastAsia="宋体" w:hAnsi="Calibri" w:cs="Times New Roman"/>
      <w:sz w:val="21"/>
      <w:szCs w:val="21"/>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link w:val="20"/>
    <w:qFormat/>
    <w:rPr>
      <w:rFonts w:ascii="Arial" w:eastAsia="黑体" w:hAnsi="Arial"/>
      <w:b/>
      <w:bCs/>
      <w:kern w:val="2"/>
      <w:sz w:val="32"/>
      <w:szCs w:val="32"/>
    </w:rPr>
  </w:style>
  <w:style w:type="character" w:customStyle="1" w:styleId="3Char">
    <w:name w:val="标题 3 Char"/>
    <w:link w:val="3"/>
    <w:semiHidden/>
    <w:qFormat/>
    <w:rPr>
      <w:rFonts w:ascii="Times New Roman" w:hAnsi="Times New Roman"/>
      <w:b/>
      <w:bCs/>
      <w:kern w:val="2"/>
      <w:sz w:val="32"/>
      <w:szCs w:val="32"/>
    </w:rPr>
  </w:style>
  <w:style w:type="character" w:customStyle="1" w:styleId="Char">
    <w:name w:val="批注文字 Char"/>
    <w:link w:val="a4"/>
    <w:qFormat/>
    <w:rPr>
      <w:kern w:val="2"/>
      <w:sz w:val="21"/>
      <w:szCs w:val="22"/>
    </w:rPr>
  </w:style>
  <w:style w:type="character" w:customStyle="1" w:styleId="Char2">
    <w:name w:val="批注框文本 Char"/>
    <w:link w:val="a7"/>
    <w:qFormat/>
    <w:rPr>
      <w:rFonts w:ascii="Times New Roman" w:hAnsi="Times New Roman"/>
      <w:kern w:val="2"/>
      <w:sz w:val="18"/>
      <w:szCs w:val="18"/>
    </w:rPr>
  </w:style>
  <w:style w:type="character" w:customStyle="1" w:styleId="Char4">
    <w:name w:val="批注主题 Char"/>
    <w:link w:val="ac"/>
    <w:qFormat/>
    <w:rPr>
      <w:rFonts w:ascii="Times New Roman" w:hAnsi="Times New Roman"/>
      <w:b/>
      <w:bCs/>
      <w:kern w:val="2"/>
      <w:sz w:val="21"/>
      <w:szCs w:val="22"/>
    </w:rPr>
  </w:style>
  <w:style w:type="paragraph" w:styleId="af2">
    <w:name w:val="List Paragraph"/>
    <w:basedOn w:val="a"/>
    <w:link w:val="Char5"/>
    <w:uiPriority w:val="34"/>
    <w:qFormat/>
    <w:pPr>
      <w:ind w:firstLineChars="200" w:firstLine="420"/>
    </w:pPr>
    <w:rPr>
      <w:rFonts w:ascii="Calibri" w:hAnsi="Calibri"/>
    </w:rPr>
  </w:style>
  <w:style w:type="character" w:customStyle="1" w:styleId="Char6">
    <w:name w:val="普通(网站) Char"/>
    <w:qFormat/>
    <w:rPr>
      <w:rFonts w:ascii="宋体" w:eastAsia="宋体" w:hAnsi="宋体" w:cs="宋体"/>
      <w:kern w:val="0"/>
      <w:sz w:val="24"/>
      <w:szCs w:val="24"/>
    </w:rPr>
  </w:style>
  <w:style w:type="paragraph" w:customStyle="1" w:styleId="10">
    <w:name w:val="正文1"/>
    <w:qFormat/>
    <w:pPr>
      <w:jc w:val="both"/>
    </w:pPr>
    <w:rPr>
      <w:rFonts w:ascii="Times New Roman" w:hAnsi="Times New Roman"/>
      <w:kern w:val="2"/>
      <w:sz w:val="21"/>
      <w:szCs w:val="21"/>
    </w:rPr>
  </w:style>
  <w:style w:type="paragraph" w:customStyle="1" w:styleId="21">
    <w:name w:val="正文缩进2格"/>
    <w:basedOn w:val="a"/>
    <w:qFormat/>
    <w:pPr>
      <w:spacing w:after="120" w:line="600" w:lineRule="exact"/>
      <w:ind w:firstLineChars="206" w:firstLine="639"/>
    </w:pPr>
    <w:rPr>
      <w:rFonts w:ascii="仿宋_GB2312" w:eastAsia="仿宋_GB2312" w:hAnsi="宋体"/>
      <w:sz w:val="31"/>
      <w:szCs w:val="28"/>
    </w:rPr>
  </w:style>
  <w:style w:type="paragraph" w:customStyle="1" w:styleId="af3">
    <w:name w:val="文档正文"/>
    <w:basedOn w:val="a"/>
    <w:qFormat/>
    <w:pPr>
      <w:adjustRightInd w:val="0"/>
      <w:spacing w:line="480" w:lineRule="atLeast"/>
      <w:ind w:firstLineChars="200" w:firstLine="567"/>
      <w:textAlignment w:val="baseline"/>
    </w:pPr>
    <w:rPr>
      <w:rFonts w:ascii="长城仿宋" w:hAnsi="Calibri"/>
      <w:kern w:val="0"/>
      <w:szCs w:val="20"/>
    </w:rPr>
  </w:style>
  <w:style w:type="paragraph" w:customStyle="1" w:styleId="Style5">
    <w:name w:val="_Style 5"/>
    <w:basedOn w:val="a"/>
    <w:next w:val="af2"/>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af4">
    <w:name w:val="图"/>
    <w:basedOn w:val="a"/>
    <w:qFormat/>
    <w:pPr>
      <w:keepNext/>
      <w:adjustRightInd w:val="0"/>
      <w:snapToGrid w:val="0"/>
      <w:spacing w:before="60" w:after="60" w:line="300" w:lineRule="auto"/>
      <w:jc w:val="center"/>
    </w:pPr>
    <w:rPr>
      <w:spacing w:val="20"/>
      <w:kern w:val="0"/>
      <w:sz w:val="24"/>
      <w:szCs w:val="20"/>
    </w:rPr>
  </w:style>
  <w:style w:type="paragraph" w:customStyle="1" w:styleId="12">
    <w:name w:val="列出段落1"/>
    <w:basedOn w:val="a"/>
    <w:qFormat/>
    <w:pPr>
      <w:ind w:firstLineChars="200" w:firstLine="420"/>
    </w:pPr>
    <w:rPr>
      <w:rFonts w:ascii="Calibri" w:hAnsi="Calibri" w:cs="Calibri"/>
      <w:szCs w:val="21"/>
    </w:rPr>
  </w:style>
  <w:style w:type="character" w:customStyle="1" w:styleId="af5">
    <w:name w:val="样式 仿宋"/>
    <w:qFormat/>
    <w:rPr>
      <w:rFonts w:ascii="仿宋" w:eastAsia="仿宋" w:hAnsi="仿宋" w:cs="宋体" w:hint="eastAsia"/>
      <w:kern w:val="2"/>
    </w:rPr>
  </w:style>
  <w:style w:type="paragraph" w:customStyle="1" w:styleId="Default">
    <w:name w:val="Default"/>
    <w:basedOn w:val="ab"/>
    <w:next w:val="1"/>
    <w:qFormat/>
    <w:pPr>
      <w:autoSpaceDE w:val="0"/>
      <w:autoSpaceDN w:val="0"/>
      <w:adjustRightInd w:val="0"/>
    </w:pPr>
    <w:rPr>
      <w:rFonts w:ascii="宋体" w:hAnsi="Times New Roman" w:cs="宋体"/>
      <w:color w:val="000000"/>
      <w:sz w:val="24"/>
      <w:szCs w:val="24"/>
    </w:rPr>
  </w:style>
  <w:style w:type="paragraph" w:customStyle="1" w:styleId="00">
    <w:name w:val="正文_0_0"/>
    <w:qFormat/>
    <w:pPr>
      <w:widowControl w:val="0"/>
      <w:adjustRightInd w:val="0"/>
      <w:spacing w:line="360" w:lineRule="auto"/>
      <w:ind w:firstLineChars="200" w:firstLine="200"/>
      <w:jc w:val="both"/>
      <w:textAlignment w:val="baseline"/>
    </w:pPr>
    <w:rPr>
      <w:rFonts w:ascii="Verdana" w:hAnsi="Verdana"/>
      <w:kern w:val="2"/>
      <w:sz w:val="24"/>
      <w:szCs w:val="24"/>
    </w:rPr>
  </w:style>
  <w:style w:type="character" w:customStyle="1" w:styleId="Char5">
    <w:name w:val="列出段落 Char"/>
    <w:link w:val="af2"/>
    <w:uiPriority w:val="34"/>
    <w:qFormat/>
    <w:rPr>
      <w:kern w:val="2"/>
      <w:sz w:val="21"/>
      <w:szCs w:val="22"/>
    </w:rPr>
  </w:style>
  <w:style w:type="character" w:customStyle="1" w:styleId="Char3">
    <w:name w:val="页脚 Char"/>
    <w:link w:val="a8"/>
    <w:uiPriority w:val="99"/>
    <w:qFormat/>
    <w:rPr>
      <w:rFonts w:ascii="Times New Roman" w:hAnsi="Times New Roman"/>
      <w:kern w:val="2"/>
      <w:sz w:val="18"/>
      <w:szCs w:val="18"/>
    </w:rPr>
  </w:style>
  <w:style w:type="character" w:customStyle="1" w:styleId="Char1">
    <w:name w:val="纯文本 Char"/>
    <w:link w:val="a6"/>
    <w:qFormat/>
    <w:rPr>
      <w:rFonts w:ascii="宋体" w:hAnsi="Courier New"/>
      <w:szCs w:val="21"/>
    </w:rPr>
  </w:style>
  <w:style w:type="character" w:customStyle="1" w:styleId="13">
    <w:name w:val="标题1"/>
    <w:qFormat/>
  </w:style>
  <w:style w:type="table" w:customStyle="1" w:styleId="TableNormal">
    <w:name w:val="Table Normal"/>
    <w:uiPriority w:val="2"/>
    <w:unhideWhenUsed/>
    <w:qFormat/>
    <w:rPr>
      <w:rFonts w:ascii="Times New Roman" w:hAnsi="Times New Roman"/>
    </w:rPr>
    <w:tblPr>
      <w:tblCellMar>
        <w:top w:w="0" w:type="dxa"/>
        <w:left w:w="0" w:type="dxa"/>
        <w:bottom w:w="0" w:type="dxa"/>
        <w:right w:w="0" w:type="dxa"/>
      </w:tblCellMar>
    </w:tblPr>
  </w:style>
  <w:style w:type="paragraph" w:customStyle="1" w:styleId="af6">
    <w:name w:val="表格文字"/>
    <w:basedOn w:val="a"/>
    <w:qFormat/>
    <w:pPr>
      <w:spacing w:before="25" w:after="25"/>
      <w:jc w:val="left"/>
    </w:pPr>
    <w:rPr>
      <w:bCs/>
      <w:spacing w:val="10"/>
      <w:kern w:val="0"/>
      <w:sz w:val="24"/>
      <w:szCs w:val="20"/>
    </w:rPr>
  </w:style>
  <w:style w:type="character" w:customStyle="1" w:styleId="cf01">
    <w:name w:val="cf01"/>
    <w:qFormat/>
    <w:rPr>
      <w:rFonts w:ascii="Microsoft YaHei UI" w:eastAsia="Microsoft YaHei UI" w:hAnsi="Microsoft YaHei UI" w:hint="eastAsia"/>
      <w:sz w:val="18"/>
      <w:szCs w:val="18"/>
    </w:rPr>
  </w:style>
  <w:style w:type="character" w:customStyle="1" w:styleId="Char0">
    <w:name w:val="正文文本 Char"/>
    <w:basedOn w:val="a0"/>
    <w:link w:val="a5"/>
    <w:qFormat/>
    <w:rPr>
      <w:rFonts w:ascii="Times New Roman" w:hAnsi="Times New Roman"/>
      <w:szCs w:val="24"/>
    </w:rPr>
  </w:style>
  <w:style w:type="table" w:customStyle="1" w:styleId="TableNormal1">
    <w:name w:val="Table Normal1"/>
    <w:uiPriority w:val="2"/>
    <w:unhideWhenUsed/>
    <w:qFormat/>
    <w:rPr>
      <w:rFonts w:ascii="Times New Roman" w:hAnsi="Times New Roman"/>
    </w:rPr>
    <w:tblPr>
      <w:tblCellMar>
        <w:top w:w="0" w:type="dxa"/>
        <w:left w:w="0" w:type="dxa"/>
        <w:bottom w:w="0" w:type="dxa"/>
        <w:right w:w="0" w:type="dxa"/>
      </w:tblCellMar>
    </w:tblPr>
  </w:style>
  <w:style w:type="character" w:customStyle="1" w:styleId="2Char0">
    <w:name w:val="正文首行缩进 2 Char"/>
    <w:basedOn w:val="a0"/>
    <w:link w:val="2"/>
    <w:qFormat/>
    <w:rPr>
      <w:kern w:val="2"/>
      <w:sz w:val="21"/>
      <w:szCs w:val="22"/>
    </w:rPr>
  </w:style>
  <w:style w:type="paragraph" w:customStyle="1" w:styleId="14">
    <w:name w:val="修订1"/>
    <w:hidden/>
    <w:uiPriority w:val="99"/>
    <w:unhideWhenUsed/>
    <w:qFormat/>
    <w:rPr>
      <w:rFonts w:ascii="Times New Roman" w:hAnsi="Times New Roman"/>
      <w:kern w:val="2"/>
      <w:sz w:val="21"/>
      <w:szCs w:val="22"/>
    </w:rPr>
  </w:style>
  <w:style w:type="paragraph" w:customStyle="1" w:styleId="22">
    <w:name w:val="修订2"/>
    <w:hidden/>
    <w:uiPriority w:val="99"/>
    <w:semiHidden/>
    <w:qFormat/>
    <w:rPr>
      <w:rFonts w:ascii="Times New Roman" w:hAnsi="Times New Roman"/>
      <w:kern w:val="2"/>
      <w:sz w:val="21"/>
      <w:szCs w:val="22"/>
    </w:rPr>
  </w:style>
  <w:style w:type="paragraph" w:customStyle="1" w:styleId="af7">
    <w:name w:val="标准"/>
    <w:basedOn w:val="a"/>
    <w:uiPriority w:val="99"/>
    <w:qFormat/>
    <w:pPr>
      <w:spacing w:line="360" w:lineRule="auto"/>
      <w:ind w:firstLineChars="200" w:firstLine="200"/>
    </w:pPr>
    <w:rPr>
      <w:szCs w:val="24"/>
    </w:rPr>
  </w:style>
  <w:style w:type="paragraph" w:customStyle="1" w:styleId="30">
    <w:name w:val="修订3"/>
    <w:hidden/>
    <w:uiPriority w:val="99"/>
    <w:unhideWhenUsed/>
    <w:qFormat/>
    <w:rPr>
      <w:rFonts w:ascii="Times New Roman" w:hAnsi="Times New Roman"/>
      <w:kern w:val="2"/>
      <w:sz w:val="21"/>
      <w:szCs w:val="22"/>
    </w:rPr>
  </w:style>
  <w:style w:type="paragraph" w:customStyle="1" w:styleId="4">
    <w:name w:val="修订4"/>
    <w:hidden/>
    <w:uiPriority w:val="99"/>
    <w:unhideWhenUsed/>
    <w:qFormat/>
    <w:rPr>
      <w:rFonts w:ascii="Times New Roman" w:hAnsi="Times New Roman"/>
      <w:kern w:val="2"/>
      <w:sz w:val="21"/>
      <w:szCs w:val="22"/>
    </w:rPr>
  </w:style>
  <w:style w:type="paragraph" w:styleId="af8">
    <w:name w:val="Revision"/>
    <w:hidden/>
    <w:uiPriority w:val="99"/>
    <w:unhideWhenUsed/>
    <w:rsid w:val="00F56F9A"/>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69EC9-8B8F-45A2-B884-1BB2325A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2015</Words>
  <Characters>11491</Characters>
  <Application>Microsoft Office Word</Application>
  <DocSecurity>0</DocSecurity>
  <Lines>95</Lines>
  <Paragraphs>26</Paragraphs>
  <ScaleCrop>false</ScaleCrop>
  <Company>微软中国</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钟志东</dc:creator>
  <cp:lastModifiedBy>Administrator</cp:lastModifiedBy>
  <cp:revision>6</cp:revision>
  <dcterms:created xsi:type="dcterms:W3CDTF">2024-05-20T02:24:00Z</dcterms:created>
  <dcterms:modified xsi:type="dcterms:W3CDTF">2024-05-20T02:59:00Z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6E0F5DA9FA5D49439E2C8D646FAB5833_13</vt:lpwstr>
  </property>
</Properties>
</file>