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0" w:rsidRDefault="00B45570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B45570" w:rsidRDefault="004772A8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射频治疗仪、等离子刀设备、无磁紫外线灯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B45570" w:rsidRDefault="00B45570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B45570" w:rsidRDefault="004772A8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学附属番禺中心医院现对</w:t>
      </w:r>
      <w:r>
        <w:rPr>
          <w:rFonts w:ascii="宋体" w:hAnsi="宋体" w:cs="宋体" w:hint="eastAsia"/>
          <w:sz w:val="24"/>
        </w:rPr>
        <w:t>射频治疗仪、等离子刀设备、无磁紫外线灯</w:t>
      </w:r>
      <w:r>
        <w:rPr>
          <w:rFonts w:ascii="宋体" w:hAnsi="宋体" w:cs="宋体" w:hint="eastAsia"/>
          <w:sz w:val="24"/>
        </w:rPr>
        <w:t>采购项目进行市场调查，请有意向的供应商按以下要求提交资料。所提</w:t>
      </w:r>
      <w:r>
        <w:rPr>
          <w:rFonts w:ascii="宋体" w:hAnsi="宋体" w:cs="宋体"/>
          <w:sz w:val="24"/>
        </w:rPr>
        <w:t>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B45570" w:rsidRDefault="004772A8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B45570">
        <w:tc>
          <w:tcPr>
            <w:tcW w:w="1292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B45570">
        <w:tc>
          <w:tcPr>
            <w:tcW w:w="1292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射频治疗仪</w:t>
            </w:r>
          </w:p>
        </w:tc>
        <w:tc>
          <w:tcPr>
            <w:tcW w:w="1504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耳鼻喉</w:t>
            </w:r>
          </w:p>
        </w:tc>
      </w:tr>
      <w:tr w:rsidR="00B45570">
        <w:tc>
          <w:tcPr>
            <w:tcW w:w="1292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等离子刀设备</w:t>
            </w:r>
          </w:p>
        </w:tc>
        <w:tc>
          <w:tcPr>
            <w:tcW w:w="1504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耳鼻喉</w:t>
            </w:r>
          </w:p>
        </w:tc>
      </w:tr>
      <w:tr w:rsidR="00B45570">
        <w:tc>
          <w:tcPr>
            <w:tcW w:w="1292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</w:t>
            </w:r>
          </w:p>
        </w:tc>
        <w:tc>
          <w:tcPr>
            <w:tcW w:w="2968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无磁紫外线灯</w:t>
            </w:r>
          </w:p>
        </w:tc>
        <w:tc>
          <w:tcPr>
            <w:tcW w:w="1504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B45570" w:rsidRDefault="004772A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MR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室</w:t>
            </w:r>
          </w:p>
        </w:tc>
      </w:tr>
    </w:tbl>
    <w:p w:rsidR="00B45570" w:rsidRDefault="00B45570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B45570" w:rsidRDefault="004772A8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B45570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45570" w:rsidRDefault="004772A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45570" w:rsidRDefault="004772A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  <w:r>
              <w:rPr>
                <w:rFonts w:ascii="宋体" w:hAnsi="宋体" w:cs="宋体"/>
                <w:b/>
                <w:bCs/>
                <w:sz w:val="24"/>
              </w:rPr>
              <w:t>（仅供参考）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45570" w:rsidRDefault="004772A8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B45570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45570" w:rsidRDefault="004772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射频治疗仪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45570" w:rsidRPr="001E10D8" w:rsidRDefault="004772A8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适用于耳鼻喉科鼻出血、鼻腔、咽部小肿物切除、活检后出血止血。</w:t>
            </w:r>
          </w:p>
          <w:p w:rsidR="00B45570" w:rsidRPr="001E10D8" w:rsidRDefault="004772A8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配置有双极治疗头和单极治疗头。</w:t>
            </w:r>
          </w:p>
          <w:p w:rsidR="00B45570" w:rsidRPr="001E10D8" w:rsidRDefault="004772A8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需配备多种规格电极适配鼻腔、咽喉等不同部位。</w:t>
            </w:r>
          </w:p>
          <w:p w:rsidR="00B45570" w:rsidRDefault="004772A8">
            <w:pPr>
              <w:spacing w:line="360" w:lineRule="auto"/>
              <w:rPr>
                <w:rFonts w:eastAsia="仿宋_GB2312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4</w:t>
            </w:r>
            <w:r w:rsidRPr="001E10D8">
              <w:rPr>
                <w:rFonts w:ascii="宋体" w:hAnsi="宋体" w:cs="宋体" w:hint="eastAsia"/>
                <w:sz w:val="24"/>
              </w:rPr>
              <w:t>、电极耗材方面，要求通用电极优先、低价电极优先、复用电极优先。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45570" w:rsidRDefault="004772A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  <w:tr w:rsidR="00B45570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45570" w:rsidRDefault="004772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等离子刀设备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1</w:t>
            </w:r>
            <w:r w:rsidRPr="001E10D8">
              <w:rPr>
                <w:rFonts w:ascii="宋体" w:hAnsi="宋体" w:cs="宋体" w:hint="eastAsia"/>
                <w:sz w:val="24"/>
              </w:rPr>
              <w:t>、能够对耳鼻喉科各类组织（如黏膜、软骨、肌肉等）进行高效切割，且切割过程平稳、无明显拖拽感。​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2</w:t>
            </w:r>
            <w:r w:rsidRPr="001E10D8">
              <w:rPr>
                <w:rFonts w:ascii="宋体" w:hAnsi="宋体" w:cs="宋体" w:hint="eastAsia"/>
                <w:sz w:val="24"/>
              </w:rPr>
              <w:t>、可根据不同组织类型和手术需求，灵活调整切割强度，实现从精细切割到快速切割的切换。​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3</w:t>
            </w:r>
            <w:r w:rsidRPr="001E10D8">
              <w:rPr>
                <w:rFonts w:ascii="宋体" w:hAnsi="宋体" w:cs="宋体" w:hint="eastAsia"/>
                <w:sz w:val="24"/>
              </w:rPr>
              <w:t>、止血功能，</w:t>
            </w:r>
            <w:r w:rsidRPr="001E10D8">
              <w:rPr>
                <w:rFonts w:ascii="宋体" w:hAnsi="宋体" w:cs="宋体" w:hint="eastAsia"/>
                <w:sz w:val="24"/>
              </w:rPr>
              <w:t>在切割的同时具备即时止血能力，对于小血管（直径≤</w:t>
            </w:r>
            <w:r w:rsidRPr="001E10D8">
              <w:rPr>
                <w:rFonts w:ascii="宋体" w:hAnsi="宋体" w:cs="宋体"/>
                <w:sz w:val="24"/>
              </w:rPr>
              <w:t>2mm</w:t>
            </w:r>
            <w:r w:rsidRPr="001E10D8">
              <w:rPr>
                <w:rFonts w:ascii="宋体" w:hAnsi="宋体" w:cs="宋体" w:hint="eastAsia"/>
                <w:sz w:val="24"/>
              </w:rPr>
              <w:t>）能实现一次性止血。​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4</w:t>
            </w:r>
            <w:r w:rsidRPr="001E10D8">
              <w:rPr>
                <w:rFonts w:ascii="宋体" w:hAnsi="宋体" w:cs="宋体" w:hint="eastAsia"/>
                <w:sz w:val="24"/>
              </w:rPr>
              <w:t>、消融功能，可精准消融病变组织，如鼻息肉、扁桃体肥大组织等，且对周边正常组织损伤极小。​​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5</w:t>
            </w:r>
            <w:r w:rsidRPr="001E10D8">
              <w:rPr>
                <w:rFonts w:ascii="宋体" w:hAnsi="宋体" w:cs="宋体" w:hint="eastAsia"/>
                <w:sz w:val="24"/>
              </w:rPr>
              <w:t>、凝血功能，针对手术中出现的渗血情况，能快速发挥凝血作用，凝血过程中不会产生过多焦痂，减少术后组织脱落引发的二次出血风险。​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6</w:t>
            </w:r>
            <w:r w:rsidRPr="001E10D8">
              <w:rPr>
                <w:rFonts w:ascii="宋体" w:hAnsi="宋体" w:cs="宋体" w:hint="eastAsia"/>
                <w:sz w:val="24"/>
              </w:rPr>
              <w:t>、冷却功能，设备运行过程中，具备自动冷却机制，避免因局部温度过高对组织造成热损伤。​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7</w:t>
            </w:r>
            <w:r w:rsidRPr="001E10D8">
              <w:rPr>
                <w:rFonts w:ascii="宋体" w:hAnsi="宋体" w:cs="宋体" w:hint="eastAsia"/>
                <w:sz w:val="24"/>
              </w:rPr>
              <w:t>、电极参数，电极有效工作长度：</w:t>
            </w:r>
            <w:r w:rsidRPr="001E10D8">
              <w:rPr>
                <w:rFonts w:ascii="宋体" w:hAnsi="宋体" w:cs="宋体"/>
                <w:sz w:val="24"/>
              </w:rPr>
              <w:t>10-20mm</w:t>
            </w:r>
            <w:r w:rsidRPr="001E10D8">
              <w:rPr>
                <w:rFonts w:ascii="宋体" w:hAnsi="宋体" w:cs="宋体" w:hint="eastAsia"/>
                <w:sz w:val="24"/>
              </w:rPr>
              <w:t>，可根据手术部位不同更换不同长度的电极。电极直径：</w:t>
            </w:r>
            <w:r w:rsidRPr="001E10D8">
              <w:rPr>
                <w:rFonts w:ascii="宋体" w:hAnsi="宋体" w:cs="宋体"/>
                <w:sz w:val="24"/>
              </w:rPr>
              <w:t>0.5-2.0mm</w:t>
            </w:r>
            <w:r w:rsidRPr="001E10D8">
              <w:rPr>
                <w:rFonts w:ascii="宋体" w:hAnsi="宋体" w:cs="宋体" w:hint="eastAsia"/>
                <w:sz w:val="24"/>
              </w:rPr>
              <w:t>，满足不同</w:t>
            </w:r>
            <w:r w:rsidRPr="001E10D8">
              <w:rPr>
                <w:rFonts w:ascii="宋体" w:hAnsi="宋体" w:cs="宋体" w:hint="eastAsia"/>
                <w:sz w:val="24"/>
              </w:rPr>
              <w:t>精细度手术需求。​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/>
                <w:sz w:val="24"/>
              </w:rPr>
              <w:t>8</w:t>
            </w:r>
            <w:r w:rsidRPr="001E10D8">
              <w:rPr>
                <w:rFonts w:ascii="宋体" w:hAnsi="宋体" w:cs="宋体" w:hint="eastAsia"/>
                <w:sz w:val="24"/>
              </w:rPr>
              <w:t>、电极材料：采用医用级钛合金或铂金材质，具有良好的导电性和耐腐蚀性，使用寿命≥</w:t>
            </w:r>
            <w:r w:rsidRPr="001E10D8">
              <w:rPr>
                <w:rFonts w:ascii="宋体" w:hAnsi="宋体" w:cs="宋体" w:hint="eastAsia"/>
                <w:sz w:val="24"/>
              </w:rPr>
              <w:t>50</w:t>
            </w:r>
            <w:r w:rsidRPr="001E10D8">
              <w:rPr>
                <w:rFonts w:ascii="宋体" w:hAnsi="宋体" w:cs="宋体"/>
                <w:sz w:val="24"/>
              </w:rPr>
              <w:t xml:space="preserve"> </w:t>
            </w:r>
            <w:r w:rsidRPr="001E10D8">
              <w:rPr>
                <w:rFonts w:ascii="宋体" w:hAnsi="宋体" w:cs="宋体" w:hint="eastAsia"/>
                <w:sz w:val="24"/>
              </w:rPr>
              <w:t>次手术。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/>
                <w:sz w:val="24"/>
              </w:rPr>
              <w:t>9</w:t>
            </w:r>
            <w:r w:rsidRPr="001E10D8">
              <w:rPr>
                <w:rFonts w:ascii="宋体" w:hAnsi="宋体" w:cs="宋体" w:hint="eastAsia"/>
                <w:sz w:val="24"/>
              </w:rPr>
              <w:t>、漏电电流：≤</w:t>
            </w:r>
            <w:r w:rsidRPr="001E10D8">
              <w:rPr>
                <w:rFonts w:ascii="宋体" w:hAnsi="宋体" w:cs="宋体"/>
                <w:sz w:val="24"/>
              </w:rPr>
              <w:t>0.1mA</w:t>
            </w:r>
            <w:r w:rsidRPr="001E10D8">
              <w:rPr>
                <w:rFonts w:ascii="宋体" w:hAnsi="宋体" w:cs="宋体" w:hint="eastAsia"/>
                <w:sz w:val="24"/>
              </w:rPr>
              <w:t>，确保患者和医护人员安全。​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10</w:t>
            </w:r>
            <w:r w:rsidRPr="001E10D8">
              <w:rPr>
                <w:rFonts w:ascii="宋体" w:hAnsi="宋体" w:cs="宋体" w:hint="eastAsia"/>
                <w:sz w:val="24"/>
              </w:rPr>
              <w:t>、烟雾排放浓度：≤</w:t>
            </w:r>
            <w:r w:rsidRPr="001E10D8">
              <w:rPr>
                <w:rFonts w:ascii="宋体" w:hAnsi="宋体" w:cs="宋体"/>
                <w:sz w:val="24"/>
              </w:rPr>
              <w:t>0.5mg/m³</w:t>
            </w:r>
            <w:r w:rsidRPr="001E10D8">
              <w:rPr>
                <w:rFonts w:ascii="宋体" w:hAnsi="宋体" w:cs="宋体" w:hint="eastAsia"/>
                <w:sz w:val="24"/>
              </w:rPr>
              <w:t>，减少对</w:t>
            </w:r>
            <w:r w:rsidRPr="001E10D8">
              <w:rPr>
                <w:rFonts w:ascii="宋体" w:hAnsi="宋体" w:cs="宋体" w:hint="eastAsia"/>
                <w:sz w:val="24"/>
              </w:rPr>
              <w:lastRenderedPageBreak/>
              <w:t>手术室环境的污染。​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11</w:t>
            </w:r>
            <w:r w:rsidRPr="001E10D8">
              <w:rPr>
                <w:rFonts w:ascii="宋体" w:hAnsi="宋体" w:cs="宋体" w:hint="eastAsia"/>
                <w:sz w:val="24"/>
              </w:rPr>
              <w:t>、电极耗材方面，要求通用电极优先、低价电极优先、复用电极优先。</w:t>
            </w:r>
          </w:p>
          <w:p w:rsidR="00B45570" w:rsidRDefault="00B45570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B45570" w:rsidRDefault="004772A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  <w:tr w:rsidR="00B45570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45570" w:rsidRDefault="004772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无磁紫外线灯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1</w:t>
            </w:r>
            <w:r w:rsidRPr="001E10D8">
              <w:rPr>
                <w:rFonts w:ascii="宋体" w:hAnsi="宋体" w:cs="宋体" w:hint="eastAsia"/>
                <w:sz w:val="24"/>
              </w:rPr>
              <w:t>、主机由无磁材料组成，可以在核磁共振室使用；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2</w:t>
            </w:r>
            <w:r w:rsidRPr="001E10D8">
              <w:rPr>
                <w:rFonts w:ascii="宋体" w:hAnsi="宋体" w:cs="宋体" w:hint="eastAsia"/>
                <w:sz w:val="24"/>
              </w:rPr>
              <w:t>、具备人体感应功能，感应到有人进入消毒空间时自动关闭紫外灯，避免医患受到非预期的紫外线伤害；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3</w:t>
            </w:r>
            <w:r w:rsidRPr="001E10D8">
              <w:rPr>
                <w:rFonts w:ascii="宋体" w:hAnsi="宋体" w:cs="宋体" w:hint="eastAsia"/>
                <w:sz w:val="24"/>
              </w:rPr>
              <w:t>、紫外消毒灯管数量≧</w:t>
            </w:r>
            <w:r w:rsidRPr="001E10D8">
              <w:rPr>
                <w:rFonts w:ascii="宋体" w:hAnsi="宋体" w:cs="宋体" w:hint="eastAsia"/>
                <w:sz w:val="24"/>
              </w:rPr>
              <w:t>2</w:t>
            </w:r>
            <w:r w:rsidRPr="001E10D8">
              <w:rPr>
                <w:rFonts w:ascii="宋体" w:hAnsi="宋体" w:cs="宋体" w:hint="eastAsia"/>
                <w:sz w:val="24"/>
              </w:rPr>
              <w:t>条；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4</w:t>
            </w:r>
            <w:r w:rsidRPr="001E10D8">
              <w:rPr>
                <w:rFonts w:ascii="宋体" w:hAnsi="宋体" w:cs="宋体" w:hint="eastAsia"/>
                <w:sz w:val="24"/>
              </w:rPr>
              <w:t>、紫外消毒灯有效照射面积大于</w:t>
            </w:r>
            <w:r w:rsidRPr="001E10D8">
              <w:rPr>
                <w:rFonts w:ascii="宋体" w:hAnsi="宋体" w:cs="宋体" w:hint="eastAsia"/>
                <w:sz w:val="24"/>
              </w:rPr>
              <w:t>50</w:t>
            </w:r>
            <w:r w:rsidRPr="001E10D8">
              <w:rPr>
                <w:rFonts w:ascii="宋体" w:hAnsi="宋体" w:cs="宋体" w:hint="eastAsia"/>
                <w:sz w:val="24"/>
              </w:rPr>
              <w:t>㎡。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5</w:t>
            </w:r>
            <w:r w:rsidRPr="001E10D8">
              <w:rPr>
                <w:rFonts w:ascii="宋体" w:hAnsi="宋体" w:cs="宋体" w:hint="eastAsia"/>
                <w:sz w:val="24"/>
              </w:rPr>
              <w:t>、无磁脚轮设计：配备四个专用无磁脚轮，轮高≧</w:t>
            </w:r>
            <w:r w:rsidRPr="001E10D8">
              <w:rPr>
                <w:rFonts w:ascii="宋体" w:hAnsi="宋体" w:cs="宋体" w:hint="eastAsia"/>
                <w:sz w:val="24"/>
              </w:rPr>
              <w:t>2</w:t>
            </w:r>
            <w:r w:rsidRPr="001E10D8">
              <w:rPr>
                <w:rFonts w:ascii="宋体" w:hAnsi="宋体" w:cs="宋体" w:hint="eastAsia"/>
                <w:sz w:val="24"/>
              </w:rPr>
              <w:t>英寸；</w:t>
            </w:r>
          </w:p>
          <w:p w:rsidR="00B45570" w:rsidRPr="001E10D8" w:rsidRDefault="004772A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1E10D8">
              <w:rPr>
                <w:rFonts w:ascii="宋体" w:hAnsi="宋体" w:cs="宋体" w:hint="eastAsia"/>
                <w:sz w:val="24"/>
              </w:rPr>
              <w:t>6</w:t>
            </w:r>
            <w:r w:rsidRPr="001E10D8">
              <w:rPr>
                <w:rFonts w:ascii="宋体" w:hAnsi="宋体" w:cs="宋体" w:hint="eastAsia"/>
                <w:sz w:val="24"/>
              </w:rPr>
              <w:t>、无线控制：系统具备无线遥控功能，可无线控制设备；</w:t>
            </w:r>
          </w:p>
          <w:p w:rsidR="00B45570" w:rsidRDefault="00B45570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B45570" w:rsidRDefault="004772A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</w:tbl>
    <w:p w:rsidR="00B45570" w:rsidRDefault="00B45570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B45570" w:rsidRDefault="004772A8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B45570" w:rsidRDefault="004772A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B45570" w:rsidRDefault="004772A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B45570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5570" w:rsidRDefault="00477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B45570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B455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B455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B455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B455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B455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B455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B455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B455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570" w:rsidRDefault="004772A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三年及以上</w:t>
            </w:r>
          </w:p>
        </w:tc>
      </w:tr>
    </w:tbl>
    <w:p w:rsidR="00B45570" w:rsidRDefault="004772A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B45570" w:rsidRDefault="004772A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B45570" w:rsidRDefault="004772A8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B45570">
        <w:tc>
          <w:tcPr>
            <w:tcW w:w="627" w:type="dxa"/>
          </w:tcPr>
          <w:p w:rsidR="00B45570" w:rsidRDefault="004772A8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B45570" w:rsidRDefault="004772A8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B45570" w:rsidRDefault="004772A8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B45570" w:rsidRDefault="004772A8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B45570" w:rsidRDefault="004772A8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B45570" w:rsidRDefault="004772A8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B45570" w:rsidRDefault="004772A8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B45570" w:rsidRDefault="004772A8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B45570" w:rsidRDefault="004772A8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B45570" w:rsidRDefault="004772A8">
            <w:r>
              <w:rPr>
                <w:rFonts w:hint="eastAsia"/>
              </w:rPr>
              <w:t>备注</w:t>
            </w:r>
          </w:p>
        </w:tc>
      </w:tr>
      <w:tr w:rsidR="00B45570">
        <w:tc>
          <w:tcPr>
            <w:tcW w:w="627" w:type="dxa"/>
          </w:tcPr>
          <w:p w:rsidR="00B45570" w:rsidRDefault="00B45570"/>
        </w:tc>
        <w:tc>
          <w:tcPr>
            <w:tcW w:w="1432" w:type="dxa"/>
          </w:tcPr>
          <w:p w:rsidR="00B45570" w:rsidRDefault="00B45570"/>
        </w:tc>
        <w:tc>
          <w:tcPr>
            <w:tcW w:w="1241" w:type="dxa"/>
          </w:tcPr>
          <w:p w:rsidR="00B45570" w:rsidRDefault="00B45570"/>
        </w:tc>
        <w:tc>
          <w:tcPr>
            <w:tcW w:w="845" w:type="dxa"/>
          </w:tcPr>
          <w:p w:rsidR="00B45570" w:rsidRDefault="00B45570"/>
        </w:tc>
        <w:tc>
          <w:tcPr>
            <w:tcW w:w="968" w:type="dxa"/>
          </w:tcPr>
          <w:p w:rsidR="00B45570" w:rsidRDefault="00B45570"/>
        </w:tc>
        <w:tc>
          <w:tcPr>
            <w:tcW w:w="1159" w:type="dxa"/>
          </w:tcPr>
          <w:p w:rsidR="00B45570" w:rsidRDefault="00B45570"/>
        </w:tc>
        <w:tc>
          <w:tcPr>
            <w:tcW w:w="1105" w:type="dxa"/>
          </w:tcPr>
          <w:p w:rsidR="00B45570" w:rsidRDefault="00B45570"/>
        </w:tc>
        <w:tc>
          <w:tcPr>
            <w:tcW w:w="1104" w:type="dxa"/>
          </w:tcPr>
          <w:p w:rsidR="00B45570" w:rsidRDefault="00B45570"/>
        </w:tc>
        <w:tc>
          <w:tcPr>
            <w:tcW w:w="1064" w:type="dxa"/>
          </w:tcPr>
          <w:p w:rsidR="00B45570" w:rsidRDefault="00B45570"/>
        </w:tc>
        <w:tc>
          <w:tcPr>
            <w:tcW w:w="545" w:type="dxa"/>
          </w:tcPr>
          <w:p w:rsidR="00B45570" w:rsidRDefault="00B45570"/>
        </w:tc>
      </w:tr>
    </w:tbl>
    <w:p w:rsidR="00B45570" w:rsidRDefault="004772A8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lastRenderedPageBreak/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B45570" w:rsidRDefault="004772A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3. 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B45570" w:rsidRDefault="004772A8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4. 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B45570" w:rsidRDefault="004772A8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B45570" w:rsidRDefault="004772A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6. 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B45570" w:rsidRDefault="004772A8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B45570" w:rsidRDefault="004772A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8. 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B45570" w:rsidRDefault="004772A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9. 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B45570" w:rsidRDefault="004772A8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 xml:space="preserve">0. 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B45570" w:rsidRDefault="004772A8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B45570" w:rsidRDefault="004772A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B45570" w:rsidRDefault="004772A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B45570" w:rsidRDefault="004772A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7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14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7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18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B45570" w:rsidRDefault="004772A8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B45570" w:rsidRDefault="004772A8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B45570" w:rsidRDefault="004772A8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B45570" w:rsidRDefault="004772A8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B45570" w:rsidRDefault="004772A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B45570" w:rsidRDefault="004772A8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r>
        <w:rPr>
          <w:rFonts w:ascii="宋体" w:hAnsi="宋体" w:hint="eastAsia"/>
          <w:szCs w:val="21"/>
        </w:rPr>
        <w:t xml:space="preserve"> </w:t>
      </w:r>
    </w:p>
    <w:p w:rsidR="00B45570" w:rsidRDefault="00B45570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B45570" w:rsidRDefault="004772A8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szCs w:val="21"/>
          <w:shd w:val="clear" w:color="auto" w:fill="FFFFFF"/>
        </w:rPr>
        <w:t>射频治疗仪、等离子刀设备、无磁紫外线灯</w:t>
      </w:r>
      <w:r>
        <w:rPr>
          <w:rFonts w:ascii="宋体" w:hAnsi="宋体" w:cs="宋体" w:hint="eastAsia"/>
          <w:szCs w:val="21"/>
          <w:shd w:val="clear" w:color="auto" w:fill="FFFFFF"/>
        </w:rPr>
        <w:t>采购项目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市场调查公告</w:t>
      </w:r>
    </w:p>
    <w:p w:rsidR="00B45570" w:rsidRDefault="00B45570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B45570" w:rsidRDefault="004772A8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B45570" w:rsidRDefault="004772A8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 w:rsidR="001E10D8">
        <w:rPr>
          <w:rFonts w:ascii="宋体" w:hAnsi="宋体" w:hint="eastAsia"/>
          <w:sz w:val="24"/>
        </w:rPr>
        <w:t>1</w:t>
      </w:r>
      <w:r w:rsidR="001E10D8">
        <w:rPr>
          <w:rFonts w:ascii="宋体" w:hAnsi="宋体"/>
          <w:sz w:val="24"/>
        </w:rPr>
        <w:t>4</w:t>
      </w:r>
      <w:bookmarkStart w:id="0" w:name="_GoBack"/>
      <w:bookmarkEnd w:id="0"/>
      <w:r>
        <w:rPr>
          <w:rFonts w:ascii="宋体" w:hAnsi="宋体" w:hint="eastAsia"/>
          <w:sz w:val="24"/>
        </w:rPr>
        <w:t>日</w:t>
      </w:r>
    </w:p>
    <w:sectPr w:rsidR="00B4557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A8" w:rsidRDefault="004772A8">
      <w:r>
        <w:separator/>
      </w:r>
    </w:p>
  </w:endnote>
  <w:endnote w:type="continuationSeparator" w:id="0">
    <w:p w:rsidR="004772A8" w:rsidRDefault="0047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70" w:rsidRDefault="004772A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5570" w:rsidRDefault="004772A8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E10D8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45570" w:rsidRDefault="004772A8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E10D8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A8" w:rsidRDefault="004772A8">
      <w:r>
        <w:separator/>
      </w:r>
    </w:p>
  </w:footnote>
  <w:footnote w:type="continuationSeparator" w:id="0">
    <w:p w:rsidR="004772A8" w:rsidRDefault="00477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A95A08"/>
    <w:multiLevelType w:val="singleLevel"/>
    <w:tmpl w:val="98A95A0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6BBE296"/>
    <w:rsid w:val="F7EF55FD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1E10D8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772A8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45570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2D66CB"/>
    <w:rsid w:val="0130399E"/>
    <w:rsid w:val="016C787F"/>
    <w:rsid w:val="01EF79A1"/>
    <w:rsid w:val="021C29C7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5EA4B8C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EE5F1D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3563C8"/>
    <w:rsid w:val="1246086B"/>
    <w:rsid w:val="127A62E8"/>
    <w:rsid w:val="127E6D86"/>
    <w:rsid w:val="128B48D5"/>
    <w:rsid w:val="133D09EF"/>
    <w:rsid w:val="13AF40DA"/>
    <w:rsid w:val="13C417E2"/>
    <w:rsid w:val="13C94031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D3045A"/>
    <w:rsid w:val="1EE07543"/>
    <w:rsid w:val="1EF901E9"/>
    <w:rsid w:val="1F4274EB"/>
    <w:rsid w:val="1F4275B2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2D87DED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267298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2E47471"/>
    <w:rsid w:val="331070F6"/>
    <w:rsid w:val="33570548"/>
    <w:rsid w:val="335A4155"/>
    <w:rsid w:val="33784EDD"/>
    <w:rsid w:val="338B51FE"/>
    <w:rsid w:val="339D20F7"/>
    <w:rsid w:val="33C22EAC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4C7A58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56C7773"/>
    <w:rsid w:val="462363F0"/>
    <w:rsid w:val="467852BF"/>
    <w:rsid w:val="46B34815"/>
    <w:rsid w:val="46BB3C92"/>
    <w:rsid w:val="46BB51AC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CB3958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EE9D668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C77C98"/>
    <w:rsid w:val="59D101C5"/>
    <w:rsid w:val="59DB392C"/>
    <w:rsid w:val="59DD3497"/>
    <w:rsid w:val="59DE40C3"/>
    <w:rsid w:val="5A113E4E"/>
    <w:rsid w:val="5B4C440E"/>
    <w:rsid w:val="5B6055A8"/>
    <w:rsid w:val="5B8147BE"/>
    <w:rsid w:val="5C0B328E"/>
    <w:rsid w:val="5C241D7E"/>
    <w:rsid w:val="5C4D4C8A"/>
    <w:rsid w:val="5CDE5791"/>
    <w:rsid w:val="5DDD2E45"/>
    <w:rsid w:val="5DEB60E6"/>
    <w:rsid w:val="5DF474C9"/>
    <w:rsid w:val="5E355124"/>
    <w:rsid w:val="5E633E92"/>
    <w:rsid w:val="5E802F57"/>
    <w:rsid w:val="5F373278"/>
    <w:rsid w:val="5FBE16C4"/>
    <w:rsid w:val="5FDF46EE"/>
    <w:rsid w:val="60031C46"/>
    <w:rsid w:val="6015606F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4D7933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184229"/>
    <w:rsid w:val="672512B7"/>
    <w:rsid w:val="6747066A"/>
    <w:rsid w:val="67567D63"/>
    <w:rsid w:val="67F57AE5"/>
    <w:rsid w:val="681F15E7"/>
    <w:rsid w:val="68384F46"/>
    <w:rsid w:val="685E210F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C6769"/>
    <w:rsid w:val="70AE79D5"/>
    <w:rsid w:val="71262BCE"/>
    <w:rsid w:val="715E0D9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AB626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280044"/>
    <w:rsid w:val="78293078"/>
    <w:rsid w:val="78F26E0F"/>
    <w:rsid w:val="79C124FE"/>
    <w:rsid w:val="79C601B6"/>
    <w:rsid w:val="79C67B14"/>
    <w:rsid w:val="79EE46A2"/>
    <w:rsid w:val="7A0822E6"/>
    <w:rsid w:val="7A490822"/>
    <w:rsid w:val="7A540E6F"/>
    <w:rsid w:val="7A54732D"/>
    <w:rsid w:val="7A5A101B"/>
    <w:rsid w:val="7A8148CE"/>
    <w:rsid w:val="7B3630FE"/>
    <w:rsid w:val="7B3D3E06"/>
    <w:rsid w:val="7B872B6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30A2D"/>
    <w:rsid w:val="7F7F1206"/>
    <w:rsid w:val="7F871AF4"/>
    <w:rsid w:val="7F949A04"/>
    <w:rsid w:val="7FC12377"/>
    <w:rsid w:val="7FC77EBA"/>
    <w:rsid w:val="7FD55449"/>
    <w:rsid w:val="7FFF25AB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80DF4"/>
  <w15:docId w15:val="{F6760993-84D7-4F50-A8A6-689F7BC8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2024-04-12T15:39:00Z</dcterms:created>
  <dcterms:modified xsi:type="dcterms:W3CDTF">2025-07-14T00:46:00Z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eyJoZGlkIjoiOGUxMDI1NjBhZmU5NDgxN2ZiZTc5YTM0NjI2ZjU4MGUiLCJ1c2VySWQiOiIzNjA1MzkxNTQifQ==</vt:lpwstr>
  </property>
</Properties>
</file>