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01A8E">
      <w:pPr>
        <w:pStyle w:val="7"/>
        <w:tabs>
          <w:tab w:val="left" w:pos="1260"/>
        </w:tabs>
        <w:spacing w:line="360" w:lineRule="auto"/>
        <w:rPr>
          <w:rFonts w:ascii="仿宋" w:hAnsi="仿宋" w:eastAsia="仿宋" w:cs="仿宋"/>
          <w:b/>
          <w:spacing w:val="100"/>
          <w:w w:val="110"/>
          <w:sz w:val="72"/>
          <w:szCs w:val="72"/>
        </w:rPr>
      </w:pPr>
    </w:p>
    <w:p w14:paraId="4E16E84A">
      <w:pPr>
        <w:pStyle w:val="7"/>
        <w:tabs>
          <w:tab w:val="left" w:pos="1260"/>
        </w:tabs>
        <w:spacing w:line="360" w:lineRule="auto"/>
        <w:rPr>
          <w:rFonts w:ascii="仿宋" w:hAnsi="仿宋" w:eastAsia="仿宋" w:cs="仿宋"/>
          <w:b/>
          <w:spacing w:val="100"/>
          <w:w w:val="110"/>
          <w:sz w:val="72"/>
          <w:szCs w:val="72"/>
        </w:rPr>
      </w:pPr>
    </w:p>
    <w:p w14:paraId="2A7ECBB6">
      <w:pPr>
        <w:pStyle w:val="7"/>
        <w:tabs>
          <w:tab w:val="left" w:pos="1260"/>
        </w:tabs>
        <w:spacing w:line="360" w:lineRule="auto"/>
        <w:rPr>
          <w:rFonts w:ascii="仿宋" w:hAnsi="仿宋" w:eastAsia="仿宋" w:cs="仿宋"/>
          <w:b/>
          <w:spacing w:val="100"/>
          <w:w w:val="110"/>
          <w:sz w:val="72"/>
          <w:szCs w:val="72"/>
        </w:rPr>
      </w:pPr>
    </w:p>
    <w:p w14:paraId="2BA64795">
      <w:pPr>
        <w:pStyle w:val="7"/>
        <w:tabs>
          <w:tab w:val="left" w:pos="1260"/>
        </w:tabs>
        <w:spacing w:line="360" w:lineRule="auto"/>
        <w:rPr>
          <w:rFonts w:ascii="仿宋" w:hAnsi="仿宋" w:eastAsia="仿宋" w:cs="仿宋"/>
          <w:b/>
          <w:spacing w:val="100"/>
          <w:w w:val="110"/>
          <w:sz w:val="72"/>
          <w:szCs w:val="72"/>
        </w:rPr>
      </w:pPr>
    </w:p>
    <w:p w14:paraId="1E8F07CD">
      <w:pPr>
        <w:pStyle w:val="7"/>
        <w:tabs>
          <w:tab w:val="left" w:pos="1260"/>
        </w:tabs>
        <w:spacing w:line="360" w:lineRule="auto"/>
        <w:jc w:val="center"/>
        <w:rPr>
          <w:rFonts w:hint="eastAsia" w:ascii="仿宋" w:hAnsi="仿宋" w:eastAsia="仿宋" w:cs="仿宋"/>
          <w:b/>
          <w:spacing w:val="100"/>
          <w:w w:val="110"/>
          <w:sz w:val="72"/>
          <w:szCs w:val="72"/>
          <w:lang w:val="en-US" w:eastAsia="zh-CN"/>
        </w:rPr>
      </w:pPr>
      <w:r>
        <w:rPr>
          <w:rFonts w:hint="eastAsia" w:ascii="仿宋" w:hAnsi="仿宋" w:eastAsia="仿宋" w:cs="仿宋"/>
          <w:b/>
          <w:spacing w:val="100"/>
          <w:w w:val="110"/>
          <w:sz w:val="72"/>
          <w:szCs w:val="72"/>
        </w:rPr>
        <w:t>调研</w:t>
      </w:r>
      <w:r>
        <w:rPr>
          <w:rFonts w:hint="eastAsia" w:ascii="仿宋" w:hAnsi="仿宋" w:eastAsia="仿宋" w:cs="仿宋"/>
          <w:b/>
          <w:spacing w:val="100"/>
          <w:w w:val="110"/>
          <w:sz w:val="72"/>
          <w:szCs w:val="72"/>
          <w:lang w:val="en-US" w:eastAsia="zh-CN"/>
        </w:rPr>
        <w:t>信息表</w:t>
      </w:r>
    </w:p>
    <w:p w14:paraId="11AAF5D6">
      <w:pPr>
        <w:pStyle w:val="6"/>
        <w:spacing w:line="360" w:lineRule="auto"/>
        <w:ind w:firstLine="967" w:firstLineChars="344"/>
        <w:rPr>
          <w:rFonts w:ascii="仿宋" w:hAnsi="仿宋" w:eastAsia="仿宋" w:cs="仿宋"/>
          <w:b/>
          <w:sz w:val="28"/>
          <w:szCs w:val="28"/>
        </w:rPr>
      </w:pPr>
    </w:p>
    <w:p w14:paraId="63166D6F">
      <w:pPr>
        <w:pStyle w:val="10"/>
        <w:spacing w:line="360" w:lineRule="auto"/>
        <w:rPr>
          <w:rFonts w:ascii="仿宋" w:hAnsi="仿宋" w:eastAsia="仿宋" w:cs="仿宋"/>
        </w:rPr>
      </w:pPr>
    </w:p>
    <w:p w14:paraId="617C2C13">
      <w:pPr>
        <w:pStyle w:val="6"/>
        <w:spacing w:line="360" w:lineRule="auto"/>
        <w:ind w:firstLine="967" w:firstLineChars="344"/>
        <w:rPr>
          <w:rFonts w:ascii="仿宋" w:hAnsi="仿宋" w:eastAsia="仿宋" w:cs="仿宋"/>
          <w:b/>
          <w:sz w:val="28"/>
          <w:szCs w:val="28"/>
        </w:rPr>
      </w:pPr>
    </w:p>
    <w:p w14:paraId="13F03FB7">
      <w:pPr>
        <w:pStyle w:val="6"/>
        <w:spacing w:line="360" w:lineRule="auto"/>
        <w:ind w:firstLine="967" w:firstLineChars="344"/>
        <w:rPr>
          <w:rFonts w:ascii="仿宋" w:hAnsi="仿宋" w:eastAsia="仿宋" w:cs="仿宋"/>
          <w:b/>
          <w:sz w:val="28"/>
          <w:szCs w:val="28"/>
        </w:rPr>
      </w:pPr>
    </w:p>
    <w:p w14:paraId="05FEFA29">
      <w:pPr>
        <w:pStyle w:val="6"/>
        <w:spacing w:line="360" w:lineRule="auto"/>
        <w:ind w:firstLine="967" w:firstLineChars="344"/>
        <w:rPr>
          <w:rFonts w:ascii="仿宋" w:hAnsi="仿宋" w:eastAsia="仿宋" w:cs="仿宋"/>
          <w:b/>
          <w:sz w:val="28"/>
          <w:szCs w:val="28"/>
        </w:rPr>
      </w:pPr>
    </w:p>
    <w:p w14:paraId="2AF609E0">
      <w:pPr>
        <w:pStyle w:val="6"/>
        <w:spacing w:line="360" w:lineRule="auto"/>
        <w:ind w:firstLine="967" w:firstLineChars="344"/>
        <w:rPr>
          <w:rFonts w:ascii="仿宋" w:hAnsi="仿宋" w:eastAsia="仿宋" w:cs="仿宋"/>
          <w:b/>
          <w:sz w:val="28"/>
          <w:szCs w:val="28"/>
        </w:rPr>
      </w:pPr>
    </w:p>
    <w:p w14:paraId="15FADEE6">
      <w:pPr>
        <w:pStyle w:val="6"/>
        <w:spacing w:line="360" w:lineRule="auto"/>
        <w:ind w:firstLine="967" w:firstLineChars="344"/>
        <w:rPr>
          <w:rFonts w:ascii="仿宋" w:hAnsi="仿宋" w:eastAsia="仿宋" w:cs="仿宋"/>
          <w:b/>
          <w:sz w:val="28"/>
          <w:szCs w:val="28"/>
        </w:rPr>
      </w:pPr>
    </w:p>
    <w:p w14:paraId="38393D58">
      <w:pPr>
        <w:pStyle w:val="6"/>
        <w:spacing w:line="360" w:lineRule="auto"/>
        <w:ind w:firstLine="281" w:firstLineChars="100"/>
        <w:rPr>
          <w:rFonts w:ascii="仿宋" w:hAnsi="仿宋" w:eastAsia="仿宋" w:cs="仿宋"/>
          <w:b/>
          <w:sz w:val="28"/>
          <w:szCs w:val="28"/>
        </w:rPr>
      </w:pPr>
      <w:bookmarkStart w:id="0" w:name="_Hlk150272061"/>
      <w:r>
        <w:rPr>
          <w:rFonts w:hint="eastAsia" w:ascii="仿宋" w:hAnsi="仿宋" w:eastAsia="仿宋" w:cs="仿宋"/>
          <w:b/>
          <w:sz w:val="28"/>
          <w:szCs w:val="28"/>
        </w:rPr>
        <w:t>报名供应商名称</w:t>
      </w:r>
      <w:bookmarkEnd w:id="0"/>
      <w:r>
        <w:rPr>
          <w:rFonts w:hint="eastAsia" w:ascii="仿宋" w:hAnsi="仿宋" w:eastAsia="仿宋" w:cs="仿宋"/>
          <w:b/>
          <w:sz w:val="28"/>
          <w:szCs w:val="28"/>
        </w:rPr>
        <w:t>（加盖公章）：</w:t>
      </w:r>
    </w:p>
    <w:p w14:paraId="2627CA29">
      <w:pPr>
        <w:pStyle w:val="6"/>
        <w:spacing w:line="360" w:lineRule="auto"/>
        <w:ind w:firstLine="281" w:firstLineChars="100"/>
        <w:rPr>
          <w:rFonts w:ascii="仿宋" w:hAnsi="仿宋" w:eastAsia="仿宋" w:cs="仿宋"/>
          <w:b/>
          <w:sz w:val="28"/>
          <w:szCs w:val="28"/>
        </w:rPr>
      </w:pPr>
      <w:r>
        <w:rPr>
          <w:rFonts w:hint="eastAsia" w:ascii="仿宋" w:hAnsi="仿宋" w:eastAsia="仿宋" w:cs="仿宋"/>
          <w:b/>
          <w:sz w:val="28"/>
          <w:szCs w:val="28"/>
        </w:rPr>
        <w:t>联系人：</w:t>
      </w:r>
    </w:p>
    <w:p w14:paraId="0F2DA505">
      <w:pPr>
        <w:pStyle w:val="6"/>
        <w:spacing w:line="360" w:lineRule="auto"/>
        <w:ind w:firstLine="281" w:firstLineChars="100"/>
        <w:rPr>
          <w:rFonts w:ascii="仿宋" w:hAnsi="仿宋" w:eastAsia="仿宋" w:cs="仿宋"/>
          <w:b/>
          <w:sz w:val="28"/>
          <w:szCs w:val="28"/>
        </w:rPr>
      </w:pPr>
      <w:r>
        <w:rPr>
          <w:rFonts w:hint="eastAsia" w:ascii="仿宋" w:hAnsi="仿宋" w:eastAsia="仿宋" w:cs="仿宋"/>
          <w:b/>
          <w:sz w:val="28"/>
          <w:szCs w:val="28"/>
        </w:rPr>
        <w:t>联系电话：</w:t>
      </w:r>
    </w:p>
    <w:p w14:paraId="6CED8B6B">
      <w:pPr>
        <w:pStyle w:val="6"/>
        <w:spacing w:line="360" w:lineRule="auto"/>
        <w:ind w:firstLine="281" w:firstLineChars="100"/>
        <w:rPr>
          <w:rFonts w:ascii="仿宋" w:hAnsi="仿宋" w:eastAsia="仿宋" w:cs="仿宋"/>
          <w:b/>
          <w:sz w:val="28"/>
          <w:szCs w:val="28"/>
        </w:rPr>
      </w:pPr>
      <w:r>
        <w:rPr>
          <w:rFonts w:hint="eastAsia" w:ascii="仿宋" w:hAnsi="仿宋" w:eastAsia="仿宋" w:cs="仿宋"/>
          <w:b/>
          <w:sz w:val="28"/>
          <w:szCs w:val="28"/>
        </w:rPr>
        <w:t>地  址：</w:t>
      </w:r>
    </w:p>
    <w:p w14:paraId="35E3E410">
      <w:pPr>
        <w:pStyle w:val="6"/>
        <w:spacing w:line="360" w:lineRule="auto"/>
        <w:ind w:firstLine="281" w:firstLineChars="100"/>
        <w:rPr>
          <w:rFonts w:ascii="仿宋" w:hAnsi="仿宋" w:eastAsia="仿宋" w:cs="仿宋"/>
          <w:b/>
          <w:sz w:val="28"/>
          <w:szCs w:val="28"/>
        </w:rPr>
      </w:pPr>
      <w:r>
        <w:rPr>
          <w:rFonts w:hint="eastAsia" w:ascii="仿宋" w:hAnsi="仿宋" w:eastAsia="仿宋" w:cs="仿宋"/>
          <w:b/>
          <w:sz w:val="28"/>
          <w:szCs w:val="28"/>
        </w:rPr>
        <w:t>日  期：</w:t>
      </w:r>
      <w:r>
        <w:rPr>
          <w:rFonts w:hint="eastAsia" w:ascii="仿宋" w:hAnsi="仿宋" w:eastAsia="仿宋" w:cs="仿宋"/>
          <w:b/>
          <w:sz w:val="28"/>
          <w:szCs w:val="28"/>
          <w:lang w:val="en-US" w:eastAsia="zh-CN"/>
        </w:rPr>
        <w:t xml:space="preserve">2025 </w:t>
      </w:r>
      <w:r>
        <w:rPr>
          <w:rFonts w:hint="eastAsia" w:ascii="仿宋" w:hAnsi="仿宋" w:eastAsia="仿宋" w:cs="仿宋"/>
          <w:b/>
          <w:sz w:val="28"/>
          <w:szCs w:val="28"/>
        </w:rPr>
        <w:t>年     月     日</w:t>
      </w:r>
    </w:p>
    <w:p w14:paraId="53D03E87">
      <w:pPr>
        <w:spacing w:line="360" w:lineRule="auto"/>
        <w:jc w:val="center"/>
        <w:rPr>
          <w:rFonts w:ascii="仿宋" w:hAnsi="仿宋" w:eastAsia="仿宋" w:cs="仿宋"/>
          <w:b/>
          <w:bCs/>
          <w:sz w:val="32"/>
          <w:szCs w:val="32"/>
        </w:rPr>
      </w:pPr>
      <w:r>
        <w:rPr>
          <w:rFonts w:hint="eastAsia" w:ascii="仿宋" w:hAnsi="仿宋" w:eastAsia="仿宋" w:cs="仿宋"/>
          <w:sz w:val="32"/>
          <w:szCs w:val="32"/>
        </w:rPr>
        <w:br w:type="page"/>
      </w:r>
      <w:bookmarkStart w:id="1" w:name="_Toc28609"/>
      <w:bookmarkStart w:id="2" w:name="_Toc128474408"/>
      <w:r>
        <w:rPr>
          <w:rFonts w:hint="eastAsia" w:ascii="仿宋" w:hAnsi="仿宋" w:eastAsia="仿宋" w:cs="仿宋"/>
          <w:b/>
          <w:bCs/>
          <w:sz w:val="36"/>
          <w:szCs w:val="36"/>
        </w:rPr>
        <w:t>声 明</w:t>
      </w:r>
      <w:bookmarkEnd w:id="1"/>
      <w:bookmarkEnd w:id="2"/>
    </w:p>
    <w:p w14:paraId="77CF7A97">
      <w:pPr>
        <w:pStyle w:val="10"/>
        <w:spacing w:line="360" w:lineRule="auto"/>
        <w:rPr>
          <w:rFonts w:ascii="仿宋" w:hAnsi="仿宋" w:eastAsia="仿宋" w:cs="仿宋"/>
        </w:rPr>
      </w:pPr>
    </w:p>
    <w:p w14:paraId="67907A3F">
      <w:pPr>
        <w:pStyle w:val="10"/>
        <w:spacing w:before="156" w:beforeLines="50" w:after="156" w:afterLines="50" w:line="360" w:lineRule="auto"/>
        <w:rPr>
          <w:rFonts w:ascii="仿宋" w:hAnsi="仿宋" w:eastAsia="仿宋" w:cs="仿宋"/>
          <w:sz w:val="28"/>
          <w:szCs w:val="28"/>
        </w:rPr>
      </w:pPr>
      <w:r>
        <w:rPr>
          <w:rFonts w:hint="eastAsia" w:ascii="仿宋" w:hAnsi="仿宋" w:eastAsia="仿宋" w:cs="仿宋"/>
          <w:sz w:val="28"/>
          <w:szCs w:val="28"/>
        </w:rPr>
        <w:t>1.本次调研仅作为采购人编制采购需求的参考，参与本次调研并不代表取得订单。</w:t>
      </w:r>
    </w:p>
    <w:p w14:paraId="6BE47A5F">
      <w:pPr>
        <w:spacing w:before="156" w:beforeLines="50" w:after="156" w:afterLines="50" w:line="360" w:lineRule="auto"/>
        <w:rPr>
          <w:rFonts w:ascii="仿宋" w:hAnsi="仿宋" w:eastAsia="仿宋" w:cs="仿宋"/>
          <w:sz w:val="28"/>
          <w:szCs w:val="28"/>
        </w:rPr>
      </w:pPr>
      <w:r>
        <w:rPr>
          <w:rFonts w:hint="eastAsia" w:ascii="仿宋" w:hAnsi="仿宋" w:eastAsia="仿宋" w:cs="仿宋"/>
          <w:sz w:val="28"/>
          <w:szCs w:val="28"/>
        </w:rPr>
        <w:t>2.本次调研的项目需求为本项目的初步需求，采购人可视调研情况进行调整。</w:t>
      </w:r>
    </w:p>
    <w:p w14:paraId="22137209">
      <w:pPr>
        <w:pStyle w:val="10"/>
        <w:spacing w:before="156" w:beforeLines="50" w:after="156" w:afterLines="50" w:line="360" w:lineRule="auto"/>
        <w:rPr>
          <w:rFonts w:ascii="仿宋" w:hAnsi="仿宋" w:eastAsia="仿宋" w:cs="仿宋"/>
          <w:sz w:val="28"/>
          <w:szCs w:val="28"/>
        </w:rPr>
      </w:pPr>
      <w:r>
        <w:rPr>
          <w:rFonts w:hint="eastAsia" w:ascii="仿宋" w:hAnsi="仿宋" w:eastAsia="仿宋" w:cs="仿宋"/>
          <w:sz w:val="28"/>
          <w:szCs w:val="28"/>
        </w:rPr>
        <w:t>3.本项目严禁各供应商进行恶意串通、恶意竞争或其它违规行为，一经查实，将上报采购人。</w:t>
      </w:r>
    </w:p>
    <w:p w14:paraId="37F37770">
      <w:pPr>
        <w:pStyle w:val="10"/>
        <w:spacing w:before="156" w:beforeLines="50" w:after="156" w:afterLines="50" w:line="360" w:lineRule="auto"/>
        <w:rPr>
          <w:rFonts w:ascii="仿宋" w:hAnsi="仿宋" w:eastAsia="仿宋" w:cs="仿宋"/>
          <w:sz w:val="28"/>
          <w:szCs w:val="28"/>
        </w:rPr>
      </w:pPr>
      <w:r>
        <w:rPr>
          <w:rFonts w:hint="eastAsia" w:ascii="仿宋" w:hAnsi="仿宋" w:eastAsia="仿宋" w:cs="仿宋"/>
          <w:sz w:val="28"/>
          <w:szCs w:val="28"/>
        </w:rPr>
        <w:t>4.供应商需为本次调研提交的所有资料真实性负责。</w:t>
      </w:r>
    </w:p>
    <w:p w14:paraId="40785386">
      <w:pPr>
        <w:spacing w:line="360" w:lineRule="auto"/>
        <w:rPr>
          <w:rFonts w:ascii="仿宋" w:hAnsi="仿宋" w:eastAsia="仿宋" w:cs="仿宋"/>
          <w:b/>
          <w:bCs/>
          <w:sz w:val="28"/>
          <w:szCs w:val="28"/>
        </w:rPr>
      </w:pPr>
      <w:r>
        <w:rPr>
          <w:rFonts w:hint="eastAsia" w:ascii="仿宋" w:hAnsi="仿宋" w:eastAsia="仿宋" w:cs="仿宋"/>
          <w:b/>
          <w:bCs/>
          <w:sz w:val="28"/>
          <w:szCs w:val="28"/>
        </w:rPr>
        <w:t>5</w:t>
      </w:r>
      <w:r>
        <w:rPr>
          <w:rFonts w:ascii="仿宋" w:hAnsi="仿宋" w:eastAsia="仿宋" w:cs="仿宋"/>
          <w:b/>
          <w:bCs/>
          <w:sz w:val="28"/>
          <w:szCs w:val="28"/>
        </w:rPr>
        <w:t>.</w:t>
      </w:r>
      <w:r>
        <w:rPr>
          <w:rFonts w:hint="eastAsia" w:ascii="仿宋" w:hAnsi="仿宋" w:eastAsia="仿宋" w:cs="仿宋"/>
          <w:b/>
          <w:bCs/>
          <w:sz w:val="28"/>
          <w:szCs w:val="28"/>
        </w:rPr>
        <w:t>提交的所有资料均需加盖供应商公章。</w:t>
      </w:r>
    </w:p>
    <w:p w14:paraId="6F910626">
      <w:pPr>
        <w:spacing w:line="360" w:lineRule="auto"/>
        <w:jc w:val="center"/>
        <w:rPr>
          <w:rFonts w:ascii="仿宋" w:hAnsi="仿宋" w:eastAsia="仿宋" w:cs="仿宋"/>
          <w:b/>
        </w:rPr>
      </w:pPr>
      <w:r>
        <w:rPr>
          <w:rFonts w:hint="eastAsia" w:ascii="仿宋" w:hAnsi="仿宋" w:eastAsia="仿宋" w:cs="仿宋"/>
          <w:sz w:val="32"/>
          <w:szCs w:val="32"/>
        </w:rPr>
        <w:br w:type="page"/>
      </w:r>
    </w:p>
    <w:p w14:paraId="3A4F3E24">
      <w:pPr>
        <w:pStyle w:val="2"/>
        <w:spacing w:before="156" w:after="156" w:line="360" w:lineRule="auto"/>
        <w:rPr>
          <w:rFonts w:ascii="仿宋" w:hAnsi="仿宋" w:eastAsia="仿宋" w:cs="仿宋"/>
        </w:rPr>
        <w:sectPr>
          <w:headerReference r:id="rId3" w:type="default"/>
          <w:pgSz w:w="11906" w:h="16838"/>
          <w:pgMar w:top="1440" w:right="1803" w:bottom="1440" w:left="1803" w:header="0" w:footer="907" w:gutter="0"/>
          <w:pgNumType w:start="1"/>
          <w:cols w:space="720" w:num="1"/>
          <w:docGrid w:type="lines" w:linePitch="312" w:charSpace="0"/>
        </w:sectPr>
      </w:pPr>
    </w:p>
    <w:sdt>
      <w:sdtPr>
        <w:rPr>
          <w:rFonts w:hint="eastAsia" w:ascii="仿宋" w:hAnsi="仿宋" w:eastAsia="仿宋" w:cs="仿宋"/>
        </w:rPr>
        <w:id w:val="147473608"/>
        <w15:color w:val="DBDBDB"/>
        <w:docPartObj>
          <w:docPartGallery w:val="Table of Contents"/>
          <w:docPartUnique/>
        </w:docPartObj>
      </w:sdtPr>
      <w:sdtEndPr>
        <w:rPr>
          <w:rFonts w:hint="eastAsia" w:ascii="仿宋" w:hAnsi="仿宋" w:eastAsia="仿宋" w:cs="仿宋"/>
          <w:b/>
          <w:bCs/>
          <w:spacing w:val="10"/>
          <w:sz w:val="24"/>
          <w:szCs w:val="24"/>
        </w:rPr>
      </w:sdtEndPr>
      <w:sdtContent>
        <w:p w14:paraId="084C2FB2">
          <w:pPr>
            <w:jc w:val="center"/>
            <w:rPr>
              <w:rFonts w:ascii="仿宋" w:hAnsi="仿宋" w:eastAsia="仿宋" w:cs="仿宋"/>
              <w:b/>
              <w:bCs/>
              <w:sz w:val="40"/>
              <w:szCs w:val="40"/>
            </w:rPr>
          </w:pPr>
          <w:bookmarkStart w:id="3" w:name="_Toc133103939"/>
          <w:r>
            <w:rPr>
              <w:rFonts w:hint="eastAsia" w:ascii="仿宋" w:hAnsi="仿宋" w:eastAsia="仿宋" w:cs="仿宋"/>
              <w:b/>
              <w:bCs/>
              <w:sz w:val="40"/>
              <w:szCs w:val="40"/>
            </w:rPr>
            <w:t>目</w:t>
          </w:r>
          <w:r>
            <w:rPr>
              <w:rFonts w:hint="eastAsia" w:ascii="仿宋" w:hAnsi="仿宋" w:eastAsia="仿宋" w:cs="仿宋"/>
              <w:b/>
              <w:bCs/>
              <w:sz w:val="40"/>
              <w:szCs w:val="40"/>
              <w:lang w:val="en-US" w:eastAsia="zh-CN"/>
            </w:rPr>
            <w:t xml:space="preserve"> </w:t>
          </w:r>
          <w:r>
            <w:rPr>
              <w:rFonts w:hint="eastAsia" w:ascii="仿宋" w:hAnsi="仿宋" w:eastAsia="仿宋" w:cs="仿宋"/>
              <w:b/>
              <w:bCs/>
              <w:sz w:val="40"/>
              <w:szCs w:val="40"/>
            </w:rPr>
            <w:t>录</w:t>
          </w:r>
        </w:p>
        <w:p w14:paraId="6F8D46AB">
          <w:pPr>
            <w:pStyle w:val="10"/>
            <w:rPr>
              <w:rFonts w:ascii="仿宋" w:hAnsi="仿宋" w:eastAsia="仿宋" w:cs="仿宋"/>
              <w:sz w:val="28"/>
            </w:rPr>
          </w:pPr>
        </w:p>
        <w:p w14:paraId="5AAB30AC">
          <w:pPr>
            <w:pStyle w:val="10"/>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360" w:lineRule="auto"/>
            <w:textAlignment w:val="baseline"/>
            <w:rPr>
              <w:sz w:val="28"/>
              <w:szCs w:val="28"/>
            </w:rPr>
          </w:pPr>
          <w:r>
            <w:rPr>
              <w:rFonts w:hint="eastAsia" w:ascii="仿宋" w:hAnsi="仿宋" w:eastAsia="仿宋" w:cs="仿宋"/>
              <w:bCs/>
              <w:spacing w:val="10"/>
              <w:sz w:val="24"/>
              <w:szCs w:val="24"/>
            </w:rPr>
            <w:fldChar w:fldCharType="begin"/>
          </w:r>
          <w:r>
            <w:rPr>
              <w:rFonts w:hint="eastAsia" w:ascii="仿宋" w:hAnsi="仿宋" w:eastAsia="仿宋" w:cs="仿宋"/>
              <w:bCs/>
              <w:spacing w:val="10"/>
              <w:sz w:val="24"/>
              <w:szCs w:val="24"/>
            </w:rPr>
            <w:instrText xml:space="preserve">TOC \o "1-2" \h \u </w:instrText>
          </w:r>
          <w:r>
            <w:rPr>
              <w:rFonts w:hint="eastAsia" w:ascii="仿宋" w:hAnsi="仿宋" w:eastAsia="仿宋" w:cs="仿宋"/>
              <w:bCs/>
              <w:spacing w:val="10"/>
              <w:sz w:val="24"/>
              <w:szCs w:val="24"/>
            </w:rPr>
            <w:fldChar w:fldCharType="separate"/>
          </w:r>
          <w:r>
            <w:rPr>
              <w:rFonts w:hint="eastAsia" w:ascii="仿宋" w:hAnsi="仿宋" w:eastAsia="仿宋" w:cs="仿宋"/>
              <w:bCs/>
              <w:spacing w:val="10"/>
              <w:sz w:val="28"/>
              <w:szCs w:val="28"/>
            </w:rPr>
            <w:fldChar w:fldCharType="begin"/>
          </w:r>
          <w:r>
            <w:rPr>
              <w:rFonts w:hint="eastAsia" w:ascii="仿宋" w:hAnsi="仿宋" w:eastAsia="仿宋" w:cs="仿宋"/>
              <w:bCs/>
              <w:spacing w:val="10"/>
              <w:sz w:val="28"/>
              <w:szCs w:val="28"/>
            </w:rPr>
            <w:instrText xml:space="preserve"> HYPERLINK \l _Toc12612 </w:instrText>
          </w:r>
          <w:r>
            <w:rPr>
              <w:rFonts w:hint="eastAsia" w:ascii="仿宋" w:hAnsi="仿宋" w:eastAsia="仿宋" w:cs="仿宋"/>
              <w:bCs/>
              <w:spacing w:val="10"/>
              <w:sz w:val="28"/>
              <w:szCs w:val="28"/>
            </w:rPr>
            <w:fldChar w:fldCharType="separate"/>
          </w:r>
          <w:r>
            <w:rPr>
              <w:rFonts w:ascii="仿宋" w:hAnsi="仿宋" w:eastAsia="仿宋" w:cs="仿宋"/>
              <w:sz w:val="28"/>
              <w:szCs w:val="28"/>
            </w:rPr>
            <w:t xml:space="preserve">一、 </w:t>
          </w:r>
          <w:r>
            <w:rPr>
              <w:rFonts w:hint="eastAsia" w:ascii="仿宋" w:hAnsi="仿宋" w:eastAsia="仿宋" w:cs="仿宋"/>
              <w:sz w:val="28"/>
              <w:szCs w:val="28"/>
            </w:rPr>
            <w:t>营业执照</w:t>
          </w:r>
          <w:r>
            <w:rPr>
              <w:rFonts w:hint="eastAsia" w:ascii="仿宋" w:hAnsi="仿宋" w:eastAsia="仿宋" w:cs="仿宋"/>
              <w:sz w:val="28"/>
              <w:szCs w:val="28"/>
              <w:lang w:val="en-US" w:eastAsia="zh-CN"/>
            </w:rPr>
            <w:t>及相关证书</w:t>
          </w:r>
          <w:r>
            <w:rPr>
              <w:sz w:val="28"/>
              <w:szCs w:val="28"/>
            </w:rPr>
            <w:tab/>
          </w:r>
          <w:r>
            <w:rPr>
              <w:sz w:val="28"/>
              <w:szCs w:val="28"/>
            </w:rPr>
            <w:fldChar w:fldCharType="begin"/>
          </w:r>
          <w:r>
            <w:rPr>
              <w:sz w:val="28"/>
              <w:szCs w:val="28"/>
            </w:rPr>
            <w:instrText xml:space="preserve"> PAGEREF _Toc12612 \h </w:instrText>
          </w:r>
          <w:r>
            <w:rPr>
              <w:sz w:val="28"/>
              <w:szCs w:val="28"/>
            </w:rPr>
            <w:fldChar w:fldCharType="separate"/>
          </w:r>
          <w:r>
            <w:rPr>
              <w:sz w:val="28"/>
              <w:szCs w:val="28"/>
            </w:rPr>
            <w:t>1</w:t>
          </w:r>
          <w:r>
            <w:rPr>
              <w:sz w:val="28"/>
              <w:szCs w:val="28"/>
            </w:rPr>
            <w:fldChar w:fldCharType="end"/>
          </w:r>
          <w:r>
            <w:rPr>
              <w:rFonts w:hint="eastAsia" w:ascii="仿宋" w:hAnsi="仿宋" w:eastAsia="仿宋" w:cs="仿宋"/>
              <w:bCs/>
              <w:spacing w:val="10"/>
              <w:sz w:val="28"/>
              <w:szCs w:val="28"/>
            </w:rPr>
            <w:fldChar w:fldCharType="end"/>
          </w:r>
        </w:p>
        <w:p w14:paraId="39FBDCD4">
          <w:pPr>
            <w:pStyle w:val="10"/>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360" w:lineRule="auto"/>
            <w:textAlignment w:val="baseline"/>
            <w:rPr>
              <w:sz w:val="28"/>
              <w:szCs w:val="28"/>
            </w:rPr>
          </w:pPr>
          <w:r>
            <w:rPr>
              <w:rFonts w:hint="eastAsia" w:ascii="仿宋" w:hAnsi="仿宋" w:eastAsia="仿宋" w:cs="仿宋"/>
              <w:bCs/>
              <w:spacing w:val="10"/>
              <w:sz w:val="28"/>
              <w:szCs w:val="28"/>
            </w:rPr>
            <w:fldChar w:fldCharType="begin"/>
          </w:r>
          <w:r>
            <w:rPr>
              <w:rFonts w:hint="eastAsia" w:ascii="仿宋" w:hAnsi="仿宋" w:eastAsia="仿宋" w:cs="仿宋"/>
              <w:bCs/>
              <w:spacing w:val="10"/>
              <w:sz w:val="28"/>
              <w:szCs w:val="28"/>
            </w:rPr>
            <w:instrText xml:space="preserve"> HYPERLINK \l _Toc3552 </w:instrText>
          </w:r>
          <w:r>
            <w:rPr>
              <w:rFonts w:hint="eastAsia" w:ascii="仿宋" w:hAnsi="仿宋" w:eastAsia="仿宋" w:cs="仿宋"/>
              <w:bCs/>
              <w:spacing w:val="10"/>
              <w:sz w:val="28"/>
              <w:szCs w:val="28"/>
            </w:rPr>
            <w:fldChar w:fldCharType="separate"/>
          </w:r>
          <w:r>
            <w:rPr>
              <w:rFonts w:ascii="仿宋" w:hAnsi="仿宋" w:eastAsia="仿宋" w:cs="仿宋"/>
              <w:sz w:val="28"/>
              <w:szCs w:val="28"/>
            </w:rPr>
            <w:t xml:space="preserve">二、 </w:t>
          </w:r>
          <w:r>
            <w:rPr>
              <w:rFonts w:hint="eastAsia" w:ascii="仿宋" w:hAnsi="仿宋" w:eastAsia="仿宋" w:cs="仿宋"/>
              <w:sz w:val="28"/>
              <w:szCs w:val="28"/>
            </w:rPr>
            <w:t>报价单</w:t>
          </w:r>
          <w:r>
            <w:rPr>
              <w:sz w:val="28"/>
              <w:szCs w:val="28"/>
            </w:rPr>
            <w:tab/>
          </w:r>
          <w:r>
            <w:rPr>
              <w:sz w:val="28"/>
              <w:szCs w:val="28"/>
            </w:rPr>
            <w:fldChar w:fldCharType="begin"/>
          </w:r>
          <w:r>
            <w:rPr>
              <w:sz w:val="28"/>
              <w:szCs w:val="28"/>
            </w:rPr>
            <w:instrText xml:space="preserve"> PAGEREF _Toc3552 \h </w:instrText>
          </w:r>
          <w:r>
            <w:rPr>
              <w:sz w:val="28"/>
              <w:szCs w:val="28"/>
            </w:rPr>
            <w:fldChar w:fldCharType="separate"/>
          </w:r>
          <w:r>
            <w:rPr>
              <w:sz w:val="28"/>
              <w:szCs w:val="28"/>
            </w:rPr>
            <w:t>2</w:t>
          </w:r>
          <w:r>
            <w:rPr>
              <w:sz w:val="28"/>
              <w:szCs w:val="28"/>
            </w:rPr>
            <w:fldChar w:fldCharType="end"/>
          </w:r>
          <w:r>
            <w:rPr>
              <w:rFonts w:hint="eastAsia" w:ascii="仿宋" w:hAnsi="仿宋" w:eastAsia="仿宋" w:cs="仿宋"/>
              <w:bCs/>
              <w:spacing w:val="10"/>
              <w:sz w:val="28"/>
              <w:szCs w:val="28"/>
            </w:rPr>
            <w:fldChar w:fldCharType="end"/>
          </w:r>
        </w:p>
        <w:p w14:paraId="77AE7334">
          <w:pPr>
            <w:pStyle w:val="10"/>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360" w:lineRule="auto"/>
            <w:textAlignment w:val="baseline"/>
            <w:rPr>
              <w:sz w:val="28"/>
              <w:szCs w:val="28"/>
            </w:rPr>
          </w:pPr>
          <w:r>
            <w:rPr>
              <w:rFonts w:hint="eastAsia" w:ascii="仿宋" w:hAnsi="仿宋" w:eastAsia="仿宋" w:cs="仿宋"/>
              <w:bCs/>
              <w:spacing w:val="10"/>
              <w:sz w:val="28"/>
              <w:szCs w:val="28"/>
            </w:rPr>
            <w:fldChar w:fldCharType="begin"/>
          </w:r>
          <w:r>
            <w:rPr>
              <w:rFonts w:hint="eastAsia" w:ascii="仿宋" w:hAnsi="仿宋" w:eastAsia="仿宋" w:cs="仿宋"/>
              <w:bCs/>
              <w:spacing w:val="10"/>
              <w:sz w:val="28"/>
              <w:szCs w:val="28"/>
            </w:rPr>
            <w:instrText xml:space="preserve"> HYPERLINK \l _Toc4380 </w:instrText>
          </w:r>
          <w:r>
            <w:rPr>
              <w:rFonts w:hint="eastAsia" w:ascii="仿宋" w:hAnsi="仿宋" w:eastAsia="仿宋" w:cs="仿宋"/>
              <w:bCs/>
              <w:spacing w:val="10"/>
              <w:sz w:val="28"/>
              <w:szCs w:val="28"/>
            </w:rPr>
            <w:fldChar w:fldCharType="separate"/>
          </w:r>
          <w:r>
            <w:rPr>
              <w:rFonts w:ascii="仿宋" w:hAnsi="仿宋" w:eastAsia="仿宋" w:cs="仿宋"/>
              <w:sz w:val="28"/>
              <w:szCs w:val="28"/>
            </w:rPr>
            <w:t xml:space="preserve">三、 </w:t>
          </w:r>
          <w:r>
            <w:rPr>
              <w:rFonts w:ascii="仿宋" w:hAnsi="仿宋" w:eastAsia="仿宋" w:cs="仿宋"/>
              <w:sz w:val="28"/>
              <w:szCs w:val="28"/>
              <w:lang w:eastAsia="zh-CN"/>
            </w:rPr>
            <w:t>拟投入本项目的团队人员情况</w:t>
          </w:r>
          <w:r>
            <w:rPr>
              <w:sz w:val="28"/>
              <w:szCs w:val="28"/>
            </w:rPr>
            <w:tab/>
          </w:r>
          <w:r>
            <w:rPr>
              <w:sz w:val="28"/>
              <w:szCs w:val="28"/>
            </w:rPr>
            <w:fldChar w:fldCharType="begin"/>
          </w:r>
          <w:r>
            <w:rPr>
              <w:sz w:val="28"/>
              <w:szCs w:val="28"/>
            </w:rPr>
            <w:instrText xml:space="preserve"> PAGEREF _Toc4380 \h </w:instrText>
          </w:r>
          <w:r>
            <w:rPr>
              <w:sz w:val="28"/>
              <w:szCs w:val="28"/>
            </w:rPr>
            <w:fldChar w:fldCharType="separate"/>
          </w:r>
          <w:r>
            <w:rPr>
              <w:sz w:val="28"/>
              <w:szCs w:val="28"/>
            </w:rPr>
            <w:t>3</w:t>
          </w:r>
          <w:r>
            <w:rPr>
              <w:sz w:val="28"/>
              <w:szCs w:val="28"/>
            </w:rPr>
            <w:fldChar w:fldCharType="end"/>
          </w:r>
          <w:r>
            <w:rPr>
              <w:rFonts w:hint="eastAsia" w:ascii="仿宋" w:hAnsi="仿宋" w:eastAsia="仿宋" w:cs="仿宋"/>
              <w:bCs/>
              <w:spacing w:val="10"/>
              <w:sz w:val="28"/>
              <w:szCs w:val="28"/>
            </w:rPr>
            <w:fldChar w:fldCharType="end"/>
          </w:r>
        </w:p>
        <w:p w14:paraId="71CC7726">
          <w:pPr>
            <w:pStyle w:val="10"/>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360" w:lineRule="auto"/>
            <w:textAlignment w:val="baseline"/>
            <w:rPr>
              <w:sz w:val="28"/>
              <w:szCs w:val="28"/>
            </w:rPr>
          </w:pPr>
          <w:r>
            <w:rPr>
              <w:rFonts w:hint="eastAsia" w:ascii="仿宋" w:hAnsi="仿宋" w:eastAsia="仿宋" w:cs="仿宋"/>
              <w:bCs/>
              <w:spacing w:val="10"/>
              <w:sz w:val="28"/>
              <w:szCs w:val="28"/>
            </w:rPr>
            <w:fldChar w:fldCharType="begin"/>
          </w:r>
          <w:r>
            <w:rPr>
              <w:rFonts w:hint="eastAsia" w:ascii="仿宋" w:hAnsi="仿宋" w:eastAsia="仿宋" w:cs="仿宋"/>
              <w:bCs/>
              <w:spacing w:val="10"/>
              <w:sz w:val="28"/>
              <w:szCs w:val="28"/>
            </w:rPr>
            <w:instrText xml:space="preserve"> HYPERLINK \l _Toc9065 </w:instrText>
          </w:r>
          <w:r>
            <w:rPr>
              <w:rFonts w:hint="eastAsia" w:ascii="仿宋" w:hAnsi="仿宋" w:eastAsia="仿宋" w:cs="仿宋"/>
              <w:bCs/>
              <w:spacing w:val="10"/>
              <w:sz w:val="28"/>
              <w:szCs w:val="28"/>
            </w:rPr>
            <w:fldChar w:fldCharType="separate"/>
          </w:r>
          <w:r>
            <w:rPr>
              <w:rFonts w:ascii="仿宋" w:hAnsi="仿宋" w:eastAsia="仿宋" w:cs="仿宋"/>
              <w:sz w:val="28"/>
              <w:szCs w:val="28"/>
            </w:rPr>
            <w:t xml:space="preserve">四、 </w:t>
          </w:r>
          <w:r>
            <w:rPr>
              <w:rFonts w:hint="eastAsia" w:ascii="仿宋" w:hAnsi="仿宋" w:eastAsia="仿宋" w:cs="仿宋"/>
              <w:sz w:val="28"/>
              <w:szCs w:val="28"/>
              <w:lang w:val="en-US" w:eastAsia="zh-CN"/>
            </w:rPr>
            <w:t>针对本项目的项目实施方案</w:t>
          </w:r>
          <w:r>
            <w:rPr>
              <w:sz w:val="28"/>
              <w:szCs w:val="28"/>
            </w:rPr>
            <w:tab/>
          </w:r>
          <w:r>
            <w:rPr>
              <w:sz w:val="28"/>
              <w:szCs w:val="28"/>
            </w:rPr>
            <w:fldChar w:fldCharType="begin"/>
          </w:r>
          <w:r>
            <w:rPr>
              <w:sz w:val="28"/>
              <w:szCs w:val="28"/>
            </w:rPr>
            <w:instrText xml:space="preserve"> PAGEREF _Toc9065 \h </w:instrText>
          </w:r>
          <w:r>
            <w:rPr>
              <w:sz w:val="28"/>
              <w:szCs w:val="28"/>
            </w:rPr>
            <w:fldChar w:fldCharType="separate"/>
          </w:r>
          <w:r>
            <w:rPr>
              <w:sz w:val="28"/>
              <w:szCs w:val="28"/>
            </w:rPr>
            <w:t>4</w:t>
          </w:r>
          <w:r>
            <w:rPr>
              <w:sz w:val="28"/>
              <w:szCs w:val="28"/>
            </w:rPr>
            <w:fldChar w:fldCharType="end"/>
          </w:r>
          <w:r>
            <w:rPr>
              <w:rFonts w:hint="eastAsia" w:ascii="仿宋" w:hAnsi="仿宋" w:eastAsia="仿宋" w:cs="仿宋"/>
              <w:bCs/>
              <w:spacing w:val="10"/>
              <w:sz w:val="28"/>
              <w:szCs w:val="28"/>
            </w:rPr>
            <w:fldChar w:fldCharType="end"/>
          </w:r>
        </w:p>
        <w:p w14:paraId="6A3E810D">
          <w:pPr>
            <w:pStyle w:val="10"/>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360" w:lineRule="auto"/>
            <w:textAlignment w:val="baseline"/>
            <w:rPr>
              <w:sz w:val="28"/>
              <w:szCs w:val="28"/>
            </w:rPr>
          </w:pPr>
          <w:r>
            <w:rPr>
              <w:rFonts w:hint="eastAsia" w:ascii="仿宋" w:hAnsi="仿宋" w:eastAsia="仿宋" w:cs="仿宋"/>
              <w:bCs/>
              <w:spacing w:val="10"/>
              <w:sz w:val="28"/>
              <w:szCs w:val="28"/>
            </w:rPr>
            <w:fldChar w:fldCharType="begin"/>
          </w:r>
          <w:r>
            <w:rPr>
              <w:rFonts w:hint="eastAsia" w:ascii="仿宋" w:hAnsi="仿宋" w:eastAsia="仿宋" w:cs="仿宋"/>
              <w:bCs/>
              <w:spacing w:val="10"/>
              <w:sz w:val="28"/>
              <w:szCs w:val="28"/>
            </w:rPr>
            <w:instrText xml:space="preserve"> HYPERLINK \l _Toc8948 </w:instrText>
          </w:r>
          <w:r>
            <w:rPr>
              <w:rFonts w:hint="eastAsia" w:ascii="仿宋" w:hAnsi="仿宋" w:eastAsia="仿宋" w:cs="仿宋"/>
              <w:bCs/>
              <w:spacing w:val="10"/>
              <w:sz w:val="28"/>
              <w:szCs w:val="28"/>
            </w:rPr>
            <w:fldChar w:fldCharType="separate"/>
          </w:r>
          <w:r>
            <w:rPr>
              <w:rFonts w:ascii="仿宋" w:hAnsi="仿宋" w:eastAsia="仿宋" w:cs="仿宋"/>
              <w:sz w:val="28"/>
              <w:szCs w:val="28"/>
            </w:rPr>
            <w:t xml:space="preserve">五、 </w:t>
          </w:r>
          <w:r>
            <w:rPr>
              <w:rFonts w:hint="eastAsia" w:ascii="仿宋" w:hAnsi="仿宋" w:eastAsia="仿宋" w:cs="仿宋"/>
              <w:sz w:val="28"/>
              <w:szCs w:val="28"/>
              <w:shd w:val="clear" w:color="auto" w:fill="FFFFFF"/>
            </w:rPr>
            <w:t>近三年同类项目业绩</w:t>
          </w:r>
          <w:r>
            <w:rPr>
              <w:sz w:val="28"/>
              <w:szCs w:val="28"/>
            </w:rPr>
            <w:tab/>
          </w:r>
          <w:r>
            <w:rPr>
              <w:sz w:val="28"/>
              <w:szCs w:val="28"/>
            </w:rPr>
            <w:fldChar w:fldCharType="begin"/>
          </w:r>
          <w:r>
            <w:rPr>
              <w:sz w:val="28"/>
              <w:szCs w:val="28"/>
            </w:rPr>
            <w:instrText xml:space="preserve"> PAGEREF _Toc8948 \h </w:instrText>
          </w:r>
          <w:r>
            <w:rPr>
              <w:sz w:val="28"/>
              <w:szCs w:val="28"/>
            </w:rPr>
            <w:fldChar w:fldCharType="separate"/>
          </w:r>
          <w:r>
            <w:rPr>
              <w:sz w:val="28"/>
              <w:szCs w:val="28"/>
            </w:rPr>
            <w:t>5</w:t>
          </w:r>
          <w:r>
            <w:rPr>
              <w:sz w:val="28"/>
              <w:szCs w:val="28"/>
            </w:rPr>
            <w:fldChar w:fldCharType="end"/>
          </w:r>
          <w:r>
            <w:rPr>
              <w:rFonts w:hint="eastAsia" w:ascii="仿宋" w:hAnsi="仿宋" w:eastAsia="仿宋" w:cs="仿宋"/>
              <w:bCs/>
              <w:spacing w:val="10"/>
              <w:sz w:val="28"/>
              <w:szCs w:val="28"/>
            </w:rPr>
            <w:fldChar w:fldCharType="end"/>
          </w:r>
        </w:p>
        <w:p w14:paraId="2A610B3C">
          <w:pPr>
            <w:pStyle w:val="10"/>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360" w:lineRule="auto"/>
            <w:textAlignment w:val="baseline"/>
            <w:rPr>
              <w:sz w:val="28"/>
              <w:szCs w:val="28"/>
            </w:rPr>
          </w:pPr>
          <w:r>
            <w:rPr>
              <w:rFonts w:hint="eastAsia" w:ascii="仿宋" w:hAnsi="仿宋" w:eastAsia="仿宋" w:cs="仿宋"/>
              <w:bCs/>
              <w:spacing w:val="10"/>
              <w:sz w:val="28"/>
              <w:szCs w:val="28"/>
            </w:rPr>
            <w:fldChar w:fldCharType="begin"/>
          </w:r>
          <w:r>
            <w:rPr>
              <w:rFonts w:hint="eastAsia" w:ascii="仿宋" w:hAnsi="仿宋" w:eastAsia="仿宋" w:cs="仿宋"/>
              <w:bCs/>
              <w:spacing w:val="10"/>
              <w:sz w:val="28"/>
              <w:szCs w:val="28"/>
            </w:rPr>
            <w:instrText xml:space="preserve"> HYPERLINK \l _Toc8623 </w:instrText>
          </w:r>
          <w:r>
            <w:rPr>
              <w:rFonts w:hint="eastAsia" w:ascii="仿宋" w:hAnsi="仿宋" w:eastAsia="仿宋" w:cs="仿宋"/>
              <w:bCs/>
              <w:spacing w:val="10"/>
              <w:sz w:val="28"/>
              <w:szCs w:val="28"/>
            </w:rPr>
            <w:fldChar w:fldCharType="separate"/>
          </w:r>
          <w:r>
            <w:rPr>
              <w:rFonts w:ascii="仿宋" w:hAnsi="仿宋" w:eastAsia="仿宋" w:cs="仿宋"/>
              <w:sz w:val="28"/>
              <w:szCs w:val="28"/>
            </w:rPr>
            <w:t xml:space="preserve">六、 </w:t>
          </w:r>
          <w:r>
            <w:rPr>
              <w:rFonts w:hint="eastAsia" w:ascii="仿宋" w:hAnsi="仿宋" w:eastAsia="仿宋" w:cs="仿宋"/>
              <w:sz w:val="28"/>
              <w:szCs w:val="28"/>
              <w:lang w:val="en-US" w:eastAsia="zh-CN"/>
            </w:rPr>
            <w:t>中小企业声明函（如有）</w:t>
          </w:r>
          <w:r>
            <w:rPr>
              <w:sz w:val="28"/>
              <w:szCs w:val="28"/>
            </w:rPr>
            <w:tab/>
          </w:r>
          <w:r>
            <w:rPr>
              <w:sz w:val="28"/>
              <w:szCs w:val="28"/>
            </w:rPr>
            <w:fldChar w:fldCharType="begin"/>
          </w:r>
          <w:r>
            <w:rPr>
              <w:sz w:val="28"/>
              <w:szCs w:val="28"/>
            </w:rPr>
            <w:instrText xml:space="preserve"> PAGEREF _Toc8623 \h </w:instrText>
          </w:r>
          <w:r>
            <w:rPr>
              <w:sz w:val="28"/>
              <w:szCs w:val="28"/>
            </w:rPr>
            <w:fldChar w:fldCharType="separate"/>
          </w:r>
          <w:r>
            <w:rPr>
              <w:sz w:val="28"/>
              <w:szCs w:val="28"/>
            </w:rPr>
            <w:t>6</w:t>
          </w:r>
          <w:r>
            <w:rPr>
              <w:sz w:val="28"/>
              <w:szCs w:val="28"/>
            </w:rPr>
            <w:fldChar w:fldCharType="end"/>
          </w:r>
          <w:r>
            <w:rPr>
              <w:rFonts w:hint="eastAsia" w:ascii="仿宋" w:hAnsi="仿宋" w:eastAsia="仿宋" w:cs="仿宋"/>
              <w:bCs/>
              <w:spacing w:val="10"/>
              <w:sz w:val="28"/>
              <w:szCs w:val="28"/>
            </w:rPr>
            <w:fldChar w:fldCharType="end"/>
          </w:r>
        </w:p>
        <w:p w14:paraId="3919480E">
          <w:pPr>
            <w:pStyle w:val="10"/>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360" w:lineRule="auto"/>
            <w:textAlignment w:val="baseline"/>
          </w:pPr>
          <w:r>
            <w:rPr>
              <w:rFonts w:hint="eastAsia" w:ascii="仿宋" w:hAnsi="仿宋" w:eastAsia="仿宋" w:cs="仿宋"/>
              <w:bCs/>
              <w:spacing w:val="10"/>
              <w:sz w:val="28"/>
              <w:szCs w:val="28"/>
            </w:rPr>
            <w:fldChar w:fldCharType="begin"/>
          </w:r>
          <w:r>
            <w:rPr>
              <w:rFonts w:hint="eastAsia" w:ascii="仿宋" w:hAnsi="仿宋" w:eastAsia="仿宋" w:cs="仿宋"/>
              <w:bCs/>
              <w:spacing w:val="10"/>
              <w:sz w:val="28"/>
              <w:szCs w:val="28"/>
            </w:rPr>
            <w:instrText xml:space="preserve"> HYPERLINK \l _Toc2898 </w:instrText>
          </w:r>
          <w:r>
            <w:rPr>
              <w:rFonts w:hint="eastAsia" w:ascii="仿宋" w:hAnsi="仿宋" w:eastAsia="仿宋" w:cs="仿宋"/>
              <w:bCs/>
              <w:spacing w:val="10"/>
              <w:sz w:val="28"/>
              <w:szCs w:val="28"/>
            </w:rPr>
            <w:fldChar w:fldCharType="separate"/>
          </w:r>
          <w:r>
            <w:rPr>
              <w:rFonts w:ascii="仿宋" w:hAnsi="仿宋" w:eastAsia="仿宋" w:cs="仿宋"/>
              <w:sz w:val="28"/>
              <w:szCs w:val="28"/>
            </w:rPr>
            <w:t xml:space="preserve">七、 </w:t>
          </w:r>
          <w:r>
            <w:rPr>
              <w:rFonts w:hint="eastAsia" w:ascii="仿宋" w:hAnsi="仿宋" w:eastAsia="仿宋" w:cs="仿宋"/>
              <w:sz w:val="28"/>
              <w:szCs w:val="28"/>
            </w:rPr>
            <w:t>调研问卷</w:t>
          </w:r>
          <w:r>
            <w:rPr>
              <w:sz w:val="28"/>
              <w:szCs w:val="28"/>
            </w:rPr>
            <w:tab/>
          </w:r>
          <w:r>
            <w:rPr>
              <w:sz w:val="28"/>
              <w:szCs w:val="28"/>
            </w:rPr>
            <w:fldChar w:fldCharType="begin"/>
          </w:r>
          <w:r>
            <w:rPr>
              <w:sz w:val="28"/>
              <w:szCs w:val="28"/>
            </w:rPr>
            <w:instrText xml:space="preserve"> PAGEREF _Toc2898 \h </w:instrText>
          </w:r>
          <w:r>
            <w:rPr>
              <w:sz w:val="28"/>
              <w:szCs w:val="28"/>
            </w:rPr>
            <w:fldChar w:fldCharType="separate"/>
          </w:r>
          <w:r>
            <w:rPr>
              <w:sz w:val="28"/>
              <w:szCs w:val="28"/>
            </w:rPr>
            <w:t>7</w:t>
          </w:r>
          <w:r>
            <w:rPr>
              <w:sz w:val="28"/>
              <w:szCs w:val="28"/>
            </w:rPr>
            <w:fldChar w:fldCharType="end"/>
          </w:r>
          <w:r>
            <w:rPr>
              <w:rFonts w:hint="eastAsia" w:ascii="仿宋" w:hAnsi="仿宋" w:eastAsia="仿宋" w:cs="仿宋"/>
              <w:bCs/>
              <w:spacing w:val="10"/>
              <w:sz w:val="28"/>
              <w:szCs w:val="28"/>
            </w:rPr>
            <w:fldChar w:fldCharType="end"/>
          </w:r>
        </w:p>
        <w:p w14:paraId="590A8441">
          <w:pPr>
            <w:spacing w:before="54" w:line="360" w:lineRule="auto"/>
            <w:rPr>
              <w:rFonts w:hint="eastAsia" w:ascii="仿宋" w:hAnsi="仿宋" w:eastAsia="仿宋" w:cs="仿宋"/>
              <w:b/>
              <w:bCs/>
              <w:spacing w:val="10"/>
              <w:sz w:val="24"/>
              <w:szCs w:val="24"/>
            </w:rPr>
            <w:sectPr>
              <w:footerReference r:id="rId4" w:type="default"/>
              <w:pgSz w:w="11910" w:h="16840"/>
              <w:pgMar w:top="1361" w:right="1803" w:bottom="1440" w:left="1803" w:header="0" w:footer="680" w:gutter="0"/>
              <w:pgNumType w:start="1"/>
              <w:cols w:space="720" w:num="1"/>
            </w:sectPr>
          </w:pPr>
          <w:r>
            <w:rPr>
              <w:rFonts w:hint="eastAsia" w:ascii="仿宋" w:hAnsi="仿宋" w:eastAsia="仿宋" w:cs="仿宋"/>
              <w:bCs/>
              <w:spacing w:val="10"/>
              <w:szCs w:val="24"/>
            </w:rPr>
            <w:fldChar w:fldCharType="end"/>
          </w:r>
        </w:p>
      </w:sdtContent>
    </w:sdt>
    <w:p w14:paraId="533FE37C">
      <w:pPr>
        <w:pStyle w:val="2"/>
        <w:spacing w:before="120" w:after="120"/>
        <w:rPr>
          <w:rFonts w:ascii="仿宋" w:hAnsi="仿宋" w:eastAsia="仿宋" w:cs="仿宋"/>
        </w:rPr>
      </w:pPr>
      <w:bookmarkStart w:id="4" w:name="_Toc12612"/>
      <w:r>
        <w:rPr>
          <w:rFonts w:hint="eastAsia" w:ascii="仿宋" w:hAnsi="仿宋" w:eastAsia="仿宋" w:cs="仿宋"/>
        </w:rPr>
        <w:t>营业执照</w:t>
      </w:r>
      <w:r>
        <w:rPr>
          <w:rFonts w:hint="eastAsia" w:ascii="仿宋" w:hAnsi="仿宋" w:eastAsia="仿宋" w:cs="仿宋"/>
          <w:lang w:val="en-US" w:eastAsia="zh-CN"/>
        </w:rPr>
        <w:t>及相关证书</w:t>
      </w:r>
      <w:bookmarkEnd w:id="4"/>
    </w:p>
    <w:p w14:paraId="4E841B00">
      <w:pPr>
        <w:numPr>
          <w:ilvl w:val="0"/>
          <w:numId w:val="3"/>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营业执照</w:t>
      </w:r>
    </w:p>
    <w:p w14:paraId="23127D30">
      <w:pPr>
        <w:numPr>
          <w:ilvl w:val="0"/>
          <w:numId w:val="0"/>
        </w:numPr>
        <w:rPr>
          <w:rFonts w:hint="eastAsia" w:ascii="仿宋" w:hAnsi="仿宋" w:eastAsia="仿宋" w:cs="仿宋"/>
          <w:sz w:val="28"/>
          <w:szCs w:val="28"/>
          <w:lang w:val="en-US" w:eastAsia="zh-CN"/>
        </w:rPr>
      </w:pPr>
    </w:p>
    <w:p w14:paraId="1B56F300">
      <w:pPr>
        <w:numPr>
          <w:ilvl w:val="0"/>
          <w:numId w:val="0"/>
        </w:numPr>
        <w:rPr>
          <w:rFonts w:hint="eastAsia" w:ascii="仿宋" w:hAnsi="仿宋" w:eastAsia="仿宋" w:cs="仿宋"/>
          <w:sz w:val="28"/>
          <w:szCs w:val="28"/>
          <w:lang w:val="en-US" w:eastAsia="zh-CN"/>
        </w:rPr>
      </w:pPr>
    </w:p>
    <w:p w14:paraId="2CC85165">
      <w:pPr>
        <w:numPr>
          <w:ilvl w:val="0"/>
          <w:numId w:val="0"/>
        </w:numPr>
        <w:rPr>
          <w:rFonts w:hint="eastAsia" w:ascii="仿宋" w:hAnsi="仿宋" w:eastAsia="仿宋" w:cs="仿宋"/>
          <w:sz w:val="28"/>
          <w:szCs w:val="28"/>
          <w:lang w:val="en-US" w:eastAsia="zh-CN"/>
        </w:rPr>
      </w:pPr>
    </w:p>
    <w:p w14:paraId="5BFE18E9">
      <w:pPr>
        <w:numPr>
          <w:ilvl w:val="0"/>
          <w:numId w:val="0"/>
        </w:numPr>
        <w:rPr>
          <w:rFonts w:hint="eastAsia" w:ascii="仿宋" w:hAnsi="仿宋" w:eastAsia="仿宋" w:cs="仿宋"/>
          <w:sz w:val="28"/>
          <w:szCs w:val="28"/>
          <w:lang w:val="en-US" w:eastAsia="zh-CN"/>
        </w:rPr>
      </w:pPr>
    </w:p>
    <w:p w14:paraId="5FFA2E9F">
      <w:pPr>
        <w:numPr>
          <w:ilvl w:val="0"/>
          <w:numId w:val="0"/>
        </w:numPr>
        <w:rPr>
          <w:rFonts w:hint="eastAsia" w:ascii="仿宋" w:hAnsi="仿宋" w:eastAsia="仿宋" w:cs="仿宋"/>
          <w:sz w:val="28"/>
          <w:szCs w:val="28"/>
          <w:lang w:val="en-US" w:eastAsia="zh-CN"/>
        </w:rPr>
      </w:pPr>
    </w:p>
    <w:p w14:paraId="16E8F0CF">
      <w:pPr>
        <w:numPr>
          <w:ilvl w:val="0"/>
          <w:numId w:val="0"/>
        </w:numPr>
        <w:rPr>
          <w:rFonts w:hint="eastAsia" w:ascii="仿宋" w:hAnsi="仿宋" w:eastAsia="仿宋" w:cs="仿宋"/>
          <w:sz w:val="28"/>
          <w:szCs w:val="28"/>
          <w:lang w:val="en-US" w:eastAsia="zh-CN"/>
        </w:rPr>
      </w:pPr>
    </w:p>
    <w:p w14:paraId="73F8CF52">
      <w:pPr>
        <w:numPr>
          <w:ilvl w:val="0"/>
          <w:numId w:val="0"/>
        </w:numPr>
        <w:rPr>
          <w:rFonts w:hint="eastAsia" w:ascii="仿宋" w:hAnsi="仿宋" w:eastAsia="仿宋" w:cs="仿宋"/>
          <w:sz w:val="28"/>
          <w:szCs w:val="28"/>
          <w:lang w:val="en-US" w:eastAsia="zh-CN"/>
        </w:rPr>
      </w:pPr>
    </w:p>
    <w:p w14:paraId="36ACE4FA">
      <w:pPr>
        <w:numPr>
          <w:ilvl w:val="0"/>
          <w:numId w:val="0"/>
        </w:numPr>
        <w:rPr>
          <w:rFonts w:hint="eastAsia" w:ascii="仿宋" w:hAnsi="仿宋" w:eastAsia="仿宋" w:cs="仿宋"/>
          <w:sz w:val="28"/>
          <w:szCs w:val="28"/>
          <w:lang w:val="en-US" w:eastAsia="zh-CN"/>
        </w:rPr>
      </w:pPr>
    </w:p>
    <w:p w14:paraId="6612D4BB">
      <w:pPr>
        <w:numPr>
          <w:ilvl w:val="0"/>
          <w:numId w:val="0"/>
        </w:numPr>
        <w:rPr>
          <w:rFonts w:hint="eastAsia" w:ascii="仿宋" w:hAnsi="仿宋" w:eastAsia="仿宋" w:cs="仿宋"/>
          <w:sz w:val="28"/>
          <w:szCs w:val="28"/>
          <w:lang w:val="en-US" w:eastAsia="zh-CN"/>
        </w:rPr>
      </w:pPr>
    </w:p>
    <w:p w14:paraId="213E2619">
      <w:pPr>
        <w:numPr>
          <w:ilvl w:val="0"/>
          <w:numId w:val="0"/>
        </w:numPr>
        <w:rPr>
          <w:rFonts w:hint="eastAsia" w:ascii="仿宋" w:hAnsi="仿宋" w:eastAsia="仿宋" w:cs="仿宋"/>
          <w:sz w:val="28"/>
          <w:szCs w:val="28"/>
          <w:lang w:val="en-US" w:eastAsia="zh-CN"/>
        </w:rPr>
      </w:pPr>
    </w:p>
    <w:p w14:paraId="4BD36CB9">
      <w:pPr>
        <w:numPr>
          <w:ilvl w:val="0"/>
          <w:numId w:val="0"/>
        </w:numPr>
        <w:rPr>
          <w:rFonts w:hint="eastAsia" w:ascii="仿宋" w:hAnsi="仿宋" w:eastAsia="仿宋" w:cs="仿宋"/>
          <w:sz w:val="28"/>
          <w:szCs w:val="28"/>
          <w:lang w:val="en-US" w:eastAsia="zh-CN"/>
        </w:rPr>
      </w:pPr>
    </w:p>
    <w:p w14:paraId="02267B72">
      <w:pPr>
        <w:numPr>
          <w:ilvl w:val="0"/>
          <w:numId w:val="3"/>
        </w:num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与本项目相关的资质证书（如有）</w:t>
      </w:r>
    </w:p>
    <w:tbl>
      <w:tblPr>
        <w:tblStyle w:val="13"/>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2424"/>
        <w:gridCol w:w="2656"/>
        <w:gridCol w:w="2251"/>
      </w:tblGrid>
      <w:tr w14:paraId="4F7E1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16F59CFF">
            <w:pPr>
              <w:numPr>
                <w:ilvl w:val="0"/>
                <w:numId w:val="0"/>
              </w:numPr>
              <w:rPr>
                <w:rFonts w:hint="default" w:ascii="仿宋" w:hAnsi="仿宋" w:eastAsia="仿宋" w:cs="仿宋"/>
                <w:lang w:val="en-US" w:eastAsia="zh-CN"/>
              </w:rPr>
            </w:pPr>
            <w:r>
              <w:rPr>
                <w:rFonts w:hint="default" w:ascii="仿宋" w:hAnsi="仿宋" w:eastAsia="仿宋" w:cs="仿宋"/>
                <w:lang w:val="en-US" w:eastAsia="zh-CN"/>
              </w:rPr>
              <w:t>序号</w:t>
            </w:r>
          </w:p>
        </w:tc>
        <w:tc>
          <w:tcPr>
            <w:tcW w:w="2424" w:type="dxa"/>
            <w:tcBorders>
              <w:top w:val="single" w:color="auto" w:sz="4" w:space="0"/>
              <w:left w:val="single" w:color="auto" w:sz="4" w:space="0"/>
              <w:bottom w:val="single" w:color="auto" w:sz="4" w:space="0"/>
              <w:right w:val="single" w:color="auto" w:sz="4" w:space="0"/>
            </w:tcBorders>
            <w:noWrap w:val="0"/>
            <w:vAlign w:val="center"/>
          </w:tcPr>
          <w:p w14:paraId="43B0C6D7">
            <w:pPr>
              <w:numPr>
                <w:ilvl w:val="0"/>
                <w:numId w:val="0"/>
              </w:numPr>
              <w:rPr>
                <w:rFonts w:hint="default" w:ascii="仿宋" w:hAnsi="仿宋" w:eastAsia="仿宋" w:cs="仿宋"/>
                <w:lang w:val="en-US" w:eastAsia="zh-CN"/>
              </w:rPr>
            </w:pPr>
            <w:r>
              <w:rPr>
                <w:rFonts w:hint="default" w:ascii="仿宋" w:hAnsi="仿宋" w:eastAsia="仿宋" w:cs="仿宋"/>
                <w:lang w:val="en-US" w:eastAsia="zh-CN"/>
              </w:rPr>
              <w:t>证书名称</w:t>
            </w:r>
          </w:p>
        </w:tc>
        <w:tc>
          <w:tcPr>
            <w:tcW w:w="2656" w:type="dxa"/>
            <w:tcBorders>
              <w:top w:val="single" w:color="auto" w:sz="4" w:space="0"/>
              <w:left w:val="single" w:color="auto" w:sz="4" w:space="0"/>
              <w:bottom w:val="single" w:color="auto" w:sz="4" w:space="0"/>
              <w:right w:val="single" w:color="auto" w:sz="4" w:space="0"/>
            </w:tcBorders>
            <w:noWrap w:val="0"/>
            <w:vAlign w:val="center"/>
          </w:tcPr>
          <w:p w14:paraId="2B3CB101">
            <w:pPr>
              <w:numPr>
                <w:ilvl w:val="0"/>
                <w:numId w:val="0"/>
              </w:numPr>
              <w:rPr>
                <w:rFonts w:hint="default" w:ascii="仿宋" w:hAnsi="仿宋" w:eastAsia="仿宋" w:cs="仿宋"/>
                <w:lang w:val="en-US" w:eastAsia="zh-CN"/>
              </w:rPr>
            </w:pPr>
            <w:r>
              <w:rPr>
                <w:rFonts w:hint="default" w:ascii="仿宋" w:hAnsi="仿宋" w:eastAsia="仿宋" w:cs="仿宋"/>
                <w:lang w:val="en-US" w:eastAsia="zh-CN"/>
              </w:rPr>
              <w:t>证书有效期</w:t>
            </w:r>
          </w:p>
        </w:tc>
        <w:tc>
          <w:tcPr>
            <w:tcW w:w="2251" w:type="dxa"/>
            <w:tcBorders>
              <w:top w:val="single" w:color="auto" w:sz="4" w:space="0"/>
              <w:left w:val="single" w:color="auto" w:sz="4" w:space="0"/>
              <w:bottom w:val="single" w:color="auto" w:sz="4" w:space="0"/>
              <w:right w:val="single" w:color="auto" w:sz="4" w:space="0"/>
            </w:tcBorders>
            <w:noWrap w:val="0"/>
            <w:vAlign w:val="center"/>
          </w:tcPr>
          <w:p w14:paraId="27121CC6">
            <w:pPr>
              <w:numPr>
                <w:ilvl w:val="0"/>
                <w:numId w:val="0"/>
              </w:numPr>
              <w:rPr>
                <w:rFonts w:hint="default" w:ascii="仿宋" w:hAnsi="仿宋" w:eastAsia="仿宋" w:cs="仿宋"/>
                <w:lang w:val="en-US" w:eastAsia="zh-CN"/>
              </w:rPr>
            </w:pPr>
            <w:r>
              <w:rPr>
                <w:rFonts w:hint="default" w:ascii="仿宋" w:hAnsi="仿宋" w:eastAsia="仿宋" w:cs="仿宋"/>
                <w:lang w:val="en-US" w:eastAsia="zh-CN"/>
              </w:rPr>
              <w:t>颁发机构</w:t>
            </w:r>
          </w:p>
        </w:tc>
      </w:tr>
      <w:tr w14:paraId="40E51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6D46889B">
            <w:pPr>
              <w:numPr>
                <w:ilvl w:val="0"/>
                <w:numId w:val="0"/>
              </w:numPr>
              <w:rPr>
                <w:rFonts w:hint="default" w:ascii="仿宋" w:hAnsi="仿宋" w:eastAsia="仿宋" w:cs="仿宋"/>
                <w:lang w:val="en-US" w:eastAsia="zh-CN"/>
              </w:rPr>
            </w:pPr>
            <w:r>
              <w:rPr>
                <w:rFonts w:hint="default" w:ascii="仿宋" w:hAnsi="仿宋" w:eastAsia="仿宋" w:cs="仿宋"/>
                <w:lang w:val="en-US" w:eastAsia="zh-CN"/>
              </w:rPr>
              <w:t>1</w:t>
            </w:r>
          </w:p>
        </w:tc>
        <w:tc>
          <w:tcPr>
            <w:tcW w:w="2424" w:type="dxa"/>
            <w:tcBorders>
              <w:top w:val="single" w:color="auto" w:sz="4" w:space="0"/>
              <w:left w:val="single" w:color="auto" w:sz="4" w:space="0"/>
              <w:bottom w:val="single" w:color="auto" w:sz="4" w:space="0"/>
              <w:right w:val="single" w:color="auto" w:sz="4" w:space="0"/>
            </w:tcBorders>
            <w:noWrap w:val="0"/>
            <w:vAlign w:val="center"/>
          </w:tcPr>
          <w:p w14:paraId="3C47AD50">
            <w:pPr>
              <w:numPr>
                <w:ilvl w:val="0"/>
                <w:numId w:val="0"/>
              </w:numPr>
              <w:rPr>
                <w:rFonts w:hint="default" w:ascii="仿宋" w:hAnsi="仿宋" w:eastAsia="仿宋" w:cs="仿宋"/>
                <w:lang w:val="en-US" w:eastAsia="zh-CN"/>
              </w:rPr>
            </w:pPr>
          </w:p>
        </w:tc>
        <w:tc>
          <w:tcPr>
            <w:tcW w:w="2656" w:type="dxa"/>
            <w:tcBorders>
              <w:top w:val="single" w:color="auto" w:sz="4" w:space="0"/>
              <w:left w:val="single" w:color="auto" w:sz="4" w:space="0"/>
              <w:bottom w:val="single" w:color="auto" w:sz="4" w:space="0"/>
              <w:right w:val="single" w:color="auto" w:sz="4" w:space="0"/>
            </w:tcBorders>
            <w:noWrap w:val="0"/>
            <w:vAlign w:val="center"/>
          </w:tcPr>
          <w:p w14:paraId="00C4E71B">
            <w:pPr>
              <w:numPr>
                <w:ilvl w:val="0"/>
                <w:numId w:val="0"/>
              </w:numPr>
              <w:rPr>
                <w:rFonts w:hint="default" w:ascii="仿宋" w:hAnsi="仿宋" w:eastAsia="仿宋" w:cs="仿宋"/>
                <w:lang w:val="en-US" w:eastAsia="zh-CN"/>
              </w:rPr>
            </w:pPr>
          </w:p>
        </w:tc>
        <w:tc>
          <w:tcPr>
            <w:tcW w:w="2251" w:type="dxa"/>
            <w:tcBorders>
              <w:top w:val="single" w:color="auto" w:sz="4" w:space="0"/>
              <w:left w:val="single" w:color="auto" w:sz="4" w:space="0"/>
              <w:bottom w:val="single" w:color="auto" w:sz="4" w:space="0"/>
              <w:right w:val="single" w:color="auto" w:sz="4" w:space="0"/>
            </w:tcBorders>
            <w:noWrap w:val="0"/>
            <w:vAlign w:val="center"/>
          </w:tcPr>
          <w:p w14:paraId="2533A13C">
            <w:pPr>
              <w:numPr>
                <w:ilvl w:val="0"/>
                <w:numId w:val="0"/>
              </w:numPr>
              <w:rPr>
                <w:rFonts w:hint="default" w:ascii="仿宋" w:hAnsi="仿宋" w:eastAsia="仿宋" w:cs="仿宋"/>
                <w:lang w:val="en-US" w:eastAsia="zh-CN"/>
              </w:rPr>
            </w:pPr>
          </w:p>
        </w:tc>
      </w:tr>
      <w:tr w14:paraId="3F75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4C37E73A">
            <w:pPr>
              <w:numPr>
                <w:ilvl w:val="0"/>
                <w:numId w:val="0"/>
              </w:numPr>
              <w:rPr>
                <w:rFonts w:hint="default" w:ascii="仿宋" w:hAnsi="仿宋" w:eastAsia="仿宋" w:cs="仿宋"/>
                <w:lang w:val="en-US" w:eastAsia="zh-CN"/>
              </w:rPr>
            </w:pPr>
            <w:r>
              <w:rPr>
                <w:rFonts w:hint="default" w:ascii="仿宋" w:hAnsi="仿宋" w:eastAsia="仿宋" w:cs="仿宋"/>
                <w:lang w:val="en-US" w:eastAsia="zh-CN"/>
              </w:rPr>
              <w:t>2</w:t>
            </w:r>
          </w:p>
        </w:tc>
        <w:tc>
          <w:tcPr>
            <w:tcW w:w="2424" w:type="dxa"/>
            <w:tcBorders>
              <w:top w:val="single" w:color="auto" w:sz="4" w:space="0"/>
              <w:left w:val="single" w:color="auto" w:sz="4" w:space="0"/>
              <w:bottom w:val="single" w:color="auto" w:sz="4" w:space="0"/>
              <w:right w:val="single" w:color="auto" w:sz="4" w:space="0"/>
            </w:tcBorders>
            <w:noWrap w:val="0"/>
            <w:vAlign w:val="center"/>
          </w:tcPr>
          <w:p w14:paraId="65E71B8F">
            <w:pPr>
              <w:numPr>
                <w:ilvl w:val="0"/>
                <w:numId w:val="0"/>
              </w:numPr>
              <w:rPr>
                <w:rFonts w:hint="default" w:ascii="仿宋" w:hAnsi="仿宋" w:eastAsia="仿宋" w:cs="仿宋"/>
                <w:lang w:val="en-US" w:eastAsia="zh-CN"/>
              </w:rPr>
            </w:pPr>
          </w:p>
        </w:tc>
        <w:tc>
          <w:tcPr>
            <w:tcW w:w="2656" w:type="dxa"/>
            <w:tcBorders>
              <w:top w:val="single" w:color="auto" w:sz="4" w:space="0"/>
              <w:left w:val="single" w:color="auto" w:sz="4" w:space="0"/>
              <w:bottom w:val="single" w:color="auto" w:sz="4" w:space="0"/>
              <w:right w:val="single" w:color="auto" w:sz="4" w:space="0"/>
            </w:tcBorders>
            <w:noWrap w:val="0"/>
            <w:vAlign w:val="center"/>
          </w:tcPr>
          <w:p w14:paraId="060DAEEA">
            <w:pPr>
              <w:numPr>
                <w:ilvl w:val="0"/>
                <w:numId w:val="0"/>
              </w:numPr>
              <w:rPr>
                <w:rFonts w:hint="default" w:ascii="仿宋" w:hAnsi="仿宋" w:eastAsia="仿宋" w:cs="仿宋"/>
                <w:lang w:val="en-US" w:eastAsia="zh-CN"/>
              </w:rPr>
            </w:pPr>
          </w:p>
        </w:tc>
        <w:tc>
          <w:tcPr>
            <w:tcW w:w="2251" w:type="dxa"/>
            <w:tcBorders>
              <w:top w:val="single" w:color="auto" w:sz="4" w:space="0"/>
              <w:left w:val="single" w:color="auto" w:sz="4" w:space="0"/>
              <w:bottom w:val="single" w:color="auto" w:sz="4" w:space="0"/>
              <w:right w:val="single" w:color="auto" w:sz="4" w:space="0"/>
            </w:tcBorders>
            <w:noWrap w:val="0"/>
            <w:vAlign w:val="center"/>
          </w:tcPr>
          <w:p w14:paraId="5C7E0876">
            <w:pPr>
              <w:numPr>
                <w:ilvl w:val="0"/>
                <w:numId w:val="0"/>
              </w:numPr>
              <w:rPr>
                <w:rFonts w:hint="default" w:ascii="仿宋" w:hAnsi="仿宋" w:eastAsia="仿宋" w:cs="仿宋"/>
                <w:lang w:val="en-US" w:eastAsia="zh-CN"/>
              </w:rPr>
            </w:pPr>
          </w:p>
        </w:tc>
      </w:tr>
      <w:tr w14:paraId="0F4E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3D418314">
            <w:pPr>
              <w:numPr>
                <w:ilvl w:val="0"/>
                <w:numId w:val="0"/>
              </w:numPr>
              <w:rPr>
                <w:rFonts w:hint="default" w:ascii="仿宋" w:hAnsi="仿宋" w:eastAsia="仿宋" w:cs="仿宋"/>
                <w:lang w:val="en-US" w:eastAsia="zh-CN"/>
              </w:rPr>
            </w:pPr>
            <w:r>
              <w:rPr>
                <w:rFonts w:hint="default" w:ascii="仿宋" w:hAnsi="仿宋" w:eastAsia="仿宋" w:cs="仿宋"/>
                <w:lang w:val="en-US" w:eastAsia="zh-CN"/>
              </w:rPr>
              <w:t>3</w:t>
            </w:r>
          </w:p>
        </w:tc>
        <w:tc>
          <w:tcPr>
            <w:tcW w:w="2424" w:type="dxa"/>
            <w:tcBorders>
              <w:top w:val="single" w:color="auto" w:sz="4" w:space="0"/>
              <w:left w:val="single" w:color="auto" w:sz="4" w:space="0"/>
              <w:bottom w:val="single" w:color="auto" w:sz="4" w:space="0"/>
              <w:right w:val="single" w:color="auto" w:sz="4" w:space="0"/>
            </w:tcBorders>
            <w:noWrap w:val="0"/>
            <w:vAlign w:val="center"/>
          </w:tcPr>
          <w:p w14:paraId="5CDEB187">
            <w:pPr>
              <w:numPr>
                <w:ilvl w:val="0"/>
                <w:numId w:val="0"/>
              </w:numPr>
              <w:rPr>
                <w:rFonts w:hint="default" w:ascii="仿宋" w:hAnsi="仿宋" w:eastAsia="仿宋" w:cs="仿宋"/>
                <w:lang w:val="en-US" w:eastAsia="zh-CN"/>
              </w:rPr>
            </w:pPr>
          </w:p>
        </w:tc>
        <w:tc>
          <w:tcPr>
            <w:tcW w:w="2656" w:type="dxa"/>
            <w:tcBorders>
              <w:top w:val="single" w:color="auto" w:sz="4" w:space="0"/>
              <w:left w:val="single" w:color="auto" w:sz="4" w:space="0"/>
              <w:bottom w:val="single" w:color="auto" w:sz="4" w:space="0"/>
              <w:right w:val="single" w:color="auto" w:sz="4" w:space="0"/>
            </w:tcBorders>
            <w:noWrap w:val="0"/>
            <w:vAlign w:val="center"/>
          </w:tcPr>
          <w:p w14:paraId="346ECC4D">
            <w:pPr>
              <w:numPr>
                <w:ilvl w:val="0"/>
                <w:numId w:val="0"/>
              </w:numPr>
              <w:rPr>
                <w:rFonts w:hint="default" w:ascii="仿宋" w:hAnsi="仿宋" w:eastAsia="仿宋" w:cs="仿宋"/>
                <w:lang w:val="en-US" w:eastAsia="zh-CN"/>
              </w:rPr>
            </w:pPr>
          </w:p>
        </w:tc>
        <w:tc>
          <w:tcPr>
            <w:tcW w:w="2251" w:type="dxa"/>
            <w:tcBorders>
              <w:top w:val="single" w:color="auto" w:sz="4" w:space="0"/>
              <w:left w:val="single" w:color="auto" w:sz="4" w:space="0"/>
              <w:bottom w:val="single" w:color="auto" w:sz="4" w:space="0"/>
              <w:right w:val="single" w:color="auto" w:sz="4" w:space="0"/>
            </w:tcBorders>
            <w:noWrap w:val="0"/>
            <w:vAlign w:val="center"/>
          </w:tcPr>
          <w:p w14:paraId="68F4A011">
            <w:pPr>
              <w:numPr>
                <w:ilvl w:val="0"/>
                <w:numId w:val="0"/>
              </w:numPr>
              <w:rPr>
                <w:rFonts w:hint="default" w:ascii="仿宋" w:hAnsi="仿宋" w:eastAsia="仿宋" w:cs="仿宋"/>
                <w:lang w:val="en-US" w:eastAsia="zh-CN"/>
              </w:rPr>
            </w:pPr>
          </w:p>
        </w:tc>
      </w:tr>
      <w:tr w14:paraId="7E62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2BA7607D">
            <w:pPr>
              <w:numPr>
                <w:ilvl w:val="0"/>
                <w:numId w:val="0"/>
              </w:numPr>
              <w:rPr>
                <w:rFonts w:hint="default" w:ascii="仿宋" w:hAnsi="仿宋" w:eastAsia="仿宋" w:cs="仿宋"/>
                <w:lang w:val="en-US" w:eastAsia="zh-CN"/>
              </w:rPr>
            </w:pPr>
            <w:r>
              <w:rPr>
                <w:rFonts w:hint="default" w:ascii="仿宋" w:hAnsi="仿宋" w:eastAsia="仿宋" w:cs="仿宋"/>
                <w:lang w:val="en-US" w:eastAsia="zh-CN"/>
              </w:rPr>
              <w:t>4</w:t>
            </w:r>
          </w:p>
        </w:tc>
        <w:tc>
          <w:tcPr>
            <w:tcW w:w="2424" w:type="dxa"/>
            <w:tcBorders>
              <w:top w:val="single" w:color="auto" w:sz="4" w:space="0"/>
              <w:left w:val="single" w:color="auto" w:sz="4" w:space="0"/>
              <w:bottom w:val="single" w:color="auto" w:sz="4" w:space="0"/>
              <w:right w:val="single" w:color="auto" w:sz="4" w:space="0"/>
            </w:tcBorders>
            <w:noWrap w:val="0"/>
            <w:vAlign w:val="center"/>
          </w:tcPr>
          <w:p w14:paraId="75C0AFE8">
            <w:pPr>
              <w:numPr>
                <w:ilvl w:val="0"/>
                <w:numId w:val="0"/>
              </w:numPr>
              <w:rPr>
                <w:rFonts w:hint="default" w:ascii="仿宋" w:hAnsi="仿宋" w:eastAsia="仿宋" w:cs="仿宋"/>
                <w:lang w:val="en-US" w:eastAsia="zh-CN"/>
              </w:rPr>
            </w:pPr>
          </w:p>
        </w:tc>
        <w:tc>
          <w:tcPr>
            <w:tcW w:w="2656" w:type="dxa"/>
            <w:tcBorders>
              <w:top w:val="single" w:color="auto" w:sz="4" w:space="0"/>
              <w:left w:val="single" w:color="auto" w:sz="4" w:space="0"/>
              <w:bottom w:val="single" w:color="auto" w:sz="4" w:space="0"/>
              <w:right w:val="single" w:color="auto" w:sz="4" w:space="0"/>
            </w:tcBorders>
            <w:noWrap w:val="0"/>
            <w:vAlign w:val="center"/>
          </w:tcPr>
          <w:p w14:paraId="318037B1">
            <w:pPr>
              <w:numPr>
                <w:ilvl w:val="0"/>
                <w:numId w:val="0"/>
              </w:numPr>
              <w:rPr>
                <w:rFonts w:hint="default" w:ascii="仿宋" w:hAnsi="仿宋" w:eastAsia="仿宋" w:cs="仿宋"/>
                <w:lang w:val="en-US" w:eastAsia="zh-CN"/>
              </w:rPr>
            </w:pPr>
          </w:p>
        </w:tc>
        <w:tc>
          <w:tcPr>
            <w:tcW w:w="2251" w:type="dxa"/>
            <w:tcBorders>
              <w:top w:val="single" w:color="auto" w:sz="4" w:space="0"/>
              <w:left w:val="single" w:color="auto" w:sz="4" w:space="0"/>
              <w:bottom w:val="single" w:color="auto" w:sz="4" w:space="0"/>
              <w:right w:val="single" w:color="auto" w:sz="4" w:space="0"/>
            </w:tcBorders>
            <w:noWrap w:val="0"/>
            <w:vAlign w:val="center"/>
          </w:tcPr>
          <w:p w14:paraId="14D651E2">
            <w:pPr>
              <w:numPr>
                <w:ilvl w:val="0"/>
                <w:numId w:val="0"/>
              </w:numPr>
              <w:rPr>
                <w:rFonts w:hint="default" w:ascii="仿宋" w:hAnsi="仿宋" w:eastAsia="仿宋" w:cs="仿宋"/>
                <w:lang w:val="en-US" w:eastAsia="zh-CN"/>
              </w:rPr>
            </w:pPr>
          </w:p>
        </w:tc>
      </w:tr>
      <w:tr w14:paraId="517B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4600FDF1">
            <w:pPr>
              <w:numPr>
                <w:ilvl w:val="0"/>
                <w:numId w:val="0"/>
              </w:numPr>
              <w:rPr>
                <w:rFonts w:hint="default" w:ascii="仿宋" w:hAnsi="仿宋" w:eastAsia="仿宋" w:cs="仿宋"/>
                <w:lang w:val="en-US" w:eastAsia="zh-CN"/>
              </w:rPr>
            </w:pPr>
            <w:r>
              <w:rPr>
                <w:rFonts w:hint="default" w:ascii="仿宋" w:hAnsi="仿宋" w:eastAsia="仿宋" w:cs="仿宋"/>
                <w:lang w:val="en-US" w:eastAsia="zh-CN"/>
              </w:rPr>
              <w:t>5</w:t>
            </w:r>
          </w:p>
        </w:tc>
        <w:tc>
          <w:tcPr>
            <w:tcW w:w="2424" w:type="dxa"/>
            <w:tcBorders>
              <w:top w:val="single" w:color="auto" w:sz="4" w:space="0"/>
              <w:left w:val="single" w:color="auto" w:sz="4" w:space="0"/>
              <w:bottom w:val="single" w:color="auto" w:sz="4" w:space="0"/>
              <w:right w:val="single" w:color="auto" w:sz="4" w:space="0"/>
            </w:tcBorders>
            <w:noWrap w:val="0"/>
            <w:vAlign w:val="center"/>
          </w:tcPr>
          <w:p w14:paraId="588FF62C">
            <w:pPr>
              <w:numPr>
                <w:ilvl w:val="0"/>
                <w:numId w:val="0"/>
              </w:numPr>
              <w:rPr>
                <w:rFonts w:hint="default" w:ascii="仿宋" w:hAnsi="仿宋" w:eastAsia="仿宋" w:cs="仿宋"/>
                <w:lang w:val="en-US" w:eastAsia="zh-CN"/>
              </w:rPr>
            </w:pPr>
          </w:p>
        </w:tc>
        <w:tc>
          <w:tcPr>
            <w:tcW w:w="2656" w:type="dxa"/>
            <w:tcBorders>
              <w:top w:val="single" w:color="auto" w:sz="4" w:space="0"/>
              <w:left w:val="single" w:color="auto" w:sz="4" w:space="0"/>
              <w:bottom w:val="single" w:color="auto" w:sz="4" w:space="0"/>
              <w:right w:val="single" w:color="auto" w:sz="4" w:space="0"/>
            </w:tcBorders>
            <w:noWrap w:val="0"/>
            <w:vAlign w:val="center"/>
          </w:tcPr>
          <w:p w14:paraId="5B4701DD">
            <w:pPr>
              <w:numPr>
                <w:ilvl w:val="0"/>
                <w:numId w:val="0"/>
              </w:numPr>
              <w:rPr>
                <w:rFonts w:hint="default" w:ascii="仿宋" w:hAnsi="仿宋" w:eastAsia="仿宋" w:cs="仿宋"/>
                <w:lang w:val="en-US" w:eastAsia="zh-CN"/>
              </w:rPr>
            </w:pPr>
          </w:p>
        </w:tc>
        <w:tc>
          <w:tcPr>
            <w:tcW w:w="2251" w:type="dxa"/>
            <w:tcBorders>
              <w:top w:val="single" w:color="auto" w:sz="4" w:space="0"/>
              <w:left w:val="single" w:color="auto" w:sz="4" w:space="0"/>
              <w:bottom w:val="single" w:color="auto" w:sz="4" w:space="0"/>
              <w:right w:val="single" w:color="auto" w:sz="4" w:space="0"/>
            </w:tcBorders>
            <w:noWrap w:val="0"/>
            <w:vAlign w:val="center"/>
          </w:tcPr>
          <w:p w14:paraId="57E03D64">
            <w:pPr>
              <w:numPr>
                <w:ilvl w:val="0"/>
                <w:numId w:val="0"/>
              </w:numPr>
              <w:rPr>
                <w:rFonts w:hint="default" w:ascii="仿宋" w:hAnsi="仿宋" w:eastAsia="仿宋" w:cs="仿宋"/>
                <w:lang w:val="en-US" w:eastAsia="zh-CN"/>
              </w:rPr>
            </w:pPr>
          </w:p>
        </w:tc>
      </w:tr>
    </w:tbl>
    <w:p w14:paraId="6C2D4921">
      <w:pPr>
        <w:ind w:firstLine="210" w:firstLineChars="100"/>
        <w:rPr>
          <w:rFonts w:hint="default" w:ascii="仿宋" w:hAnsi="仿宋" w:eastAsia="仿宋" w:cs="仿宋"/>
          <w:lang w:val="en-US" w:eastAsia="zh-CN"/>
        </w:rPr>
      </w:pPr>
      <w:r>
        <w:rPr>
          <w:rFonts w:hint="eastAsia" w:ascii="仿宋" w:hAnsi="仿宋" w:eastAsia="仿宋" w:cs="仿宋"/>
          <w:lang w:val="en-US" w:eastAsia="zh-CN"/>
        </w:rPr>
        <w:t>注：请后附证书复印件。</w:t>
      </w:r>
    </w:p>
    <w:p w14:paraId="4587BD7C">
      <w:pPr>
        <w:rPr>
          <w:rFonts w:hint="eastAsia" w:ascii="仿宋" w:hAnsi="仿宋" w:eastAsia="仿宋" w:cs="仿宋"/>
        </w:rPr>
      </w:pPr>
    </w:p>
    <w:p w14:paraId="6089BA45">
      <w:pPr>
        <w:rPr>
          <w:rFonts w:hint="eastAsia" w:ascii="仿宋" w:hAnsi="仿宋" w:eastAsia="仿宋" w:cs="仿宋"/>
        </w:rPr>
      </w:pPr>
    </w:p>
    <w:p w14:paraId="16D2A9BD">
      <w:pPr>
        <w:rPr>
          <w:rFonts w:hint="eastAsia" w:ascii="仿宋" w:hAnsi="仿宋" w:eastAsia="仿宋" w:cs="仿宋"/>
        </w:rPr>
      </w:pPr>
    </w:p>
    <w:p w14:paraId="283C3BD1">
      <w:pPr>
        <w:rPr>
          <w:rFonts w:hint="eastAsia" w:ascii="仿宋" w:hAnsi="仿宋" w:eastAsia="仿宋" w:cs="仿宋"/>
        </w:rPr>
      </w:pPr>
      <w:r>
        <w:rPr>
          <w:rFonts w:hint="eastAsia" w:ascii="仿宋" w:hAnsi="仿宋" w:eastAsia="仿宋" w:cs="仿宋"/>
        </w:rPr>
        <w:br w:type="page"/>
      </w:r>
    </w:p>
    <w:bookmarkEnd w:id="3"/>
    <w:p w14:paraId="0845F1D3">
      <w:pPr>
        <w:pStyle w:val="2"/>
        <w:spacing w:before="120" w:after="120"/>
        <w:rPr>
          <w:rFonts w:ascii="仿宋" w:hAnsi="仿宋" w:eastAsia="仿宋" w:cs="仿宋"/>
        </w:rPr>
      </w:pPr>
      <w:bookmarkStart w:id="5" w:name="_Toc3552"/>
      <w:bookmarkStart w:id="6" w:name="_Toc133103948"/>
      <w:r>
        <w:rPr>
          <w:rFonts w:hint="eastAsia" w:ascii="仿宋" w:hAnsi="仿宋" w:eastAsia="仿宋" w:cs="仿宋"/>
        </w:rPr>
        <w:t>报价单</w:t>
      </w:r>
      <w:bookmarkEnd w:id="5"/>
    </w:p>
    <w:p w14:paraId="346D3DD2">
      <w:pPr>
        <w:spacing w:before="198" w:line="360" w:lineRule="auto"/>
        <w:jc w:val="center"/>
        <w:rPr>
          <w:rFonts w:ascii="仿宋" w:hAnsi="仿宋" w:eastAsia="仿宋" w:cs="仿宋"/>
          <w:b/>
          <w:bCs/>
          <w:spacing w:val="-18"/>
          <w:sz w:val="32"/>
          <w:szCs w:val="32"/>
        </w:rPr>
      </w:pPr>
      <w:r>
        <w:rPr>
          <w:rFonts w:hint="eastAsia" w:ascii="仿宋" w:hAnsi="仿宋" w:eastAsia="仿宋" w:cs="仿宋"/>
          <w:b/>
          <w:bCs/>
          <w:spacing w:val="-18"/>
          <w:sz w:val="32"/>
          <w:szCs w:val="32"/>
        </w:rPr>
        <w:t>报价一览表</w:t>
      </w:r>
    </w:p>
    <w:tbl>
      <w:tblPr>
        <w:tblStyle w:val="13"/>
        <w:tblpPr w:leftFromText="180" w:rightFromText="180" w:vertAnchor="text" w:horzAnchor="page" w:tblpX="1705" w:tblpY="560"/>
        <w:tblOverlap w:val="never"/>
        <w:tblW w:w="9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63"/>
        <w:gridCol w:w="2954"/>
        <w:gridCol w:w="3058"/>
        <w:gridCol w:w="1525"/>
      </w:tblGrid>
      <w:tr w14:paraId="11067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63"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noWrap/>
            <w:vAlign w:val="center"/>
          </w:tcPr>
          <w:p w14:paraId="3F1FBDD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7537" w:type="dxa"/>
            <w:gridSpan w:val="3"/>
            <w:tcBorders>
              <w:top w:val="single" w:color="000000" w:sz="4" w:space="0"/>
              <w:left w:val="single" w:color="000000" w:sz="4" w:space="0"/>
              <w:bottom w:val="single" w:color="000000" w:sz="4" w:space="0"/>
              <w:right w:val="single" w:color="000000" w:sz="4" w:space="0"/>
            </w:tcBorders>
            <w:shd w:val="clear" w:color="auto" w:fill="FDEADA" w:themeFill="accent6" w:themeFillTint="32"/>
            <w:noWrap/>
            <w:vAlign w:val="center"/>
          </w:tcPr>
          <w:p w14:paraId="053F2048">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2026-2027年度海珠区“社工+”就业驿站服务项目</w:t>
            </w:r>
          </w:p>
        </w:tc>
      </w:tr>
      <w:tr w14:paraId="17653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63"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noWrap/>
            <w:vAlign w:val="center"/>
          </w:tcPr>
          <w:p w14:paraId="61CEDF6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服务周期：</w:t>
            </w:r>
          </w:p>
        </w:tc>
        <w:tc>
          <w:tcPr>
            <w:tcW w:w="7537" w:type="dxa"/>
            <w:gridSpan w:val="3"/>
            <w:tcBorders>
              <w:top w:val="single" w:color="000000" w:sz="4" w:space="0"/>
              <w:left w:val="single" w:color="000000" w:sz="4" w:space="0"/>
              <w:bottom w:val="single" w:color="000000" w:sz="4" w:space="0"/>
              <w:right w:val="single" w:color="000000" w:sz="4" w:space="0"/>
            </w:tcBorders>
            <w:shd w:val="clear" w:color="auto" w:fill="FDEADA" w:themeFill="accent6" w:themeFillTint="32"/>
            <w:noWrap/>
            <w:vAlign w:val="center"/>
          </w:tcPr>
          <w:p w14:paraId="3FA4DAA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2026年2月16日-2027年12月31日</w:t>
            </w:r>
          </w:p>
        </w:tc>
      </w:tr>
      <w:tr w14:paraId="0F5A5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0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C0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报价明细表</w:t>
            </w:r>
          </w:p>
        </w:tc>
      </w:tr>
      <w:tr w14:paraId="2444E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E0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经费项目</w:t>
            </w:r>
          </w:p>
        </w:tc>
        <w:tc>
          <w:tcPr>
            <w:tcW w:w="3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F9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分项报价</w:t>
            </w:r>
          </w:p>
          <w:p w14:paraId="46D8E0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（万元）</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7AFA">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备注</w:t>
            </w:r>
          </w:p>
        </w:tc>
      </w:tr>
      <w:tr w14:paraId="0AF71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417"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3EC338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人员经费</w:t>
            </w:r>
          </w:p>
        </w:tc>
        <w:tc>
          <w:tcPr>
            <w:tcW w:w="3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358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525" w:type="dxa"/>
            <w:tcBorders>
              <w:top w:val="single" w:color="000000" w:sz="4" w:space="0"/>
              <w:left w:val="single" w:color="000000" w:sz="4" w:space="0"/>
              <w:bottom w:val="single" w:color="auto" w:sz="4" w:space="0"/>
              <w:right w:val="single" w:color="000000" w:sz="4" w:space="0"/>
            </w:tcBorders>
            <w:shd w:val="clear" w:color="auto" w:fill="auto"/>
            <w:vAlign w:val="center"/>
          </w:tcPr>
          <w:p w14:paraId="22E43C2C">
            <w:pPr>
              <w:keepNext w:val="0"/>
              <w:keepLines w:val="0"/>
              <w:widowControl/>
              <w:suppressLineNumbers w:val="0"/>
              <w:jc w:val="both"/>
              <w:textAlignment w:val="center"/>
              <w:rPr>
                <w:rFonts w:hint="eastAsia" w:ascii="仿宋" w:hAnsi="仿宋" w:eastAsia="仿宋" w:cs="仿宋"/>
                <w:i w:val="0"/>
                <w:iCs w:val="0"/>
                <w:color w:val="auto"/>
                <w:sz w:val="24"/>
                <w:szCs w:val="24"/>
                <w:u w:val="none"/>
                <w:lang w:val="en-US" w:eastAsia="zh-CN"/>
              </w:rPr>
            </w:pPr>
          </w:p>
        </w:tc>
      </w:tr>
      <w:tr w14:paraId="5AFE0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417" w:type="dxa"/>
            <w:gridSpan w:val="2"/>
            <w:tcBorders>
              <w:top w:val="single" w:color="auto" w:sz="4" w:space="0"/>
              <w:left w:val="single" w:color="000000" w:sz="4" w:space="0"/>
              <w:bottom w:val="single" w:color="auto" w:sz="4" w:space="0"/>
              <w:right w:val="single" w:color="000000" w:sz="4" w:space="0"/>
            </w:tcBorders>
            <w:shd w:val="clear" w:color="auto" w:fill="auto"/>
            <w:noWrap/>
            <w:vAlign w:val="center"/>
          </w:tcPr>
          <w:p w14:paraId="36C952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_GB2312" w:cs="Times New Roman"/>
                <w:i w:val="0"/>
                <w:iCs w:val="0"/>
                <w:color w:val="auto"/>
                <w:sz w:val="24"/>
                <w:szCs w:val="24"/>
                <w:highlight w:val="none"/>
                <w:u w:val="none"/>
              </w:rPr>
              <w:t>专业支持经费（督导、培训学习费）</w:t>
            </w:r>
          </w:p>
        </w:tc>
        <w:tc>
          <w:tcPr>
            <w:tcW w:w="3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5A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525" w:type="dxa"/>
            <w:tcBorders>
              <w:top w:val="single" w:color="auto" w:sz="4" w:space="0"/>
              <w:left w:val="single" w:color="000000" w:sz="4" w:space="0"/>
              <w:bottom w:val="single" w:color="auto" w:sz="4" w:space="0"/>
              <w:right w:val="single" w:color="000000" w:sz="4" w:space="0"/>
            </w:tcBorders>
            <w:shd w:val="clear" w:color="auto" w:fill="auto"/>
            <w:vAlign w:val="center"/>
          </w:tcPr>
          <w:p w14:paraId="0DC97A4E">
            <w:pPr>
              <w:jc w:val="center"/>
              <w:rPr>
                <w:rFonts w:hint="eastAsia" w:ascii="仿宋" w:hAnsi="仿宋" w:eastAsia="仿宋" w:cs="仿宋"/>
                <w:i w:val="0"/>
                <w:iCs w:val="0"/>
                <w:color w:val="auto"/>
                <w:sz w:val="24"/>
                <w:szCs w:val="24"/>
                <w:u w:val="none"/>
              </w:rPr>
            </w:pPr>
          </w:p>
        </w:tc>
      </w:tr>
      <w:tr w14:paraId="67BEB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417" w:type="dxa"/>
            <w:gridSpan w:val="2"/>
            <w:tcBorders>
              <w:top w:val="single" w:color="auto" w:sz="4" w:space="0"/>
              <w:left w:val="single" w:color="000000" w:sz="4" w:space="0"/>
              <w:bottom w:val="single" w:color="auto" w:sz="4" w:space="0"/>
              <w:right w:val="single" w:color="000000" w:sz="4" w:space="0"/>
            </w:tcBorders>
            <w:shd w:val="clear" w:color="auto" w:fill="auto"/>
            <w:noWrap/>
            <w:vAlign w:val="center"/>
          </w:tcPr>
          <w:p w14:paraId="5536B8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_GB2312" w:cs="Times New Roman"/>
                <w:i w:val="0"/>
                <w:iCs w:val="0"/>
                <w:color w:val="auto"/>
                <w:sz w:val="24"/>
                <w:szCs w:val="24"/>
                <w:highlight w:val="none"/>
                <w:u w:val="none"/>
              </w:rPr>
              <w:t>专业服务和活动经费</w:t>
            </w:r>
            <w:r>
              <w:rPr>
                <w:rFonts w:hint="eastAsia" w:ascii="Times New Roman" w:hAnsi="Times New Roman" w:cs="Times New Roman"/>
                <w:i w:val="0"/>
                <w:iCs w:val="0"/>
                <w:color w:val="auto"/>
                <w:sz w:val="24"/>
                <w:szCs w:val="24"/>
                <w:highlight w:val="none"/>
                <w:u w:val="none"/>
                <w:lang w:eastAsia="zh-CN"/>
              </w:rPr>
              <w:t>、</w:t>
            </w:r>
            <w:r>
              <w:rPr>
                <w:rFonts w:hint="default" w:ascii="Times New Roman" w:hAnsi="Times New Roman" w:eastAsia="仿宋_GB2312" w:cs="Times New Roman"/>
                <w:i w:val="0"/>
                <w:iCs w:val="0"/>
                <w:color w:val="auto"/>
                <w:sz w:val="24"/>
                <w:szCs w:val="24"/>
                <w:highlight w:val="none"/>
                <w:u w:val="none"/>
              </w:rPr>
              <w:t>信息技术支持</w:t>
            </w:r>
          </w:p>
        </w:tc>
        <w:tc>
          <w:tcPr>
            <w:tcW w:w="3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AC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525" w:type="dxa"/>
            <w:tcBorders>
              <w:top w:val="single" w:color="auto" w:sz="4" w:space="0"/>
              <w:left w:val="single" w:color="000000" w:sz="4" w:space="0"/>
              <w:bottom w:val="single" w:color="auto" w:sz="4" w:space="0"/>
              <w:right w:val="single" w:color="000000" w:sz="4" w:space="0"/>
            </w:tcBorders>
            <w:shd w:val="clear" w:color="auto" w:fill="auto"/>
            <w:vAlign w:val="center"/>
          </w:tcPr>
          <w:p w14:paraId="5863BE37">
            <w:pPr>
              <w:jc w:val="center"/>
              <w:rPr>
                <w:rFonts w:hint="eastAsia" w:ascii="仿宋" w:hAnsi="仿宋" w:eastAsia="仿宋" w:cs="仿宋"/>
                <w:i w:val="0"/>
                <w:iCs w:val="0"/>
                <w:color w:val="auto"/>
                <w:sz w:val="24"/>
                <w:szCs w:val="24"/>
                <w:u w:val="none"/>
              </w:rPr>
            </w:pPr>
          </w:p>
        </w:tc>
      </w:tr>
      <w:tr w14:paraId="5CDE1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417" w:type="dxa"/>
            <w:gridSpan w:val="2"/>
            <w:tcBorders>
              <w:top w:val="single" w:color="auto" w:sz="4" w:space="0"/>
              <w:left w:val="single" w:color="000000" w:sz="4" w:space="0"/>
              <w:bottom w:val="single" w:color="auto" w:sz="4" w:space="0"/>
              <w:right w:val="single" w:color="000000" w:sz="4" w:space="0"/>
            </w:tcBorders>
            <w:shd w:val="clear" w:color="auto" w:fill="auto"/>
            <w:noWrap/>
            <w:vAlign w:val="center"/>
          </w:tcPr>
          <w:p w14:paraId="109C2E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日常办公费</w:t>
            </w:r>
          </w:p>
        </w:tc>
        <w:tc>
          <w:tcPr>
            <w:tcW w:w="3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EF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525" w:type="dxa"/>
            <w:tcBorders>
              <w:top w:val="single" w:color="auto" w:sz="4" w:space="0"/>
              <w:left w:val="single" w:color="000000" w:sz="4" w:space="0"/>
              <w:bottom w:val="single" w:color="auto" w:sz="4" w:space="0"/>
              <w:right w:val="single" w:color="000000" w:sz="4" w:space="0"/>
            </w:tcBorders>
            <w:shd w:val="clear" w:color="auto" w:fill="auto"/>
            <w:vAlign w:val="center"/>
          </w:tcPr>
          <w:p w14:paraId="31D16228">
            <w:pPr>
              <w:jc w:val="center"/>
              <w:rPr>
                <w:rFonts w:hint="eastAsia" w:ascii="仿宋" w:hAnsi="仿宋" w:eastAsia="仿宋" w:cs="仿宋"/>
                <w:i w:val="0"/>
                <w:iCs w:val="0"/>
                <w:color w:val="auto"/>
                <w:sz w:val="24"/>
                <w:szCs w:val="24"/>
                <w:u w:val="none"/>
              </w:rPr>
            </w:pPr>
          </w:p>
        </w:tc>
      </w:tr>
      <w:tr w14:paraId="242B3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417" w:type="dxa"/>
            <w:gridSpan w:val="2"/>
            <w:tcBorders>
              <w:top w:val="single" w:color="auto" w:sz="4" w:space="0"/>
              <w:left w:val="single" w:color="000000" w:sz="4" w:space="0"/>
              <w:right w:val="single" w:color="000000" w:sz="4" w:space="0"/>
            </w:tcBorders>
            <w:shd w:val="clear" w:color="auto" w:fill="auto"/>
            <w:noWrap/>
            <w:vAlign w:val="center"/>
          </w:tcPr>
          <w:p w14:paraId="634E90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运营管理费用</w:t>
            </w:r>
          </w:p>
        </w:tc>
        <w:tc>
          <w:tcPr>
            <w:tcW w:w="3058" w:type="dxa"/>
            <w:tcBorders>
              <w:top w:val="single" w:color="000000" w:sz="4" w:space="0"/>
              <w:left w:val="single" w:color="000000" w:sz="4" w:space="0"/>
              <w:right w:val="single" w:color="000000" w:sz="4" w:space="0"/>
            </w:tcBorders>
            <w:shd w:val="clear" w:color="auto" w:fill="auto"/>
            <w:noWrap/>
            <w:vAlign w:val="center"/>
          </w:tcPr>
          <w:p w14:paraId="68695E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525" w:type="dxa"/>
            <w:tcBorders>
              <w:top w:val="single" w:color="auto" w:sz="4" w:space="0"/>
              <w:left w:val="single" w:color="000000" w:sz="4" w:space="0"/>
              <w:bottom w:val="single" w:color="auto" w:sz="4" w:space="0"/>
              <w:right w:val="single" w:color="000000" w:sz="4" w:space="0"/>
            </w:tcBorders>
            <w:shd w:val="clear" w:color="auto" w:fill="auto"/>
            <w:vAlign w:val="center"/>
          </w:tcPr>
          <w:p w14:paraId="112D213E">
            <w:pPr>
              <w:jc w:val="center"/>
              <w:rPr>
                <w:rFonts w:hint="eastAsia" w:ascii="仿宋" w:hAnsi="仿宋" w:eastAsia="仿宋" w:cs="仿宋"/>
                <w:i w:val="0"/>
                <w:iCs w:val="0"/>
                <w:color w:val="auto"/>
                <w:sz w:val="24"/>
                <w:szCs w:val="24"/>
                <w:u w:val="none"/>
              </w:rPr>
            </w:pPr>
          </w:p>
        </w:tc>
      </w:tr>
      <w:tr w14:paraId="1AE28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41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7198B28A">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总价报价（万元）</w:t>
            </w:r>
          </w:p>
        </w:tc>
        <w:tc>
          <w:tcPr>
            <w:tcW w:w="3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13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52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526D3AE">
            <w:pPr>
              <w:rPr>
                <w:rFonts w:hint="eastAsia" w:ascii="仿宋" w:hAnsi="仿宋" w:eastAsia="仿宋" w:cs="仿宋"/>
                <w:i w:val="0"/>
                <w:iCs w:val="0"/>
                <w:color w:val="000000"/>
                <w:sz w:val="24"/>
                <w:szCs w:val="24"/>
                <w:u w:val="none"/>
              </w:rPr>
            </w:pPr>
          </w:p>
        </w:tc>
      </w:tr>
    </w:tbl>
    <w:p w14:paraId="6108FEFE">
      <w:pPr>
        <w:widowControl w:val="0"/>
        <w:kinsoku/>
        <w:autoSpaceDE/>
        <w:autoSpaceDN/>
        <w:adjustRightInd/>
        <w:snapToGrid/>
        <w:jc w:val="both"/>
        <w:textAlignment w:val="auto"/>
        <w:rPr>
          <w:rFonts w:ascii="仿宋" w:hAnsi="仿宋" w:eastAsia="仿宋" w:cs="仿宋"/>
          <w:snapToGrid/>
          <w:kern w:val="2"/>
          <w:sz w:val="22"/>
        </w:rPr>
      </w:pPr>
    </w:p>
    <w:p w14:paraId="08B13DB6">
      <w:pPr>
        <w:widowControl w:val="0"/>
        <w:kinsoku/>
        <w:autoSpaceDE/>
        <w:autoSpaceDN/>
        <w:adjustRightInd/>
        <w:snapToGrid/>
        <w:jc w:val="both"/>
        <w:textAlignment w:val="auto"/>
        <w:rPr>
          <w:rFonts w:ascii="仿宋" w:hAnsi="仿宋" w:eastAsia="仿宋" w:cs="仿宋"/>
          <w:snapToGrid/>
          <w:kern w:val="2"/>
          <w:sz w:val="22"/>
        </w:rPr>
      </w:pPr>
    </w:p>
    <w:p w14:paraId="35BBD4D0">
      <w:pPr>
        <w:widowControl w:val="0"/>
        <w:kinsoku/>
        <w:autoSpaceDE/>
        <w:autoSpaceDN/>
        <w:adjustRightInd/>
        <w:snapToGrid/>
        <w:jc w:val="both"/>
        <w:textAlignment w:val="auto"/>
        <w:rPr>
          <w:rFonts w:ascii="仿宋" w:hAnsi="仿宋" w:eastAsia="仿宋" w:cs="仿宋"/>
          <w:snapToGrid/>
          <w:kern w:val="2"/>
          <w:sz w:val="22"/>
        </w:rPr>
      </w:pPr>
      <w:r>
        <w:rPr>
          <w:rFonts w:hint="eastAsia" w:ascii="仿宋" w:hAnsi="仿宋" w:eastAsia="仿宋" w:cs="仿宋"/>
          <w:snapToGrid/>
          <w:kern w:val="2"/>
          <w:sz w:val="22"/>
        </w:rPr>
        <w:t>注：</w:t>
      </w:r>
    </w:p>
    <w:p w14:paraId="5229E7EA">
      <w:pPr>
        <w:widowControl w:val="0"/>
        <w:kinsoku/>
        <w:autoSpaceDE/>
        <w:autoSpaceDN/>
        <w:adjustRightInd/>
        <w:snapToGrid/>
        <w:jc w:val="both"/>
        <w:textAlignment w:val="auto"/>
        <w:rPr>
          <w:rFonts w:ascii="仿宋" w:hAnsi="仿宋" w:eastAsia="仿宋" w:cs="仿宋"/>
          <w:snapToGrid/>
          <w:kern w:val="2"/>
          <w:sz w:val="22"/>
        </w:rPr>
      </w:pPr>
      <w:r>
        <w:rPr>
          <w:rFonts w:hint="eastAsia" w:ascii="仿宋" w:hAnsi="仿宋" w:eastAsia="仿宋" w:cs="仿宋"/>
          <w:snapToGrid/>
          <w:kern w:val="2"/>
          <w:sz w:val="22"/>
        </w:rPr>
        <w:t>1.报价的小数点后保留两位有效小数。</w:t>
      </w:r>
    </w:p>
    <w:p w14:paraId="69C27F23">
      <w:pPr>
        <w:widowControl w:val="0"/>
        <w:kinsoku/>
        <w:autoSpaceDE/>
        <w:autoSpaceDN/>
        <w:adjustRightInd/>
        <w:snapToGrid/>
        <w:jc w:val="both"/>
        <w:textAlignment w:val="auto"/>
        <w:rPr>
          <w:rFonts w:hint="eastAsia" w:ascii="仿宋" w:hAnsi="仿宋" w:eastAsia="仿宋" w:cs="仿宋"/>
          <w:snapToGrid/>
          <w:kern w:val="2"/>
          <w:sz w:val="22"/>
          <w:lang w:eastAsia="zh-CN"/>
        </w:rPr>
      </w:pPr>
      <w:r>
        <w:rPr>
          <w:rFonts w:hint="eastAsia" w:ascii="仿宋" w:hAnsi="仿宋" w:eastAsia="仿宋" w:cs="仿宋"/>
          <w:snapToGrid/>
          <w:kern w:val="2"/>
          <w:sz w:val="22"/>
        </w:rPr>
        <w:t>2.报价包括本项目采购需求和投入使用的所有费用，包括但不限于</w:t>
      </w:r>
      <w:r>
        <w:rPr>
          <w:rFonts w:hint="eastAsia" w:ascii="仿宋" w:hAnsi="仿宋" w:eastAsia="仿宋" w:cs="仿宋"/>
          <w:snapToGrid/>
          <w:kern w:val="2"/>
          <w:sz w:val="22"/>
          <w:lang w:eastAsia="zh-CN"/>
        </w:rPr>
        <w:t>工资薪酬、</w:t>
      </w:r>
      <w:r>
        <w:rPr>
          <w:rFonts w:hint="eastAsia" w:ascii="仿宋" w:hAnsi="仿宋" w:eastAsia="仿宋" w:cs="仿宋"/>
          <w:snapToGrid/>
          <w:kern w:val="2"/>
          <w:sz w:val="22"/>
        </w:rPr>
        <w:t>督导培训经费、服务活动经费</w:t>
      </w:r>
      <w:r>
        <w:rPr>
          <w:rFonts w:hint="eastAsia" w:ascii="仿宋" w:hAnsi="仿宋" w:eastAsia="仿宋" w:cs="仿宋"/>
          <w:snapToGrid/>
          <w:kern w:val="2"/>
          <w:sz w:val="22"/>
          <w:lang w:eastAsia="zh-CN"/>
        </w:rPr>
        <w:t>、</w:t>
      </w:r>
      <w:r>
        <w:rPr>
          <w:rFonts w:hint="eastAsia" w:ascii="仿宋" w:hAnsi="仿宋" w:eastAsia="仿宋" w:cs="仿宋"/>
          <w:snapToGrid/>
          <w:kern w:val="2"/>
          <w:sz w:val="22"/>
        </w:rPr>
        <w:t>办公经费</w:t>
      </w:r>
      <w:r>
        <w:rPr>
          <w:rFonts w:hint="eastAsia" w:ascii="仿宋" w:hAnsi="仿宋" w:eastAsia="仿宋" w:cs="仿宋"/>
          <w:snapToGrid/>
          <w:kern w:val="2"/>
          <w:sz w:val="22"/>
          <w:lang w:eastAsia="zh-CN"/>
        </w:rPr>
        <w:t>、考核奖励经费</w:t>
      </w:r>
      <w:r>
        <w:rPr>
          <w:rFonts w:hint="eastAsia" w:ascii="仿宋" w:hAnsi="仿宋" w:eastAsia="仿宋" w:cs="仿宋"/>
          <w:snapToGrid/>
          <w:kern w:val="2"/>
          <w:sz w:val="22"/>
        </w:rPr>
        <w:t>等</w:t>
      </w:r>
      <w:r>
        <w:rPr>
          <w:rFonts w:hint="eastAsia" w:ascii="仿宋" w:hAnsi="仿宋" w:eastAsia="仿宋" w:cs="仿宋"/>
          <w:snapToGrid/>
          <w:kern w:val="2"/>
          <w:sz w:val="22"/>
          <w:lang w:eastAsia="zh-CN"/>
        </w:rPr>
        <w:t>。</w:t>
      </w:r>
    </w:p>
    <w:p w14:paraId="7F6EFB18">
      <w:pPr>
        <w:widowControl w:val="0"/>
        <w:kinsoku/>
        <w:autoSpaceDE/>
        <w:autoSpaceDN/>
        <w:adjustRightInd/>
        <w:snapToGrid/>
        <w:jc w:val="both"/>
        <w:textAlignment w:val="auto"/>
        <w:rPr>
          <w:rFonts w:ascii="仿宋" w:hAnsi="仿宋" w:eastAsia="仿宋" w:cs="仿宋"/>
          <w:b/>
          <w:bCs/>
          <w:spacing w:val="-5"/>
          <w:sz w:val="24"/>
          <w:szCs w:val="24"/>
        </w:rPr>
      </w:pPr>
      <w:r>
        <w:rPr>
          <w:rFonts w:hint="eastAsia" w:ascii="仿宋" w:hAnsi="仿宋" w:eastAsia="仿宋" w:cs="仿宋"/>
          <w:b/>
          <w:bCs/>
          <w:spacing w:val="-5"/>
          <w:sz w:val="22"/>
          <w:szCs w:val="22"/>
          <w:lang w:val="en-US" w:eastAsia="zh-CN"/>
        </w:rPr>
        <w:t>3</w:t>
      </w:r>
      <w:r>
        <w:rPr>
          <w:rFonts w:hint="eastAsia" w:ascii="仿宋" w:hAnsi="仿宋" w:eastAsia="仿宋" w:cs="仿宋"/>
          <w:b/>
          <w:bCs/>
          <w:spacing w:val="-5"/>
          <w:sz w:val="22"/>
          <w:szCs w:val="22"/>
        </w:rPr>
        <w:t>.本次供应商的调研响应报价不代表最终投标价格。</w:t>
      </w:r>
    </w:p>
    <w:p w14:paraId="2FB4CAFA">
      <w:pPr>
        <w:spacing w:line="260" w:lineRule="auto"/>
        <w:rPr>
          <w:rFonts w:ascii="仿宋" w:hAnsi="仿宋" w:eastAsia="仿宋" w:cs="仿宋"/>
          <w:sz w:val="28"/>
          <w:szCs w:val="28"/>
        </w:rPr>
      </w:pPr>
    </w:p>
    <w:p w14:paraId="660BF7C7">
      <w:pPr>
        <w:rPr>
          <w:rFonts w:ascii="仿宋" w:hAnsi="仿宋" w:eastAsia="仿宋" w:cs="仿宋"/>
        </w:rPr>
      </w:pPr>
    </w:p>
    <w:p w14:paraId="23E9E591">
      <w:pPr>
        <w:widowControl w:val="0"/>
        <w:kinsoku/>
        <w:autoSpaceDE/>
        <w:autoSpaceDN/>
        <w:adjustRightInd/>
        <w:snapToGrid/>
        <w:jc w:val="both"/>
        <w:textAlignment w:val="auto"/>
        <w:rPr>
          <w:rFonts w:ascii="仿宋" w:hAnsi="仿宋" w:eastAsia="仿宋" w:cs="仿宋"/>
          <w:snapToGrid/>
          <w:kern w:val="2"/>
          <w:sz w:val="28"/>
          <w:szCs w:val="24"/>
        </w:rPr>
      </w:pPr>
    </w:p>
    <w:p w14:paraId="4913B0CD">
      <w:pPr>
        <w:widowControl w:val="0"/>
        <w:kinsoku/>
        <w:autoSpaceDE/>
        <w:autoSpaceDN/>
        <w:adjustRightInd/>
        <w:snapToGrid/>
        <w:spacing w:line="360" w:lineRule="auto"/>
        <w:jc w:val="center"/>
        <w:textAlignment w:val="auto"/>
        <w:rPr>
          <w:rFonts w:ascii="仿宋" w:hAnsi="仿宋" w:eastAsia="仿宋" w:cs="仿宋"/>
          <w:snapToGrid/>
          <w:kern w:val="2"/>
          <w:sz w:val="24"/>
          <w:szCs w:val="22"/>
        </w:rPr>
      </w:pPr>
      <w:r>
        <w:rPr>
          <w:rFonts w:hint="eastAsia" w:ascii="仿宋" w:hAnsi="仿宋" w:eastAsia="仿宋" w:cs="仿宋"/>
          <w:snapToGrid/>
          <w:kern w:val="2"/>
          <w:sz w:val="24"/>
          <w:szCs w:val="22"/>
        </w:rPr>
        <w:t>供应商名称(加盖公章)：</w:t>
      </w:r>
    </w:p>
    <w:p w14:paraId="34E37503">
      <w:pPr>
        <w:widowControl w:val="0"/>
        <w:kinsoku/>
        <w:autoSpaceDE/>
        <w:autoSpaceDN/>
        <w:adjustRightInd/>
        <w:snapToGrid/>
        <w:spacing w:line="360" w:lineRule="auto"/>
        <w:jc w:val="right"/>
        <w:textAlignment w:val="auto"/>
        <w:rPr>
          <w:rFonts w:ascii="仿宋" w:hAnsi="仿宋" w:eastAsia="仿宋" w:cs="仿宋"/>
          <w:snapToGrid/>
          <w:kern w:val="2"/>
          <w:sz w:val="24"/>
          <w:szCs w:val="22"/>
        </w:rPr>
      </w:pPr>
      <w:r>
        <w:rPr>
          <w:rFonts w:hint="eastAsia" w:ascii="仿宋" w:hAnsi="仿宋" w:eastAsia="仿宋" w:cs="仿宋"/>
          <w:snapToGrid/>
          <w:kern w:val="2"/>
          <w:sz w:val="24"/>
          <w:szCs w:val="22"/>
        </w:rPr>
        <w:t xml:space="preserve">日期： </w:t>
      </w:r>
      <w:r>
        <w:rPr>
          <w:rFonts w:hint="eastAsia" w:ascii="仿宋" w:hAnsi="仿宋" w:eastAsia="仿宋" w:cs="仿宋"/>
          <w:snapToGrid/>
          <w:kern w:val="2"/>
          <w:sz w:val="24"/>
          <w:szCs w:val="22"/>
          <w:lang w:val="en-US" w:eastAsia="zh-CN"/>
        </w:rPr>
        <w:t xml:space="preserve"> </w:t>
      </w:r>
      <w:r>
        <w:rPr>
          <w:rFonts w:hint="eastAsia" w:ascii="仿宋" w:hAnsi="仿宋" w:eastAsia="仿宋" w:cs="仿宋"/>
          <w:snapToGrid/>
          <w:kern w:val="2"/>
          <w:sz w:val="24"/>
          <w:szCs w:val="22"/>
        </w:rPr>
        <w:t xml:space="preserve">  年  月  日</w:t>
      </w:r>
    </w:p>
    <w:p w14:paraId="79D87B48">
      <w:pPr>
        <w:widowControl w:val="0"/>
        <w:kinsoku/>
        <w:autoSpaceDE/>
        <w:autoSpaceDN/>
        <w:adjustRightInd/>
        <w:snapToGrid/>
        <w:jc w:val="both"/>
        <w:textAlignment w:val="auto"/>
        <w:rPr>
          <w:rFonts w:ascii="仿宋" w:hAnsi="仿宋" w:eastAsia="仿宋" w:cs="仿宋"/>
          <w:spacing w:val="-11"/>
          <w:sz w:val="28"/>
          <w:szCs w:val="28"/>
        </w:rPr>
      </w:pPr>
      <w:r>
        <w:rPr>
          <w:rFonts w:hint="eastAsia" w:ascii="仿宋" w:hAnsi="仿宋" w:eastAsia="仿宋" w:cs="仿宋"/>
          <w:snapToGrid/>
          <w:kern w:val="2"/>
          <w:sz w:val="28"/>
          <w:szCs w:val="28"/>
        </w:rPr>
        <w:br w:type="page"/>
      </w:r>
    </w:p>
    <w:p w14:paraId="1C503DA6">
      <w:pPr>
        <w:pStyle w:val="2"/>
        <w:spacing w:before="120" w:after="120"/>
        <w:rPr>
          <w:rFonts w:ascii="仿宋" w:hAnsi="仿宋" w:eastAsia="仿宋" w:cs="仿宋"/>
        </w:rPr>
      </w:pPr>
      <w:bookmarkStart w:id="7" w:name="_Toc4380"/>
      <w:r>
        <w:rPr>
          <w:rFonts w:ascii="仿宋" w:hAnsi="仿宋" w:eastAsia="仿宋" w:cs="仿宋"/>
          <w:lang w:eastAsia="zh-CN"/>
        </w:rPr>
        <w:t>拟投入本项目的团队人员情况</w:t>
      </w:r>
      <w:bookmarkEnd w:id="7"/>
    </w:p>
    <w:tbl>
      <w:tblPr>
        <w:tblStyle w:val="14"/>
        <w:tblW w:w="51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6677"/>
        <w:gridCol w:w="1260"/>
      </w:tblGrid>
      <w:tr w14:paraId="23AC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19" w:type="pct"/>
            <w:shd w:val="clear" w:color="auto" w:fill="FDEADA" w:themeFill="accent6" w:themeFillTint="32"/>
            <w:vAlign w:val="center"/>
          </w:tcPr>
          <w:p w14:paraId="523BEB0A">
            <w:pPr>
              <w:widowControl w:val="0"/>
              <w:spacing w:line="360" w:lineRule="auto"/>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769" w:type="pct"/>
            <w:shd w:val="clear" w:color="auto" w:fill="FDEADA" w:themeFill="accent6" w:themeFillTint="32"/>
            <w:vAlign w:val="center"/>
          </w:tcPr>
          <w:p w14:paraId="72F4AEFC">
            <w:pPr>
              <w:widowControl w:val="0"/>
              <w:spacing w:line="360" w:lineRule="auto"/>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服务要求</w:t>
            </w:r>
          </w:p>
        </w:tc>
        <w:tc>
          <w:tcPr>
            <w:tcW w:w="711" w:type="pct"/>
            <w:shd w:val="clear" w:color="auto" w:fill="FDEADA" w:themeFill="accent6" w:themeFillTint="32"/>
            <w:vAlign w:val="center"/>
          </w:tcPr>
          <w:p w14:paraId="6D396DC3">
            <w:pPr>
              <w:widowControl w:val="0"/>
              <w:spacing w:line="360" w:lineRule="auto"/>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是否满足</w:t>
            </w:r>
          </w:p>
        </w:tc>
      </w:tr>
      <w:tr w14:paraId="0063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19" w:type="pct"/>
            <w:shd w:val="clear" w:color="auto" w:fill="auto"/>
            <w:vAlign w:val="center"/>
          </w:tcPr>
          <w:p w14:paraId="514F7836">
            <w:pPr>
              <w:widowControl w:val="0"/>
              <w:spacing w:line="360" w:lineRule="auto"/>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3769" w:type="pct"/>
            <w:shd w:val="clear" w:color="auto" w:fill="auto"/>
            <w:vAlign w:val="center"/>
          </w:tcPr>
          <w:p w14:paraId="0D3F29B1">
            <w:pPr>
              <w:widowControl w:val="0"/>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配备一支不少于32人的全职项目运营团队，包含项目总部5人、驻点就业驿站工作人员20人、就业驿站服务助理7人（可安排“妈妈岗”）。</w:t>
            </w:r>
          </w:p>
        </w:tc>
        <w:tc>
          <w:tcPr>
            <w:tcW w:w="711" w:type="pct"/>
            <w:shd w:val="clear" w:color="auto" w:fill="auto"/>
            <w:vAlign w:val="center"/>
          </w:tcPr>
          <w:p w14:paraId="55D7A44B">
            <w:pPr>
              <w:widowControl w:val="0"/>
              <w:spacing w:line="360" w:lineRule="auto"/>
              <w:jc w:val="center"/>
              <w:rPr>
                <w:rFonts w:hint="eastAsia" w:ascii="仿宋" w:hAnsi="仿宋" w:eastAsia="仿宋" w:cs="仿宋"/>
                <w:b/>
                <w:bCs/>
                <w:sz w:val="24"/>
                <w:szCs w:val="24"/>
                <w:vertAlign w:val="baseline"/>
                <w:lang w:val="en-US" w:eastAsia="zh-CN"/>
              </w:rPr>
            </w:pPr>
          </w:p>
        </w:tc>
      </w:tr>
      <w:tr w14:paraId="5BA2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19" w:type="pct"/>
            <w:shd w:val="clear" w:color="auto" w:fill="auto"/>
            <w:vAlign w:val="center"/>
          </w:tcPr>
          <w:p w14:paraId="5401ED7F">
            <w:pPr>
              <w:widowControl w:val="0"/>
              <w:spacing w:line="360" w:lineRule="auto"/>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3769" w:type="pct"/>
            <w:shd w:val="clear" w:color="auto" w:fill="auto"/>
            <w:vAlign w:val="center"/>
          </w:tcPr>
          <w:p w14:paraId="27DF481B">
            <w:pPr>
              <w:widowControl w:val="0"/>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持有中级社会工作师证书且拥有5年以上社会工作服务经验人员不少于5人。</w:t>
            </w:r>
          </w:p>
        </w:tc>
        <w:tc>
          <w:tcPr>
            <w:tcW w:w="711" w:type="pct"/>
            <w:shd w:val="clear" w:color="auto" w:fill="auto"/>
            <w:vAlign w:val="center"/>
          </w:tcPr>
          <w:p w14:paraId="7FA8AD16">
            <w:pPr>
              <w:widowControl w:val="0"/>
              <w:spacing w:line="360" w:lineRule="auto"/>
              <w:jc w:val="center"/>
              <w:rPr>
                <w:rFonts w:hint="eastAsia" w:ascii="仿宋" w:hAnsi="仿宋" w:eastAsia="仿宋" w:cs="仿宋"/>
                <w:b/>
                <w:bCs/>
                <w:sz w:val="24"/>
                <w:szCs w:val="24"/>
                <w:vertAlign w:val="baseline"/>
                <w:lang w:val="en-US" w:eastAsia="zh-CN"/>
              </w:rPr>
            </w:pPr>
          </w:p>
        </w:tc>
      </w:tr>
      <w:tr w14:paraId="5FC6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19" w:type="pct"/>
            <w:shd w:val="clear" w:color="auto" w:fill="auto"/>
            <w:vAlign w:val="center"/>
          </w:tcPr>
          <w:p w14:paraId="1AF50361">
            <w:pPr>
              <w:widowControl w:val="0"/>
              <w:spacing w:line="360" w:lineRule="auto"/>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w:t>
            </w:r>
          </w:p>
        </w:tc>
        <w:tc>
          <w:tcPr>
            <w:tcW w:w="3769" w:type="pct"/>
            <w:shd w:val="clear" w:color="auto" w:fill="auto"/>
            <w:vAlign w:val="center"/>
          </w:tcPr>
          <w:p w14:paraId="7D64C5F9">
            <w:pPr>
              <w:widowControl w:val="0"/>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持有助理社会工作师证书人员不少于15人。</w:t>
            </w:r>
          </w:p>
        </w:tc>
        <w:tc>
          <w:tcPr>
            <w:tcW w:w="711" w:type="pct"/>
            <w:shd w:val="clear" w:color="auto" w:fill="auto"/>
            <w:vAlign w:val="center"/>
          </w:tcPr>
          <w:p w14:paraId="34B5B42F">
            <w:pPr>
              <w:widowControl w:val="0"/>
              <w:spacing w:line="360" w:lineRule="auto"/>
              <w:jc w:val="center"/>
              <w:rPr>
                <w:rFonts w:hint="eastAsia" w:ascii="仿宋" w:hAnsi="仿宋" w:eastAsia="仿宋" w:cs="仿宋"/>
                <w:b/>
                <w:bCs/>
                <w:sz w:val="24"/>
                <w:szCs w:val="24"/>
                <w:vertAlign w:val="baseline"/>
                <w:lang w:val="en-US" w:eastAsia="zh-CN"/>
              </w:rPr>
            </w:pPr>
          </w:p>
        </w:tc>
      </w:tr>
      <w:tr w14:paraId="2AA8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19" w:type="pct"/>
            <w:shd w:val="clear" w:color="auto" w:fill="auto"/>
            <w:vAlign w:val="center"/>
          </w:tcPr>
          <w:p w14:paraId="2D985CF4">
            <w:pPr>
              <w:widowControl w:val="0"/>
              <w:spacing w:line="360" w:lineRule="auto"/>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w:t>
            </w:r>
          </w:p>
        </w:tc>
        <w:tc>
          <w:tcPr>
            <w:tcW w:w="3769" w:type="pct"/>
            <w:shd w:val="clear" w:color="auto" w:fill="auto"/>
            <w:vAlign w:val="center"/>
          </w:tcPr>
          <w:p w14:paraId="14E2364A">
            <w:pPr>
              <w:widowControl w:val="0"/>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持</w:t>
            </w:r>
            <w:bookmarkStart w:id="13" w:name="_GoBack"/>
            <w:r>
              <w:rPr>
                <w:rFonts w:hint="eastAsia" w:ascii="仿宋" w:hAnsi="仿宋" w:eastAsia="仿宋" w:cs="仿宋"/>
                <w:b w:val="0"/>
                <w:bCs w:val="0"/>
                <w:color w:val="auto"/>
                <w:sz w:val="24"/>
                <w:szCs w:val="24"/>
                <w:vertAlign w:val="baseline"/>
                <w:lang w:val="en-US" w:eastAsia="zh-CN"/>
              </w:rPr>
              <w:t>有</w:t>
            </w:r>
            <w:r>
              <w:rPr>
                <w:rFonts w:hint="eastAsia" w:ascii="仿宋" w:hAnsi="仿宋" w:eastAsia="仿宋" w:cs="仿宋"/>
                <w:b w:val="0"/>
                <w:bCs w:val="0"/>
                <w:color w:val="auto"/>
                <w:sz w:val="24"/>
                <w:szCs w:val="24"/>
                <w:highlight w:val="none"/>
                <w:vertAlign w:val="baseline"/>
                <w:lang w:val="en-US" w:eastAsia="zh-CN"/>
              </w:rPr>
              <w:t>职业指导师证书、人力资</w:t>
            </w:r>
            <w:bookmarkEnd w:id="13"/>
            <w:r>
              <w:rPr>
                <w:rFonts w:hint="eastAsia" w:ascii="仿宋" w:hAnsi="仿宋" w:eastAsia="仿宋" w:cs="仿宋"/>
                <w:b w:val="0"/>
                <w:bCs w:val="0"/>
                <w:sz w:val="24"/>
                <w:szCs w:val="24"/>
                <w:vertAlign w:val="baseline"/>
                <w:lang w:val="en-US" w:eastAsia="zh-CN"/>
              </w:rPr>
              <w:t>源管理师职业资格证书、劳动关系协调员技能等级证书之一人员不少于3人。</w:t>
            </w:r>
          </w:p>
        </w:tc>
        <w:tc>
          <w:tcPr>
            <w:tcW w:w="711" w:type="pct"/>
            <w:shd w:val="clear" w:color="auto" w:fill="auto"/>
            <w:vAlign w:val="center"/>
          </w:tcPr>
          <w:p w14:paraId="5580AA56">
            <w:pPr>
              <w:widowControl w:val="0"/>
              <w:spacing w:line="360" w:lineRule="auto"/>
              <w:jc w:val="center"/>
              <w:rPr>
                <w:rFonts w:hint="eastAsia" w:ascii="仿宋" w:hAnsi="仿宋" w:eastAsia="仿宋" w:cs="仿宋"/>
                <w:b/>
                <w:bCs/>
                <w:sz w:val="24"/>
                <w:szCs w:val="24"/>
                <w:vertAlign w:val="baseline"/>
                <w:lang w:val="en-US" w:eastAsia="zh-CN"/>
              </w:rPr>
            </w:pPr>
          </w:p>
        </w:tc>
      </w:tr>
      <w:tr w14:paraId="7F28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19" w:type="pct"/>
            <w:shd w:val="clear" w:color="auto" w:fill="auto"/>
            <w:vAlign w:val="center"/>
          </w:tcPr>
          <w:p w14:paraId="55FECEB8">
            <w:pPr>
              <w:widowControl w:val="0"/>
              <w:spacing w:line="360" w:lineRule="auto"/>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w:t>
            </w:r>
          </w:p>
        </w:tc>
        <w:tc>
          <w:tcPr>
            <w:tcW w:w="3769" w:type="pct"/>
            <w:shd w:val="clear" w:color="auto" w:fill="auto"/>
            <w:vAlign w:val="center"/>
          </w:tcPr>
          <w:p w14:paraId="1C9B554F">
            <w:pPr>
              <w:widowControl w:val="0"/>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所有人员必须与服务提供方建立直接劳动关系，具备相应专业技术资格（职称）或职业技能水平证书。</w:t>
            </w:r>
          </w:p>
        </w:tc>
        <w:tc>
          <w:tcPr>
            <w:tcW w:w="711" w:type="pct"/>
            <w:shd w:val="clear" w:color="auto" w:fill="auto"/>
            <w:vAlign w:val="center"/>
          </w:tcPr>
          <w:p w14:paraId="5D17E61B">
            <w:pPr>
              <w:widowControl w:val="0"/>
              <w:spacing w:line="360" w:lineRule="auto"/>
              <w:jc w:val="center"/>
              <w:rPr>
                <w:rFonts w:hint="eastAsia" w:ascii="仿宋" w:hAnsi="仿宋" w:eastAsia="仿宋" w:cs="仿宋"/>
                <w:b/>
                <w:bCs/>
                <w:sz w:val="24"/>
                <w:szCs w:val="24"/>
                <w:vertAlign w:val="baseline"/>
                <w:lang w:val="en-US" w:eastAsia="zh-CN"/>
              </w:rPr>
            </w:pPr>
          </w:p>
        </w:tc>
      </w:tr>
      <w:tr w14:paraId="28E61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19" w:type="pct"/>
            <w:shd w:val="clear" w:color="auto" w:fill="auto"/>
            <w:vAlign w:val="center"/>
          </w:tcPr>
          <w:p w14:paraId="49E4D7CA">
            <w:pPr>
              <w:widowControl w:val="0"/>
              <w:spacing w:line="360" w:lineRule="auto"/>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6</w:t>
            </w:r>
          </w:p>
        </w:tc>
        <w:tc>
          <w:tcPr>
            <w:tcW w:w="3769" w:type="pct"/>
            <w:shd w:val="clear" w:color="auto" w:fill="auto"/>
            <w:vAlign w:val="center"/>
          </w:tcPr>
          <w:p w14:paraId="6B545606">
            <w:pPr>
              <w:widowControl w:val="0"/>
              <w:spacing w:line="36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专业运营团队的全职人员不得兼职其他项目，要符合“四有”的要求，即有工资、有社保、有合同、有全职到岗。</w:t>
            </w:r>
          </w:p>
        </w:tc>
        <w:tc>
          <w:tcPr>
            <w:tcW w:w="711" w:type="pct"/>
            <w:shd w:val="clear" w:color="auto" w:fill="auto"/>
            <w:vAlign w:val="center"/>
          </w:tcPr>
          <w:p w14:paraId="6BDF3EF1">
            <w:pPr>
              <w:widowControl w:val="0"/>
              <w:spacing w:line="360" w:lineRule="auto"/>
              <w:jc w:val="center"/>
              <w:rPr>
                <w:rFonts w:hint="eastAsia" w:ascii="仿宋" w:hAnsi="仿宋" w:eastAsia="仿宋" w:cs="仿宋"/>
                <w:b/>
                <w:bCs/>
                <w:sz w:val="24"/>
                <w:szCs w:val="24"/>
                <w:vertAlign w:val="baseline"/>
                <w:lang w:val="en-US" w:eastAsia="zh-CN"/>
              </w:rPr>
            </w:pPr>
          </w:p>
        </w:tc>
      </w:tr>
    </w:tbl>
    <w:p w14:paraId="084AE872">
      <w:pPr>
        <w:spacing w:line="360" w:lineRule="auto"/>
        <w:rPr>
          <w:rFonts w:hint="default" w:ascii="仿宋" w:hAnsi="仿宋" w:eastAsia="仿宋" w:cs="仿宋"/>
          <w:b/>
          <w:bCs/>
          <w:lang w:val="en-US" w:eastAsia="zh-CN"/>
        </w:rPr>
      </w:pPr>
      <w:r>
        <w:rPr>
          <w:rFonts w:hint="eastAsia" w:ascii="仿宋" w:hAnsi="仿宋" w:eastAsia="仿宋" w:cs="仿宋"/>
          <w:b/>
          <w:bCs/>
          <w:lang w:val="en-US" w:eastAsia="zh-CN"/>
        </w:rPr>
        <w:t>注：以上服务要求满足的请提供：①团队人员配置表（含岗位名称、数量、人员姓名、所持证书）②相关证书证明材料复印件；③相关工作经验证明材料复印件。以上资料需加盖公章。</w:t>
      </w:r>
    </w:p>
    <w:p w14:paraId="4FE804FF">
      <w:pPr>
        <w:rPr>
          <w:rFonts w:ascii="仿宋" w:hAnsi="仿宋" w:eastAsia="仿宋" w:cs="仿宋"/>
        </w:rPr>
      </w:pPr>
      <w:r>
        <w:rPr>
          <w:rFonts w:hint="eastAsia" w:ascii="仿宋" w:hAnsi="仿宋" w:eastAsia="仿宋" w:cs="仿宋"/>
        </w:rPr>
        <w:br w:type="page"/>
      </w:r>
    </w:p>
    <w:p w14:paraId="26C94FFC">
      <w:pPr>
        <w:pStyle w:val="2"/>
        <w:spacing w:before="120" w:after="120"/>
        <w:rPr>
          <w:rFonts w:ascii="仿宋" w:hAnsi="仿宋" w:eastAsia="仿宋" w:cs="仿宋"/>
        </w:rPr>
      </w:pPr>
      <w:bookmarkStart w:id="8" w:name="_Toc9065"/>
      <w:r>
        <w:rPr>
          <w:rFonts w:hint="eastAsia" w:ascii="仿宋" w:hAnsi="仿宋" w:eastAsia="仿宋" w:cs="仿宋"/>
          <w:lang w:val="en-US" w:eastAsia="zh-CN"/>
        </w:rPr>
        <w:t>针对本项目的项目实施方案</w:t>
      </w:r>
      <w:bookmarkEnd w:id="8"/>
    </w:p>
    <w:p w14:paraId="1FAB90CB">
      <w:pPr>
        <w:rPr>
          <w:rFonts w:ascii="仿宋" w:hAnsi="仿宋" w:eastAsia="仿宋" w:cs="仿宋"/>
        </w:rPr>
      </w:pPr>
    </w:p>
    <w:p w14:paraId="3620C1D5">
      <w:pPr>
        <w:rPr>
          <w:rFonts w:ascii="仿宋" w:hAnsi="仿宋" w:eastAsia="仿宋" w:cs="仿宋"/>
        </w:rPr>
      </w:pPr>
    </w:p>
    <w:p w14:paraId="1035E14A">
      <w:pPr>
        <w:rPr>
          <w:rFonts w:ascii="仿宋" w:hAnsi="仿宋" w:eastAsia="仿宋" w:cs="仿宋"/>
        </w:rPr>
      </w:pPr>
    </w:p>
    <w:p w14:paraId="702B2E15">
      <w:pPr>
        <w:rPr>
          <w:rFonts w:ascii="仿宋" w:hAnsi="仿宋" w:eastAsia="仿宋" w:cs="仿宋"/>
        </w:rPr>
      </w:pPr>
    </w:p>
    <w:p w14:paraId="2C880691">
      <w:pPr>
        <w:rPr>
          <w:rFonts w:ascii="仿宋" w:hAnsi="仿宋" w:eastAsia="仿宋" w:cs="仿宋"/>
        </w:rPr>
      </w:pPr>
      <w:r>
        <w:rPr>
          <w:rFonts w:ascii="仿宋" w:hAnsi="仿宋" w:eastAsia="仿宋" w:cs="仿宋"/>
        </w:rPr>
        <w:br w:type="page"/>
      </w:r>
    </w:p>
    <w:p w14:paraId="2A9E57EE">
      <w:pPr>
        <w:pStyle w:val="2"/>
        <w:spacing w:before="120" w:after="120"/>
        <w:rPr>
          <w:rFonts w:ascii="仿宋" w:hAnsi="仿宋" w:eastAsia="仿宋" w:cs="仿宋"/>
        </w:rPr>
      </w:pPr>
      <w:bookmarkStart w:id="9" w:name="_Toc8948"/>
      <w:r>
        <w:rPr>
          <w:rFonts w:hint="eastAsia" w:ascii="仿宋" w:hAnsi="仿宋" w:eastAsia="仿宋" w:cs="仿宋"/>
          <w:shd w:val="clear" w:color="auto" w:fill="FFFFFF"/>
        </w:rPr>
        <w:t>近三年同类项目业绩</w:t>
      </w:r>
      <w:bookmarkEnd w:id="9"/>
    </w:p>
    <w:tbl>
      <w:tblPr>
        <w:tblStyle w:val="14"/>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
        <w:gridCol w:w="1854"/>
        <w:gridCol w:w="1362"/>
        <w:gridCol w:w="1284"/>
        <w:gridCol w:w="1212"/>
        <w:gridCol w:w="1131"/>
        <w:gridCol w:w="1131"/>
      </w:tblGrid>
      <w:tr w14:paraId="084B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4" w:type="dxa"/>
            <w:vAlign w:val="center"/>
          </w:tcPr>
          <w:p w14:paraId="29909426">
            <w:pPr>
              <w:widowControl w:val="0"/>
              <w:jc w:val="center"/>
              <w:rPr>
                <w:rFonts w:ascii="仿宋" w:hAnsi="仿宋" w:eastAsia="仿宋" w:cs="仿宋"/>
                <w:b/>
                <w:bCs/>
                <w:sz w:val="22"/>
                <w:szCs w:val="22"/>
              </w:rPr>
            </w:pPr>
            <w:bookmarkStart w:id="10" w:name="_Toc133103949"/>
            <w:r>
              <w:rPr>
                <w:rFonts w:hint="eastAsia" w:ascii="仿宋" w:hAnsi="仿宋" w:eastAsia="仿宋" w:cs="仿宋"/>
                <w:b/>
                <w:bCs/>
                <w:sz w:val="22"/>
                <w:szCs w:val="22"/>
              </w:rPr>
              <w:t>序号</w:t>
            </w:r>
          </w:p>
        </w:tc>
        <w:tc>
          <w:tcPr>
            <w:tcW w:w="1854" w:type="dxa"/>
            <w:vAlign w:val="center"/>
          </w:tcPr>
          <w:p w14:paraId="24F3EAB0">
            <w:pPr>
              <w:widowControl w:val="0"/>
              <w:jc w:val="center"/>
              <w:rPr>
                <w:rFonts w:ascii="仿宋" w:hAnsi="仿宋" w:eastAsia="仿宋" w:cs="仿宋"/>
                <w:b/>
                <w:bCs/>
                <w:sz w:val="22"/>
                <w:szCs w:val="22"/>
              </w:rPr>
            </w:pPr>
            <w:r>
              <w:rPr>
                <w:rFonts w:hint="eastAsia" w:ascii="仿宋" w:hAnsi="仿宋" w:eastAsia="仿宋" w:cs="仿宋"/>
                <w:b/>
                <w:bCs/>
                <w:sz w:val="22"/>
                <w:szCs w:val="22"/>
              </w:rPr>
              <w:t>项目名称</w:t>
            </w:r>
          </w:p>
        </w:tc>
        <w:tc>
          <w:tcPr>
            <w:tcW w:w="1362" w:type="dxa"/>
            <w:vAlign w:val="center"/>
          </w:tcPr>
          <w:p w14:paraId="782F3775">
            <w:pPr>
              <w:widowControl w:val="0"/>
              <w:jc w:val="center"/>
              <w:rPr>
                <w:rFonts w:ascii="仿宋" w:hAnsi="仿宋" w:eastAsia="仿宋" w:cs="仿宋"/>
                <w:b/>
                <w:bCs/>
                <w:sz w:val="22"/>
                <w:szCs w:val="22"/>
              </w:rPr>
            </w:pPr>
            <w:r>
              <w:rPr>
                <w:rFonts w:hint="eastAsia" w:ascii="仿宋" w:hAnsi="仿宋" w:eastAsia="仿宋" w:cs="仿宋"/>
                <w:b/>
                <w:bCs/>
                <w:sz w:val="22"/>
                <w:szCs w:val="22"/>
              </w:rPr>
              <w:t>采购人名称</w:t>
            </w:r>
          </w:p>
        </w:tc>
        <w:tc>
          <w:tcPr>
            <w:tcW w:w="1284" w:type="dxa"/>
            <w:vAlign w:val="center"/>
          </w:tcPr>
          <w:p w14:paraId="6B37DE2F">
            <w:pPr>
              <w:widowControl w:val="0"/>
              <w:jc w:val="center"/>
              <w:rPr>
                <w:rFonts w:ascii="仿宋" w:hAnsi="仿宋" w:eastAsia="仿宋" w:cs="仿宋"/>
                <w:b/>
                <w:bCs/>
                <w:sz w:val="22"/>
                <w:szCs w:val="22"/>
              </w:rPr>
            </w:pPr>
            <w:r>
              <w:rPr>
                <w:rFonts w:hint="eastAsia" w:ascii="仿宋" w:hAnsi="仿宋" w:eastAsia="仿宋" w:cs="仿宋"/>
                <w:b/>
                <w:bCs/>
                <w:sz w:val="22"/>
                <w:szCs w:val="22"/>
              </w:rPr>
              <w:t>项目预算</w:t>
            </w:r>
          </w:p>
        </w:tc>
        <w:tc>
          <w:tcPr>
            <w:tcW w:w="1212" w:type="dxa"/>
            <w:vAlign w:val="center"/>
          </w:tcPr>
          <w:p w14:paraId="5E68586C">
            <w:pPr>
              <w:widowControl w:val="0"/>
              <w:jc w:val="center"/>
              <w:rPr>
                <w:rFonts w:ascii="仿宋" w:hAnsi="仿宋" w:eastAsia="仿宋" w:cs="仿宋"/>
                <w:b/>
                <w:bCs/>
                <w:sz w:val="22"/>
                <w:szCs w:val="22"/>
              </w:rPr>
            </w:pPr>
            <w:r>
              <w:rPr>
                <w:rFonts w:hint="eastAsia" w:ascii="仿宋" w:hAnsi="仿宋" w:eastAsia="仿宋" w:cs="仿宋"/>
                <w:b/>
                <w:bCs/>
                <w:sz w:val="22"/>
                <w:szCs w:val="22"/>
              </w:rPr>
              <w:t>合同总价</w:t>
            </w:r>
          </w:p>
        </w:tc>
        <w:tc>
          <w:tcPr>
            <w:tcW w:w="1131" w:type="dxa"/>
            <w:vAlign w:val="center"/>
          </w:tcPr>
          <w:p w14:paraId="5D89F4EE">
            <w:pPr>
              <w:widowControl w:val="0"/>
              <w:jc w:val="center"/>
              <w:rPr>
                <w:rFonts w:ascii="仿宋" w:hAnsi="仿宋" w:eastAsia="仿宋" w:cs="仿宋"/>
                <w:b/>
                <w:bCs/>
                <w:sz w:val="22"/>
                <w:szCs w:val="22"/>
              </w:rPr>
            </w:pPr>
            <w:r>
              <w:rPr>
                <w:rFonts w:hint="eastAsia" w:ascii="仿宋" w:hAnsi="仿宋" w:eastAsia="仿宋" w:cs="仿宋"/>
                <w:b/>
                <w:bCs/>
                <w:sz w:val="22"/>
                <w:szCs w:val="22"/>
                <w:lang w:val="en-US" w:eastAsia="zh-CN"/>
              </w:rPr>
              <w:t>服务年限</w:t>
            </w:r>
          </w:p>
        </w:tc>
        <w:tc>
          <w:tcPr>
            <w:tcW w:w="1131" w:type="dxa"/>
            <w:vAlign w:val="center"/>
          </w:tcPr>
          <w:p w14:paraId="0E255710">
            <w:pPr>
              <w:widowControl w:val="0"/>
              <w:jc w:val="center"/>
              <w:rPr>
                <w:rFonts w:hint="default" w:ascii="仿宋" w:hAnsi="仿宋" w:eastAsia="仿宋" w:cs="仿宋"/>
                <w:b/>
                <w:bCs/>
                <w:sz w:val="22"/>
                <w:szCs w:val="22"/>
                <w:lang w:val="en-US" w:eastAsia="zh-CN"/>
              </w:rPr>
            </w:pPr>
            <w:r>
              <w:rPr>
                <w:rFonts w:hint="eastAsia" w:ascii="仿宋" w:hAnsi="仿宋" w:eastAsia="仿宋" w:cs="仿宋"/>
                <w:b/>
                <w:bCs/>
                <w:sz w:val="22"/>
                <w:szCs w:val="22"/>
              </w:rPr>
              <w:t>签订时间</w:t>
            </w:r>
          </w:p>
        </w:tc>
      </w:tr>
      <w:tr w14:paraId="0E60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4" w:type="dxa"/>
            <w:vAlign w:val="center"/>
          </w:tcPr>
          <w:p w14:paraId="33FDDAFF">
            <w:pPr>
              <w:widowControl w:val="0"/>
              <w:jc w:val="center"/>
              <w:rPr>
                <w:rFonts w:ascii="仿宋" w:hAnsi="仿宋" w:eastAsia="仿宋" w:cs="仿宋"/>
                <w:sz w:val="22"/>
                <w:szCs w:val="22"/>
              </w:rPr>
            </w:pPr>
          </w:p>
        </w:tc>
        <w:tc>
          <w:tcPr>
            <w:tcW w:w="1854" w:type="dxa"/>
            <w:vAlign w:val="center"/>
          </w:tcPr>
          <w:p w14:paraId="60AD5379">
            <w:pPr>
              <w:widowControl w:val="0"/>
              <w:jc w:val="center"/>
              <w:rPr>
                <w:rFonts w:ascii="仿宋" w:hAnsi="仿宋" w:eastAsia="仿宋" w:cs="仿宋"/>
                <w:sz w:val="22"/>
                <w:szCs w:val="22"/>
              </w:rPr>
            </w:pPr>
          </w:p>
        </w:tc>
        <w:tc>
          <w:tcPr>
            <w:tcW w:w="1362" w:type="dxa"/>
            <w:vAlign w:val="center"/>
          </w:tcPr>
          <w:p w14:paraId="501AB281">
            <w:pPr>
              <w:widowControl w:val="0"/>
              <w:jc w:val="center"/>
              <w:rPr>
                <w:rFonts w:ascii="仿宋" w:hAnsi="仿宋" w:eastAsia="仿宋" w:cs="仿宋"/>
                <w:sz w:val="22"/>
                <w:szCs w:val="22"/>
              </w:rPr>
            </w:pPr>
          </w:p>
        </w:tc>
        <w:tc>
          <w:tcPr>
            <w:tcW w:w="1284" w:type="dxa"/>
            <w:vAlign w:val="center"/>
          </w:tcPr>
          <w:p w14:paraId="3E0A9A0E">
            <w:pPr>
              <w:widowControl w:val="0"/>
              <w:jc w:val="center"/>
              <w:rPr>
                <w:rFonts w:ascii="仿宋" w:hAnsi="仿宋" w:eastAsia="仿宋" w:cs="仿宋"/>
                <w:sz w:val="22"/>
                <w:szCs w:val="22"/>
              </w:rPr>
            </w:pPr>
          </w:p>
        </w:tc>
        <w:tc>
          <w:tcPr>
            <w:tcW w:w="1212" w:type="dxa"/>
            <w:vAlign w:val="center"/>
          </w:tcPr>
          <w:p w14:paraId="113CCD18">
            <w:pPr>
              <w:widowControl w:val="0"/>
              <w:jc w:val="center"/>
              <w:rPr>
                <w:rFonts w:ascii="仿宋" w:hAnsi="仿宋" w:eastAsia="仿宋" w:cs="仿宋"/>
                <w:sz w:val="22"/>
                <w:szCs w:val="22"/>
              </w:rPr>
            </w:pPr>
          </w:p>
        </w:tc>
        <w:tc>
          <w:tcPr>
            <w:tcW w:w="1131" w:type="dxa"/>
            <w:vAlign w:val="center"/>
          </w:tcPr>
          <w:p w14:paraId="7A10D0FC">
            <w:pPr>
              <w:widowControl w:val="0"/>
              <w:jc w:val="center"/>
              <w:rPr>
                <w:rFonts w:ascii="仿宋" w:hAnsi="仿宋" w:eastAsia="仿宋" w:cs="仿宋"/>
                <w:sz w:val="22"/>
                <w:szCs w:val="22"/>
              </w:rPr>
            </w:pPr>
          </w:p>
        </w:tc>
        <w:tc>
          <w:tcPr>
            <w:tcW w:w="1131" w:type="dxa"/>
            <w:vAlign w:val="center"/>
          </w:tcPr>
          <w:p w14:paraId="7EC24294">
            <w:pPr>
              <w:widowControl w:val="0"/>
              <w:jc w:val="center"/>
              <w:rPr>
                <w:rFonts w:ascii="仿宋" w:hAnsi="仿宋" w:eastAsia="仿宋" w:cs="仿宋"/>
                <w:sz w:val="22"/>
                <w:szCs w:val="22"/>
              </w:rPr>
            </w:pPr>
          </w:p>
        </w:tc>
      </w:tr>
      <w:tr w14:paraId="11D3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4" w:type="dxa"/>
            <w:vAlign w:val="center"/>
          </w:tcPr>
          <w:p w14:paraId="2AC6C1F5">
            <w:pPr>
              <w:widowControl w:val="0"/>
              <w:jc w:val="center"/>
              <w:rPr>
                <w:rFonts w:ascii="仿宋" w:hAnsi="仿宋" w:eastAsia="仿宋" w:cs="仿宋"/>
                <w:sz w:val="22"/>
                <w:szCs w:val="22"/>
              </w:rPr>
            </w:pPr>
          </w:p>
        </w:tc>
        <w:tc>
          <w:tcPr>
            <w:tcW w:w="1854" w:type="dxa"/>
            <w:vAlign w:val="center"/>
          </w:tcPr>
          <w:p w14:paraId="07CF860A">
            <w:pPr>
              <w:widowControl w:val="0"/>
              <w:jc w:val="center"/>
              <w:rPr>
                <w:rFonts w:ascii="仿宋" w:hAnsi="仿宋" w:eastAsia="仿宋" w:cs="仿宋"/>
                <w:sz w:val="22"/>
                <w:szCs w:val="22"/>
              </w:rPr>
            </w:pPr>
          </w:p>
        </w:tc>
        <w:tc>
          <w:tcPr>
            <w:tcW w:w="1362" w:type="dxa"/>
            <w:vAlign w:val="center"/>
          </w:tcPr>
          <w:p w14:paraId="514BA7A9">
            <w:pPr>
              <w:widowControl w:val="0"/>
              <w:jc w:val="center"/>
              <w:rPr>
                <w:rFonts w:ascii="仿宋" w:hAnsi="仿宋" w:eastAsia="仿宋" w:cs="仿宋"/>
                <w:sz w:val="22"/>
                <w:szCs w:val="22"/>
              </w:rPr>
            </w:pPr>
          </w:p>
        </w:tc>
        <w:tc>
          <w:tcPr>
            <w:tcW w:w="1284" w:type="dxa"/>
            <w:vAlign w:val="center"/>
          </w:tcPr>
          <w:p w14:paraId="688915C5">
            <w:pPr>
              <w:widowControl w:val="0"/>
              <w:jc w:val="center"/>
              <w:rPr>
                <w:rFonts w:ascii="仿宋" w:hAnsi="仿宋" w:eastAsia="仿宋" w:cs="仿宋"/>
                <w:sz w:val="22"/>
                <w:szCs w:val="22"/>
              </w:rPr>
            </w:pPr>
          </w:p>
        </w:tc>
        <w:tc>
          <w:tcPr>
            <w:tcW w:w="1212" w:type="dxa"/>
            <w:vAlign w:val="center"/>
          </w:tcPr>
          <w:p w14:paraId="3E432C79">
            <w:pPr>
              <w:widowControl w:val="0"/>
              <w:jc w:val="center"/>
              <w:rPr>
                <w:rFonts w:ascii="仿宋" w:hAnsi="仿宋" w:eastAsia="仿宋" w:cs="仿宋"/>
                <w:sz w:val="22"/>
                <w:szCs w:val="22"/>
              </w:rPr>
            </w:pPr>
          </w:p>
        </w:tc>
        <w:tc>
          <w:tcPr>
            <w:tcW w:w="1131" w:type="dxa"/>
            <w:vAlign w:val="center"/>
          </w:tcPr>
          <w:p w14:paraId="04CAE27B">
            <w:pPr>
              <w:widowControl w:val="0"/>
              <w:jc w:val="center"/>
              <w:rPr>
                <w:rFonts w:ascii="仿宋" w:hAnsi="仿宋" w:eastAsia="仿宋" w:cs="仿宋"/>
                <w:sz w:val="22"/>
                <w:szCs w:val="22"/>
              </w:rPr>
            </w:pPr>
          </w:p>
        </w:tc>
        <w:tc>
          <w:tcPr>
            <w:tcW w:w="1131" w:type="dxa"/>
            <w:vAlign w:val="center"/>
          </w:tcPr>
          <w:p w14:paraId="767B12C1">
            <w:pPr>
              <w:widowControl w:val="0"/>
              <w:jc w:val="center"/>
              <w:rPr>
                <w:rFonts w:ascii="仿宋" w:hAnsi="仿宋" w:eastAsia="仿宋" w:cs="仿宋"/>
                <w:sz w:val="22"/>
                <w:szCs w:val="22"/>
              </w:rPr>
            </w:pPr>
          </w:p>
        </w:tc>
      </w:tr>
      <w:tr w14:paraId="6DFB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4" w:type="dxa"/>
            <w:vAlign w:val="center"/>
          </w:tcPr>
          <w:p w14:paraId="477A5AEB">
            <w:pPr>
              <w:widowControl w:val="0"/>
              <w:jc w:val="center"/>
              <w:rPr>
                <w:rFonts w:ascii="仿宋" w:hAnsi="仿宋" w:eastAsia="仿宋" w:cs="仿宋"/>
                <w:sz w:val="22"/>
                <w:szCs w:val="22"/>
              </w:rPr>
            </w:pPr>
          </w:p>
        </w:tc>
        <w:tc>
          <w:tcPr>
            <w:tcW w:w="1854" w:type="dxa"/>
            <w:vAlign w:val="center"/>
          </w:tcPr>
          <w:p w14:paraId="44DDBB54">
            <w:pPr>
              <w:widowControl w:val="0"/>
              <w:jc w:val="center"/>
              <w:rPr>
                <w:rFonts w:ascii="仿宋" w:hAnsi="仿宋" w:eastAsia="仿宋" w:cs="仿宋"/>
                <w:sz w:val="22"/>
                <w:szCs w:val="22"/>
              </w:rPr>
            </w:pPr>
          </w:p>
        </w:tc>
        <w:tc>
          <w:tcPr>
            <w:tcW w:w="1362" w:type="dxa"/>
            <w:vAlign w:val="center"/>
          </w:tcPr>
          <w:p w14:paraId="75272DE1">
            <w:pPr>
              <w:widowControl w:val="0"/>
              <w:jc w:val="center"/>
              <w:rPr>
                <w:rFonts w:ascii="仿宋" w:hAnsi="仿宋" w:eastAsia="仿宋" w:cs="仿宋"/>
                <w:sz w:val="22"/>
                <w:szCs w:val="22"/>
              </w:rPr>
            </w:pPr>
          </w:p>
        </w:tc>
        <w:tc>
          <w:tcPr>
            <w:tcW w:w="1284" w:type="dxa"/>
            <w:vAlign w:val="center"/>
          </w:tcPr>
          <w:p w14:paraId="51264A29">
            <w:pPr>
              <w:widowControl w:val="0"/>
              <w:jc w:val="center"/>
              <w:rPr>
                <w:rFonts w:ascii="仿宋" w:hAnsi="仿宋" w:eastAsia="仿宋" w:cs="仿宋"/>
                <w:sz w:val="22"/>
                <w:szCs w:val="22"/>
              </w:rPr>
            </w:pPr>
          </w:p>
        </w:tc>
        <w:tc>
          <w:tcPr>
            <w:tcW w:w="1212" w:type="dxa"/>
            <w:vAlign w:val="center"/>
          </w:tcPr>
          <w:p w14:paraId="13939D90">
            <w:pPr>
              <w:widowControl w:val="0"/>
              <w:jc w:val="center"/>
              <w:rPr>
                <w:rFonts w:ascii="仿宋" w:hAnsi="仿宋" w:eastAsia="仿宋" w:cs="仿宋"/>
                <w:sz w:val="22"/>
                <w:szCs w:val="22"/>
              </w:rPr>
            </w:pPr>
          </w:p>
        </w:tc>
        <w:tc>
          <w:tcPr>
            <w:tcW w:w="1131" w:type="dxa"/>
            <w:vAlign w:val="center"/>
          </w:tcPr>
          <w:p w14:paraId="15570083">
            <w:pPr>
              <w:widowControl w:val="0"/>
              <w:jc w:val="center"/>
              <w:rPr>
                <w:rFonts w:ascii="仿宋" w:hAnsi="仿宋" w:eastAsia="仿宋" w:cs="仿宋"/>
                <w:sz w:val="22"/>
                <w:szCs w:val="22"/>
              </w:rPr>
            </w:pPr>
          </w:p>
        </w:tc>
        <w:tc>
          <w:tcPr>
            <w:tcW w:w="1131" w:type="dxa"/>
            <w:vAlign w:val="center"/>
          </w:tcPr>
          <w:p w14:paraId="2355E222">
            <w:pPr>
              <w:widowControl w:val="0"/>
              <w:jc w:val="center"/>
              <w:rPr>
                <w:rFonts w:ascii="仿宋" w:hAnsi="仿宋" w:eastAsia="仿宋" w:cs="仿宋"/>
                <w:sz w:val="22"/>
                <w:szCs w:val="22"/>
              </w:rPr>
            </w:pPr>
          </w:p>
        </w:tc>
      </w:tr>
      <w:tr w14:paraId="33524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4" w:type="dxa"/>
            <w:vAlign w:val="center"/>
          </w:tcPr>
          <w:p w14:paraId="41092B73">
            <w:pPr>
              <w:widowControl w:val="0"/>
              <w:jc w:val="center"/>
              <w:rPr>
                <w:rFonts w:ascii="仿宋" w:hAnsi="仿宋" w:eastAsia="仿宋" w:cs="仿宋"/>
                <w:sz w:val="22"/>
                <w:szCs w:val="22"/>
              </w:rPr>
            </w:pPr>
          </w:p>
        </w:tc>
        <w:tc>
          <w:tcPr>
            <w:tcW w:w="1854" w:type="dxa"/>
            <w:vAlign w:val="center"/>
          </w:tcPr>
          <w:p w14:paraId="7995EF77">
            <w:pPr>
              <w:widowControl w:val="0"/>
              <w:jc w:val="center"/>
              <w:rPr>
                <w:rFonts w:ascii="仿宋" w:hAnsi="仿宋" w:eastAsia="仿宋" w:cs="仿宋"/>
                <w:sz w:val="22"/>
                <w:szCs w:val="22"/>
              </w:rPr>
            </w:pPr>
          </w:p>
        </w:tc>
        <w:tc>
          <w:tcPr>
            <w:tcW w:w="1362" w:type="dxa"/>
            <w:vAlign w:val="center"/>
          </w:tcPr>
          <w:p w14:paraId="66A049FF">
            <w:pPr>
              <w:widowControl w:val="0"/>
              <w:jc w:val="center"/>
              <w:rPr>
                <w:rFonts w:ascii="仿宋" w:hAnsi="仿宋" w:eastAsia="仿宋" w:cs="仿宋"/>
                <w:sz w:val="22"/>
                <w:szCs w:val="22"/>
              </w:rPr>
            </w:pPr>
          </w:p>
        </w:tc>
        <w:tc>
          <w:tcPr>
            <w:tcW w:w="1284" w:type="dxa"/>
            <w:vAlign w:val="center"/>
          </w:tcPr>
          <w:p w14:paraId="46B4FD22">
            <w:pPr>
              <w:widowControl w:val="0"/>
              <w:jc w:val="center"/>
              <w:rPr>
                <w:rFonts w:ascii="仿宋" w:hAnsi="仿宋" w:eastAsia="仿宋" w:cs="仿宋"/>
                <w:sz w:val="22"/>
                <w:szCs w:val="22"/>
              </w:rPr>
            </w:pPr>
          </w:p>
        </w:tc>
        <w:tc>
          <w:tcPr>
            <w:tcW w:w="1212" w:type="dxa"/>
            <w:vAlign w:val="center"/>
          </w:tcPr>
          <w:p w14:paraId="476C2051">
            <w:pPr>
              <w:widowControl w:val="0"/>
              <w:jc w:val="center"/>
              <w:rPr>
                <w:rFonts w:ascii="仿宋" w:hAnsi="仿宋" w:eastAsia="仿宋" w:cs="仿宋"/>
                <w:sz w:val="22"/>
                <w:szCs w:val="22"/>
              </w:rPr>
            </w:pPr>
          </w:p>
        </w:tc>
        <w:tc>
          <w:tcPr>
            <w:tcW w:w="1131" w:type="dxa"/>
            <w:vAlign w:val="center"/>
          </w:tcPr>
          <w:p w14:paraId="41267FF4">
            <w:pPr>
              <w:widowControl w:val="0"/>
              <w:jc w:val="center"/>
              <w:rPr>
                <w:rFonts w:ascii="仿宋" w:hAnsi="仿宋" w:eastAsia="仿宋" w:cs="仿宋"/>
                <w:sz w:val="22"/>
                <w:szCs w:val="22"/>
              </w:rPr>
            </w:pPr>
          </w:p>
        </w:tc>
        <w:tc>
          <w:tcPr>
            <w:tcW w:w="1131" w:type="dxa"/>
            <w:vAlign w:val="center"/>
          </w:tcPr>
          <w:p w14:paraId="3FC56D3C">
            <w:pPr>
              <w:widowControl w:val="0"/>
              <w:jc w:val="center"/>
              <w:rPr>
                <w:rFonts w:ascii="仿宋" w:hAnsi="仿宋" w:eastAsia="仿宋" w:cs="仿宋"/>
                <w:sz w:val="22"/>
                <w:szCs w:val="22"/>
              </w:rPr>
            </w:pPr>
          </w:p>
        </w:tc>
      </w:tr>
      <w:tr w14:paraId="4218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4" w:type="dxa"/>
            <w:vAlign w:val="center"/>
          </w:tcPr>
          <w:p w14:paraId="6EAA3138">
            <w:pPr>
              <w:widowControl w:val="0"/>
              <w:jc w:val="center"/>
              <w:rPr>
                <w:rFonts w:ascii="仿宋" w:hAnsi="仿宋" w:eastAsia="仿宋" w:cs="仿宋"/>
                <w:sz w:val="22"/>
                <w:szCs w:val="22"/>
              </w:rPr>
            </w:pPr>
          </w:p>
        </w:tc>
        <w:tc>
          <w:tcPr>
            <w:tcW w:w="1854" w:type="dxa"/>
            <w:vAlign w:val="center"/>
          </w:tcPr>
          <w:p w14:paraId="38D442C6">
            <w:pPr>
              <w:widowControl w:val="0"/>
              <w:jc w:val="center"/>
              <w:rPr>
                <w:rFonts w:ascii="仿宋" w:hAnsi="仿宋" w:eastAsia="仿宋" w:cs="仿宋"/>
                <w:sz w:val="22"/>
                <w:szCs w:val="22"/>
              </w:rPr>
            </w:pPr>
          </w:p>
        </w:tc>
        <w:tc>
          <w:tcPr>
            <w:tcW w:w="1362" w:type="dxa"/>
            <w:vAlign w:val="center"/>
          </w:tcPr>
          <w:p w14:paraId="6C773AEE">
            <w:pPr>
              <w:widowControl w:val="0"/>
              <w:jc w:val="center"/>
              <w:rPr>
                <w:rFonts w:ascii="仿宋" w:hAnsi="仿宋" w:eastAsia="仿宋" w:cs="仿宋"/>
                <w:sz w:val="22"/>
                <w:szCs w:val="22"/>
              </w:rPr>
            </w:pPr>
          </w:p>
        </w:tc>
        <w:tc>
          <w:tcPr>
            <w:tcW w:w="1284" w:type="dxa"/>
            <w:vAlign w:val="center"/>
          </w:tcPr>
          <w:p w14:paraId="51814B65">
            <w:pPr>
              <w:widowControl w:val="0"/>
              <w:jc w:val="center"/>
              <w:rPr>
                <w:rFonts w:ascii="仿宋" w:hAnsi="仿宋" w:eastAsia="仿宋" w:cs="仿宋"/>
                <w:sz w:val="22"/>
                <w:szCs w:val="22"/>
              </w:rPr>
            </w:pPr>
          </w:p>
        </w:tc>
        <w:tc>
          <w:tcPr>
            <w:tcW w:w="1212" w:type="dxa"/>
            <w:vAlign w:val="center"/>
          </w:tcPr>
          <w:p w14:paraId="06C05D82">
            <w:pPr>
              <w:widowControl w:val="0"/>
              <w:jc w:val="center"/>
              <w:rPr>
                <w:rFonts w:ascii="仿宋" w:hAnsi="仿宋" w:eastAsia="仿宋" w:cs="仿宋"/>
                <w:sz w:val="22"/>
                <w:szCs w:val="22"/>
              </w:rPr>
            </w:pPr>
          </w:p>
        </w:tc>
        <w:tc>
          <w:tcPr>
            <w:tcW w:w="1131" w:type="dxa"/>
            <w:vAlign w:val="center"/>
          </w:tcPr>
          <w:p w14:paraId="58D5DCA2">
            <w:pPr>
              <w:widowControl w:val="0"/>
              <w:jc w:val="center"/>
              <w:rPr>
                <w:rFonts w:ascii="仿宋" w:hAnsi="仿宋" w:eastAsia="仿宋" w:cs="仿宋"/>
                <w:sz w:val="22"/>
                <w:szCs w:val="22"/>
              </w:rPr>
            </w:pPr>
          </w:p>
        </w:tc>
        <w:tc>
          <w:tcPr>
            <w:tcW w:w="1131" w:type="dxa"/>
            <w:vAlign w:val="center"/>
          </w:tcPr>
          <w:p w14:paraId="58D6A86A">
            <w:pPr>
              <w:widowControl w:val="0"/>
              <w:jc w:val="center"/>
              <w:rPr>
                <w:rFonts w:ascii="仿宋" w:hAnsi="仿宋" w:eastAsia="仿宋" w:cs="仿宋"/>
                <w:sz w:val="22"/>
                <w:szCs w:val="22"/>
              </w:rPr>
            </w:pPr>
          </w:p>
        </w:tc>
      </w:tr>
    </w:tbl>
    <w:p w14:paraId="781507E2">
      <w:pPr>
        <w:rPr>
          <w:rFonts w:ascii="仿宋" w:hAnsi="仿宋" w:eastAsia="仿宋" w:cs="仿宋"/>
          <w:sz w:val="22"/>
          <w:szCs w:val="22"/>
        </w:rPr>
      </w:pPr>
      <w:r>
        <w:rPr>
          <w:rFonts w:hint="eastAsia" w:ascii="仿宋" w:hAnsi="仿宋" w:eastAsia="仿宋" w:cs="仿宋"/>
          <w:sz w:val="22"/>
          <w:szCs w:val="22"/>
        </w:rPr>
        <w:t>注：</w:t>
      </w:r>
      <w:r>
        <w:rPr>
          <w:rFonts w:hint="eastAsia" w:ascii="仿宋" w:hAnsi="仿宋" w:eastAsia="仿宋" w:cs="仿宋"/>
        </w:rPr>
        <w:t>后附相关业绩复印件。</w:t>
      </w:r>
      <w:r>
        <w:rPr>
          <w:rFonts w:hint="eastAsia" w:ascii="仿宋" w:hAnsi="仿宋" w:eastAsia="仿宋" w:cs="仿宋"/>
          <w:sz w:val="22"/>
          <w:szCs w:val="22"/>
        </w:rPr>
        <w:t>请提供不少于三份同类项目服务合同或中标通知书复印件等业绩证明材料，需加盖公章。</w:t>
      </w:r>
    </w:p>
    <w:p w14:paraId="4EF05AEA">
      <w:pPr>
        <w:rPr>
          <w:rFonts w:ascii="仿宋" w:hAnsi="仿宋" w:eastAsia="仿宋" w:cs="仿宋"/>
        </w:rPr>
      </w:pPr>
    </w:p>
    <w:bookmarkEnd w:id="10"/>
    <w:p w14:paraId="25C58108">
      <w:pPr>
        <w:rPr>
          <w:rFonts w:ascii="仿宋" w:hAnsi="仿宋" w:eastAsia="仿宋" w:cs="仿宋"/>
        </w:rPr>
      </w:pPr>
      <w:r>
        <w:rPr>
          <w:rFonts w:ascii="仿宋" w:hAnsi="仿宋" w:eastAsia="仿宋" w:cs="仿宋"/>
        </w:rPr>
        <w:br w:type="page"/>
      </w:r>
    </w:p>
    <w:p w14:paraId="255BF80A">
      <w:pPr>
        <w:pStyle w:val="2"/>
        <w:spacing w:before="120" w:after="120"/>
        <w:rPr>
          <w:rFonts w:ascii="仿宋" w:hAnsi="仿宋" w:eastAsia="仿宋" w:cs="仿宋"/>
        </w:rPr>
      </w:pPr>
      <w:bookmarkStart w:id="11" w:name="_Toc8623"/>
      <w:r>
        <w:rPr>
          <w:rFonts w:hint="eastAsia" w:ascii="仿宋" w:hAnsi="仿宋" w:eastAsia="仿宋" w:cs="仿宋"/>
          <w:lang w:val="en-US" w:eastAsia="zh-CN"/>
        </w:rPr>
        <w:t>中小企业声明函（如有）</w:t>
      </w:r>
      <w:bookmarkEnd w:id="11"/>
    </w:p>
    <w:p w14:paraId="736EA342">
      <w:pPr>
        <w:spacing w:line="240" w:lineRule="auto"/>
      </w:pPr>
    </w:p>
    <w:p w14:paraId="3F701BEA">
      <w:pPr>
        <w:pStyle w:val="21"/>
        <w:spacing w:line="360" w:lineRule="auto"/>
        <w:ind w:firstLine="480"/>
        <w:rPr>
          <w:rFonts w:hint="eastAsia" w:ascii="仿宋" w:hAnsi="仿宋" w:eastAsia="仿宋" w:cs="仿宋"/>
          <w:sz w:val="24"/>
          <w:szCs w:val="24"/>
        </w:rPr>
      </w:pPr>
      <w:r>
        <w:rPr>
          <w:rFonts w:hint="eastAsia" w:ascii="仿宋" w:hAnsi="仿宋" w:eastAsia="仿宋" w:cs="仿宋"/>
          <w:sz w:val="24"/>
          <w:szCs w:val="24"/>
        </w:rPr>
        <w:t>中小企业声明函（承接本项目服务为中小企业时提交本函，所属行业应符合采购文件中明确的本项目所属行业）</w:t>
      </w:r>
    </w:p>
    <w:p w14:paraId="08BC9DE9">
      <w:pPr>
        <w:pStyle w:val="21"/>
        <w:spacing w:line="360" w:lineRule="auto"/>
        <w:jc w:val="center"/>
        <w:outlineLvl w:val="9"/>
        <w:rPr>
          <w:rFonts w:hint="eastAsia" w:ascii="仿宋" w:hAnsi="仿宋" w:eastAsia="仿宋" w:cs="仿宋"/>
          <w:sz w:val="24"/>
          <w:szCs w:val="24"/>
        </w:rPr>
      </w:pPr>
      <w:r>
        <w:rPr>
          <w:rFonts w:hint="eastAsia" w:ascii="仿宋" w:hAnsi="仿宋" w:eastAsia="仿宋" w:cs="仿宋"/>
          <w:b/>
          <w:sz w:val="24"/>
          <w:szCs w:val="24"/>
        </w:rPr>
        <w:t>中小企业声明函（服务）</w:t>
      </w:r>
    </w:p>
    <w:p w14:paraId="10F85420">
      <w:pPr>
        <w:pStyle w:val="21"/>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本公司（联合体）郑重声明，根据《政府采购促进中小企业发展管理办法》（财库﹝2020﹞46 号）的规定，本公司（联合体）参加</w:t>
      </w:r>
      <w:r>
        <w:rPr>
          <w:rFonts w:hint="eastAsia" w:ascii="仿宋" w:hAnsi="仿宋" w:eastAsia="仿宋" w:cs="仿宋"/>
          <w:sz w:val="24"/>
          <w:szCs w:val="24"/>
          <w:u w:val="single"/>
        </w:rPr>
        <w:t>（单位名称）</w:t>
      </w:r>
      <w:r>
        <w:rPr>
          <w:rFonts w:hint="eastAsia" w:ascii="仿宋" w:hAnsi="仿宋" w:eastAsia="仿宋" w:cs="仿宋"/>
          <w:sz w:val="24"/>
          <w:szCs w:val="24"/>
        </w:rPr>
        <w:t>的</w:t>
      </w:r>
      <w:r>
        <w:rPr>
          <w:rFonts w:hint="eastAsia" w:ascii="仿宋" w:hAnsi="仿宋" w:eastAsia="仿宋" w:cs="仿宋"/>
          <w:sz w:val="24"/>
          <w:szCs w:val="24"/>
          <w:u w:val="single"/>
        </w:rPr>
        <w:t>（项目名称）</w:t>
      </w:r>
      <w:r>
        <w:rPr>
          <w:rFonts w:hint="eastAsia" w:ascii="仿宋" w:hAnsi="仿宋" w:eastAsia="仿宋" w:cs="仿宋"/>
          <w:sz w:val="24"/>
          <w:szCs w:val="24"/>
        </w:rPr>
        <w:t>采购活动，服务全部由符合政策要求的中小企业承接。相关企业（含联合体中的中小企业、签订分包意向协议的中小企业）的具体情况如下：</w:t>
      </w:r>
    </w:p>
    <w:p w14:paraId="6E145368">
      <w:pPr>
        <w:pStyle w:val="21"/>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u w:val="single"/>
        </w:rPr>
        <w:t>（标的名称）</w:t>
      </w:r>
      <w:r>
        <w:rPr>
          <w:rFonts w:hint="eastAsia" w:ascii="仿宋" w:hAnsi="仿宋" w:eastAsia="仿宋" w:cs="仿宋"/>
          <w:sz w:val="24"/>
          <w:szCs w:val="24"/>
        </w:rPr>
        <w:t>，属于</w:t>
      </w:r>
      <w:r>
        <w:rPr>
          <w:rFonts w:hint="eastAsia" w:ascii="仿宋" w:hAnsi="仿宋" w:eastAsia="仿宋" w:cs="仿宋"/>
          <w:sz w:val="24"/>
          <w:szCs w:val="24"/>
          <w:u w:val="single"/>
          <w:lang w:val="en-US" w:eastAsia="zh-CN"/>
        </w:rPr>
        <w:t xml:space="preserve">（供应商主营业务所属行业） </w:t>
      </w:r>
      <w:r>
        <w:rPr>
          <w:rFonts w:hint="eastAsia" w:ascii="仿宋" w:hAnsi="仿宋" w:eastAsia="仿宋" w:cs="仿宋"/>
          <w:sz w:val="24"/>
          <w:szCs w:val="24"/>
        </w:rPr>
        <w:t>行业；承接企业为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，从业人员__________________人，营业收入为__________________万元，资产总额为__________________万元1，属于</w:t>
      </w:r>
      <w:r>
        <w:rPr>
          <w:rFonts w:hint="eastAsia" w:ascii="仿宋" w:hAnsi="仿宋" w:eastAsia="仿宋" w:cs="仿宋"/>
          <w:sz w:val="24"/>
          <w:szCs w:val="24"/>
          <w:u w:val="single"/>
        </w:rPr>
        <w:t>（中型企业、小型企业、微型企业）</w:t>
      </w:r>
      <w:r>
        <w:rPr>
          <w:rFonts w:hint="eastAsia" w:ascii="仿宋" w:hAnsi="仿宋" w:eastAsia="仿宋" w:cs="仿宋"/>
          <w:sz w:val="24"/>
          <w:szCs w:val="24"/>
        </w:rPr>
        <w:t>；</w:t>
      </w:r>
    </w:p>
    <w:p w14:paraId="15D2C67E">
      <w:pPr>
        <w:pStyle w:val="21"/>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 2.</w:t>
      </w:r>
      <w:r>
        <w:rPr>
          <w:rFonts w:hint="eastAsia" w:ascii="仿宋" w:hAnsi="仿宋" w:eastAsia="仿宋" w:cs="仿宋"/>
          <w:sz w:val="24"/>
          <w:szCs w:val="24"/>
          <w:u w:val="single"/>
        </w:rPr>
        <w:t>（标的名称）</w:t>
      </w:r>
      <w:r>
        <w:rPr>
          <w:rFonts w:hint="eastAsia" w:ascii="仿宋" w:hAnsi="仿宋" w:eastAsia="仿宋" w:cs="仿宋"/>
          <w:sz w:val="24"/>
          <w:szCs w:val="24"/>
        </w:rPr>
        <w:t>，属于</w:t>
      </w:r>
      <w:r>
        <w:rPr>
          <w:rFonts w:hint="eastAsia" w:ascii="仿宋" w:hAnsi="仿宋" w:eastAsia="仿宋" w:cs="仿宋"/>
          <w:sz w:val="24"/>
          <w:szCs w:val="24"/>
          <w:u w:val="single"/>
          <w:lang w:val="en-US" w:eastAsia="zh-CN"/>
        </w:rPr>
        <w:t xml:space="preserve">（供应商主营业务所属行业） </w:t>
      </w:r>
      <w:r>
        <w:rPr>
          <w:rFonts w:hint="eastAsia" w:ascii="仿宋" w:hAnsi="仿宋" w:eastAsia="仿宋" w:cs="仿宋"/>
          <w:sz w:val="24"/>
          <w:szCs w:val="24"/>
        </w:rPr>
        <w:t>行业；承接企业为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，从业人员__________________人，营业收入为__________________万元，资产总额为__________________万元1，属于</w:t>
      </w:r>
      <w:r>
        <w:rPr>
          <w:rFonts w:hint="eastAsia" w:ascii="仿宋" w:hAnsi="仿宋" w:eastAsia="仿宋" w:cs="仿宋"/>
          <w:sz w:val="24"/>
          <w:szCs w:val="24"/>
          <w:u w:val="single"/>
        </w:rPr>
        <w:t>（中型企业、小型企业、微型企业）</w:t>
      </w:r>
      <w:r>
        <w:rPr>
          <w:rFonts w:hint="eastAsia" w:ascii="仿宋" w:hAnsi="仿宋" w:eastAsia="仿宋" w:cs="仿宋"/>
          <w:sz w:val="24"/>
          <w:szCs w:val="24"/>
        </w:rPr>
        <w:t>；</w:t>
      </w:r>
    </w:p>
    <w:p w14:paraId="31AAB72B">
      <w:pPr>
        <w:pStyle w:val="21"/>
        <w:spacing w:line="360" w:lineRule="auto"/>
        <w:ind w:firstLine="480"/>
        <w:rPr>
          <w:rFonts w:hint="eastAsia" w:ascii="仿宋" w:hAnsi="仿宋" w:eastAsia="仿宋" w:cs="仿宋"/>
          <w:sz w:val="24"/>
          <w:szCs w:val="24"/>
        </w:rPr>
      </w:pPr>
      <w:r>
        <w:rPr>
          <w:rFonts w:hint="eastAsia" w:ascii="仿宋" w:hAnsi="仿宋" w:eastAsia="仿宋" w:cs="仿宋"/>
          <w:sz w:val="24"/>
          <w:szCs w:val="24"/>
        </w:rPr>
        <w:t>……</w:t>
      </w:r>
    </w:p>
    <w:p w14:paraId="31AF38F4">
      <w:pPr>
        <w:pStyle w:val="21"/>
        <w:spacing w:line="360" w:lineRule="auto"/>
        <w:ind w:firstLine="480"/>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14:paraId="71D7F7EF">
      <w:pPr>
        <w:pStyle w:val="21"/>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14:paraId="2FA036EF">
      <w:pPr>
        <w:pStyle w:val="21"/>
        <w:spacing w:line="360" w:lineRule="auto"/>
        <w:rPr>
          <w:rFonts w:hint="eastAsia" w:ascii="仿宋" w:hAnsi="仿宋" w:eastAsia="仿宋" w:cs="仿宋"/>
          <w:sz w:val="24"/>
          <w:szCs w:val="24"/>
        </w:rPr>
      </w:pPr>
      <w:r>
        <w:rPr>
          <w:rFonts w:hint="eastAsia" w:ascii="仿宋" w:hAnsi="仿宋" w:eastAsia="仿宋" w:cs="仿宋"/>
          <w:sz w:val="24"/>
          <w:szCs w:val="24"/>
        </w:rPr>
        <w:t xml:space="preserve"> 企业名称（盖章）：__________________</w:t>
      </w:r>
    </w:p>
    <w:p w14:paraId="4734D348">
      <w:pPr>
        <w:pStyle w:val="21"/>
        <w:spacing w:line="360" w:lineRule="auto"/>
        <w:rPr>
          <w:rFonts w:hint="eastAsia" w:ascii="仿宋" w:hAnsi="仿宋" w:eastAsia="仿宋" w:cs="仿宋"/>
          <w:sz w:val="24"/>
          <w:szCs w:val="24"/>
        </w:rPr>
      </w:pPr>
      <w:r>
        <w:rPr>
          <w:rFonts w:hint="eastAsia" w:ascii="仿宋" w:hAnsi="仿宋" w:eastAsia="仿宋" w:cs="仿宋"/>
          <w:sz w:val="24"/>
          <w:szCs w:val="24"/>
        </w:rPr>
        <w:t xml:space="preserve"> 日期： 年 月 日</w:t>
      </w:r>
    </w:p>
    <w:p w14:paraId="29D81CA2">
      <w:pPr>
        <w:pStyle w:val="21"/>
        <w:spacing w:line="360" w:lineRule="auto"/>
        <w:ind w:firstLine="480"/>
        <w:rPr>
          <w:rFonts w:hint="eastAsia" w:ascii="仿宋" w:hAnsi="仿宋" w:eastAsia="仿宋" w:cs="仿宋"/>
          <w:sz w:val="24"/>
          <w:szCs w:val="24"/>
        </w:rPr>
      </w:pPr>
      <w:r>
        <w:rPr>
          <w:rFonts w:hint="eastAsia" w:ascii="仿宋" w:hAnsi="仿宋" w:eastAsia="仿宋" w:cs="仿宋"/>
          <w:sz w:val="24"/>
          <w:szCs w:val="24"/>
        </w:rPr>
        <w:t>1：从业人员、营业收入、资产总额填报上一年度数据，无上一年度数据的新成立企业可不填报。</w:t>
      </w:r>
    </w:p>
    <w:p w14:paraId="2D244745">
      <w:pPr>
        <w:pStyle w:val="21"/>
        <w:spacing w:line="360" w:lineRule="auto"/>
        <w:ind w:firstLine="480"/>
        <w:rPr>
          <w:rFonts w:hint="eastAsia" w:ascii="仿宋" w:hAnsi="仿宋" w:eastAsia="仿宋" w:cs="仿宋"/>
          <w:sz w:val="28"/>
          <w:szCs w:val="28"/>
        </w:rPr>
      </w:pPr>
      <w:r>
        <w:rPr>
          <w:rFonts w:hint="eastAsia" w:ascii="仿宋" w:hAnsi="仿宋" w:eastAsia="仿宋" w:cs="仿宋"/>
          <w:sz w:val="24"/>
          <w:szCs w:val="24"/>
        </w:rPr>
        <w:t>2：投标人应当自行核实是否属于小微企业，并认真填写声明函，若有虚假将追究其责任。</w:t>
      </w:r>
    </w:p>
    <w:p w14:paraId="4117358E">
      <w:pPr>
        <w:rPr>
          <w:rFonts w:ascii="仿宋" w:hAnsi="仿宋" w:eastAsia="仿宋" w:cs="仿宋"/>
        </w:rPr>
      </w:pPr>
    </w:p>
    <w:p w14:paraId="60A9E0D6">
      <w:pPr>
        <w:rPr>
          <w:rFonts w:ascii="仿宋" w:hAnsi="仿宋" w:eastAsia="仿宋" w:cs="仿宋"/>
        </w:rPr>
      </w:pPr>
      <w:r>
        <w:rPr>
          <w:rFonts w:hint="eastAsia" w:ascii="仿宋" w:hAnsi="仿宋" w:eastAsia="仿宋" w:cs="仿宋"/>
        </w:rPr>
        <w:br w:type="page"/>
      </w:r>
    </w:p>
    <w:bookmarkEnd w:id="6"/>
    <w:p w14:paraId="13705481">
      <w:pPr>
        <w:pStyle w:val="2"/>
        <w:spacing w:before="120" w:after="120"/>
        <w:rPr>
          <w:rFonts w:ascii="仿宋" w:hAnsi="仿宋" w:eastAsia="仿宋" w:cs="仿宋"/>
        </w:rPr>
      </w:pPr>
      <w:bookmarkStart w:id="12" w:name="_Toc2898"/>
      <w:r>
        <w:rPr>
          <w:rFonts w:hint="eastAsia" w:ascii="仿宋" w:hAnsi="仿宋" w:eastAsia="仿宋" w:cs="仿宋"/>
        </w:rPr>
        <w:t>调研问卷</w:t>
      </w:r>
      <w:bookmarkEnd w:id="12"/>
    </w:p>
    <w:tbl>
      <w:tblPr>
        <w:tblStyle w:val="1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7"/>
        <w:gridCol w:w="7075"/>
      </w:tblGrid>
      <w:tr w14:paraId="7A14F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8522" w:type="dxa"/>
            <w:gridSpan w:val="2"/>
            <w:tcBorders>
              <w:top w:val="nil"/>
              <w:left w:val="nil"/>
              <w:bottom w:val="nil"/>
              <w:right w:val="nil"/>
            </w:tcBorders>
            <w:vAlign w:val="center"/>
          </w:tcPr>
          <w:p w14:paraId="2581FF82">
            <w:pPr>
              <w:kinsoku/>
              <w:autoSpaceDE/>
              <w:autoSpaceDN/>
              <w:spacing w:before="120" w:beforeLines="50" w:after="120" w:afterLines="50"/>
              <w:jc w:val="center"/>
              <w:textAlignment w:val="auto"/>
              <w:rPr>
                <w:rFonts w:ascii="仿宋" w:hAnsi="仿宋" w:eastAsia="仿宋" w:cs="仿宋"/>
                <w:snapToGrid/>
                <w:sz w:val="24"/>
                <w:szCs w:val="24"/>
              </w:rPr>
            </w:pPr>
            <w:r>
              <w:rPr>
                <w:rFonts w:hint="eastAsia" w:ascii="仿宋" w:hAnsi="仿宋" w:eastAsia="仿宋" w:cs="仿宋"/>
                <w:b/>
                <w:snapToGrid/>
                <w:sz w:val="24"/>
                <w:szCs w:val="24"/>
              </w:rPr>
              <w:t>调研问卷表</w:t>
            </w:r>
          </w:p>
        </w:tc>
      </w:tr>
      <w:tr w14:paraId="3BB2A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447" w:type="dxa"/>
            <w:vAlign w:val="center"/>
          </w:tcPr>
          <w:p w14:paraId="1D514106">
            <w:pPr>
              <w:kinsoku/>
              <w:autoSpaceDE/>
              <w:autoSpaceDN/>
              <w:spacing w:before="120" w:beforeLines="50" w:after="120" w:afterLines="50"/>
              <w:jc w:val="center"/>
              <w:textAlignment w:val="auto"/>
              <w:rPr>
                <w:rFonts w:ascii="仿宋" w:hAnsi="仿宋" w:eastAsia="仿宋" w:cs="仿宋"/>
                <w:snapToGrid/>
                <w:sz w:val="24"/>
                <w:szCs w:val="24"/>
              </w:rPr>
            </w:pPr>
            <w:r>
              <w:rPr>
                <w:rFonts w:hint="eastAsia" w:ascii="仿宋" w:hAnsi="仿宋" w:eastAsia="仿宋" w:cs="仿宋"/>
                <w:snapToGrid/>
                <w:sz w:val="24"/>
                <w:szCs w:val="24"/>
              </w:rPr>
              <w:t>单位名称</w:t>
            </w:r>
          </w:p>
        </w:tc>
        <w:tc>
          <w:tcPr>
            <w:tcW w:w="7075" w:type="dxa"/>
            <w:vAlign w:val="center"/>
          </w:tcPr>
          <w:p w14:paraId="31A53201">
            <w:pPr>
              <w:kinsoku/>
              <w:autoSpaceDE/>
              <w:autoSpaceDN/>
              <w:spacing w:before="120" w:beforeLines="50" w:after="120" w:afterLines="50"/>
              <w:jc w:val="center"/>
              <w:textAlignment w:val="auto"/>
              <w:rPr>
                <w:rFonts w:ascii="仿宋" w:hAnsi="仿宋" w:eastAsia="仿宋" w:cs="仿宋"/>
                <w:snapToGrid/>
                <w:sz w:val="24"/>
                <w:szCs w:val="24"/>
              </w:rPr>
            </w:pPr>
          </w:p>
        </w:tc>
      </w:tr>
      <w:tr w14:paraId="52B5E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447" w:type="dxa"/>
            <w:vAlign w:val="center"/>
          </w:tcPr>
          <w:p w14:paraId="0B4011C0">
            <w:pPr>
              <w:kinsoku/>
              <w:autoSpaceDE/>
              <w:autoSpaceDN/>
              <w:spacing w:before="120" w:beforeLines="50" w:after="120" w:afterLines="50"/>
              <w:jc w:val="center"/>
              <w:textAlignment w:val="auto"/>
              <w:rPr>
                <w:rFonts w:ascii="仿宋" w:hAnsi="仿宋" w:eastAsia="仿宋" w:cs="仿宋"/>
                <w:snapToGrid/>
                <w:sz w:val="24"/>
                <w:szCs w:val="24"/>
              </w:rPr>
            </w:pPr>
            <w:r>
              <w:rPr>
                <w:rFonts w:hint="eastAsia" w:ascii="仿宋" w:hAnsi="仿宋" w:eastAsia="仿宋" w:cs="仿宋"/>
                <w:snapToGrid/>
                <w:sz w:val="24"/>
                <w:szCs w:val="24"/>
              </w:rPr>
              <w:t>项目联系人</w:t>
            </w:r>
          </w:p>
        </w:tc>
        <w:tc>
          <w:tcPr>
            <w:tcW w:w="7075" w:type="dxa"/>
            <w:vAlign w:val="center"/>
          </w:tcPr>
          <w:p w14:paraId="74247671">
            <w:pPr>
              <w:kinsoku/>
              <w:autoSpaceDE/>
              <w:autoSpaceDN/>
              <w:spacing w:before="120" w:beforeLines="50" w:after="120" w:afterLines="50"/>
              <w:jc w:val="center"/>
              <w:textAlignment w:val="auto"/>
              <w:rPr>
                <w:rFonts w:ascii="仿宋" w:hAnsi="仿宋" w:eastAsia="仿宋" w:cs="仿宋"/>
                <w:snapToGrid/>
                <w:sz w:val="24"/>
                <w:szCs w:val="24"/>
              </w:rPr>
            </w:pPr>
          </w:p>
        </w:tc>
      </w:tr>
      <w:tr w14:paraId="757B9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447" w:type="dxa"/>
            <w:tcBorders>
              <w:bottom w:val="single" w:color="000000" w:sz="4" w:space="0"/>
            </w:tcBorders>
            <w:vAlign w:val="center"/>
          </w:tcPr>
          <w:p w14:paraId="04D68812">
            <w:pPr>
              <w:kinsoku/>
              <w:autoSpaceDE/>
              <w:autoSpaceDN/>
              <w:spacing w:before="120" w:beforeLines="50" w:after="120" w:afterLines="50"/>
              <w:jc w:val="center"/>
              <w:textAlignment w:val="auto"/>
              <w:rPr>
                <w:rFonts w:ascii="仿宋" w:hAnsi="仿宋" w:eastAsia="仿宋" w:cs="仿宋"/>
                <w:snapToGrid/>
                <w:sz w:val="24"/>
                <w:szCs w:val="24"/>
              </w:rPr>
            </w:pPr>
            <w:r>
              <w:rPr>
                <w:rFonts w:hint="eastAsia" w:ascii="仿宋" w:hAnsi="仿宋" w:eastAsia="仿宋" w:cs="仿宋"/>
                <w:snapToGrid/>
                <w:sz w:val="24"/>
                <w:szCs w:val="24"/>
              </w:rPr>
              <w:t>联系方式</w:t>
            </w:r>
          </w:p>
        </w:tc>
        <w:tc>
          <w:tcPr>
            <w:tcW w:w="7075" w:type="dxa"/>
            <w:tcBorders>
              <w:bottom w:val="single" w:color="000000" w:sz="4" w:space="0"/>
            </w:tcBorders>
            <w:vAlign w:val="center"/>
          </w:tcPr>
          <w:p w14:paraId="59C537B5">
            <w:pPr>
              <w:kinsoku/>
              <w:autoSpaceDE/>
              <w:autoSpaceDN/>
              <w:spacing w:before="120" w:beforeLines="50" w:after="120" w:afterLines="50"/>
              <w:jc w:val="center"/>
              <w:textAlignment w:val="auto"/>
              <w:rPr>
                <w:rFonts w:ascii="仿宋" w:hAnsi="仿宋" w:eastAsia="仿宋" w:cs="仿宋"/>
                <w:snapToGrid/>
                <w:sz w:val="24"/>
                <w:szCs w:val="24"/>
              </w:rPr>
            </w:pPr>
          </w:p>
        </w:tc>
      </w:tr>
      <w:tr w14:paraId="3FADD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8522" w:type="dxa"/>
            <w:gridSpan w:val="2"/>
            <w:tcBorders>
              <w:top w:val="single" w:color="auto" w:sz="4" w:space="0"/>
              <w:left w:val="single" w:color="auto" w:sz="4" w:space="0"/>
              <w:bottom w:val="single" w:color="auto" w:sz="4" w:space="0"/>
              <w:right w:val="single" w:color="auto" w:sz="4" w:space="0"/>
            </w:tcBorders>
            <w:vAlign w:val="center"/>
          </w:tcPr>
          <w:p w14:paraId="1E1E0224">
            <w:pPr>
              <w:kinsoku/>
              <w:autoSpaceDE/>
              <w:autoSpaceDN/>
              <w:spacing w:before="120" w:beforeLines="50" w:after="120" w:afterLines="50"/>
              <w:jc w:val="center"/>
              <w:textAlignment w:val="auto"/>
              <w:rPr>
                <w:rFonts w:ascii="仿宋" w:hAnsi="仿宋" w:eastAsia="仿宋" w:cs="仿宋"/>
                <w:snapToGrid/>
                <w:sz w:val="24"/>
                <w:szCs w:val="24"/>
              </w:rPr>
            </w:pPr>
            <w:r>
              <w:rPr>
                <w:rFonts w:hint="eastAsia" w:ascii="仿宋" w:hAnsi="仿宋" w:eastAsia="仿宋" w:cs="仿宋"/>
                <w:snapToGrid/>
                <w:sz w:val="24"/>
                <w:szCs w:val="24"/>
              </w:rPr>
              <w:t>调 研 内 容</w:t>
            </w:r>
          </w:p>
        </w:tc>
      </w:tr>
      <w:tr w14:paraId="1B80A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3" w:hRule="atLeast"/>
        </w:trPr>
        <w:tc>
          <w:tcPr>
            <w:tcW w:w="8522" w:type="dxa"/>
            <w:gridSpan w:val="2"/>
            <w:tcBorders>
              <w:top w:val="single" w:color="auto" w:sz="4" w:space="0"/>
              <w:bottom w:val="single" w:color="000000" w:sz="4" w:space="0"/>
            </w:tcBorders>
            <w:vAlign w:val="center"/>
          </w:tcPr>
          <w:p w14:paraId="03A2AEB1">
            <w:pPr>
              <w:kinsoku/>
              <w:autoSpaceDE/>
              <w:autoSpaceDN/>
              <w:spacing w:after="200" w:line="360" w:lineRule="auto"/>
              <w:textAlignment w:val="auto"/>
              <w:rPr>
                <w:rFonts w:hint="eastAsia" w:ascii="仿宋" w:hAnsi="仿宋" w:eastAsia="仿宋" w:cs="仿宋"/>
                <w:snapToGrid/>
                <w:sz w:val="24"/>
                <w:szCs w:val="24"/>
              </w:rPr>
            </w:pPr>
            <w:r>
              <w:rPr>
                <w:rFonts w:hint="eastAsia" w:ascii="仿宋" w:hAnsi="仿宋" w:eastAsia="仿宋" w:cs="仿宋"/>
                <w:snapToGrid/>
                <w:sz w:val="24"/>
                <w:szCs w:val="24"/>
              </w:rPr>
              <w:t>1.本项目“用户需求”是否</w:t>
            </w:r>
            <w:r>
              <w:rPr>
                <w:rFonts w:hint="eastAsia" w:ascii="仿宋" w:hAnsi="仿宋" w:eastAsia="仿宋" w:cs="仿宋"/>
                <w:snapToGrid/>
                <w:sz w:val="24"/>
                <w:szCs w:val="24"/>
                <w:lang w:val="en-US" w:eastAsia="zh-CN"/>
              </w:rPr>
              <w:t>都能满足</w:t>
            </w:r>
            <w:r>
              <w:rPr>
                <w:rFonts w:hint="eastAsia" w:ascii="仿宋" w:hAnsi="仿宋" w:eastAsia="仿宋" w:cs="仿宋"/>
                <w:snapToGrid/>
                <w:sz w:val="24"/>
                <w:szCs w:val="24"/>
              </w:rPr>
              <w:t>？</w:t>
            </w:r>
          </w:p>
          <w:p w14:paraId="618D82A3">
            <w:pPr>
              <w:kinsoku/>
              <w:autoSpaceDE/>
              <w:autoSpaceDN/>
              <w:spacing w:after="200" w:line="360" w:lineRule="auto"/>
              <w:textAlignment w:val="auto"/>
              <w:rPr>
                <w:rFonts w:hint="eastAsia" w:ascii="仿宋" w:hAnsi="仿宋" w:eastAsia="仿宋" w:cs="仿宋"/>
                <w:snapToGrid/>
                <w:sz w:val="24"/>
                <w:szCs w:val="24"/>
              </w:rPr>
            </w:pPr>
          </w:p>
          <w:p w14:paraId="6C367497">
            <w:pPr>
              <w:kinsoku/>
              <w:autoSpaceDE/>
              <w:autoSpaceDN/>
              <w:spacing w:after="200" w:line="360" w:lineRule="auto"/>
              <w:textAlignment w:val="auto"/>
              <w:rPr>
                <w:rFonts w:ascii="仿宋" w:hAnsi="仿宋" w:eastAsia="仿宋" w:cs="仿宋"/>
                <w:snapToGrid/>
                <w:sz w:val="24"/>
                <w:szCs w:val="24"/>
              </w:rPr>
            </w:pPr>
          </w:p>
          <w:p w14:paraId="0B09FF3D">
            <w:pPr>
              <w:kinsoku/>
              <w:autoSpaceDE/>
              <w:autoSpaceDN/>
              <w:spacing w:after="200" w:line="360" w:lineRule="auto"/>
              <w:textAlignment w:val="auto"/>
              <w:rPr>
                <w:rFonts w:ascii="仿宋" w:hAnsi="仿宋" w:eastAsia="仿宋" w:cs="仿宋"/>
                <w:snapToGrid/>
                <w:sz w:val="24"/>
                <w:szCs w:val="24"/>
              </w:rPr>
            </w:pPr>
          </w:p>
          <w:p w14:paraId="3A30837A">
            <w:pPr>
              <w:kinsoku/>
              <w:autoSpaceDE/>
              <w:autoSpaceDN/>
              <w:spacing w:after="200" w:line="360" w:lineRule="auto"/>
              <w:textAlignment w:val="auto"/>
              <w:rPr>
                <w:rFonts w:ascii="仿宋" w:hAnsi="仿宋" w:eastAsia="仿宋" w:cs="仿宋"/>
                <w:snapToGrid/>
                <w:sz w:val="24"/>
                <w:szCs w:val="24"/>
              </w:rPr>
            </w:pPr>
          </w:p>
          <w:p w14:paraId="7A6BB2D8">
            <w:pPr>
              <w:kinsoku/>
              <w:autoSpaceDE/>
              <w:autoSpaceDN/>
              <w:spacing w:after="200" w:line="360" w:lineRule="auto"/>
              <w:textAlignment w:val="auto"/>
              <w:rPr>
                <w:rFonts w:ascii="仿宋" w:hAnsi="仿宋" w:eastAsia="仿宋" w:cs="仿宋"/>
                <w:snapToGrid/>
                <w:sz w:val="24"/>
                <w:szCs w:val="24"/>
              </w:rPr>
            </w:pPr>
          </w:p>
          <w:p w14:paraId="52D95E41">
            <w:pPr>
              <w:kinsoku/>
              <w:autoSpaceDE/>
              <w:autoSpaceDN/>
              <w:spacing w:after="200" w:line="360" w:lineRule="auto"/>
              <w:textAlignment w:val="auto"/>
              <w:rPr>
                <w:rFonts w:ascii="仿宋" w:hAnsi="仿宋" w:eastAsia="仿宋" w:cs="仿宋"/>
                <w:snapToGrid/>
                <w:sz w:val="24"/>
                <w:szCs w:val="24"/>
              </w:rPr>
            </w:pPr>
            <w:r>
              <w:rPr>
                <w:rFonts w:hint="eastAsia" w:ascii="仿宋" w:hAnsi="仿宋" w:eastAsia="仿宋" w:cs="仿宋"/>
                <w:snapToGrid/>
                <w:sz w:val="24"/>
                <w:szCs w:val="24"/>
                <w:lang w:val="en-US" w:eastAsia="zh-CN"/>
              </w:rPr>
              <w:t>2</w:t>
            </w:r>
            <w:r>
              <w:rPr>
                <w:rFonts w:hint="eastAsia" w:ascii="仿宋" w:hAnsi="仿宋" w:eastAsia="仿宋" w:cs="仿宋"/>
                <w:snapToGrid/>
                <w:sz w:val="24"/>
                <w:szCs w:val="24"/>
              </w:rPr>
              <w:t>.有何其他意见和建议？</w:t>
            </w:r>
          </w:p>
          <w:p w14:paraId="73B789BB">
            <w:pPr>
              <w:kinsoku/>
              <w:autoSpaceDE/>
              <w:autoSpaceDN/>
              <w:spacing w:after="200" w:line="276" w:lineRule="auto"/>
              <w:textAlignment w:val="auto"/>
              <w:rPr>
                <w:rFonts w:ascii="仿宋" w:hAnsi="仿宋" w:eastAsia="仿宋" w:cs="仿宋"/>
                <w:snapToGrid/>
                <w:sz w:val="24"/>
                <w:szCs w:val="24"/>
              </w:rPr>
            </w:pPr>
          </w:p>
          <w:p w14:paraId="5D3E6228">
            <w:pPr>
              <w:kinsoku/>
              <w:autoSpaceDE/>
              <w:autoSpaceDN/>
              <w:spacing w:after="200" w:line="276" w:lineRule="auto"/>
              <w:textAlignment w:val="auto"/>
              <w:rPr>
                <w:rFonts w:ascii="仿宋" w:hAnsi="仿宋" w:eastAsia="仿宋" w:cs="仿宋"/>
                <w:snapToGrid/>
                <w:sz w:val="24"/>
                <w:szCs w:val="24"/>
              </w:rPr>
            </w:pPr>
          </w:p>
          <w:p w14:paraId="33587D52">
            <w:pPr>
              <w:kinsoku/>
              <w:autoSpaceDE/>
              <w:autoSpaceDN/>
              <w:spacing w:after="200" w:line="276" w:lineRule="auto"/>
              <w:textAlignment w:val="auto"/>
              <w:rPr>
                <w:rFonts w:ascii="仿宋" w:hAnsi="仿宋" w:eastAsia="仿宋" w:cs="仿宋"/>
                <w:snapToGrid/>
                <w:sz w:val="24"/>
                <w:szCs w:val="24"/>
              </w:rPr>
            </w:pPr>
          </w:p>
          <w:p w14:paraId="31B47CEC">
            <w:pPr>
              <w:kinsoku/>
              <w:autoSpaceDE/>
              <w:autoSpaceDN/>
              <w:spacing w:after="200" w:line="276" w:lineRule="auto"/>
              <w:textAlignment w:val="auto"/>
              <w:rPr>
                <w:rFonts w:ascii="仿宋" w:hAnsi="仿宋" w:eastAsia="仿宋" w:cs="仿宋"/>
                <w:snapToGrid/>
                <w:sz w:val="24"/>
                <w:szCs w:val="24"/>
              </w:rPr>
            </w:pPr>
          </w:p>
          <w:p w14:paraId="39B11749">
            <w:pPr>
              <w:kinsoku/>
              <w:autoSpaceDE/>
              <w:autoSpaceDN/>
              <w:spacing w:after="200" w:line="276" w:lineRule="auto"/>
              <w:textAlignment w:val="auto"/>
              <w:rPr>
                <w:rFonts w:ascii="仿宋" w:hAnsi="仿宋" w:eastAsia="仿宋" w:cs="仿宋"/>
                <w:snapToGrid/>
                <w:sz w:val="24"/>
                <w:szCs w:val="24"/>
              </w:rPr>
            </w:pPr>
          </w:p>
          <w:p w14:paraId="2622D0E3">
            <w:pPr>
              <w:kinsoku/>
              <w:autoSpaceDE/>
              <w:autoSpaceDN/>
              <w:spacing w:after="200" w:line="276" w:lineRule="auto"/>
              <w:textAlignment w:val="auto"/>
              <w:rPr>
                <w:rFonts w:ascii="仿宋" w:hAnsi="仿宋" w:eastAsia="仿宋" w:cs="仿宋"/>
                <w:snapToGrid/>
                <w:sz w:val="24"/>
                <w:szCs w:val="24"/>
              </w:rPr>
            </w:pPr>
          </w:p>
          <w:p w14:paraId="5C26D8EC">
            <w:pPr>
              <w:kinsoku/>
              <w:wordWrap w:val="0"/>
              <w:autoSpaceDE/>
              <w:autoSpaceDN/>
              <w:spacing w:after="200" w:line="276" w:lineRule="auto"/>
              <w:jc w:val="right"/>
              <w:textAlignment w:val="auto"/>
              <w:rPr>
                <w:rFonts w:ascii="仿宋" w:hAnsi="仿宋" w:eastAsia="仿宋" w:cs="仿宋"/>
                <w:snapToGrid/>
                <w:sz w:val="24"/>
                <w:szCs w:val="24"/>
              </w:rPr>
            </w:pPr>
            <w:r>
              <w:rPr>
                <w:rFonts w:hint="eastAsia" w:ascii="仿宋" w:hAnsi="仿宋" w:eastAsia="仿宋" w:cs="仿宋"/>
                <w:snapToGrid/>
                <w:sz w:val="24"/>
                <w:szCs w:val="24"/>
              </w:rPr>
              <w:t xml:space="preserve">填报日期：                             </w:t>
            </w:r>
          </w:p>
          <w:p w14:paraId="2232BA81">
            <w:pPr>
              <w:kinsoku/>
              <w:wordWrap w:val="0"/>
              <w:autoSpaceDE/>
              <w:autoSpaceDN/>
              <w:spacing w:after="200" w:line="276" w:lineRule="auto"/>
              <w:jc w:val="right"/>
              <w:textAlignment w:val="auto"/>
              <w:rPr>
                <w:rFonts w:ascii="仿宋" w:hAnsi="仿宋" w:eastAsia="仿宋" w:cs="仿宋"/>
                <w:snapToGrid/>
                <w:sz w:val="24"/>
                <w:szCs w:val="24"/>
              </w:rPr>
            </w:pPr>
            <w:r>
              <w:rPr>
                <w:rFonts w:hint="eastAsia" w:ascii="仿宋" w:hAnsi="仿宋" w:eastAsia="仿宋" w:cs="仿宋"/>
                <w:snapToGrid/>
                <w:sz w:val="24"/>
                <w:szCs w:val="24"/>
              </w:rPr>
              <w:t xml:space="preserve">项目联系人签字：                            </w:t>
            </w:r>
          </w:p>
          <w:p w14:paraId="556F48BA">
            <w:pPr>
              <w:kinsoku/>
              <w:wordWrap w:val="0"/>
              <w:autoSpaceDE/>
              <w:autoSpaceDN/>
              <w:spacing w:after="200" w:line="276" w:lineRule="auto"/>
              <w:jc w:val="right"/>
              <w:textAlignment w:val="auto"/>
              <w:rPr>
                <w:rFonts w:ascii="仿宋" w:hAnsi="仿宋" w:eastAsia="仿宋" w:cs="仿宋"/>
                <w:snapToGrid/>
                <w:sz w:val="24"/>
                <w:szCs w:val="24"/>
              </w:rPr>
            </w:pPr>
            <w:r>
              <w:rPr>
                <w:rFonts w:hint="eastAsia" w:ascii="仿宋" w:hAnsi="仿宋" w:eastAsia="仿宋" w:cs="仿宋"/>
                <w:snapToGrid/>
                <w:sz w:val="24"/>
                <w:szCs w:val="24"/>
              </w:rPr>
              <w:t xml:space="preserve">供应商名称（加盖公章）：                           </w:t>
            </w:r>
          </w:p>
        </w:tc>
      </w:tr>
    </w:tbl>
    <w:p w14:paraId="1E9F2D21">
      <w:pPr>
        <w:rPr>
          <w:rFonts w:ascii="仿宋" w:hAnsi="仿宋" w:eastAsia="仿宋" w:cs="仿宋"/>
        </w:rPr>
      </w:pPr>
    </w:p>
    <w:sectPr>
      <w:footerReference r:id="rId5" w:type="default"/>
      <w:pgSz w:w="11910" w:h="16840"/>
      <w:pgMar w:top="1431" w:right="1803" w:bottom="1429" w:left="1803" w:header="0" w:footer="680"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4EEF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2231B">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693D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3F693D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65890">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54CD54"/>
    <w:multiLevelType w:val="singleLevel"/>
    <w:tmpl w:val="DB54CD54"/>
    <w:lvl w:ilvl="0" w:tentative="0">
      <w:start w:val="1"/>
      <w:numFmt w:val="decimal"/>
      <w:suff w:val="nothing"/>
      <w:lvlText w:val="%1、"/>
      <w:lvlJc w:val="left"/>
    </w:lvl>
  </w:abstractNum>
  <w:abstractNum w:abstractNumId="1">
    <w:nsid w:val="08C239BB"/>
    <w:multiLevelType w:val="multilevel"/>
    <w:tmpl w:val="08C239BB"/>
    <w:lvl w:ilvl="0" w:tentative="0">
      <w:start w:val="1"/>
      <w:numFmt w:val="chineseCountingThousand"/>
      <w:pStyle w:val="3"/>
      <w:lvlText w:val="（%1）"/>
      <w:lvlJc w:val="left"/>
      <w:pPr>
        <w:ind w:left="35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CBB479D"/>
    <w:multiLevelType w:val="multilevel"/>
    <w:tmpl w:val="2CBB479D"/>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368"/>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MzODIxNGQ2OTE1NDlkOGYxNTlkZWMxZTc4YzcwMTAifQ=="/>
  </w:docVars>
  <w:rsids>
    <w:rsidRoot w:val="002C3762"/>
    <w:rsid w:val="00034FA7"/>
    <w:rsid w:val="00042EC7"/>
    <w:rsid w:val="00053684"/>
    <w:rsid w:val="0007361A"/>
    <w:rsid w:val="000A3FB1"/>
    <w:rsid w:val="000A404E"/>
    <w:rsid w:val="000C5B20"/>
    <w:rsid w:val="00123699"/>
    <w:rsid w:val="00181F44"/>
    <w:rsid w:val="001A2E8D"/>
    <w:rsid w:val="001B0907"/>
    <w:rsid w:val="001D711C"/>
    <w:rsid w:val="001E27ED"/>
    <w:rsid w:val="001F47B2"/>
    <w:rsid w:val="002064FA"/>
    <w:rsid w:val="0021026E"/>
    <w:rsid w:val="00217996"/>
    <w:rsid w:val="00227481"/>
    <w:rsid w:val="00284690"/>
    <w:rsid w:val="002864F0"/>
    <w:rsid w:val="002C3762"/>
    <w:rsid w:val="003144F6"/>
    <w:rsid w:val="00330457"/>
    <w:rsid w:val="00336403"/>
    <w:rsid w:val="003C0090"/>
    <w:rsid w:val="003C54B4"/>
    <w:rsid w:val="003D37B3"/>
    <w:rsid w:val="00470C30"/>
    <w:rsid w:val="00492FDA"/>
    <w:rsid w:val="004A74CE"/>
    <w:rsid w:val="004B63C8"/>
    <w:rsid w:val="004E492C"/>
    <w:rsid w:val="00516520"/>
    <w:rsid w:val="0054409E"/>
    <w:rsid w:val="005965FE"/>
    <w:rsid w:val="005B7A68"/>
    <w:rsid w:val="005E57CF"/>
    <w:rsid w:val="005F5A7E"/>
    <w:rsid w:val="00643F78"/>
    <w:rsid w:val="006D64E8"/>
    <w:rsid w:val="00705D1E"/>
    <w:rsid w:val="00723227"/>
    <w:rsid w:val="0073486D"/>
    <w:rsid w:val="0078792D"/>
    <w:rsid w:val="007C4954"/>
    <w:rsid w:val="007D1AAE"/>
    <w:rsid w:val="00804FFF"/>
    <w:rsid w:val="008115C0"/>
    <w:rsid w:val="00827F39"/>
    <w:rsid w:val="008561F2"/>
    <w:rsid w:val="00875859"/>
    <w:rsid w:val="00892DC2"/>
    <w:rsid w:val="0089534F"/>
    <w:rsid w:val="0090776C"/>
    <w:rsid w:val="00923EFD"/>
    <w:rsid w:val="00946866"/>
    <w:rsid w:val="009840B0"/>
    <w:rsid w:val="00995DCB"/>
    <w:rsid w:val="00995F5A"/>
    <w:rsid w:val="009A7605"/>
    <w:rsid w:val="009B5683"/>
    <w:rsid w:val="009C6E39"/>
    <w:rsid w:val="009E5A55"/>
    <w:rsid w:val="00A3157A"/>
    <w:rsid w:val="00A36475"/>
    <w:rsid w:val="00A71901"/>
    <w:rsid w:val="00A9369F"/>
    <w:rsid w:val="00AD54BB"/>
    <w:rsid w:val="00AE3DCA"/>
    <w:rsid w:val="00AE7FD1"/>
    <w:rsid w:val="00B50BB4"/>
    <w:rsid w:val="00B53623"/>
    <w:rsid w:val="00B56B4A"/>
    <w:rsid w:val="00B91CCB"/>
    <w:rsid w:val="00BE2E90"/>
    <w:rsid w:val="00C4656B"/>
    <w:rsid w:val="00C57EC1"/>
    <w:rsid w:val="00CA7C64"/>
    <w:rsid w:val="00CF54A8"/>
    <w:rsid w:val="00D23B4D"/>
    <w:rsid w:val="00D34F3F"/>
    <w:rsid w:val="00D73329"/>
    <w:rsid w:val="00DC044C"/>
    <w:rsid w:val="00DD1F41"/>
    <w:rsid w:val="00DD3681"/>
    <w:rsid w:val="00E00C52"/>
    <w:rsid w:val="00E2422C"/>
    <w:rsid w:val="00E25921"/>
    <w:rsid w:val="00E32A68"/>
    <w:rsid w:val="00E47D9D"/>
    <w:rsid w:val="00E548D9"/>
    <w:rsid w:val="00E75778"/>
    <w:rsid w:val="00E801B7"/>
    <w:rsid w:val="00EC1769"/>
    <w:rsid w:val="00EC6352"/>
    <w:rsid w:val="00F40DC6"/>
    <w:rsid w:val="00FA1AEC"/>
    <w:rsid w:val="00FD29F0"/>
    <w:rsid w:val="00FE157E"/>
    <w:rsid w:val="016E2F6B"/>
    <w:rsid w:val="051931EE"/>
    <w:rsid w:val="05476E8D"/>
    <w:rsid w:val="05816FE5"/>
    <w:rsid w:val="059A234D"/>
    <w:rsid w:val="08EB30F3"/>
    <w:rsid w:val="0AB67731"/>
    <w:rsid w:val="0B704E0D"/>
    <w:rsid w:val="0E311529"/>
    <w:rsid w:val="0E3E3CC5"/>
    <w:rsid w:val="0E6B25E0"/>
    <w:rsid w:val="0EE505E5"/>
    <w:rsid w:val="0F313EDE"/>
    <w:rsid w:val="0F346E76"/>
    <w:rsid w:val="108E71AB"/>
    <w:rsid w:val="10FF5D0B"/>
    <w:rsid w:val="11BE502B"/>
    <w:rsid w:val="13A96027"/>
    <w:rsid w:val="15AA32AC"/>
    <w:rsid w:val="15F035A2"/>
    <w:rsid w:val="16E318AE"/>
    <w:rsid w:val="18D06E7E"/>
    <w:rsid w:val="199A216E"/>
    <w:rsid w:val="1C2C70AF"/>
    <w:rsid w:val="1C412C1B"/>
    <w:rsid w:val="1C580648"/>
    <w:rsid w:val="1D631DC4"/>
    <w:rsid w:val="1DFF3A8A"/>
    <w:rsid w:val="20F601B2"/>
    <w:rsid w:val="210F504D"/>
    <w:rsid w:val="23F425A3"/>
    <w:rsid w:val="24166CB2"/>
    <w:rsid w:val="248A41E9"/>
    <w:rsid w:val="25875AFA"/>
    <w:rsid w:val="26E0111F"/>
    <w:rsid w:val="285F4F96"/>
    <w:rsid w:val="29E94DD9"/>
    <w:rsid w:val="29FB626D"/>
    <w:rsid w:val="2AD64894"/>
    <w:rsid w:val="2C8903AA"/>
    <w:rsid w:val="2DB87198"/>
    <w:rsid w:val="2E3301E6"/>
    <w:rsid w:val="2FDE6C5E"/>
    <w:rsid w:val="319121DA"/>
    <w:rsid w:val="31F431A8"/>
    <w:rsid w:val="33116052"/>
    <w:rsid w:val="34496D9C"/>
    <w:rsid w:val="34E50E91"/>
    <w:rsid w:val="36203B2D"/>
    <w:rsid w:val="362B63A2"/>
    <w:rsid w:val="38910D12"/>
    <w:rsid w:val="38CA4224"/>
    <w:rsid w:val="391D7808"/>
    <w:rsid w:val="39564831"/>
    <w:rsid w:val="3A607943"/>
    <w:rsid w:val="3AB24F6F"/>
    <w:rsid w:val="3B3F2CA7"/>
    <w:rsid w:val="3D807E30"/>
    <w:rsid w:val="409161B4"/>
    <w:rsid w:val="41605725"/>
    <w:rsid w:val="42407FFD"/>
    <w:rsid w:val="434B7D0F"/>
    <w:rsid w:val="44380293"/>
    <w:rsid w:val="44894F93"/>
    <w:rsid w:val="44FC5765"/>
    <w:rsid w:val="46C54C93"/>
    <w:rsid w:val="4B5069ED"/>
    <w:rsid w:val="4BC437E9"/>
    <w:rsid w:val="5005420D"/>
    <w:rsid w:val="50F11C80"/>
    <w:rsid w:val="51D133D3"/>
    <w:rsid w:val="52A33962"/>
    <w:rsid w:val="545B317C"/>
    <w:rsid w:val="56156174"/>
    <w:rsid w:val="5B172EA1"/>
    <w:rsid w:val="5B3524F6"/>
    <w:rsid w:val="5BB0266F"/>
    <w:rsid w:val="5F88085E"/>
    <w:rsid w:val="62AB4CFC"/>
    <w:rsid w:val="672A5D0A"/>
    <w:rsid w:val="674D6646"/>
    <w:rsid w:val="677818F6"/>
    <w:rsid w:val="6A7B188F"/>
    <w:rsid w:val="6BC2493D"/>
    <w:rsid w:val="6CC65F16"/>
    <w:rsid w:val="6D4A4A10"/>
    <w:rsid w:val="6DC04D58"/>
    <w:rsid w:val="6E7F7204"/>
    <w:rsid w:val="6EC66318"/>
    <w:rsid w:val="6F0D650B"/>
    <w:rsid w:val="6F1875CD"/>
    <w:rsid w:val="6F1E7F02"/>
    <w:rsid w:val="700A50C7"/>
    <w:rsid w:val="70516C52"/>
    <w:rsid w:val="71072C18"/>
    <w:rsid w:val="71562E92"/>
    <w:rsid w:val="733E0CE8"/>
    <w:rsid w:val="73C05A2C"/>
    <w:rsid w:val="742D164C"/>
    <w:rsid w:val="75081F4A"/>
    <w:rsid w:val="752D5803"/>
    <w:rsid w:val="75C64C11"/>
    <w:rsid w:val="769136B0"/>
    <w:rsid w:val="76CE6D0D"/>
    <w:rsid w:val="77731007"/>
    <w:rsid w:val="77D975C3"/>
    <w:rsid w:val="792F4AAF"/>
    <w:rsid w:val="794B72F4"/>
    <w:rsid w:val="7A3E58FC"/>
    <w:rsid w:val="7B7B764C"/>
    <w:rsid w:val="7B8C6B3B"/>
    <w:rsid w:val="7D405AD8"/>
    <w:rsid w:val="7D851E75"/>
    <w:rsid w:val="7DD366B6"/>
    <w:rsid w:val="7FB5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keepNext/>
      <w:keepLines/>
      <w:numPr>
        <w:ilvl w:val="0"/>
        <w:numId w:val="1"/>
      </w:numPr>
      <w:spacing w:before="50" w:beforeLines="50" w:after="50" w:afterLines="50"/>
      <w:outlineLvl w:val="0"/>
    </w:pPr>
    <w:rPr>
      <w:rFonts w:eastAsia="宋体"/>
      <w:b/>
      <w:bCs/>
      <w:kern w:val="44"/>
      <w:sz w:val="28"/>
      <w:szCs w:val="44"/>
    </w:rPr>
  </w:style>
  <w:style w:type="paragraph" w:styleId="3">
    <w:name w:val="heading 2"/>
    <w:basedOn w:val="1"/>
    <w:next w:val="1"/>
    <w:qFormat/>
    <w:uiPriority w:val="0"/>
    <w:pPr>
      <w:keepNext/>
      <w:keepLines/>
      <w:numPr>
        <w:ilvl w:val="0"/>
        <w:numId w:val="2"/>
      </w:numPr>
      <w:spacing w:before="240" w:after="240"/>
      <w:outlineLvl w:val="1"/>
    </w:pPr>
    <w:rPr>
      <w:b/>
      <w:bCs/>
      <w:szCs w:val="32"/>
    </w:rPr>
  </w:style>
  <w:style w:type="paragraph" w:styleId="4">
    <w:name w:val="heading 3"/>
    <w:next w:val="1"/>
    <w:qFormat/>
    <w:uiPriority w:val="0"/>
    <w:pPr>
      <w:keepNext/>
      <w:kinsoku w:val="0"/>
      <w:autoSpaceDE w:val="0"/>
      <w:autoSpaceDN w:val="0"/>
      <w:adjustRightInd w:val="0"/>
      <w:snapToGrid w:val="0"/>
      <w:textAlignment w:val="baseline"/>
      <w:outlineLvl w:val="2"/>
    </w:pPr>
    <w:rPr>
      <w:rFonts w:ascii="楷体_GB2312" w:hAnsi="宋体" w:eastAsia="黑体" w:cs="Arial"/>
      <w:b/>
      <w:bCs/>
      <w:snapToGrid w:val="0"/>
      <w:color w:val="000000"/>
      <w:sz w:val="32"/>
      <w:szCs w:val="21"/>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Body Text Indent"/>
    <w:basedOn w:val="1"/>
    <w:qFormat/>
    <w:uiPriority w:val="0"/>
    <w:pPr>
      <w:ind w:firstLine="830" w:firstLineChars="352"/>
    </w:pPr>
    <w:rPr>
      <w:rFonts w:ascii="仿宋_GB2312" w:hAnsi="Calibri" w:eastAsia="仿宋_GB2312" w:cs="Times New Roman"/>
      <w:sz w:val="32"/>
      <w:szCs w:val="20"/>
    </w:rPr>
  </w:style>
  <w:style w:type="paragraph" w:styleId="7">
    <w:name w:val="Plain Text"/>
    <w:basedOn w:val="1"/>
    <w:qFormat/>
    <w:uiPriority w:val="0"/>
    <w:rPr>
      <w:rFonts w:ascii="宋体" w:hAnsi="Courier New" w:eastAsia="宋体" w:cs="Courier New"/>
    </w:rPr>
  </w:style>
  <w:style w:type="paragraph" w:styleId="8">
    <w:name w:val="footer"/>
    <w:basedOn w:val="1"/>
    <w:qFormat/>
    <w:uiPriority w:val="99"/>
    <w:pPr>
      <w:tabs>
        <w:tab w:val="center" w:pos="4153"/>
        <w:tab w:val="right" w:pos="8306"/>
      </w:tabs>
    </w:pPr>
    <w:rPr>
      <w:rFonts w:ascii="Calibri" w:hAnsi="Calibri" w:eastAsia="宋体" w:cs="Times New Roman"/>
      <w:sz w:val="18"/>
      <w:szCs w:val="18"/>
    </w:rPr>
  </w:style>
  <w:style w:type="paragraph" w:styleId="9">
    <w:name w:val="header"/>
    <w:basedOn w:val="1"/>
    <w:qFormat/>
    <w:uiPriority w:val="0"/>
    <w:pPr>
      <w:pBdr>
        <w:bottom w:val="single" w:color="auto" w:sz="6" w:space="1"/>
      </w:pBdr>
      <w:tabs>
        <w:tab w:val="center" w:pos="4153"/>
        <w:tab w:val="right" w:pos="8306"/>
      </w:tabs>
      <w:jc w:val="center"/>
    </w:pPr>
    <w:rPr>
      <w:rFonts w:ascii="Calibri" w:hAnsi="Calibri" w:eastAsia="宋体" w:cs="Times New Roman"/>
      <w:sz w:val="18"/>
      <w:szCs w:val="18"/>
    </w:rPr>
  </w:style>
  <w:style w:type="paragraph" w:styleId="10">
    <w:name w:val="toc 1"/>
    <w:basedOn w:val="1"/>
    <w:next w:val="1"/>
    <w:qFormat/>
    <w:uiPriority w:val="39"/>
    <w:rPr>
      <w:rFonts w:ascii="Calibri" w:hAnsi="Calibri" w:eastAsia="宋体" w:cs="Times New Roman"/>
    </w:rPr>
  </w:style>
  <w:style w:type="paragraph" w:styleId="11">
    <w:name w:val="toc 2"/>
    <w:basedOn w:val="1"/>
    <w:next w:val="1"/>
    <w:qFormat/>
    <w:uiPriority w:val="39"/>
    <w:pPr>
      <w:tabs>
        <w:tab w:val="right" w:leader="dot" w:pos="8302"/>
      </w:tabs>
    </w:pPr>
    <w:rPr>
      <w:rFonts w:ascii="仿宋_GB2312" w:hAnsi="仿宋" w:eastAsia="仿宋_GB2312" w:cs="Times New Roman"/>
      <w:b/>
      <w:smallCaps/>
    </w:rPr>
  </w:style>
  <w:style w:type="paragraph" w:styleId="12">
    <w:name w:val="Normal (Web)"/>
    <w:basedOn w:val="1"/>
    <w:qFormat/>
    <w:uiPriority w:val="0"/>
    <w:pPr>
      <w:spacing w:beforeAutospacing="1" w:afterAutospacing="1"/>
    </w:pPr>
    <w:rPr>
      <w:rFonts w:cs="Times New Roman"/>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styleId="18">
    <w:name w:val="List Paragraph"/>
    <w:basedOn w:val="1"/>
    <w:qFormat/>
    <w:uiPriority w:val="99"/>
    <w:pPr>
      <w:ind w:firstLine="420" w:firstLineChars="200"/>
    </w:pPr>
  </w:style>
  <w:style w:type="paragraph" w:customStyle="1" w:styleId="19">
    <w:name w:val="WPSOffice手动目录 1"/>
    <w:qFormat/>
    <w:uiPriority w:val="0"/>
    <w:rPr>
      <w:rFonts w:ascii="Arial" w:hAnsi="Arial" w:cs="Arial" w:eastAsiaTheme="minorEastAsia"/>
      <w:lang w:val="en-US" w:eastAsia="zh-CN" w:bidi="ar-SA"/>
    </w:rPr>
  </w:style>
  <w:style w:type="paragraph" w:customStyle="1" w:styleId="20">
    <w:name w:val="WPSOffice手动目录 2"/>
    <w:qFormat/>
    <w:uiPriority w:val="0"/>
    <w:pPr>
      <w:ind w:left="200" w:leftChars="200"/>
    </w:pPr>
    <w:rPr>
      <w:rFonts w:ascii="Arial" w:hAnsi="Arial" w:cs="Arial" w:eastAsiaTheme="minorEastAsia"/>
      <w:lang w:val="en-US" w:eastAsia="zh-CN" w:bidi="ar-SA"/>
    </w:rPr>
  </w:style>
  <w:style w:type="paragraph" w:customStyle="1" w:styleId="2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1677</Words>
  <Characters>1836</Characters>
  <Lines>11</Lines>
  <Paragraphs>3</Paragraphs>
  <TotalTime>0</TotalTime>
  <ScaleCrop>false</ScaleCrop>
  <LinksUpToDate>false</LinksUpToDate>
  <CharactersWithSpaces>1986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2023-04-21T16:48:00Z</dcterms:created>
  <dc:creator>Kingsoft-PDF</dc:creator>
  <cp:lastModifiedBy>房媛</cp:lastModifiedBy>
  <dcterms:modified xsi:type="dcterms:W3CDTF">2025-10-27T06:51:47Z</dcterms:modified>
  <dc:subject>pdfbuilder</dc:subject>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2023-04-21T16:48:19Z</vt:filetime>
  </property>
  <property fmtid="{D5CDD505-2E9C-101B-9397-08002B2CF9AE}" pid="4" name="UsrData">
    <vt:lpwstr>64424dca0d38b70015f9b1b4</vt:lpwstr>
  </property>
  <property fmtid="{D5CDD505-2E9C-101B-9397-08002B2CF9AE}" pid="5" name="KSOProductBuildVer">
    <vt:lpwstr>2052-12.1.0.21915</vt:lpwstr>
  </property>
  <property fmtid="{D5CDD505-2E9C-101B-9397-08002B2CF9AE}" pid="6" name="ICV">
    <vt:lpwstr>E8F4442AC1ED4FE1B6239E89085629CC_13</vt:lpwstr>
  </property>
  <property fmtid="{D5CDD505-2E9C-101B-9397-08002B2CF9AE}" pid="7" name="KSOTemplateDocerSaveRecord">
    <vt:lpwstr>eyJoZGlkIjoiNzYxZjM5OTlmNzQzNjk2Zjg1NGJjYjhkOGExN2JhM2MiLCJ1c2VySWQiOiIxNjk5OTU5Mjc5In0=</vt:lpwstr>
  </property>
</Properties>
</file>