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b/>
          <w:color w:val="000000"/>
          <w:sz w:val="84"/>
          <w:szCs w:val="84"/>
        </w:rPr>
      </w:pPr>
    </w:p>
    <w:p>
      <w:pPr>
        <w:snapToGrid w:val="0"/>
        <w:spacing w:before="156" w:beforeLines="50"/>
        <w:jc w:val="center"/>
        <w:rPr>
          <w:rFonts w:ascii="宋体" w:hAnsi="宋体"/>
          <w:b/>
          <w:color w:val="000000"/>
          <w:sz w:val="84"/>
          <w:szCs w:val="84"/>
        </w:rPr>
      </w:pPr>
    </w:p>
    <w:p>
      <w:pPr>
        <w:snapToGrid w:val="0"/>
        <w:spacing w:before="156" w:beforeLines="50"/>
        <w:jc w:val="center"/>
        <w:rPr>
          <w:rFonts w:ascii="宋体" w:hAnsi="宋体"/>
          <w:b/>
          <w:bCs/>
          <w:color w:val="000000"/>
          <w:sz w:val="84"/>
          <w:szCs w:val="84"/>
        </w:rPr>
      </w:pPr>
      <w:r>
        <w:rPr>
          <w:rFonts w:hint="eastAsia" w:ascii="宋体" w:hAnsi="宋体"/>
          <w:b/>
          <w:color w:val="000000"/>
          <w:sz w:val="84"/>
          <w:szCs w:val="84"/>
        </w:rPr>
        <w:t>竞价文件</w:t>
      </w:r>
    </w:p>
    <w:p>
      <w:pPr>
        <w:spacing w:line="360" w:lineRule="auto"/>
        <w:jc w:val="center"/>
        <w:rPr>
          <w:rFonts w:ascii="宋体" w:hAnsi="宋体"/>
          <w:b/>
          <w:bCs/>
          <w:color w:val="000000"/>
          <w:sz w:val="24"/>
          <w:szCs w:val="24"/>
        </w:rPr>
      </w:pP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jc w:val="left"/>
        <w:rPr>
          <w:rFonts w:ascii="宋体" w:hAnsi="宋体"/>
          <w:b/>
          <w:bCs/>
          <w:color w:val="000000"/>
          <w:sz w:val="28"/>
          <w:szCs w:val="32"/>
        </w:rPr>
      </w:pPr>
      <w:r>
        <w:rPr>
          <w:rFonts w:ascii="宋体" w:hAnsi="宋体"/>
          <w:b/>
          <w:bCs/>
          <w:color w:val="000000"/>
          <w:sz w:val="28"/>
          <w:szCs w:val="32"/>
        </w:rPr>
        <w:t>采购方式：</w:t>
      </w:r>
      <w:r>
        <w:rPr>
          <w:rFonts w:hint="eastAsia" w:ascii="宋体" w:hAnsi="宋体"/>
          <w:b/>
          <w:bCs/>
          <w:color w:val="000000"/>
          <w:sz w:val="28"/>
          <w:szCs w:val="32"/>
        </w:rPr>
        <w:t>线上</w:t>
      </w:r>
      <w:r>
        <w:rPr>
          <w:rFonts w:ascii="宋体" w:hAnsi="宋体"/>
          <w:b/>
          <w:bCs/>
          <w:color w:val="000000"/>
          <w:sz w:val="28"/>
          <w:szCs w:val="32"/>
        </w:rPr>
        <w:t>竞价</w:t>
      </w:r>
    </w:p>
    <w:p>
      <w:pPr>
        <w:rPr>
          <w:rFonts w:ascii="宋体" w:hAnsi="宋体"/>
          <w:b/>
          <w:color w:val="000000"/>
          <w:sz w:val="36"/>
          <w:szCs w:val="36"/>
        </w:rPr>
      </w:pPr>
      <w:r>
        <w:rPr>
          <w:rFonts w:ascii="宋体" w:hAnsi="宋体"/>
          <w:b/>
          <w:bCs/>
          <w:color w:val="000000"/>
          <w:sz w:val="28"/>
          <w:szCs w:val="32"/>
        </w:rPr>
        <w:t>项目</w:t>
      </w:r>
      <w:r>
        <w:rPr>
          <w:rFonts w:hint="eastAsia" w:ascii="宋体" w:hAnsi="宋体"/>
          <w:b/>
          <w:bCs/>
          <w:color w:val="000000"/>
          <w:sz w:val="28"/>
          <w:szCs w:val="32"/>
        </w:rPr>
        <w:t>名称</w:t>
      </w:r>
      <w:r>
        <w:rPr>
          <w:rFonts w:ascii="宋体" w:hAnsi="宋体"/>
          <w:b/>
          <w:bCs/>
          <w:color w:val="000000"/>
          <w:sz w:val="28"/>
          <w:szCs w:val="32"/>
        </w:rPr>
        <w:t>：</w:t>
      </w:r>
      <w:r>
        <w:rPr>
          <w:rFonts w:hint="eastAsia" w:ascii="宋体" w:hAnsi="宋体"/>
          <w:b/>
          <w:bCs/>
          <w:color w:val="000000"/>
          <w:sz w:val="28"/>
          <w:szCs w:val="32"/>
          <w:u w:val="single"/>
        </w:rPr>
        <w:t>四会市疾病预防控制中心实验室检测试剂采购项目</w:t>
      </w:r>
    </w:p>
    <w:p>
      <w:pPr>
        <w:spacing w:line="360" w:lineRule="auto"/>
        <w:jc w:val="left"/>
        <w:rPr>
          <w:rFonts w:ascii="宋体" w:hAnsi="宋体"/>
          <w:b/>
          <w:bCs/>
          <w:color w:val="000000"/>
          <w:sz w:val="28"/>
          <w:szCs w:val="32"/>
        </w:rPr>
      </w:pPr>
    </w:p>
    <w:p>
      <w:pPr>
        <w:snapToGrid w:val="0"/>
        <w:spacing w:before="156" w:beforeLines="50" w:after="156" w:afterLines="50" w:line="360" w:lineRule="auto"/>
        <w:jc w:val="center"/>
        <w:rPr>
          <w:rFonts w:ascii="宋体" w:hAnsi="宋体" w:cs="华文中宋"/>
          <w:color w:val="000000"/>
          <w:sz w:val="30"/>
          <w:szCs w:val="30"/>
        </w:rPr>
      </w:pPr>
    </w:p>
    <w:p>
      <w:pPr>
        <w:autoSpaceDE w:val="0"/>
        <w:autoSpaceDN w:val="0"/>
        <w:adjustRightInd w:val="0"/>
        <w:snapToGrid w:val="0"/>
        <w:spacing w:before="156" w:beforeLines="50" w:after="156" w:afterLines="50" w:line="360" w:lineRule="auto"/>
        <w:jc w:val="center"/>
        <w:rPr>
          <w:rFonts w:ascii="宋体" w:hAnsi="宋体" w:cs="华文中宋"/>
          <w:color w:val="000000"/>
          <w:kern w:val="0"/>
          <w:sz w:val="30"/>
          <w:szCs w:val="30"/>
        </w:rPr>
      </w:pPr>
    </w:p>
    <w:p>
      <w:pPr>
        <w:autoSpaceDE w:val="0"/>
        <w:autoSpaceDN w:val="0"/>
        <w:adjustRightInd w:val="0"/>
        <w:snapToGrid w:val="0"/>
        <w:spacing w:before="156" w:beforeLines="50" w:after="156" w:afterLines="50" w:line="360" w:lineRule="auto"/>
        <w:jc w:val="left"/>
        <w:rPr>
          <w:rFonts w:ascii="宋体" w:hAnsi="宋体" w:cs="华文中宋"/>
          <w:color w:val="000000"/>
          <w:kern w:val="0"/>
          <w:sz w:val="30"/>
          <w:szCs w:val="30"/>
        </w:rPr>
      </w:pPr>
    </w:p>
    <w:p>
      <w:pPr>
        <w:autoSpaceDE w:val="0"/>
        <w:autoSpaceDN w:val="0"/>
        <w:adjustRightInd w:val="0"/>
        <w:snapToGrid w:val="0"/>
        <w:spacing w:line="360" w:lineRule="auto"/>
        <w:ind w:left="420" w:firstLine="420"/>
        <w:jc w:val="center"/>
        <w:rPr>
          <w:rFonts w:ascii="宋体" w:hAnsi="宋体"/>
          <w:b/>
          <w:bCs/>
          <w:color w:val="000000"/>
          <w:sz w:val="28"/>
          <w:szCs w:val="32"/>
        </w:rPr>
      </w:pPr>
      <w:r>
        <w:rPr>
          <w:rFonts w:hint="eastAsia" w:ascii="宋体" w:hAnsi="宋体"/>
          <w:b/>
          <w:bCs/>
          <w:color w:val="000000"/>
          <w:sz w:val="28"/>
          <w:szCs w:val="32"/>
        </w:rPr>
        <w:t>四会市疾病预防控制中心</w:t>
      </w:r>
    </w:p>
    <w:p>
      <w:pPr>
        <w:autoSpaceDE w:val="0"/>
        <w:autoSpaceDN w:val="0"/>
        <w:adjustRightInd w:val="0"/>
        <w:snapToGrid w:val="0"/>
        <w:spacing w:line="360" w:lineRule="auto"/>
        <w:ind w:left="420" w:firstLine="420"/>
        <w:jc w:val="center"/>
        <w:rPr>
          <w:rFonts w:ascii="宋体" w:hAnsi="宋体"/>
          <w:b/>
          <w:bCs/>
          <w:color w:val="000000"/>
          <w:sz w:val="28"/>
          <w:szCs w:val="32"/>
        </w:rPr>
      </w:pPr>
      <w:r>
        <w:rPr>
          <w:rFonts w:ascii="宋体" w:hAnsi="宋体"/>
          <w:b/>
          <w:bCs/>
          <w:color w:val="000000"/>
          <w:sz w:val="28"/>
          <w:szCs w:val="32"/>
        </w:rPr>
        <w:t>云采链（广州）信息科技有限公司</w:t>
      </w:r>
    </w:p>
    <w:p>
      <w:pPr>
        <w:autoSpaceDE w:val="0"/>
        <w:autoSpaceDN w:val="0"/>
        <w:adjustRightInd w:val="0"/>
        <w:snapToGrid w:val="0"/>
        <w:spacing w:line="360" w:lineRule="auto"/>
        <w:ind w:left="420" w:firstLine="420"/>
        <w:jc w:val="center"/>
        <w:rPr>
          <w:rFonts w:ascii="宋体" w:hAnsi="宋体"/>
          <w:b/>
          <w:color w:val="000000"/>
          <w:sz w:val="28"/>
        </w:rPr>
      </w:pPr>
      <w:r>
        <w:rPr>
          <w:rFonts w:hint="eastAsia" w:ascii="宋体" w:hAnsi="宋体"/>
          <w:b/>
          <w:color w:val="000000"/>
          <w:sz w:val="28"/>
        </w:rPr>
        <w:t>二零二四年</w:t>
      </w:r>
      <w:r>
        <w:rPr>
          <w:rFonts w:hint="eastAsia" w:ascii="宋体" w:hAnsi="宋体"/>
          <w:b/>
          <w:color w:val="000000"/>
          <w:sz w:val="28"/>
          <w:lang w:val="en-US" w:eastAsia="zh-CN"/>
        </w:rPr>
        <w:t>五</w:t>
      </w:r>
      <w:bookmarkStart w:id="0" w:name="_GoBack"/>
      <w:bookmarkEnd w:id="0"/>
      <w:r>
        <w:rPr>
          <w:rFonts w:ascii="宋体" w:hAnsi="宋体"/>
          <w:b/>
          <w:color w:val="000000"/>
          <w:sz w:val="28"/>
        </w:rPr>
        <w:t>月</w:t>
      </w:r>
    </w:p>
    <w:p>
      <w:pPr>
        <w:autoSpaceDE w:val="0"/>
        <w:autoSpaceDN w:val="0"/>
        <w:adjustRightInd w:val="0"/>
        <w:snapToGrid w:val="0"/>
        <w:spacing w:line="360" w:lineRule="auto"/>
        <w:ind w:left="420" w:firstLine="420"/>
        <w:jc w:val="center"/>
        <w:rPr>
          <w:rFonts w:ascii="宋体" w:hAnsi="宋体"/>
          <w:color w:val="000000"/>
          <w:sz w:val="28"/>
        </w:rPr>
      </w:pPr>
    </w:p>
    <w:p>
      <w:pPr>
        <w:autoSpaceDE w:val="0"/>
        <w:autoSpaceDN w:val="0"/>
        <w:adjustRightInd w:val="0"/>
        <w:snapToGrid w:val="0"/>
        <w:spacing w:line="360" w:lineRule="auto"/>
        <w:ind w:left="420" w:firstLine="420"/>
        <w:jc w:val="center"/>
        <w:rPr>
          <w:rFonts w:ascii="宋体" w:hAnsi="宋体"/>
          <w:b/>
          <w:bCs/>
          <w:color w:val="000000"/>
          <w:sz w:val="28"/>
          <w:szCs w:val="32"/>
        </w:rPr>
        <w:sectPr>
          <w:headerReference r:id="rId3" w:type="default"/>
          <w:pgSz w:w="11906" w:h="16838"/>
          <w:pgMar w:top="1440" w:right="1800" w:bottom="1440" w:left="1800" w:header="851" w:footer="992" w:gutter="0"/>
          <w:cols w:space="720" w:num="1"/>
          <w:docGrid w:type="lines" w:linePitch="312" w:charSpace="0"/>
        </w:sectPr>
      </w:pPr>
    </w:p>
    <w:p>
      <w:pPr>
        <w:pStyle w:val="13"/>
        <w:spacing w:before="0" w:after="0"/>
        <w:rPr>
          <w:rFonts w:ascii="宋体" w:hAnsi="宋体"/>
          <w:color w:val="000000"/>
        </w:rPr>
      </w:pPr>
      <w:r>
        <w:rPr>
          <w:rFonts w:hint="eastAsia" w:ascii="宋体" w:hAnsi="宋体"/>
          <w:color w:val="000000"/>
        </w:rPr>
        <w:t>第一章 竞价须知</w:t>
      </w:r>
    </w:p>
    <w:p>
      <w:pPr>
        <w:pStyle w:val="37"/>
        <w:numPr>
          <w:ilvl w:val="0"/>
          <w:numId w:val="1"/>
        </w:numPr>
        <w:spacing w:line="360" w:lineRule="auto"/>
        <w:ind w:firstLineChars="0"/>
        <w:rPr>
          <w:rFonts w:ascii="宋体" w:hAnsi="宋体"/>
          <w:color w:val="000000"/>
        </w:rPr>
      </w:pPr>
      <w:r>
        <w:rPr>
          <w:rFonts w:hint="eastAsia" w:ascii="宋体" w:hAnsi="宋体"/>
          <w:color w:val="000000"/>
          <w:szCs w:val="21"/>
        </w:rPr>
        <w:t>本项目通过云采链线上采购一体化平台进行竞价，参与竞价的供应商必须登录平台进行注册，注册成功后方可参与项目竞价。</w:t>
      </w:r>
    </w:p>
    <w:p>
      <w:pPr>
        <w:pStyle w:val="37"/>
        <w:numPr>
          <w:ilvl w:val="0"/>
          <w:numId w:val="1"/>
        </w:numPr>
        <w:spacing w:line="360" w:lineRule="auto"/>
        <w:ind w:firstLineChars="0"/>
        <w:rPr>
          <w:rFonts w:ascii="宋体" w:hAnsi="宋体"/>
          <w:color w:val="000000"/>
        </w:rPr>
      </w:pPr>
      <w:r>
        <w:rPr>
          <w:rFonts w:ascii="宋体" w:hAnsi="宋体"/>
          <w:color w:val="000000"/>
        </w:rPr>
        <w:t>语言要求</w:t>
      </w:r>
    </w:p>
    <w:p>
      <w:pPr>
        <w:pStyle w:val="37"/>
        <w:spacing w:line="360" w:lineRule="auto"/>
        <w:ind w:left="424" w:leftChars="202" w:firstLine="0" w:firstLineChars="0"/>
        <w:rPr>
          <w:rFonts w:ascii="宋体" w:hAnsi="宋体"/>
          <w:color w:val="000000"/>
          <w:szCs w:val="21"/>
        </w:rPr>
      </w:pPr>
      <w:r>
        <w:rPr>
          <w:rFonts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hint="eastAsia" w:ascii="宋体" w:hAnsi="宋体"/>
          <w:color w:val="000000"/>
          <w:szCs w:val="21"/>
        </w:rPr>
        <w:t xml:space="preserve"> </w:t>
      </w:r>
      <w:r>
        <w:rPr>
          <w:rFonts w:ascii="宋体" w:hAnsi="宋体"/>
          <w:color w:val="000000"/>
          <w:szCs w:val="21"/>
        </w:rPr>
        <w:t xml:space="preserve"> </w:t>
      </w:r>
    </w:p>
    <w:p>
      <w:pPr>
        <w:pStyle w:val="37"/>
        <w:numPr>
          <w:ilvl w:val="0"/>
          <w:numId w:val="1"/>
        </w:numPr>
        <w:spacing w:line="360" w:lineRule="auto"/>
        <w:ind w:firstLineChars="0"/>
        <w:rPr>
          <w:rFonts w:ascii="宋体" w:hAnsi="宋体"/>
          <w:color w:val="000000"/>
        </w:rPr>
      </w:pPr>
      <w:r>
        <w:rPr>
          <w:rFonts w:hint="eastAsia" w:ascii="宋体" w:hAnsi="宋体"/>
          <w:color w:val="000000"/>
          <w:szCs w:val="21"/>
        </w:rPr>
        <w:t>在云采链平台参与项目竞价后放弃成交资格超过三次（含三次）的供应商连同该供应商同一法人名下所有公司将被列入平台黑名单，永久不得参与平台的项目竞价。</w:t>
      </w:r>
      <w:r>
        <w:rPr>
          <w:rFonts w:ascii="宋体" w:hAnsi="宋体"/>
          <w:color w:val="000000"/>
          <w:szCs w:val="21"/>
        </w:rPr>
        <w:t xml:space="preserve">  </w:t>
      </w:r>
    </w:p>
    <w:p>
      <w:pPr>
        <w:pStyle w:val="37"/>
        <w:numPr>
          <w:ilvl w:val="0"/>
          <w:numId w:val="1"/>
        </w:numPr>
        <w:spacing w:line="360" w:lineRule="auto"/>
        <w:ind w:firstLineChars="0"/>
        <w:rPr>
          <w:rFonts w:ascii="宋体" w:hAnsi="宋体"/>
          <w:color w:val="000000"/>
        </w:rPr>
      </w:pPr>
      <w:r>
        <w:rPr>
          <w:rFonts w:hint="eastAsia" w:ascii="宋体" w:hAnsi="宋体"/>
          <w:color w:val="000000"/>
        </w:rPr>
        <w:t>竞价须知</w:t>
      </w:r>
    </w:p>
    <w:p>
      <w:pPr>
        <w:pStyle w:val="37"/>
        <w:numPr>
          <w:ilvl w:val="0"/>
          <w:numId w:val="2"/>
        </w:numPr>
        <w:spacing w:line="360" w:lineRule="auto"/>
        <w:ind w:firstLineChars="0"/>
        <w:rPr>
          <w:rFonts w:ascii="宋体" w:hAnsi="宋体"/>
          <w:b/>
          <w:color w:val="000000"/>
        </w:rPr>
      </w:pPr>
      <w:r>
        <w:rPr>
          <w:rStyle w:val="18"/>
          <w:rFonts w:hint="eastAsia" w:ascii="宋体" w:hAnsi="宋体"/>
          <w:bCs w:val="0"/>
          <w:color w:val="000000"/>
        </w:rPr>
        <w:t>竞价说明</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参与竞价的供应商应承担所有与准备和参加竞价有关的费用</w:t>
      </w:r>
      <w:r>
        <w:rPr>
          <w:rFonts w:hint="eastAsia" w:ascii="宋体" w:hAnsi="宋体" w:cs="宋体"/>
          <w:color w:val="000000"/>
          <w:szCs w:val="21"/>
        </w:rPr>
        <w:t>，不</w:t>
      </w:r>
      <w:r>
        <w:rPr>
          <w:rFonts w:hint="eastAsia" w:ascii="宋体" w:hAnsi="宋体" w:cs="宋体"/>
          <w:color w:val="000000"/>
          <w:szCs w:val="21"/>
          <w:lang w:eastAsia="zh-TW"/>
        </w:rPr>
        <w:t>论</w:t>
      </w:r>
      <w:r>
        <w:rPr>
          <w:rFonts w:hint="eastAsia" w:ascii="宋体" w:hAnsi="宋体" w:cs="宋体"/>
          <w:color w:val="000000"/>
          <w:szCs w:val="21"/>
        </w:rPr>
        <w:t>竞价</w:t>
      </w:r>
      <w:r>
        <w:rPr>
          <w:rFonts w:hint="eastAsia" w:ascii="宋体" w:hAnsi="宋体" w:cs="宋体"/>
          <w:color w:val="000000"/>
          <w:szCs w:val="21"/>
          <w:lang w:eastAsia="zh-TW"/>
        </w:rPr>
        <w:t>的结果如何</w:t>
      </w:r>
      <w:r>
        <w:rPr>
          <w:rFonts w:hint="eastAsia" w:ascii="宋体" w:hAnsi="宋体" w:cs="宋体"/>
          <w:color w:val="000000"/>
          <w:szCs w:val="21"/>
        </w:rPr>
        <w:t>，采购</w:t>
      </w:r>
      <w:r>
        <w:rPr>
          <w:rFonts w:hint="eastAsia" w:ascii="宋体" w:hAnsi="宋体" w:cs="宋体"/>
          <w:color w:val="000000"/>
          <w:szCs w:val="21"/>
          <w:lang w:eastAsia="zh-TW"/>
        </w:rPr>
        <w:t>人</w:t>
      </w:r>
      <w:r>
        <w:rPr>
          <w:rFonts w:hint="eastAsia" w:ascii="宋体" w:hAnsi="宋体" w:cs="宋体"/>
          <w:color w:val="000000"/>
          <w:szCs w:val="21"/>
        </w:rPr>
        <w:t>和</w:t>
      </w:r>
      <w:r>
        <w:rPr>
          <w:rFonts w:hint="eastAsia" w:ascii="宋体" w:hAnsi="宋体" w:cs="宋体"/>
          <w:color w:val="000000"/>
          <w:szCs w:val="21"/>
          <w:lang w:eastAsia="zh-TW"/>
        </w:rPr>
        <w:t>代理机构均无义务和责任承担这些费用</w:t>
      </w:r>
      <w:r>
        <w:rPr>
          <w:rFonts w:hint="eastAsia" w:ascii="宋体" w:hAnsi="宋体" w:cs="宋体"/>
          <w:color w:val="000000"/>
          <w:szCs w:val="21"/>
        </w:rPr>
        <w:t>。</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参与竞价的</w:t>
      </w:r>
      <w:r>
        <w:rPr>
          <w:rFonts w:hint="eastAsia" w:ascii="宋体" w:hAnsi="宋体"/>
          <w:color w:val="000000"/>
          <w:szCs w:val="21"/>
          <w:lang w:val="zh-CN"/>
        </w:rPr>
        <w:t>供应商需对用户需求书的所有条款进行整体响应，用户需求书条款若有一条负偏离或不响应，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若成交供应商自身原因无法完成本项目，则采购人有权利保留追究责任。</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rPr>
        <w:t>成交供应商因自身原因被取消成交资格，采购人可重新启动采购或按竞价公告规定顺延推选符合要求的供应商作为成交人。</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rPr>
        <w:t>若本项目竞价采购失败，采购人将重新采购，届时采购人有权根据项目具体情况，决定重新采购项目的采购方式。</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rPr>
        <w:t>成交供应商若无正当理由恶意放弃成交资格，采购人有权将拒绝其参加本项目重新组织的竞价采购活动。</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s="宋体"/>
          <w:color w:val="000000"/>
          <w:szCs w:val="21"/>
        </w:rPr>
        <w:t>参与竞价的</w:t>
      </w:r>
      <w:r>
        <w:rPr>
          <w:rFonts w:hint="eastAsia" w:ascii="宋体" w:hAnsi="宋体" w:cs="宋体"/>
          <w:color w:val="000000"/>
          <w:szCs w:val="21"/>
          <w:lang w:eastAsia="zh-TW"/>
        </w:rPr>
        <w:t>供应商向我司咨询的有关项目事项，一切以</w:t>
      </w:r>
      <w:r>
        <w:rPr>
          <w:rFonts w:hint="eastAsia" w:ascii="宋体" w:hAnsi="宋体" w:cs="宋体"/>
          <w:color w:val="000000"/>
          <w:szCs w:val="21"/>
        </w:rPr>
        <w:t>竞价文件</w:t>
      </w:r>
      <w:r>
        <w:rPr>
          <w:rFonts w:hint="eastAsia" w:ascii="宋体" w:hAnsi="宋体" w:cs="宋体"/>
          <w:color w:val="000000"/>
          <w:szCs w:val="21"/>
          <w:lang w:eastAsia="zh-TW"/>
        </w:rPr>
        <w:t>规定</w:t>
      </w:r>
      <w:r>
        <w:rPr>
          <w:rFonts w:hint="eastAsia" w:ascii="宋体" w:hAnsi="宋体" w:cs="宋体"/>
          <w:color w:val="000000"/>
          <w:szCs w:val="21"/>
        </w:rPr>
        <w:t>和竞价公告规定以及</w:t>
      </w:r>
      <w:r>
        <w:rPr>
          <w:rFonts w:hint="eastAsia" w:ascii="宋体" w:hAnsi="宋体" w:cs="宋体"/>
          <w:color w:val="000000"/>
          <w:szCs w:val="21"/>
          <w:lang w:eastAsia="zh-TW"/>
        </w:rPr>
        <w:t>本公司</w:t>
      </w:r>
      <w:r>
        <w:rPr>
          <w:rFonts w:hint="eastAsia" w:ascii="宋体" w:hAnsi="宋体" w:cs="宋体"/>
          <w:color w:val="000000"/>
          <w:szCs w:val="21"/>
        </w:rPr>
        <w:t>的</w:t>
      </w:r>
      <w:r>
        <w:rPr>
          <w:rFonts w:hint="eastAsia" w:ascii="宋体" w:hAnsi="宋体" w:cs="宋体"/>
          <w:color w:val="000000"/>
          <w:szCs w:val="21"/>
          <w:lang w:eastAsia="zh-TW"/>
        </w:rPr>
        <w:t>书面答复为准，其他一切形式均为个人意见，不代表本公司的意见</w:t>
      </w:r>
      <w:r>
        <w:rPr>
          <w:rFonts w:hint="eastAsia" w:ascii="宋体" w:hAnsi="宋体" w:cs="宋体"/>
          <w:color w:val="000000"/>
          <w:szCs w:val="21"/>
        </w:rPr>
        <w:t>；</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参与竞价的供应商应认真阅读</w:t>
      </w:r>
      <w:r>
        <w:rPr>
          <w:rFonts w:hint="eastAsia" w:ascii="宋体" w:hAnsi="宋体" w:cs="宋体"/>
          <w:color w:val="000000"/>
          <w:szCs w:val="21"/>
          <w:lang w:eastAsia="zh-TW"/>
        </w:rPr>
        <w:t>、并充分理解</w:t>
      </w:r>
      <w:r>
        <w:rPr>
          <w:rFonts w:hint="eastAsia" w:ascii="宋体" w:hAnsi="宋体" w:cs="宋体"/>
          <w:color w:val="000000"/>
          <w:szCs w:val="21"/>
        </w:rPr>
        <w:t>竞价</w:t>
      </w:r>
      <w:r>
        <w:rPr>
          <w:rFonts w:hint="eastAsia" w:ascii="宋体" w:hAnsi="宋体" w:cs="宋体"/>
          <w:color w:val="000000"/>
          <w:szCs w:val="21"/>
          <w:lang w:eastAsia="zh-TW"/>
        </w:rPr>
        <w:t>文件的全部内容（包括所有的补充、修改内容重要事项、格式、条款</w:t>
      </w:r>
      <w:r>
        <w:rPr>
          <w:rFonts w:hint="eastAsia" w:ascii="宋体" w:hAnsi="宋体" w:cs="宋体"/>
          <w:color w:val="000000"/>
          <w:szCs w:val="21"/>
        </w:rPr>
        <w:t>、服务要求</w:t>
      </w:r>
      <w:r>
        <w:rPr>
          <w:rFonts w:hint="eastAsia" w:ascii="宋体" w:hAnsi="宋体" w:cs="宋体"/>
          <w:color w:val="000000"/>
          <w:szCs w:val="21"/>
          <w:lang w:eastAsia="zh-TW"/>
        </w:rPr>
        <w:t>和技术规范、参数及要求等）。</w:t>
      </w:r>
      <w:r>
        <w:rPr>
          <w:rFonts w:hint="eastAsia" w:ascii="宋体" w:hAnsi="宋体" w:cs="宋体"/>
          <w:color w:val="000000"/>
          <w:szCs w:val="21"/>
        </w:rPr>
        <w:t>供应商</w:t>
      </w:r>
      <w:r>
        <w:rPr>
          <w:rFonts w:hint="eastAsia" w:ascii="宋体" w:hAnsi="宋体" w:cs="宋体"/>
          <w:color w:val="000000"/>
          <w:szCs w:val="21"/>
          <w:lang w:eastAsia="zh-TW"/>
        </w:rPr>
        <w:t>没有按照</w:t>
      </w:r>
      <w:r>
        <w:rPr>
          <w:rFonts w:hint="eastAsia" w:ascii="宋体" w:hAnsi="宋体" w:cs="宋体"/>
          <w:color w:val="000000"/>
          <w:szCs w:val="21"/>
        </w:rPr>
        <w:t>竞价</w:t>
      </w:r>
      <w:r>
        <w:rPr>
          <w:rFonts w:hint="eastAsia" w:ascii="宋体" w:hAnsi="宋体" w:cs="宋体"/>
          <w:color w:val="000000"/>
          <w:szCs w:val="21"/>
          <w:lang w:eastAsia="zh-TW"/>
        </w:rPr>
        <w:t>文件要求提交全部资料，或者</w:t>
      </w:r>
      <w:r>
        <w:rPr>
          <w:rFonts w:hint="eastAsia" w:ascii="宋体" w:hAnsi="宋体" w:cs="宋体"/>
          <w:color w:val="000000"/>
          <w:szCs w:val="21"/>
        </w:rPr>
        <w:t>参与竞价所上传的</w:t>
      </w:r>
      <w:r>
        <w:rPr>
          <w:rFonts w:hint="eastAsia" w:ascii="宋体" w:hAnsi="宋体" w:cs="宋体"/>
          <w:color w:val="000000"/>
          <w:szCs w:val="21"/>
          <w:lang w:eastAsia="zh-TW"/>
        </w:rPr>
        <w:t>文件没有对</w:t>
      </w:r>
      <w:r>
        <w:rPr>
          <w:rFonts w:hint="eastAsia" w:ascii="宋体" w:hAnsi="宋体" w:cs="宋体"/>
          <w:color w:val="000000"/>
          <w:szCs w:val="21"/>
        </w:rPr>
        <w:t>竞价</w:t>
      </w:r>
      <w:r>
        <w:rPr>
          <w:rFonts w:hint="eastAsia" w:ascii="宋体" w:hAnsi="宋体" w:cs="宋体"/>
          <w:color w:val="000000"/>
          <w:szCs w:val="21"/>
          <w:lang w:eastAsia="zh-TW"/>
        </w:rPr>
        <w:t>文件在各方面都作出实质性响应是</w:t>
      </w:r>
      <w:r>
        <w:rPr>
          <w:rFonts w:hint="eastAsia" w:ascii="宋体" w:hAnsi="宋体" w:cs="宋体"/>
          <w:color w:val="000000"/>
          <w:szCs w:val="21"/>
        </w:rPr>
        <w:t>供应商</w:t>
      </w:r>
      <w:r>
        <w:rPr>
          <w:rFonts w:hint="eastAsia" w:ascii="宋体" w:hAnsi="宋体" w:cs="宋体"/>
          <w:color w:val="000000"/>
          <w:szCs w:val="21"/>
          <w:lang w:eastAsia="zh-TW"/>
        </w:rPr>
        <w:t>的风险，有可能导致其</w:t>
      </w:r>
      <w:r>
        <w:rPr>
          <w:rFonts w:hint="eastAsia" w:ascii="宋体" w:hAnsi="宋体" w:cs="宋体"/>
          <w:color w:val="000000"/>
          <w:szCs w:val="21"/>
        </w:rPr>
        <w:t>竞价</w:t>
      </w:r>
      <w:r>
        <w:rPr>
          <w:rFonts w:hint="eastAsia" w:ascii="宋体" w:hAnsi="宋体" w:cs="宋体"/>
          <w:color w:val="000000"/>
          <w:szCs w:val="21"/>
          <w:lang w:eastAsia="zh-TW"/>
        </w:rPr>
        <w:t>被拒绝，</w:t>
      </w:r>
      <w:r>
        <w:rPr>
          <w:rFonts w:hint="eastAsia" w:ascii="宋体" w:hAnsi="宋体"/>
          <w:color w:val="000000"/>
          <w:szCs w:val="21"/>
        </w:rPr>
        <w:t>或被认定为无效竞价。</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kern w:val="0"/>
          <w:szCs w:val="21"/>
        </w:rPr>
        <w:t>采购人有权拒绝接受任何不合格的货物或服务，由此产生的费用及相关后果均由成交供应商自行承担；</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w:t>
      </w:r>
      <w:r>
        <w:rPr>
          <w:rFonts w:ascii="宋体" w:hAnsi="宋体"/>
          <w:color w:val="000000"/>
        </w:rPr>
        <w:t>逾期提交将不予受理</w:t>
      </w:r>
      <w:r>
        <w:rPr>
          <w:rFonts w:hint="eastAsia" w:ascii="宋体" w:hAnsi="宋体"/>
          <w:color w:val="000000"/>
        </w:rPr>
        <w:t>。</w:t>
      </w:r>
    </w:p>
    <w:p>
      <w:pPr>
        <w:pStyle w:val="37"/>
        <w:numPr>
          <w:ilvl w:val="0"/>
          <w:numId w:val="3"/>
        </w:numPr>
        <w:tabs>
          <w:tab w:val="left" w:pos="851"/>
        </w:tabs>
        <w:spacing w:line="360" w:lineRule="auto"/>
        <w:ind w:left="851" w:hanging="425" w:firstLineChars="0"/>
        <w:rPr>
          <w:rFonts w:ascii="宋体" w:hAnsi="宋体"/>
          <w:color w:val="000000"/>
        </w:rPr>
      </w:pPr>
      <w:r>
        <w:rPr>
          <w:rFonts w:hint="eastAsia" w:ascii="宋体" w:hAnsi="宋体"/>
          <w:color w:val="000000"/>
          <w:szCs w:val="21"/>
        </w:rPr>
        <w:t>本竞价公告和竞价文件的解释权归</w:t>
      </w:r>
      <w:r>
        <w:rPr>
          <w:rFonts w:hint="eastAsia" w:ascii="宋体" w:hAnsi="宋体" w:cs="宋体"/>
          <w:color w:val="000000"/>
          <w:szCs w:val="21"/>
          <w:lang w:eastAsia="zh-TW"/>
        </w:rPr>
        <w:t>“云采链</w:t>
      </w:r>
      <w:r>
        <w:rPr>
          <w:rFonts w:hint="eastAsia" w:ascii="宋体" w:hAnsi="宋体"/>
          <w:color w:val="000000"/>
        </w:rPr>
        <w:t>线上采购一体化平台</w:t>
      </w:r>
      <w:r>
        <w:rPr>
          <w:rFonts w:hint="eastAsia" w:ascii="宋体" w:hAnsi="宋体" w:cs="宋体"/>
          <w:color w:val="000000"/>
          <w:szCs w:val="21"/>
          <w:lang w:eastAsia="zh-TW"/>
        </w:rPr>
        <w:t>”所有。</w:t>
      </w:r>
    </w:p>
    <w:p>
      <w:pPr>
        <w:pStyle w:val="37"/>
        <w:numPr>
          <w:ilvl w:val="0"/>
          <w:numId w:val="2"/>
        </w:numPr>
        <w:spacing w:line="360" w:lineRule="auto"/>
        <w:ind w:firstLineChars="0"/>
        <w:rPr>
          <w:rFonts w:ascii="宋体" w:hAnsi="宋体"/>
          <w:color w:val="000000"/>
        </w:rPr>
      </w:pPr>
      <w:r>
        <w:rPr>
          <w:rFonts w:hint="eastAsia" w:ascii="宋体" w:hAnsi="宋体"/>
          <w:b/>
          <w:color w:val="000000"/>
        </w:rPr>
        <w:t>竞价文件的澄清或修改</w:t>
      </w:r>
    </w:p>
    <w:p>
      <w:pPr>
        <w:pStyle w:val="37"/>
        <w:numPr>
          <w:ilvl w:val="1"/>
          <w:numId w:val="4"/>
        </w:numPr>
        <w:spacing w:line="360" w:lineRule="auto"/>
        <w:ind w:firstLineChars="0"/>
        <w:rPr>
          <w:rFonts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pPr>
        <w:pStyle w:val="37"/>
        <w:numPr>
          <w:ilvl w:val="1"/>
          <w:numId w:val="4"/>
        </w:numPr>
        <w:spacing w:line="360" w:lineRule="auto"/>
        <w:ind w:firstLineChars="0"/>
        <w:rPr>
          <w:rFonts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s="宋体"/>
          <w:color w:val="000000"/>
          <w:szCs w:val="21"/>
        </w:rPr>
        <w:t>如报名</w:t>
      </w:r>
      <w:r>
        <w:rPr>
          <w:rFonts w:hint="eastAsia" w:ascii="宋体" w:hAnsi="宋体" w:cs="宋体"/>
          <w:color w:val="000000"/>
          <w:szCs w:val="21"/>
          <w:lang w:eastAsia="zh-TW"/>
        </w:rPr>
        <w:t>截止时间</w:t>
      </w:r>
      <w:r>
        <w:rPr>
          <w:rFonts w:hint="eastAsia" w:ascii="宋体" w:hAnsi="宋体" w:cs="宋体"/>
          <w:color w:val="000000"/>
          <w:szCs w:val="21"/>
        </w:rPr>
        <w:t>少于一个工作日的，</w:t>
      </w:r>
      <w:r>
        <w:rPr>
          <w:rFonts w:hint="eastAsia" w:ascii="宋体" w:hAnsi="宋体"/>
          <w:color w:val="000000"/>
        </w:rPr>
        <w:t>采购人或者采购代理机构应当相应顺延报名的截止时间。</w:t>
      </w:r>
    </w:p>
    <w:p>
      <w:pPr>
        <w:pStyle w:val="37"/>
        <w:numPr>
          <w:ilvl w:val="1"/>
          <w:numId w:val="4"/>
        </w:numPr>
        <w:spacing w:line="360" w:lineRule="auto"/>
        <w:ind w:firstLineChars="0"/>
        <w:rPr>
          <w:rFonts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pPr>
        <w:pStyle w:val="37"/>
        <w:numPr>
          <w:ilvl w:val="0"/>
          <w:numId w:val="2"/>
        </w:numPr>
        <w:spacing w:line="360" w:lineRule="auto"/>
        <w:ind w:firstLineChars="0"/>
        <w:rPr>
          <w:rStyle w:val="18"/>
          <w:rFonts w:ascii="宋体" w:hAnsi="宋体"/>
          <w:bCs w:val="0"/>
          <w:color w:val="000000"/>
        </w:rPr>
      </w:pPr>
      <w:r>
        <w:rPr>
          <w:rStyle w:val="18"/>
          <w:rFonts w:hint="eastAsia" w:ascii="宋体" w:hAnsi="宋体"/>
          <w:bCs w:val="0"/>
          <w:color w:val="000000"/>
        </w:rPr>
        <w:t>报名要求（</w:t>
      </w:r>
      <w:r>
        <w:rPr>
          <w:rFonts w:hint="eastAsia" w:ascii="宋体" w:hAnsi="宋体"/>
          <w:color w:val="000000"/>
          <w:szCs w:val="21"/>
        </w:rPr>
        <w:t>参与竞价的</w:t>
      </w:r>
      <w:r>
        <w:rPr>
          <w:rStyle w:val="18"/>
          <w:rFonts w:hint="eastAsia" w:ascii="宋体" w:hAnsi="宋体"/>
          <w:bCs w:val="0"/>
          <w:color w:val="000000"/>
        </w:rPr>
        <w:t>供应商资质要求:</w:t>
      </w:r>
      <w:r>
        <w:rPr>
          <w:rStyle w:val="18"/>
          <w:rFonts w:hint="eastAsia" w:ascii="宋体" w:hAnsi="宋体"/>
          <w:b w:val="0"/>
          <w:color w:val="000000"/>
          <w:szCs w:val="21"/>
        </w:rPr>
        <w:t xml:space="preserve"> 报名时需要提供以下</w:t>
      </w:r>
      <w:r>
        <w:rPr>
          <w:rStyle w:val="18"/>
          <w:rFonts w:hint="eastAsia" w:ascii="宋体" w:hAnsi="宋体"/>
          <w:color w:val="000000"/>
          <w:szCs w:val="21"/>
          <w:u w:val="double"/>
        </w:rPr>
        <w:t>盖章</w:t>
      </w:r>
      <w:r>
        <w:rPr>
          <w:rStyle w:val="18"/>
          <w:rFonts w:hint="eastAsia" w:ascii="宋体" w:hAnsi="宋体"/>
          <w:b w:val="0"/>
          <w:color w:val="000000"/>
          <w:szCs w:val="21"/>
        </w:rPr>
        <w:t>资料，</w:t>
      </w:r>
      <w:r>
        <w:rPr>
          <w:rFonts w:hint="eastAsia" w:ascii="宋体" w:hAnsi="宋体"/>
          <w:color w:val="000000"/>
          <w:szCs w:val="21"/>
        </w:rPr>
        <w:t>并对上传的报名文件资料承担责任</w:t>
      </w:r>
      <w:r>
        <w:rPr>
          <w:rStyle w:val="18"/>
          <w:rFonts w:hint="eastAsia" w:ascii="宋体" w:hAnsi="宋体"/>
          <w:bCs w:val="0"/>
          <w:color w:val="000000"/>
        </w:rPr>
        <w:t>）</w:t>
      </w:r>
    </w:p>
    <w:p>
      <w:pPr>
        <w:pStyle w:val="37"/>
        <w:widowControl/>
        <w:numPr>
          <w:ilvl w:val="0"/>
          <w:numId w:val="5"/>
        </w:numPr>
        <w:spacing w:line="360" w:lineRule="auto"/>
        <w:ind w:left="840" w:firstLineChars="0"/>
        <w:jc w:val="left"/>
        <w:rPr>
          <w:rFonts w:ascii="宋体" w:hAnsi="宋体" w:cs="宋体"/>
          <w:color w:val="000000"/>
        </w:rPr>
      </w:pPr>
      <w:r>
        <w:rPr>
          <w:rFonts w:hint="eastAsia" w:ascii="宋体" w:hAnsi="宋体" w:cs="宋体"/>
          <w:color w:val="00000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7"/>
        <w:widowControl/>
        <w:numPr>
          <w:ilvl w:val="0"/>
          <w:numId w:val="5"/>
        </w:numPr>
        <w:spacing w:line="360" w:lineRule="auto"/>
        <w:ind w:left="840" w:firstLineChars="0"/>
        <w:jc w:val="left"/>
        <w:rPr>
          <w:rFonts w:ascii="宋体" w:hAnsi="宋体" w:cs="宋体"/>
          <w:color w:val="000000"/>
          <w:kern w:val="0"/>
          <w:szCs w:val="20"/>
        </w:rPr>
      </w:pPr>
      <w:r>
        <w:rPr>
          <w:rFonts w:hint="eastAsia" w:ascii="宋体" w:hAnsi="宋体" w:cs="宋体"/>
          <w:color w:val="000000"/>
          <w:kern w:val="0"/>
          <w:szCs w:val="21"/>
        </w:rPr>
        <w:t>供应商完全响应本项目用户需求的条款、内容及要求的，提供用户需求书响应声明函即可</w:t>
      </w:r>
      <w:r>
        <w:rPr>
          <w:rFonts w:hint="eastAsia" w:ascii="宋体" w:hAnsi="宋体" w:cs="宋体"/>
          <w:b/>
          <w:color w:val="000000"/>
          <w:kern w:val="0"/>
          <w:szCs w:val="21"/>
        </w:rPr>
        <w:t>，格式详见附件</w:t>
      </w:r>
      <w:r>
        <w:rPr>
          <w:rFonts w:hint="eastAsia" w:ascii="宋体" w:hAnsi="宋体" w:cs="宋体"/>
          <w:color w:val="000000"/>
          <w:kern w:val="0"/>
          <w:szCs w:val="21"/>
        </w:rPr>
        <w:t>；</w:t>
      </w:r>
    </w:p>
    <w:p>
      <w:pPr>
        <w:pStyle w:val="37"/>
        <w:widowControl/>
        <w:numPr>
          <w:ilvl w:val="0"/>
          <w:numId w:val="5"/>
        </w:numPr>
        <w:spacing w:line="360" w:lineRule="auto"/>
        <w:ind w:left="840" w:firstLineChars="0"/>
        <w:jc w:val="left"/>
        <w:rPr>
          <w:rFonts w:ascii="宋体" w:hAnsi="宋体" w:cs="宋体"/>
          <w:color w:val="000000"/>
          <w:kern w:val="0"/>
          <w:szCs w:val="20"/>
        </w:rPr>
      </w:pPr>
      <w:r>
        <w:rPr>
          <w:rFonts w:hint="eastAsia" w:ascii="宋体" w:hAnsi="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7"/>
        <w:widowControl/>
        <w:numPr>
          <w:ilvl w:val="0"/>
          <w:numId w:val="5"/>
        </w:numPr>
        <w:spacing w:line="360" w:lineRule="auto"/>
        <w:ind w:left="840" w:firstLineChars="0"/>
        <w:jc w:val="left"/>
        <w:rPr>
          <w:rFonts w:ascii="宋体" w:hAnsi="宋体" w:cs="宋体"/>
          <w:color w:val="000000"/>
          <w:kern w:val="0"/>
          <w:szCs w:val="20"/>
        </w:rPr>
      </w:pPr>
      <w:r>
        <w:rPr>
          <w:rFonts w:hint="eastAsia" w:ascii="宋体" w:hAnsi="宋体" w:cs="宋体"/>
          <w:color w:val="000000"/>
          <w:kern w:val="0"/>
          <w:szCs w:val="21"/>
        </w:rPr>
        <w:t>供应商须提供</w:t>
      </w:r>
      <w:r>
        <w:t>提供广州生凌医疗科技有限公司厂家或者总代理</w:t>
      </w:r>
      <w:r>
        <w:rPr>
          <w:rFonts w:hint="eastAsia" w:ascii="宋体" w:hAnsi="宋体" w:cs="宋体"/>
          <w:color w:val="000000"/>
          <w:kern w:val="0"/>
          <w:szCs w:val="21"/>
        </w:rPr>
        <w:t>对本项目的授权；</w:t>
      </w:r>
    </w:p>
    <w:p>
      <w:pPr>
        <w:pStyle w:val="37"/>
        <w:numPr>
          <w:ilvl w:val="0"/>
          <w:numId w:val="2"/>
        </w:numPr>
        <w:spacing w:line="360" w:lineRule="auto"/>
        <w:ind w:firstLineChars="0"/>
        <w:rPr>
          <w:rStyle w:val="18"/>
          <w:rFonts w:ascii="宋体" w:hAnsi="宋体"/>
          <w:bCs w:val="0"/>
          <w:color w:val="000000"/>
        </w:rPr>
      </w:pPr>
      <w:r>
        <w:rPr>
          <w:rStyle w:val="18"/>
          <w:rFonts w:hint="eastAsia" w:ascii="宋体" w:hAnsi="宋体"/>
          <w:bCs w:val="0"/>
          <w:color w:val="000000"/>
        </w:rPr>
        <w:t>报价要求</w:t>
      </w:r>
      <w:r>
        <w:rPr>
          <w:rStyle w:val="18"/>
          <w:rFonts w:hint="eastAsia" w:ascii="宋体" w:hAnsi="宋体"/>
          <w:color w:val="000000"/>
          <w:szCs w:val="21"/>
        </w:rPr>
        <w:t>（</w:t>
      </w:r>
      <w:r>
        <w:rPr>
          <w:rStyle w:val="18"/>
          <w:rFonts w:hint="eastAsia" w:ascii="宋体" w:hAnsi="宋体"/>
          <w:b w:val="0"/>
          <w:color w:val="000000"/>
          <w:szCs w:val="21"/>
        </w:rPr>
        <w:t>报价时需要提供以下</w:t>
      </w:r>
      <w:r>
        <w:rPr>
          <w:rStyle w:val="18"/>
          <w:rFonts w:hint="eastAsia" w:ascii="宋体" w:hAnsi="宋体"/>
          <w:color w:val="000000"/>
          <w:szCs w:val="21"/>
          <w:u w:val="double"/>
        </w:rPr>
        <w:t>盖章</w:t>
      </w:r>
      <w:r>
        <w:rPr>
          <w:rStyle w:val="18"/>
          <w:rFonts w:hint="eastAsia" w:ascii="宋体" w:hAnsi="宋体"/>
          <w:b w:val="0"/>
          <w:color w:val="000000"/>
          <w:szCs w:val="21"/>
        </w:rPr>
        <w:t>资料，</w:t>
      </w:r>
      <w:r>
        <w:rPr>
          <w:rFonts w:hint="eastAsia" w:ascii="宋体" w:hAnsi="宋体"/>
          <w:color w:val="000000"/>
          <w:szCs w:val="21"/>
        </w:rPr>
        <w:t>并对上传的竞价文件资料承担责任</w:t>
      </w:r>
      <w:r>
        <w:rPr>
          <w:rStyle w:val="18"/>
          <w:rFonts w:hint="eastAsia" w:ascii="宋体" w:hAnsi="宋体"/>
          <w:color w:val="000000"/>
          <w:szCs w:val="21"/>
        </w:rPr>
        <w:t>）</w:t>
      </w:r>
    </w:p>
    <w:p>
      <w:pPr>
        <w:pStyle w:val="37"/>
        <w:numPr>
          <w:ilvl w:val="0"/>
          <w:numId w:val="6"/>
        </w:numPr>
        <w:spacing w:line="360" w:lineRule="auto"/>
        <w:ind w:left="851" w:hanging="425" w:firstLineChars="0"/>
        <w:rPr>
          <w:rFonts w:ascii="宋体" w:hAnsi="宋体"/>
          <w:color w:val="000000"/>
        </w:rPr>
      </w:pPr>
      <w:r>
        <w:rPr>
          <w:rFonts w:hint="eastAsia" w:ascii="宋体" w:hAnsi="宋体"/>
          <w:color w:val="000000"/>
          <w:szCs w:val="21"/>
        </w:rPr>
        <w:t>通过报名供应商应根据本公告要求，在规定的竞价时间内对采购项目进行报价，同时按本公告要求完整</w:t>
      </w:r>
      <w:r>
        <w:rPr>
          <w:rFonts w:hint="eastAsia" w:ascii="宋体" w:hAnsi="宋体" w:cs="宋体"/>
          <w:color w:val="000000"/>
          <w:szCs w:val="21"/>
          <w:lang w:eastAsia="zh-TW"/>
        </w:rPr>
        <w:t>、真实、准确地</w:t>
      </w:r>
      <w:r>
        <w:rPr>
          <w:rFonts w:hint="eastAsia" w:ascii="宋体" w:hAnsi="宋体" w:cs="宋体"/>
          <w:color w:val="000000"/>
          <w:szCs w:val="21"/>
        </w:rPr>
        <w:t>填写并</w:t>
      </w:r>
      <w:r>
        <w:rPr>
          <w:rFonts w:hint="eastAsia" w:ascii="宋体" w:hAnsi="宋体"/>
          <w:color w:val="000000"/>
          <w:szCs w:val="21"/>
        </w:rPr>
        <w:t>上传相应报价附件（报价表）。</w:t>
      </w:r>
    </w:p>
    <w:p>
      <w:pPr>
        <w:pStyle w:val="37"/>
        <w:numPr>
          <w:ilvl w:val="0"/>
          <w:numId w:val="6"/>
        </w:numPr>
        <w:spacing w:line="360" w:lineRule="auto"/>
        <w:ind w:left="851" w:hanging="425" w:firstLineChars="0"/>
        <w:rPr>
          <w:rFonts w:ascii="宋体" w:hAnsi="宋体"/>
          <w:color w:val="000000"/>
        </w:rPr>
      </w:pPr>
      <w:r>
        <w:rPr>
          <w:rFonts w:hint="eastAsia" w:ascii="宋体" w:hAnsi="宋体"/>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7"/>
        <w:numPr>
          <w:ilvl w:val="0"/>
          <w:numId w:val="2"/>
        </w:numPr>
        <w:spacing w:line="360" w:lineRule="auto"/>
        <w:ind w:firstLineChars="0"/>
        <w:rPr>
          <w:rStyle w:val="18"/>
          <w:rFonts w:ascii="宋体" w:hAnsi="宋体"/>
          <w:bCs w:val="0"/>
          <w:color w:val="000000"/>
        </w:rPr>
      </w:pPr>
      <w:r>
        <w:rPr>
          <w:rStyle w:val="18"/>
          <w:rFonts w:hint="eastAsia" w:ascii="宋体" w:hAnsi="宋体"/>
          <w:bCs w:val="0"/>
          <w:color w:val="000000"/>
        </w:rPr>
        <w:t>确定成交候选人</w:t>
      </w:r>
    </w:p>
    <w:p>
      <w:pPr>
        <w:pStyle w:val="37"/>
        <w:numPr>
          <w:ilvl w:val="0"/>
          <w:numId w:val="7"/>
        </w:numPr>
        <w:spacing w:line="360" w:lineRule="auto"/>
        <w:ind w:firstLineChars="0"/>
        <w:rPr>
          <w:rFonts w:ascii="宋体" w:hAnsi="宋体"/>
          <w:color w:val="000000"/>
        </w:rPr>
      </w:pPr>
      <w:r>
        <w:rPr>
          <w:rFonts w:hint="eastAsia" w:ascii="宋体" w:hAnsi="宋体"/>
          <w:color w:val="000000"/>
          <w:szCs w:val="21"/>
        </w:rPr>
        <w:t>本项目以最低价成交的方式确定成交供应商。报价时间截止后，系统按报价（经价格核准后的价格）由低到高顺序排列，</w:t>
      </w:r>
      <w:r>
        <w:rPr>
          <w:rFonts w:hint="eastAsia" w:ascii="宋体" w:hAnsi="宋体"/>
          <w:color w:val="000000"/>
        </w:rPr>
        <w:t>报价最低的为第一成交候选人，报价相同的，按报价时间在前的为第一成交候选人；</w:t>
      </w:r>
      <w:r>
        <w:rPr>
          <w:rFonts w:hint="eastAsia" w:ascii="宋体" w:hAnsi="宋体"/>
          <w:color w:val="000000"/>
          <w:szCs w:val="21"/>
        </w:rPr>
        <w:t>报价次低的为第二成交候选人，以此类推</w:t>
      </w:r>
      <w:r>
        <w:rPr>
          <w:rFonts w:hint="eastAsia" w:ascii="宋体" w:hAnsi="宋体"/>
          <w:color w:val="000000"/>
        </w:rPr>
        <w:t>。</w:t>
      </w:r>
    </w:p>
    <w:p>
      <w:pPr>
        <w:pStyle w:val="37"/>
        <w:numPr>
          <w:ilvl w:val="0"/>
          <w:numId w:val="2"/>
        </w:numPr>
        <w:spacing w:line="360" w:lineRule="auto"/>
        <w:ind w:firstLineChars="0"/>
        <w:rPr>
          <w:rFonts w:ascii="宋体" w:hAnsi="宋体"/>
          <w:b/>
          <w:color w:val="000000"/>
          <w:szCs w:val="21"/>
        </w:rPr>
      </w:pPr>
      <w:r>
        <w:rPr>
          <w:rFonts w:hint="eastAsia" w:ascii="宋体" w:hAnsi="宋体"/>
          <w:b/>
          <w:color w:val="000000"/>
          <w:szCs w:val="21"/>
        </w:rPr>
        <w:t>无效报价</w:t>
      </w:r>
    </w:p>
    <w:p>
      <w:pPr>
        <w:pStyle w:val="37"/>
        <w:numPr>
          <w:ilvl w:val="0"/>
          <w:numId w:val="8"/>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color w:val="000000"/>
        </w:rPr>
        <w:t>供应商报价超过最高限价或低于最低限价或超过项目对应产品单项最高限价的视为无效报价。</w:t>
      </w:r>
    </w:p>
    <w:p>
      <w:pPr>
        <w:pStyle w:val="37"/>
        <w:numPr>
          <w:ilvl w:val="0"/>
          <w:numId w:val="8"/>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pPr>
        <w:pStyle w:val="37"/>
        <w:numPr>
          <w:ilvl w:val="0"/>
          <w:numId w:val="8"/>
        </w:numPr>
        <w:spacing w:line="360" w:lineRule="auto"/>
        <w:ind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pPr>
        <w:pStyle w:val="37"/>
        <w:numPr>
          <w:ilvl w:val="0"/>
          <w:numId w:val="8"/>
        </w:numPr>
        <w:spacing w:line="360" w:lineRule="auto"/>
        <w:ind w:firstLineChars="0"/>
        <w:rPr>
          <w:rFonts w:ascii="宋体" w:hAnsi="宋体"/>
          <w:color w:val="000000"/>
          <w:szCs w:val="21"/>
        </w:rPr>
      </w:pPr>
      <w:r>
        <w:rPr>
          <w:rFonts w:ascii="宋体" w:hAnsi="宋体"/>
          <w:color w:val="000000"/>
          <w:u w:val="double"/>
        </w:rPr>
        <w:t>报价表</w:t>
      </w:r>
      <w:r>
        <w:rPr>
          <w:rFonts w:hint="eastAsia" w:ascii="宋体" w:hAnsi="宋体"/>
          <w:color w:val="000000"/>
          <w:u w:val="double"/>
        </w:rPr>
        <w:t>以及有报价供应商落款的报价文件</w:t>
      </w:r>
      <w:r>
        <w:rPr>
          <w:rFonts w:ascii="宋体" w:hAnsi="宋体"/>
          <w:color w:val="000000"/>
          <w:u w:val="double"/>
        </w:rPr>
        <w:t>必须加盖</w:t>
      </w:r>
      <w:r>
        <w:rPr>
          <w:rFonts w:hint="eastAsia" w:ascii="宋体" w:hAnsi="宋体"/>
          <w:color w:val="000000"/>
          <w:u w:val="double"/>
        </w:rPr>
        <w:t>报价供应商</w:t>
      </w:r>
      <w:r>
        <w:rPr>
          <w:rFonts w:ascii="宋体" w:hAnsi="宋体"/>
          <w:color w:val="000000"/>
          <w:u w:val="double"/>
        </w:rPr>
        <w:t>公章，否则视为无效报价</w:t>
      </w:r>
      <w:r>
        <w:rPr>
          <w:rFonts w:hint="eastAsia" w:ascii="宋体" w:hAnsi="宋体"/>
          <w:color w:val="000000"/>
        </w:rPr>
        <w:t>；</w:t>
      </w:r>
    </w:p>
    <w:p>
      <w:pPr>
        <w:pStyle w:val="12"/>
        <w:numPr>
          <w:ilvl w:val="0"/>
          <w:numId w:val="8"/>
        </w:numPr>
        <w:shd w:val="clear" w:color="auto" w:fill="FFFFFF"/>
        <w:spacing w:before="0" w:beforeAutospacing="0" w:after="0" w:afterAutospacing="0" w:line="360" w:lineRule="auto"/>
        <w:rPr>
          <w:color w:val="000000"/>
          <w:sz w:val="21"/>
          <w:szCs w:val="21"/>
        </w:rPr>
      </w:pPr>
      <w:r>
        <w:rPr>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2"/>
        <w:numPr>
          <w:ilvl w:val="0"/>
          <w:numId w:val="8"/>
        </w:numPr>
        <w:shd w:val="clear" w:color="auto" w:fill="FFFFFF"/>
        <w:spacing w:before="0" w:beforeAutospacing="0" w:after="0" w:afterAutospacing="0" w:line="276" w:lineRule="auto"/>
        <w:rPr>
          <w:b/>
          <w:bCs/>
          <w:color w:val="000000"/>
          <w:sz w:val="21"/>
          <w:szCs w:val="21"/>
          <w:u w:val="double"/>
        </w:rPr>
      </w:pPr>
      <w:r>
        <w:rPr>
          <w:rFonts w:hint="eastAsia"/>
          <w:b/>
          <w:bCs/>
          <w:color w:val="000000"/>
          <w:sz w:val="21"/>
          <w:szCs w:val="21"/>
          <w:u w:val="double"/>
        </w:rPr>
        <w:t>按有关法律、法规、规章属于报价无效的。</w:t>
      </w:r>
    </w:p>
    <w:p>
      <w:pPr>
        <w:pStyle w:val="12"/>
        <w:numPr>
          <w:ilvl w:val="0"/>
          <w:numId w:val="8"/>
        </w:numPr>
        <w:shd w:val="clear" w:color="auto" w:fill="FFFFFF"/>
        <w:spacing w:before="0" w:beforeAutospacing="0" w:after="0" w:afterAutospacing="0" w:line="276" w:lineRule="auto"/>
        <w:rPr>
          <w:color w:val="000000"/>
          <w:sz w:val="21"/>
          <w:szCs w:val="21"/>
        </w:rPr>
      </w:pPr>
      <w:r>
        <w:rPr>
          <w:rFonts w:hint="eastAsia"/>
          <w:b/>
          <w:color w:val="000000"/>
          <w:sz w:val="21"/>
          <w:szCs w:val="21"/>
        </w:rPr>
        <w:t>有下列情形之一的，视为串通竞价，其报价无效：</w:t>
      </w:r>
    </w:p>
    <w:p>
      <w:pPr>
        <w:pStyle w:val="91"/>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存在单位负责人为同一人或存在控股、管理关系的不同单位参与同一竞价项目；</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不同供应商的响应文件由同一单位或者个人编制；</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不同供应商委托同一单位或者个人办理竞价事宜；</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不同供应商使用同一IP地址参与竞价；</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不同供应商的响应文件载明的项目管理成员或者联系人员为同一人；</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不同供应商的响应文件异常一致或者报价呈规律性差异；</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不同供应商的响应文件相互混淆；</w:t>
      </w:r>
    </w:p>
    <w:p>
      <w:pPr>
        <w:pStyle w:val="37"/>
        <w:widowControl/>
        <w:numPr>
          <w:ilvl w:val="2"/>
          <w:numId w:val="9"/>
        </w:numPr>
        <w:spacing w:line="360" w:lineRule="auto"/>
        <w:ind w:firstLineChars="0"/>
        <w:jc w:val="left"/>
        <w:rPr>
          <w:rFonts w:ascii="宋体" w:hAnsi="宋体"/>
          <w:color w:val="000000"/>
          <w:szCs w:val="21"/>
        </w:rPr>
      </w:pPr>
      <w:r>
        <w:rPr>
          <w:rFonts w:hint="eastAsia" w:ascii="宋体" w:hAnsi="宋体"/>
          <w:color w:val="000000"/>
          <w:szCs w:val="21"/>
        </w:rPr>
        <w:t>不同供应商的平台使用费从同一单位或者个人的账户转出；</w:t>
      </w:r>
    </w:p>
    <w:p>
      <w:pPr>
        <w:pStyle w:val="37"/>
        <w:numPr>
          <w:ilvl w:val="0"/>
          <w:numId w:val="2"/>
        </w:numPr>
        <w:spacing w:line="360" w:lineRule="auto"/>
        <w:ind w:firstLineChars="0"/>
        <w:rPr>
          <w:rFonts w:ascii="宋体" w:hAnsi="宋体"/>
          <w:color w:val="000000"/>
          <w:szCs w:val="21"/>
        </w:rPr>
      </w:pPr>
      <w:r>
        <w:rPr>
          <w:rFonts w:hint="eastAsia" w:ascii="宋体" w:hAnsi="宋体"/>
          <w:b/>
          <w:color w:val="000000"/>
          <w:szCs w:val="21"/>
        </w:rPr>
        <w:t>竞价活动失败</w:t>
      </w:r>
    </w:p>
    <w:p>
      <w:pPr>
        <w:pStyle w:val="37"/>
        <w:numPr>
          <w:ilvl w:val="0"/>
          <w:numId w:val="10"/>
        </w:numPr>
        <w:spacing w:line="360" w:lineRule="auto"/>
        <w:ind w:left="851" w:hanging="425" w:firstLineChars="0"/>
        <w:rPr>
          <w:rFonts w:ascii="宋体" w:hAnsi="宋体"/>
          <w:color w:val="000000"/>
          <w:szCs w:val="21"/>
        </w:rPr>
      </w:pPr>
      <w:r>
        <w:rPr>
          <w:rFonts w:ascii="宋体" w:hAnsi="宋体" w:cs="Tahoma"/>
          <w:color w:val="000000"/>
          <w:szCs w:val="21"/>
        </w:rPr>
        <w:t>出现下列情况的，本次竞价活动失败：</w:t>
      </w:r>
    </w:p>
    <w:p>
      <w:pPr>
        <w:pStyle w:val="37"/>
        <w:spacing w:line="360" w:lineRule="auto"/>
        <w:ind w:left="6" w:firstLine="844" w:firstLineChars="402"/>
        <w:rPr>
          <w:rFonts w:ascii="宋体" w:hAnsi="宋体"/>
          <w:color w:val="000000"/>
          <w:szCs w:val="21"/>
        </w:rPr>
      </w:pPr>
      <w:r>
        <w:rPr>
          <w:rFonts w:hint="eastAsia" w:ascii="宋体" w:hAnsi="宋体" w:cs="Tahoma"/>
          <w:color w:val="000000"/>
          <w:szCs w:val="21"/>
        </w:rPr>
        <w:t>(</w:t>
      </w:r>
      <w:r>
        <w:rPr>
          <w:rFonts w:ascii="宋体" w:hAnsi="宋体" w:cs="Tahoma"/>
          <w:color w:val="000000"/>
          <w:szCs w:val="21"/>
        </w:rPr>
        <w:t>1)报名供应商不足3家；</w:t>
      </w:r>
    </w:p>
    <w:p>
      <w:pPr>
        <w:pStyle w:val="37"/>
        <w:spacing w:line="360" w:lineRule="auto"/>
        <w:ind w:left="6" w:firstLine="844" w:firstLineChars="402"/>
        <w:rPr>
          <w:rFonts w:ascii="宋体" w:hAnsi="宋体"/>
          <w:color w:val="000000"/>
          <w:szCs w:val="21"/>
        </w:rPr>
      </w:pPr>
      <w:r>
        <w:rPr>
          <w:rFonts w:ascii="宋体" w:hAnsi="宋体" w:cs="Tahoma"/>
          <w:color w:val="000000"/>
          <w:szCs w:val="21"/>
        </w:rPr>
        <w:t>(2)报价供应商不足3家；</w:t>
      </w:r>
    </w:p>
    <w:p>
      <w:pPr>
        <w:pStyle w:val="37"/>
        <w:numPr>
          <w:ilvl w:val="0"/>
          <w:numId w:val="10"/>
        </w:numPr>
        <w:spacing w:line="360" w:lineRule="auto"/>
        <w:ind w:left="851" w:hanging="425" w:firstLineChars="0"/>
        <w:rPr>
          <w:rFonts w:ascii="宋体" w:hAnsi="宋体"/>
          <w:color w:val="000000"/>
          <w:szCs w:val="21"/>
        </w:rPr>
      </w:pPr>
      <w:r>
        <w:rPr>
          <w:rFonts w:ascii="宋体" w:hAnsi="宋体"/>
          <w:color w:val="000000"/>
          <w:szCs w:val="21"/>
        </w:rPr>
        <w:t>出现影响采购公正的违法、违规行为的</w:t>
      </w:r>
      <w:r>
        <w:rPr>
          <w:rFonts w:hint="eastAsia" w:ascii="宋体" w:hAnsi="宋体"/>
          <w:color w:val="000000"/>
          <w:szCs w:val="21"/>
        </w:rPr>
        <w:t>；</w:t>
      </w:r>
    </w:p>
    <w:p>
      <w:pPr>
        <w:pStyle w:val="37"/>
        <w:numPr>
          <w:ilvl w:val="0"/>
          <w:numId w:val="10"/>
        </w:numPr>
        <w:spacing w:line="360" w:lineRule="auto"/>
        <w:ind w:left="851" w:hanging="425" w:firstLineChars="0"/>
        <w:rPr>
          <w:rFonts w:ascii="宋体" w:hAnsi="宋体"/>
          <w:color w:val="000000"/>
          <w:szCs w:val="21"/>
        </w:rPr>
      </w:pPr>
      <w:r>
        <w:rPr>
          <w:rFonts w:ascii="宋体" w:hAnsi="宋体"/>
          <w:color w:val="000000"/>
          <w:szCs w:val="21"/>
        </w:rPr>
        <w:t>因重大变故，采购任务取消的</w:t>
      </w:r>
      <w:r>
        <w:rPr>
          <w:rFonts w:hint="eastAsia" w:ascii="宋体" w:hAnsi="宋体"/>
          <w:color w:val="000000"/>
          <w:szCs w:val="21"/>
        </w:rPr>
        <w:t>；</w:t>
      </w:r>
    </w:p>
    <w:p>
      <w:pPr>
        <w:pStyle w:val="37"/>
        <w:numPr>
          <w:ilvl w:val="0"/>
          <w:numId w:val="2"/>
        </w:numPr>
        <w:spacing w:line="360" w:lineRule="auto"/>
        <w:ind w:firstLineChars="0"/>
        <w:rPr>
          <w:rFonts w:ascii="宋体" w:hAnsi="宋体"/>
          <w:b/>
          <w:color w:val="000000"/>
          <w:szCs w:val="21"/>
        </w:rPr>
      </w:pPr>
      <w:r>
        <w:rPr>
          <w:rFonts w:hint="eastAsia" w:ascii="宋体" w:hAnsi="宋体"/>
          <w:b/>
          <w:color w:val="000000"/>
          <w:szCs w:val="21"/>
        </w:rPr>
        <w:t>服务费</w:t>
      </w:r>
    </w:p>
    <w:p>
      <w:pPr>
        <w:pStyle w:val="37"/>
        <w:numPr>
          <w:ilvl w:val="0"/>
          <w:numId w:val="11"/>
        </w:numPr>
        <w:spacing w:line="360" w:lineRule="auto"/>
        <w:ind w:left="851" w:hanging="425" w:firstLineChars="0"/>
        <w:rPr>
          <w:rFonts w:ascii="宋体" w:hAnsi="宋体"/>
          <w:color w:val="000000"/>
        </w:rPr>
      </w:pPr>
      <w:r>
        <w:rPr>
          <w:rFonts w:hint="eastAsia" w:ascii="宋体" w:hAnsi="宋体"/>
          <w:color w:val="000000"/>
        </w:rPr>
        <w:t>成交供应商须向平台服务商</w:t>
      </w:r>
      <w:r>
        <w:rPr>
          <w:rFonts w:hint="eastAsia" w:ascii="宋体" w:hAnsi="宋体" w:cs="宋体"/>
          <w:color w:val="000000"/>
          <w:szCs w:val="21"/>
          <w:lang w:eastAsia="zh-TW"/>
        </w:rPr>
        <w:t>云采链</w:t>
      </w:r>
      <w:r>
        <w:rPr>
          <w:rFonts w:hint="eastAsia" w:ascii="宋体" w:hAnsi="宋体"/>
          <w:color w:val="000000"/>
        </w:rPr>
        <w:t>线上采购一体化平台缴纳平台使用费，金额为成交金额的1.5%</w:t>
      </w:r>
      <w:r>
        <w:rPr>
          <w:rFonts w:hint="eastAsia" w:ascii="宋体" w:hAnsi="宋体"/>
          <w:b/>
          <w:color w:val="000000"/>
        </w:rPr>
        <w:t>（四舍五入取整数）</w:t>
      </w:r>
      <w:r>
        <w:rPr>
          <w:rFonts w:hint="eastAsia" w:ascii="宋体" w:hAnsi="宋体"/>
          <w:color w:val="000000"/>
        </w:rPr>
        <w:t>；</w:t>
      </w:r>
    </w:p>
    <w:p>
      <w:pPr>
        <w:pStyle w:val="37"/>
        <w:numPr>
          <w:ilvl w:val="0"/>
          <w:numId w:val="11"/>
        </w:numPr>
        <w:spacing w:line="360" w:lineRule="auto"/>
        <w:ind w:left="851" w:hanging="425" w:firstLineChars="0"/>
        <w:rPr>
          <w:rFonts w:ascii="宋体" w:hAnsi="宋体"/>
          <w:color w:val="000000"/>
        </w:rPr>
      </w:pPr>
      <w:r>
        <w:rPr>
          <w:rFonts w:hint="eastAsia" w:ascii="宋体" w:hAnsi="宋体"/>
          <w:color w:val="000000"/>
        </w:rPr>
        <w:t>成交供应商无正当理由放弃成交资格的必须按竞价公告等相关规定缴纳相应的平台使用费；</w:t>
      </w:r>
    </w:p>
    <w:p>
      <w:pPr>
        <w:pStyle w:val="37"/>
        <w:numPr>
          <w:ilvl w:val="0"/>
          <w:numId w:val="11"/>
        </w:numPr>
        <w:spacing w:line="360" w:lineRule="auto"/>
        <w:ind w:left="851" w:hanging="425" w:firstLineChars="0"/>
        <w:rPr>
          <w:rFonts w:ascii="宋体" w:hAnsi="宋体"/>
          <w:color w:val="000000"/>
        </w:rPr>
      </w:pPr>
      <w:r>
        <w:rPr>
          <w:rFonts w:hint="eastAsia" w:ascii="宋体" w:hAnsi="宋体"/>
          <w:color w:val="000000"/>
          <w:szCs w:val="21"/>
        </w:rPr>
        <w:t>如确实因不可抗力放弃成交资格的，应在不可抗力发生后三个工作日内予以通知采购代理机构并提供相关的证明；如逾期，采购代理机构不予退还平台使用费；</w:t>
      </w:r>
    </w:p>
    <w:p>
      <w:pPr>
        <w:pStyle w:val="37"/>
        <w:widowControl/>
        <w:spacing w:line="360" w:lineRule="auto"/>
        <w:ind w:firstLine="0" w:firstLineChars="0"/>
        <w:jc w:val="left"/>
        <w:rPr>
          <w:rFonts w:ascii="宋体" w:hAnsi="宋体"/>
          <w:b/>
          <w:color w:val="000000"/>
        </w:rPr>
      </w:pPr>
      <w:r>
        <w:rPr>
          <w:rFonts w:hint="eastAsia" w:ascii="宋体" w:hAnsi="宋体"/>
          <w:b/>
          <w:color w:val="000000"/>
        </w:rPr>
        <w:t>五、联系方式</w:t>
      </w:r>
    </w:p>
    <w:p>
      <w:pPr>
        <w:pStyle w:val="37"/>
        <w:widowControl/>
        <w:spacing w:line="360" w:lineRule="auto"/>
        <w:ind w:left="420" w:firstLine="0" w:firstLineChars="0"/>
        <w:jc w:val="left"/>
        <w:rPr>
          <w:rFonts w:ascii="宋体" w:hAnsi="宋体"/>
          <w:color w:val="000000"/>
        </w:rPr>
      </w:pPr>
      <w:r>
        <w:rPr>
          <w:rFonts w:ascii="宋体" w:hAnsi="宋体"/>
          <w:color w:val="000000"/>
        </w:rPr>
        <w:t>扫码关注微信公众号“云采链互联服务平台”，即可在线咨询相关事项</w:t>
      </w:r>
      <w:r>
        <w:rPr>
          <w:rFonts w:hint="eastAsia" w:ascii="宋体" w:hAnsi="宋体"/>
          <w:color w:val="000000"/>
        </w:rPr>
        <w:t>。</w:t>
      </w:r>
    </w:p>
    <w:p>
      <w:pPr>
        <w:pStyle w:val="13"/>
        <w:spacing w:before="0" w:after="0" w:line="360" w:lineRule="auto"/>
        <w:rPr>
          <w:rFonts w:ascii="宋体" w:hAnsi="宋体"/>
          <w:color w:val="000000"/>
        </w:rPr>
      </w:pPr>
      <w:r>
        <w:rPr>
          <w:rFonts w:ascii="宋体" w:hAnsi="宋体"/>
          <w:color w:val="000000"/>
        </w:rPr>
        <w:drawing>
          <wp:inline distT="0" distB="0" distL="114300" distR="114300">
            <wp:extent cx="1390650" cy="1390650"/>
            <wp:effectExtent l="0" t="0" r="0" b="0"/>
            <wp:docPr id="1" name="图片 1" descr="智采公众号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智采公众号8cm"/>
                    <pic:cNvPicPr>
                      <a:picLocks noChangeAspect="1"/>
                    </pic:cNvPicPr>
                  </pic:nvPicPr>
                  <pic:blipFill>
                    <a:blip r:embed="rId7"/>
                    <a:stretch>
                      <a:fillRect/>
                    </a:stretch>
                  </pic:blipFill>
                  <pic:spPr>
                    <a:xfrm>
                      <a:off x="0" y="0"/>
                      <a:ext cx="1390650" cy="1390650"/>
                    </a:xfrm>
                    <a:prstGeom prst="rect">
                      <a:avLst/>
                    </a:prstGeom>
                    <a:noFill/>
                    <a:ln>
                      <a:noFill/>
                    </a:ln>
                  </pic:spPr>
                </pic:pic>
              </a:graphicData>
            </a:graphic>
          </wp:inline>
        </w:drawing>
      </w:r>
      <w:r>
        <w:rPr>
          <w:rFonts w:ascii="宋体" w:hAnsi="宋体"/>
          <w:b w:val="0"/>
          <w:color w:val="000000"/>
        </w:rPr>
        <w:br w:type="page"/>
      </w:r>
      <w:r>
        <w:rPr>
          <w:rFonts w:hint="eastAsia" w:ascii="宋体" w:hAnsi="宋体"/>
          <w:color w:val="000000"/>
        </w:rPr>
        <w:t>第二章 用户需求书</w:t>
      </w:r>
    </w:p>
    <w:p>
      <w:pPr>
        <w:snapToGrid w:val="0"/>
        <w:spacing w:before="156" w:beforeLines="50" w:line="360" w:lineRule="auto"/>
        <w:ind w:left="517" w:hanging="517" w:hangingChars="245"/>
        <w:rPr>
          <w:rFonts w:ascii="宋体" w:hAnsi="宋体"/>
          <w:b/>
          <w:bCs/>
          <w:color w:val="000000"/>
          <w:szCs w:val="21"/>
        </w:rPr>
      </w:pPr>
      <w:r>
        <w:rPr>
          <w:rFonts w:hint="eastAsia" w:ascii="宋体" w:hAnsi="宋体" w:cs="宋体"/>
          <w:b/>
          <w:bCs/>
          <w:color w:val="000000"/>
          <w:szCs w:val="21"/>
        </w:rPr>
        <w:t>说明：</w:t>
      </w:r>
    </w:p>
    <w:p>
      <w:pPr>
        <w:numPr>
          <w:ilvl w:val="0"/>
          <w:numId w:val="12"/>
        </w:numPr>
        <w:snapToGrid w:val="0"/>
        <w:spacing w:before="156" w:beforeLines="50" w:line="360" w:lineRule="auto"/>
        <w:rPr>
          <w:rFonts w:ascii="宋体" w:hAnsi="宋体" w:cs="宋体"/>
          <w:b/>
          <w:bCs/>
          <w:color w:val="000000"/>
          <w:szCs w:val="21"/>
        </w:rPr>
      </w:pPr>
      <w:r>
        <w:rPr>
          <w:rFonts w:hint="eastAsia" w:ascii="宋体" w:hAnsi="宋体" w:cs="宋体"/>
          <w:b/>
          <w:bCs/>
          <w:color w:val="000000"/>
          <w:szCs w:val="21"/>
        </w:rPr>
        <w:t>响应供应商须对本项目进行整体响应，任何只对其中一部分进行的响应都被视为无效响应。</w:t>
      </w:r>
    </w:p>
    <w:p>
      <w:pPr>
        <w:pStyle w:val="8"/>
        <w:numPr>
          <w:ilvl w:val="0"/>
          <w:numId w:val="13"/>
        </w:numPr>
        <w:tabs>
          <w:tab w:val="left" w:pos="420"/>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项目一览表</w:t>
      </w:r>
    </w:p>
    <w:tbl>
      <w:tblPr>
        <w:tblStyle w:val="15"/>
        <w:tblW w:w="56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28"/>
        <w:gridCol w:w="1474"/>
        <w:gridCol w:w="2561"/>
        <w:gridCol w:w="25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17" w:type="pct"/>
            <w:shd w:val="clear" w:color="auto" w:fill="EEECE1"/>
            <w:vAlign w:val="center"/>
          </w:tcPr>
          <w:p>
            <w:pPr>
              <w:spacing w:line="360" w:lineRule="auto"/>
              <w:jc w:val="center"/>
              <w:rPr>
                <w:rFonts w:ascii="宋体" w:hAnsi="宋体"/>
                <w:b/>
                <w:color w:val="000000"/>
                <w:szCs w:val="21"/>
              </w:rPr>
            </w:pPr>
            <w:r>
              <w:rPr>
                <w:rFonts w:hint="eastAsia" w:ascii="宋体" w:hAnsi="宋体"/>
                <w:b/>
                <w:color w:val="000000"/>
                <w:szCs w:val="21"/>
              </w:rPr>
              <w:t>项目名称</w:t>
            </w:r>
          </w:p>
        </w:tc>
        <w:tc>
          <w:tcPr>
            <w:tcW w:w="762" w:type="pct"/>
            <w:shd w:val="clear" w:color="auto" w:fill="EEECE1"/>
            <w:vAlign w:val="center"/>
          </w:tcPr>
          <w:p>
            <w:pPr>
              <w:spacing w:line="360" w:lineRule="auto"/>
              <w:jc w:val="center"/>
              <w:rPr>
                <w:rFonts w:ascii="宋体" w:hAnsi="宋体"/>
                <w:b/>
                <w:color w:val="000000"/>
                <w:szCs w:val="21"/>
              </w:rPr>
            </w:pPr>
            <w:r>
              <w:rPr>
                <w:rFonts w:hint="eastAsia" w:ascii="宋体" w:hAnsi="宋体"/>
                <w:b/>
                <w:color w:val="000000"/>
                <w:szCs w:val="21"/>
              </w:rPr>
              <w:t>数量</w:t>
            </w:r>
          </w:p>
        </w:tc>
        <w:tc>
          <w:tcPr>
            <w:tcW w:w="1324" w:type="pct"/>
            <w:shd w:val="clear" w:color="auto" w:fill="EEECE1"/>
            <w:vAlign w:val="center"/>
          </w:tcPr>
          <w:p>
            <w:pPr>
              <w:spacing w:line="360" w:lineRule="auto"/>
              <w:jc w:val="center"/>
              <w:rPr>
                <w:rFonts w:ascii="宋体" w:hAnsi="宋体"/>
                <w:b/>
                <w:color w:val="000000"/>
                <w:szCs w:val="21"/>
              </w:rPr>
            </w:pPr>
            <w:r>
              <w:rPr>
                <w:rFonts w:hint="eastAsia" w:ascii="宋体" w:hAnsi="宋体"/>
                <w:b/>
                <w:color w:val="000000"/>
                <w:szCs w:val="21"/>
              </w:rPr>
              <w:t>交货期</w:t>
            </w:r>
          </w:p>
        </w:tc>
        <w:tc>
          <w:tcPr>
            <w:tcW w:w="1296" w:type="pct"/>
            <w:shd w:val="clear" w:color="auto" w:fill="EEECE1"/>
            <w:vAlign w:val="center"/>
          </w:tcPr>
          <w:p>
            <w:pPr>
              <w:spacing w:line="360" w:lineRule="auto"/>
              <w:jc w:val="center"/>
              <w:rPr>
                <w:rFonts w:ascii="宋体" w:hAnsi="宋体"/>
                <w:b/>
                <w:color w:val="000000"/>
                <w:szCs w:val="21"/>
              </w:rPr>
            </w:pPr>
            <w:r>
              <w:rPr>
                <w:rFonts w:hint="eastAsia" w:ascii="宋体" w:hAnsi="宋体"/>
                <w:b/>
                <w:color w:val="000000"/>
                <w:szCs w:val="21"/>
              </w:rPr>
              <w:t>最高限价（元）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17" w:type="pct"/>
            <w:vAlign w:val="center"/>
          </w:tcPr>
          <w:p>
            <w:pPr>
              <w:spacing w:line="360" w:lineRule="auto"/>
              <w:jc w:val="center"/>
              <w:rPr>
                <w:rFonts w:ascii="宋体" w:hAnsi="宋体"/>
                <w:color w:val="000000"/>
                <w:szCs w:val="21"/>
              </w:rPr>
            </w:pPr>
            <w:r>
              <w:rPr>
                <w:rFonts w:hint="eastAsia" w:ascii="宋体" w:hAnsi="宋体"/>
                <w:color w:val="000000"/>
                <w:szCs w:val="21"/>
              </w:rPr>
              <w:t>四会市疾病预防控制中心实验室检测试剂采购项目</w:t>
            </w:r>
          </w:p>
        </w:tc>
        <w:tc>
          <w:tcPr>
            <w:tcW w:w="762" w:type="pct"/>
            <w:vAlign w:val="center"/>
          </w:tcPr>
          <w:p>
            <w:pPr>
              <w:keepNext/>
              <w:adjustRightInd w:val="0"/>
              <w:spacing w:line="360" w:lineRule="auto"/>
              <w:jc w:val="center"/>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批</w:t>
            </w:r>
          </w:p>
        </w:tc>
        <w:tc>
          <w:tcPr>
            <w:tcW w:w="1324" w:type="pct"/>
            <w:vAlign w:val="center"/>
          </w:tcPr>
          <w:p>
            <w:pPr>
              <w:keepNext/>
              <w:adjustRightInd w:val="0"/>
              <w:spacing w:line="360" w:lineRule="auto"/>
              <w:jc w:val="center"/>
              <w:textAlignment w:val="center"/>
              <w:rPr>
                <w:rFonts w:ascii="宋体" w:hAnsi="宋体" w:cs="宋体"/>
                <w:color w:val="000000"/>
                <w:kern w:val="0"/>
                <w:szCs w:val="21"/>
              </w:rPr>
            </w:pPr>
            <w:r>
              <w:rPr>
                <w:rFonts w:ascii="宋体" w:hAnsi="宋体" w:cs="宋体"/>
                <w:szCs w:val="21"/>
              </w:rPr>
              <w:t>自合同签订之日起</w:t>
            </w:r>
            <w:r>
              <w:rPr>
                <w:rFonts w:hint="eastAsia" w:ascii="宋体" w:hAnsi="宋体" w:cs="宋体"/>
                <w:szCs w:val="21"/>
                <w:u w:val="single"/>
              </w:rPr>
              <w:t>5</w:t>
            </w:r>
            <w:r>
              <w:rPr>
                <w:rFonts w:ascii="宋体" w:hAnsi="宋体" w:cs="宋体"/>
                <w:szCs w:val="21"/>
              </w:rPr>
              <w:t>个工作日内</w:t>
            </w:r>
          </w:p>
        </w:tc>
        <w:tc>
          <w:tcPr>
            <w:tcW w:w="1296" w:type="pct"/>
            <w:vAlign w:val="center"/>
          </w:tcPr>
          <w:p>
            <w:pPr>
              <w:keepNext/>
              <w:adjustRightInd w:val="0"/>
              <w:spacing w:line="360" w:lineRule="auto"/>
              <w:jc w:val="center"/>
              <w:textAlignment w:val="center"/>
              <w:rPr>
                <w:rFonts w:ascii="宋体" w:hAnsi="宋体"/>
                <w:color w:val="000000"/>
                <w:szCs w:val="21"/>
              </w:rPr>
            </w:pPr>
            <w:r>
              <w:rPr>
                <w:rFonts w:hint="eastAsia" w:ascii="宋体" w:hAnsi="宋体"/>
                <w:color w:val="000000"/>
                <w:szCs w:val="21"/>
              </w:rPr>
              <w:t>人民币</w:t>
            </w:r>
            <w:r>
              <w:rPr>
                <w:rFonts w:hint="eastAsia" w:ascii="宋体" w:hAnsi="宋体"/>
                <w:color w:val="000000"/>
                <w:szCs w:val="21"/>
                <w:u w:val="single"/>
              </w:rPr>
              <w:t>56014.00</w:t>
            </w:r>
            <w:r>
              <w:rPr>
                <w:rFonts w:hint="eastAsia" w:ascii="宋体" w:hAnsi="宋体"/>
                <w:color w:val="000000"/>
                <w:szCs w:val="21"/>
              </w:rPr>
              <w:t>元</w:t>
            </w:r>
          </w:p>
        </w:tc>
      </w:tr>
    </w:tbl>
    <w:p>
      <w:pPr>
        <w:pStyle w:val="8"/>
        <w:numPr>
          <w:ilvl w:val="0"/>
          <w:numId w:val="13"/>
        </w:numPr>
        <w:tabs>
          <w:tab w:val="left" w:pos="0"/>
        </w:tabs>
        <w:adjustRightInd w:val="0"/>
        <w:snapToGrid w:val="0"/>
        <w:spacing w:line="360" w:lineRule="auto"/>
        <w:ind w:left="0" w:firstLine="0"/>
        <w:rPr>
          <w:rFonts w:hAnsi="宋体"/>
          <w:b/>
          <w:bCs/>
          <w:color w:val="000000"/>
          <w:sz w:val="21"/>
        </w:rPr>
      </w:pPr>
      <w:r>
        <w:rPr>
          <w:rFonts w:hint="eastAsia" w:hAnsi="宋体"/>
          <w:b/>
          <w:bCs/>
          <w:color w:val="000000"/>
          <w:sz w:val="21"/>
        </w:rPr>
        <w:t>项目采购内容</w:t>
      </w:r>
    </w:p>
    <w:tbl>
      <w:tblPr>
        <w:tblStyle w:val="15"/>
        <w:tblW w:w="8091" w:type="dxa"/>
        <w:jc w:val="center"/>
        <w:tblLayout w:type="fixed"/>
        <w:tblCellMar>
          <w:top w:w="0" w:type="dxa"/>
          <w:left w:w="108" w:type="dxa"/>
          <w:bottom w:w="0" w:type="dxa"/>
          <w:right w:w="108" w:type="dxa"/>
        </w:tblCellMar>
      </w:tblPr>
      <w:tblGrid>
        <w:gridCol w:w="644"/>
        <w:gridCol w:w="2390"/>
        <w:gridCol w:w="1560"/>
        <w:gridCol w:w="1255"/>
        <w:gridCol w:w="940"/>
        <w:gridCol w:w="1302"/>
      </w:tblGrid>
      <w:tr>
        <w:tblPrEx>
          <w:tblCellMar>
            <w:top w:w="0" w:type="dxa"/>
            <w:left w:w="108" w:type="dxa"/>
            <w:bottom w:w="0" w:type="dxa"/>
            <w:right w:w="108" w:type="dxa"/>
          </w:tblCellMar>
        </w:tblPrEx>
        <w:trPr>
          <w:trHeight w:val="61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序号</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lang w:bidi="ar"/>
              </w:rPr>
              <w:t>产品名称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品牌</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数量</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kern w:val="0"/>
                <w:szCs w:val="21"/>
                <w:lang w:bidi="ar"/>
              </w:rPr>
            </w:pPr>
            <w:r>
              <w:rPr>
                <w:rFonts w:hint="eastAsia" w:asciiTheme="minorEastAsia" w:hAnsiTheme="minorEastAsia" w:eastAsiaTheme="minorEastAsia" w:cstheme="minorEastAsia"/>
                <w:b/>
                <w:bCs/>
                <w:color w:val="000000"/>
                <w:kern w:val="0"/>
                <w:szCs w:val="21"/>
                <w:lang w:bidi="ar"/>
              </w:rPr>
              <w:t>备注</w:t>
            </w:r>
          </w:p>
        </w:tc>
      </w:tr>
      <w:tr>
        <w:tblPrEx>
          <w:tblCellMar>
            <w:top w:w="0" w:type="dxa"/>
            <w:left w:w="108" w:type="dxa"/>
            <w:bottom w:w="0" w:type="dxa"/>
            <w:right w:w="108" w:type="dxa"/>
          </w:tblCellMar>
        </w:tblPrEx>
        <w:trPr>
          <w:trHeight w:val="82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jc w:val="center"/>
              <w:textAlignment w:val="center"/>
              <w:rPr>
                <w:rFonts w:asciiTheme="minorEastAsia" w:hAnsiTheme="minorEastAsia" w:eastAsiaTheme="minorEastAsia" w:cstheme="minorEastAsia"/>
                <w:color w:val="000000"/>
                <w:kern w:val="0"/>
                <w:szCs w:val="21"/>
                <w:lang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流感病毒(甲、乙型)、新型冠状病毒（ORF1ab 基因、N 基因）四重核酸检测试剂盒（荧光PCR法）</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广州生凌</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48人份/盒</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8盒</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72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jc w:val="center"/>
              <w:textAlignment w:val="center"/>
              <w:rPr>
                <w:rFonts w:asciiTheme="minorEastAsia" w:hAnsiTheme="minorEastAsia" w:eastAsiaTheme="minorEastAsia" w:cstheme="minorEastAsia"/>
                <w:color w:val="000000"/>
                <w:kern w:val="0"/>
                <w:szCs w:val="21"/>
                <w:lang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甲型流感病毒（H1N1、H3型）双重核酸检测试剂盒（荧光PCR法）</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广州生凌</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48人份/盒</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1盒</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p>
        </w:tc>
      </w:tr>
      <w:tr>
        <w:tblPrEx>
          <w:tblCellMar>
            <w:top w:w="0" w:type="dxa"/>
            <w:left w:w="108" w:type="dxa"/>
            <w:bottom w:w="0" w:type="dxa"/>
            <w:right w:w="108" w:type="dxa"/>
          </w:tblCellMar>
        </w:tblPrEx>
        <w:trPr>
          <w:trHeight w:val="648"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jc w:val="center"/>
              <w:textAlignment w:val="center"/>
              <w:rPr>
                <w:rFonts w:asciiTheme="minorEastAsia" w:hAnsiTheme="minorEastAsia" w:eastAsiaTheme="minorEastAsia" w:cstheme="minorEastAsia"/>
                <w:color w:val="000000"/>
                <w:kern w:val="0"/>
                <w:szCs w:val="21"/>
                <w:lang w:bidi="ar"/>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乙型流感病毒（Victoria、Yamagata)双重核酸检测试剂盒（荧光PCR法）</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广州生凌</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50人份/盒</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3盒</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r>
    </w:tbl>
    <w:p>
      <w:pPr>
        <w:pStyle w:val="8"/>
        <w:numPr>
          <w:ilvl w:val="0"/>
          <w:numId w:val="13"/>
        </w:numPr>
        <w:tabs>
          <w:tab w:val="left" w:pos="420"/>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供货要求</w:t>
      </w:r>
    </w:p>
    <w:p>
      <w:pPr>
        <w:pStyle w:val="37"/>
        <w:widowControl/>
        <w:spacing w:line="360" w:lineRule="auto"/>
        <w:ind w:firstLine="0" w:firstLineChars="0"/>
        <w:jc w:val="left"/>
        <w:rPr>
          <w:rFonts w:ascii="宋体" w:hAnsi="宋体"/>
          <w:color w:val="000000"/>
          <w:szCs w:val="21"/>
        </w:rPr>
      </w:pPr>
      <w:r>
        <w:rPr>
          <w:rFonts w:hint="eastAsia" w:ascii="宋体" w:hAnsi="宋体"/>
          <w:color w:val="000000"/>
          <w:szCs w:val="21"/>
        </w:rPr>
        <w:t>（一）包装、发运、验收等必须符合国家及行业相关规定执行。</w:t>
      </w:r>
    </w:p>
    <w:p>
      <w:pPr>
        <w:pStyle w:val="8"/>
        <w:numPr>
          <w:ilvl w:val="0"/>
          <w:numId w:val="13"/>
        </w:numPr>
        <w:tabs>
          <w:tab w:val="left" w:pos="420"/>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商务要求</w:t>
      </w:r>
    </w:p>
    <w:p>
      <w:pPr>
        <w:pStyle w:val="8"/>
        <w:numPr>
          <w:ilvl w:val="0"/>
          <w:numId w:val="15"/>
        </w:numPr>
        <w:tabs>
          <w:tab w:val="left" w:pos="540"/>
        </w:tabs>
        <w:adjustRightInd w:val="0"/>
        <w:snapToGrid w:val="0"/>
        <w:spacing w:line="360" w:lineRule="auto"/>
        <w:ind w:left="0" w:firstLine="0"/>
        <w:rPr>
          <w:rFonts w:hAnsi="宋体"/>
          <w:color w:val="000000"/>
          <w:sz w:val="21"/>
        </w:rPr>
      </w:pPr>
      <w:r>
        <w:rPr>
          <w:rFonts w:hint="eastAsia" w:hAnsi="宋体"/>
          <w:b/>
          <w:bCs/>
          <w:color w:val="000000"/>
          <w:sz w:val="21"/>
        </w:rPr>
        <w:t>质保期及售后服务要求</w:t>
      </w:r>
    </w:p>
    <w:p>
      <w:pPr>
        <w:numPr>
          <w:ilvl w:val="0"/>
          <w:numId w:val="16"/>
        </w:numPr>
        <w:tabs>
          <w:tab w:val="left" w:pos="851"/>
        </w:tabs>
        <w:autoSpaceDE w:val="0"/>
        <w:autoSpaceDN w:val="0"/>
        <w:adjustRightInd w:val="0"/>
        <w:snapToGrid w:val="0"/>
        <w:spacing w:line="360" w:lineRule="auto"/>
        <w:ind w:left="0" w:firstLine="0"/>
        <w:rPr>
          <w:rFonts w:ascii="宋体" w:hAnsi="宋体"/>
          <w:color w:val="000000"/>
          <w:szCs w:val="21"/>
        </w:rPr>
      </w:pPr>
      <w:r>
        <w:rPr>
          <w:rFonts w:hint="eastAsia" w:ascii="宋体" w:hAnsi="宋体"/>
          <w:color w:val="000000"/>
          <w:szCs w:val="21"/>
        </w:rPr>
        <w:t>质量保证期（简称“质保期”）为</w:t>
      </w:r>
      <w:r>
        <w:rPr>
          <w:rFonts w:ascii="宋体" w:hAnsi="宋体"/>
          <w:color w:val="000000"/>
          <w:szCs w:val="21"/>
        </w:rPr>
        <w:t>1</w:t>
      </w:r>
      <w:r>
        <w:rPr>
          <w:rFonts w:hint="eastAsia" w:ascii="宋体" w:hAnsi="宋体"/>
          <w:color w:val="000000"/>
          <w:szCs w:val="21"/>
        </w:rPr>
        <w:t>年，质保期内成交人对所供货物实行包修、包换、包退、包维护保养。</w:t>
      </w:r>
    </w:p>
    <w:p>
      <w:pPr>
        <w:numPr>
          <w:ilvl w:val="0"/>
          <w:numId w:val="16"/>
        </w:numPr>
        <w:tabs>
          <w:tab w:val="left" w:pos="851"/>
        </w:tabs>
        <w:autoSpaceDE w:val="0"/>
        <w:autoSpaceDN w:val="0"/>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对采购人的服务通知，成交人在接报后1小时内响应，4小时内到达现场，48小时内处理完毕。若在48小时内仍未能有效解决，成交人须免费提供同档次的货物予采购人临时使用。</w:t>
      </w:r>
    </w:p>
    <w:p>
      <w:pPr>
        <w:pStyle w:val="8"/>
        <w:numPr>
          <w:ilvl w:val="0"/>
          <w:numId w:val="15"/>
        </w:numPr>
        <w:tabs>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包装、保险及发运、保管要求</w:t>
      </w:r>
    </w:p>
    <w:p>
      <w:pPr>
        <w:numPr>
          <w:ilvl w:val="0"/>
          <w:numId w:val="17"/>
        </w:numPr>
        <w:tabs>
          <w:tab w:val="left" w:pos="851"/>
        </w:tabs>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材料的包装必须是制造商原厂包装，其包装均应有良好的防湿、防锈、防潮、防雨、防腐及防碰撞的措施。凡由于包装不良造成的损失和由此产生的费用均由供应商承担。</w:t>
      </w:r>
    </w:p>
    <w:p>
      <w:pPr>
        <w:numPr>
          <w:ilvl w:val="0"/>
          <w:numId w:val="17"/>
        </w:numPr>
        <w:tabs>
          <w:tab w:val="left" w:pos="851"/>
        </w:tabs>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成交人负责将材料货到现场过程中的全部运输，包括装卸车、货物现场的搬运。</w:t>
      </w:r>
    </w:p>
    <w:p>
      <w:pPr>
        <w:numPr>
          <w:ilvl w:val="0"/>
          <w:numId w:val="17"/>
        </w:numPr>
        <w:tabs>
          <w:tab w:val="left" w:pos="851"/>
        </w:tabs>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各种材料必须提供装箱清单，按装箱清单验收货物。</w:t>
      </w:r>
    </w:p>
    <w:p>
      <w:pPr>
        <w:numPr>
          <w:ilvl w:val="0"/>
          <w:numId w:val="17"/>
        </w:numPr>
        <w:tabs>
          <w:tab w:val="left" w:pos="851"/>
        </w:tabs>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货物在现场的保管由成交人负责，直至项目安装、验收完毕。</w:t>
      </w:r>
    </w:p>
    <w:p>
      <w:pPr>
        <w:numPr>
          <w:ilvl w:val="0"/>
          <w:numId w:val="17"/>
        </w:numPr>
        <w:tabs>
          <w:tab w:val="left" w:pos="851"/>
        </w:tabs>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货物至采购人指定的使用现场的包装、保险及发运等环节和费用均由成交人负责。</w:t>
      </w:r>
    </w:p>
    <w:p>
      <w:pPr>
        <w:pStyle w:val="8"/>
        <w:numPr>
          <w:ilvl w:val="0"/>
          <w:numId w:val="15"/>
        </w:numPr>
        <w:tabs>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安装、调试与验收</w:t>
      </w:r>
    </w:p>
    <w:p>
      <w:pPr>
        <w:pStyle w:val="8"/>
        <w:numPr>
          <w:ilvl w:val="0"/>
          <w:numId w:val="18"/>
        </w:numPr>
        <w:tabs>
          <w:tab w:val="left" w:pos="851"/>
        </w:tabs>
        <w:adjustRightInd w:val="0"/>
        <w:snapToGrid w:val="0"/>
        <w:spacing w:line="360" w:lineRule="auto"/>
        <w:ind w:left="0" w:firstLine="0"/>
        <w:rPr>
          <w:rFonts w:hAnsi="宋体" w:cs="宋体"/>
          <w:color w:val="000000"/>
          <w:sz w:val="21"/>
        </w:rPr>
      </w:pPr>
      <w:r>
        <w:rPr>
          <w:rFonts w:hint="eastAsia" w:hAnsi="宋体"/>
          <w:color w:val="000000"/>
          <w:sz w:val="21"/>
        </w:rPr>
        <w:t>货物若有国家标准按照国家标准验收，若无国家标准按行业标准验收，为原制造商制造的全新产品，无污染，无侵权行为、表面无划损、无任何缺陷隐患，在中国境内可依常规安全合法使用。</w:t>
      </w:r>
    </w:p>
    <w:p>
      <w:pPr>
        <w:numPr>
          <w:ilvl w:val="0"/>
          <w:numId w:val="18"/>
        </w:numPr>
        <w:tabs>
          <w:tab w:val="left" w:pos="851"/>
          <w:tab w:val="left" w:pos="900"/>
        </w:tabs>
        <w:autoSpaceDE w:val="0"/>
        <w:autoSpaceDN w:val="0"/>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货物为原厂商未启封全新包装，具出厂合格证，序列号、包装箱号与出厂批号一致，并可追索查阅。</w:t>
      </w:r>
    </w:p>
    <w:p>
      <w:pPr>
        <w:numPr>
          <w:ilvl w:val="0"/>
          <w:numId w:val="18"/>
        </w:numPr>
        <w:tabs>
          <w:tab w:val="left" w:pos="851"/>
          <w:tab w:val="left" w:pos="900"/>
        </w:tabs>
        <w:autoSpaceDE w:val="0"/>
        <w:autoSpaceDN w:val="0"/>
        <w:adjustRightInd w:val="0"/>
        <w:snapToGrid w:val="0"/>
        <w:spacing w:line="360" w:lineRule="auto"/>
        <w:ind w:left="0" w:firstLine="0"/>
        <w:rPr>
          <w:rFonts w:ascii="宋体" w:hAnsi="宋体"/>
          <w:color w:val="000000"/>
          <w:szCs w:val="21"/>
        </w:rPr>
      </w:pPr>
      <w:r>
        <w:rPr>
          <w:rFonts w:hint="eastAsia" w:ascii="宋体" w:hAnsi="宋体" w:cs="宋体"/>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8"/>
        <w:numPr>
          <w:ilvl w:val="0"/>
          <w:numId w:val="15"/>
        </w:numPr>
        <w:tabs>
          <w:tab w:val="left" w:pos="540"/>
        </w:tabs>
        <w:adjustRightInd w:val="0"/>
        <w:snapToGrid w:val="0"/>
        <w:spacing w:line="360" w:lineRule="auto"/>
        <w:ind w:left="0" w:firstLine="0"/>
        <w:rPr>
          <w:rFonts w:hAnsi="宋体"/>
          <w:b/>
          <w:bCs/>
          <w:color w:val="000000"/>
          <w:sz w:val="21"/>
        </w:rPr>
      </w:pPr>
      <w:r>
        <w:rPr>
          <w:rFonts w:hint="eastAsia" w:hAnsi="宋体"/>
          <w:b/>
          <w:bCs/>
          <w:color w:val="000000"/>
          <w:sz w:val="21"/>
        </w:rPr>
        <w:t>付款方式</w:t>
      </w:r>
    </w:p>
    <w:p>
      <w:pPr>
        <w:widowControl/>
        <w:spacing w:line="360" w:lineRule="auto"/>
        <w:jc w:val="left"/>
        <w:rPr>
          <w:rFonts w:ascii="宋体" w:hAnsi="宋体" w:cs="宋体"/>
          <w:b/>
          <w:color w:val="000000"/>
          <w:szCs w:val="21"/>
        </w:rPr>
      </w:pPr>
      <w:r>
        <w:rPr>
          <w:rFonts w:hint="eastAsia" w:ascii="宋体" w:hAnsi="宋体" w:cs="宋体"/>
          <w:b/>
          <w:color w:val="000000"/>
          <w:szCs w:val="21"/>
        </w:rPr>
        <w:t>由采购人按下列程序付款：</w:t>
      </w:r>
    </w:p>
    <w:p>
      <w:pPr>
        <w:widowControl/>
        <w:tabs>
          <w:tab w:val="left" w:pos="425"/>
        </w:tabs>
        <w:spacing w:line="360" w:lineRule="auto"/>
        <w:jc w:val="left"/>
        <w:rPr>
          <w:rFonts w:ascii="宋体" w:hAnsi="宋体"/>
          <w:color w:val="000000"/>
          <w:szCs w:val="21"/>
        </w:rPr>
      </w:pPr>
      <w:r>
        <w:rPr>
          <w:rFonts w:hint="eastAsia" w:ascii="宋体" w:hAnsi="宋体"/>
          <w:color w:val="000000"/>
          <w:szCs w:val="21"/>
        </w:rPr>
        <w:t>（一）验收合格后一次性支付。</w:t>
      </w:r>
    </w:p>
    <w:p>
      <w:pPr>
        <w:widowControl/>
        <w:spacing w:line="360" w:lineRule="auto"/>
        <w:jc w:val="left"/>
        <w:rPr>
          <w:rFonts w:ascii="宋体" w:hAnsi="宋体"/>
          <w:color w:val="000000"/>
          <w:szCs w:val="21"/>
        </w:rPr>
      </w:pPr>
      <w:r>
        <w:rPr>
          <w:rFonts w:hint="eastAsia" w:ascii="宋体" w:hAnsi="宋体"/>
          <w:color w:val="000000"/>
          <w:szCs w:val="21"/>
        </w:rPr>
        <w:t>（二）成交人凭以下有效文件与采购人结算：</w:t>
      </w:r>
    </w:p>
    <w:p>
      <w:pPr>
        <w:widowControl/>
        <w:numPr>
          <w:ilvl w:val="0"/>
          <w:numId w:val="19"/>
        </w:numPr>
        <w:spacing w:line="360" w:lineRule="auto"/>
        <w:ind w:left="0" w:firstLine="0"/>
        <w:jc w:val="left"/>
        <w:rPr>
          <w:rFonts w:ascii="宋体" w:hAnsi="宋体"/>
          <w:color w:val="000000"/>
          <w:szCs w:val="21"/>
        </w:rPr>
      </w:pPr>
      <w:r>
        <w:rPr>
          <w:rFonts w:hint="eastAsia" w:ascii="宋体" w:hAnsi="宋体"/>
          <w:color w:val="000000"/>
          <w:szCs w:val="21"/>
        </w:rPr>
        <w:t>合同</w:t>
      </w:r>
    </w:p>
    <w:p>
      <w:pPr>
        <w:widowControl/>
        <w:numPr>
          <w:ilvl w:val="0"/>
          <w:numId w:val="19"/>
        </w:numPr>
        <w:spacing w:line="360" w:lineRule="auto"/>
        <w:ind w:left="0" w:firstLine="0"/>
        <w:jc w:val="left"/>
        <w:rPr>
          <w:rFonts w:ascii="宋体" w:hAnsi="宋体"/>
          <w:color w:val="000000"/>
          <w:szCs w:val="21"/>
        </w:rPr>
      </w:pPr>
      <w:r>
        <w:rPr>
          <w:rFonts w:hint="eastAsia" w:ascii="宋体" w:hAnsi="宋体"/>
          <w:color w:val="000000"/>
          <w:szCs w:val="21"/>
        </w:rPr>
        <w:t>成交人开具的正式发票</w:t>
      </w:r>
    </w:p>
    <w:p>
      <w:pPr>
        <w:numPr>
          <w:ilvl w:val="0"/>
          <w:numId w:val="19"/>
        </w:numPr>
        <w:spacing w:line="360" w:lineRule="auto"/>
        <w:ind w:left="420"/>
        <w:rPr>
          <w:rFonts w:ascii="宋体" w:hAnsi="宋体"/>
          <w:color w:val="000000"/>
          <w:szCs w:val="21"/>
        </w:rPr>
      </w:pPr>
      <w:r>
        <w:rPr>
          <w:rFonts w:hint="eastAsia" w:ascii="宋体" w:hAnsi="宋体"/>
          <w:color w:val="000000"/>
          <w:szCs w:val="21"/>
        </w:rPr>
        <w:t xml:space="preserve">采购人与成交人的成交通知书 </w:t>
      </w:r>
    </w:p>
    <w:p>
      <w:pPr>
        <w:widowControl/>
        <w:numPr>
          <w:ilvl w:val="0"/>
          <w:numId w:val="19"/>
        </w:numPr>
        <w:spacing w:line="360" w:lineRule="auto"/>
        <w:ind w:left="0" w:firstLine="0"/>
        <w:jc w:val="left"/>
        <w:rPr>
          <w:rFonts w:ascii="宋体" w:hAnsi="宋体"/>
          <w:color w:val="000000"/>
          <w:szCs w:val="21"/>
        </w:rPr>
        <w:sectPr>
          <w:headerReference r:id="rId4" w:type="default"/>
          <w:pgSz w:w="11906" w:h="16838"/>
          <w:pgMar w:top="1440" w:right="1800" w:bottom="1440" w:left="1800" w:header="851" w:footer="992" w:gutter="0"/>
          <w:cols w:space="720" w:num="1"/>
          <w:docGrid w:type="lines" w:linePitch="312" w:charSpace="0"/>
        </w:sectPr>
      </w:pPr>
    </w:p>
    <w:p>
      <w:pPr>
        <w:pStyle w:val="13"/>
        <w:spacing w:before="0" w:after="0" w:line="360" w:lineRule="auto"/>
        <w:rPr>
          <w:rFonts w:ascii="宋体" w:hAnsi="宋体"/>
          <w:color w:val="000000"/>
          <w:lang w:val="zh-CN"/>
        </w:rPr>
      </w:pPr>
      <w:r>
        <w:rPr>
          <w:rFonts w:hint="eastAsia" w:ascii="宋体" w:hAnsi="宋体"/>
          <w:color w:val="000000"/>
          <w:lang w:val="zh-CN"/>
        </w:rPr>
        <w:t>第三章</w:t>
      </w:r>
      <w:r>
        <w:rPr>
          <w:rFonts w:hint="eastAsia" w:ascii="宋体" w:hAnsi="宋体"/>
          <w:color w:val="000000"/>
        </w:rPr>
        <w:t xml:space="preserve"> </w:t>
      </w:r>
      <w:r>
        <w:rPr>
          <w:rFonts w:hint="eastAsia" w:ascii="宋体" w:hAnsi="宋体"/>
          <w:color w:val="000000"/>
          <w:lang w:val="zh-CN"/>
        </w:rPr>
        <w:t>报价附件</w:t>
      </w:r>
    </w:p>
    <w:p>
      <w:pPr>
        <w:pStyle w:val="3"/>
        <w:spacing w:before="0" w:after="0" w:line="360" w:lineRule="auto"/>
        <w:jc w:val="center"/>
        <w:rPr>
          <w:rFonts w:ascii="宋体" w:hAnsi="宋体" w:eastAsia="宋体"/>
          <w:color w:val="000000"/>
          <w:lang w:val="zh-CN"/>
        </w:rPr>
      </w:pPr>
      <w:r>
        <w:rPr>
          <w:rFonts w:hint="eastAsia" w:ascii="宋体" w:hAnsi="宋体" w:eastAsia="宋体"/>
          <w:color w:val="000000"/>
          <w:lang w:val="zh-CN"/>
        </w:rPr>
        <w:t>报价表</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3020"/>
        <w:gridCol w:w="1867"/>
        <w:gridCol w:w="2131"/>
        <w:gridCol w:w="15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29" w:hRule="atLeast"/>
          <w:jc w:val="center"/>
        </w:trPr>
        <w:tc>
          <w:tcPr>
            <w:tcW w:w="1771" w:type="pct"/>
            <w:shd w:val="clear" w:color="auto" w:fill="FFFFFF"/>
            <w:vAlign w:val="center"/>
          </w:tcPr>
          <w:p>
            <w:pPr>
              <w:spacing w:before="156" w:beforeLines="50" w:line="360" w:lineRule="auto"/>
              <w:jc w:val="center"/>
              <w:rPr>
                <w:rFonts w:ascii="宋体" w:hAnsi="宋体"/>
                <w:b/>
                <w:color w:val="000000"/>
                <w:szCs w:val="21"/>
              </w:rPr>
            </w:pPr>
            <w:r>
              <w:rPr>
                <w:rFonts w:hint="eastAsia" w:ascii="宋体" w:hAnsi="宋体"/>
                <w:b/>
                <w:color w:val="000000"/>
                <w:szCs w:val="21"/>
              </w:rPr>
              <w:t>项目名称</w:t>
            </w:r>
          </w:p>
        </w:tc>
        <w:tc>
          <w:tcPr>
            <w:tcW w:w="1095" w:type="pct"/>
            <w:shd w:val="clear" w:color="auto" w:fill="FFFFFF"/>
            <w:vAlign w:val="center"/>
          </w:tcPr>
          <w:p>
            <w:pPr>
              <w:spacing w:before="156" w:beforeLines="50" w:line="360" w:lineRule="auto"/>
              <w:jc w:val="center"/>
              <w:rPr>
                <w:rFonts w:ascii="宋体" w:hAnsi="宋体"/>
                <w:b/>
                <w:color w:val="000000"/>
                <w:szCs w:val="21"/>
              </w:rPr>
            </w:pPr>
            <w:r>
              <w:rPr>
                <w:rFonts w:hint="eastAsia" w:ascii="宋体" w:hAnsi="宋体"/>
                <w:b/>
                <w:color w:val="000000"/>
                <w:szCs w:val="21"/>
              </w:rPr>
              <w:t>数量</w:t>
            </w:r>
          </w:p>
        </w:tc>
        <w:tc>
          <w:tcPr>
            <w:tcW w:w="1250" w:type="pct"/>
            <w:shd w:val="clear" w:color="auto" w:fill="FFFFFF"/>
            <w:vAlign w:val="center"/>
          </w:tcPr>
          <w:p>
            <w:pPr>
              <w:spacing w:before="156" w:beforeLines="50" w:line="360" w:lineRule="auto"/>
              <w:jc w:val="center"/>
              <w:rPr>
                <w:rFonts w:ascii="宋体" w:hAnsi="宋体"/>
                <w:b/>
                <w:color w:val="000000"/>
                <w:szCs w:val="21"/>
              </w:rPr>
            </w:pPr>
            <w:r>
              <w:rPr>
                <w:rFonts w:hint="eastAsia" w:ascii="宋体" w:hAnsi="宋体"/>
                <w:b/>
                <w:color w:val="000000"/>
                <w:szCs w:val="21"/>
              </w:rPr>
              <w:t>报价（人民币 元）</w:t>
            </w:r>
          </w:p>
        </w:tc>
        <w:tc>
          <w:tcPr>
            <w:tcW w:w="882" w:type="pct"/>
            <w:shd w:val="clear" w:color="auto" w:fill="FFFFFF"/>
            <w:vAlign w:val="center"/>
          </w:tcPr>
          <w:p>
            <w:pPr>
              <w:spacing w:before="156" w:beforeLines="50" w:line="360" w:lineRule="auto"/>
              <w:jc w:val="center"/>
              <w:rPr>
                <w:rFonts w:ascii="宋体" w:hAnsi="宋体"/>
                <w:b/>
                <w:color w:val="000000"/>
                <w:szCs w:val="21"/>
              </w:rPr>
            </w:pPr>
            <w:r>
              <w:rPr>
                <w:rFonts w:hint="eastAsia" w:ascii="宋体" w:hAnsi="宋体"/>
                <w:b/>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72" w:hRule="atLeast"/>
          <w:jc w:val="center"/>
        </w:trPr>
        <w:tc>
          <w:tcPr>
            <w:tcW w:w="1771" w:type="pct"/>
            <w:shd w:val="clear" w:color="auto" w:fill="FFFFFF"/>
            <w:vAlign w:val="center"/>
          </w:tcPr>
          <w:p>
            <w:pPr>
              <w:spacing w:before="156" w:beforeLines="50" w:line="360" w:lineRule="auto"/>
              <w:jc w:val="center"/>
              <w:rPr>
                <w:rFonts w:ascii="宋体" w:hAnsi="宋体"/>
                <w:color w:val="000000"/>
                <w:szCs w:val="21"/>
              </w:rPr>
            </w:pPr>
            <w:r>
              <w:rPr>
                <w:rFonts w:hint="eastAsia" w:ascii="宋体" w:hAnsi="宋体"/>
                <w:color w:val="000000"/>
                <w:szCs w:val="21"/>
              </w:rPr>
              <w:t>四会市疾病预防控制中心实验室检测试剂采购项目</w:t>
            </w:r>
          </w:p>
        </w:tc>
        <w:tc>
          <w:tcPr>
            <w:tcW w:w="1095" w:type="pct"/>
            <w:shd w:val="clear" w:color="auto" w:fill="FFFFFF"/>
            <w:vAlign w:val="center"/>
          </w:tcPr>
          <w:p>
            <w:pPr>
              <w:keepNext/>
              <w:adjustRightInd w:val="0"/>
              <w:spacing w:before="156" w:beforeLines="50" w:after="60" w:line="360" w:lineRule="auto"/>
              <w:jc w:val="center"/>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批</w:t>
            </w:r>
          </w:p>
        </w:tc>
        <w:tc>
          <w:tcPr>
            <w:tcW w:w="1250" w:type="pct"/>
            <w:shd w:val="clear" w:color="auto" w:fill="FFFFFF"/>
            <w:vAlign w:val="center"/>
          </w:tcPr>
          <w:p>
            <w:pPr>
              <w:keepNext/>
              <w:adjustRightInd w:val="0"/>
              <w:spacing w:before="156" w:beforeLines="50" w:after="60" w:line="360" w:lineRule="auto"/>
              <w:jc w:val="center"/>
              <w:textAlignment w:val="center"/>
              <w:rPr>
                <w:rFonts w:ascii="宋体" w:hAnsi="宋体" w:cs="宋体"/>
                <w:color w:val="000000"/>
                <w:kern w:val="0"/>
                <w:szCs w:val="21"/>
              </w:rPr>
            </w:pPr>
          </w:p>
        </w:tc>
        <w:tc>
          <w:tcPr>
            <w:tcW w:w="882" w:type="pct"/>
            <w:shd w:val="clear" w:color="auto" w:fill="FFFFFF"/>
            <w:vAlign w:val="center"/>
          </w:tcPr>
          <w:p>
            <w:pPr>
              <w:keepNext/>
              <w:adjustRightInd w:val="0"/>
              <w:spacing w:before="156" w:beforeLines="50" w:after="60" w:line="360" w:lineRule="auto"/>
              <w:jc w:val="center"/>
              <w:textAlignment w:val="center"/>
              <w:rPr>
                <w:rFonts w:ascii="宋体" w:hAnsi="宋体"/>
                <w:color w:val="000000"/>
                <w:szCs w:val="21"/>
              </w:rPr>
            </w:pPr>
          </w:p>
        </w:tc>
      </w:tr>
    </w:tbl>
    <w:p>
      <w:pPr>
        <w:spacing w:line="360" w:lineRule="auto"/>
        <w:rPr>
          <w:rFonts w:ascii="宋体" w:hAnsi="宋体"/>
          <w:color w:val="000000"/>
          <w:lang w:val="zh-CN"/>
        </w:rPr>
      </w:pPr>
    </w:p>
    <w:p>
      <w:pPr>
        <w:spacing w:line="360" w:lineRule="auto"/>
        <w:rPr>
          <w:rFonts w:ascii="宋体" w:hAnsi="宋体"/>
          <w:b/>
          <w:color w:val="000000"/>
          <w:spacing w:val="4"/>
          <w:szCs w:val="21"/>
        </w:rPr>
      </w:pPr>
      <w:r>
        <w:rPr>
          <w:rFonts w:hint="eastAsia" w:ascii="宋体" w:hAnsi="宋体"/>
          <w:b/>
          <w:color w:val="000000"/>
          <w:spacing w:val="4"/>
          <w:szCs w:val="21"/>
        </w:rPr>
        <w:t>注：</w:t>
      </w:r>
    </w:p>
    <w:p>
      <w:pPr>
        <w:pStyle w:val="12"/>
        <w:numPr>
          <w:ilvl w:val="0"/>
          <w:numId w:val="20"/>
        </w:numPr>
        <w:shd w:val="clear" w:color="auto" w:fill="FFFFFF"/>
        <w:spacing w:before="0" w:beforeAutospacing="0" w:after="0" w:afterAutospacing="0" w:line="360" w:lineRule="auto"/>
        <w:rPr>
          <w:b/>
          <w:bCs/>
          <w:color w:val="000000"/>
          <w:sz w:val="21"/>
          <w:szCs w:val="21"/>
          <w:u w:val="single"/>
        </w:rPr>
      </w:pPr>
      <w:r>
        <w:rPr>
          <w:rFonts w:hint="eastAsia"/>
          <w:b/>
          <w:bCs/>
          <w:color w:val="000000"/>
          <w:sz w:val="21"/>
          <w:szCs w:val="21"/>
          <w:u w:val="single"/>
        </w:rPr>
        <w:t>供应商必须按报价表的格式填写，不得增加或删除表格内容。除单价、金额或项目要求填写的内容外，不得擅自改动报价表内容，</w:t>
      </w:r>
      <w:r>
        <w:rPr>
          <w:rFonts w:hint="eastAsia"/>
          <w:b/>
          <w:bCs/>
          <w:color w:val="000000"/>
          <w:sz w:val="21"/>
          <w:szCs w:val="21"/>
        </w:rPr>
        <w:t>否则将有可能影响成交结果，不推荐为成交候选人</w:t>
      </w:r>
      <w:r>
        <w:rPr>
          <w:rFonts w:hint="eastAsia"/>
          <w:b/>
          <w:bCs/>
          <w:color w:val="000000"/>
          <w:sz w:val="21"/>
          <w:szCs w:val="21"/>
          <w:u w:val="single"/>
        </w:rPr>
        <w:t>；</w:t>
      </w:r>
    </w:p>
    <w:p>
      <w:pPr>
        <w:widowControl/>
        <w:numPr>
          <w:ilvl w:val="0"/>
          <w:numId w:val="20"/>
        </w:numPr>
        <w:spacing w:line="360" w:lineRule="auto"/>
        <w:jc w:val="left"/>
        <w:rPr>
          <w:rFonts w:ascii="宋体" w:hAnsi="宋体"/>
          <w:b/>
          <w:bCs/>
          <w:color w:val="000000"/>
          <w:kern w:val="0"/>
        </w:rPr>
      </w:pPr>
      <w:r>
        <w:rPr>
          <w:rFonts w:hint="eastAsia" w:ascii="宋体" w:hAnsi="宋体" w:cs="宋体"/>
          <w:b/>
          <w:bCs/>
          <w:color w:val="000000"/>
          <w:kern w:val="0"/>
        </w:rPr>
        <w:t>所有价格均系用人民币表示，单位为元，均为含税价；</w:t>
      </w:r>
    </w:p>
    <w:p>
      <w:pPr>
        <w:widowControl/>
        <w:numPr>
          <w:ilvl w:val="0"/>
          <w:numId w:val="20"/>
        </w:numPr>
        <w:spacing w:line="360" w:lineRule="auto"/>
        <w:jc w:val="left"/>
        <w:rPr>
          <w:rFonts w:ascii="宋体" w:hAnsi="宋体"/>
          <w:b/>
          <w:bCs/>
          <w:color w:val="000000"/>
          <w:kern w:val="0"/>
        </w:rPr>
      </w:pPr>
      <w:r>
        <w:rPr>
          <w:rFonts w:ascii="宋体" w:hAnsi="宋体" w:cs="宋体"/>
          <w:b/>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2"/>
        <w:numPr>
          <w:ilvl w:val="0"/>
          <w:numId w:val="20"/>
        </w:numPr>
        <w:shd w:val="clear" w:color="auto" w:fill="FFFFFF"/>
        <w:spacing w:before="0" w:beforeAutospacing="0" w:after="0" w:afterAutospacing="0" w:line="360" w:lineRule="auto"/>
        <w:rPr>
          <w:b/>
          <w:color w:val="000000"/>
          <w:sz w:val="21"/>
          <w:szCs w:val="21"/>
        </w:rPr>
      </w:pPr>
      <w:r>
        <w:rPr>
          <w:rFonts w:hint="eastAsia"/>
          <w:b/>
          <w:color w:val="000000"/>
          <w:sz w:val="21"/>
          <w:szCs w:val="21"/>
        </w:rPr>
        <w:t>平台上报价与报价表合计不一致的，以报价表合计（经价格核准后的价格）为准。</w:t>
      </w:r>
    </w:p>
    <w:p>
      <w:pPr>
        <w:spacing w:line="360" w:lineRule="auto"/>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ascii="宋体" w:hAnsi="宋体"/>
          <w:color w:val="000000"/>
          <w:spacing w:val="4"/>
          <w:szCs w:val="21"/>
          <w:u w:val="single"/>
        </w:rPr>
        <w:t xml:space="preserve">                     </w:t>
      </w:r>
    </w:p>
    <w:p>
      <w:pPr>
        <w:spacing w:line="360" w:lineRule="auto"/>
        <w:rPr>
          <w:rFonts w:ascii="宋体" w:hAnsi="宋体"/>
          <w:color w:val="000000"/>
          <w:spacing w:val="4"/>
          <w:szCs w:val="21"/>
          <w:u w:val="single"/>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color w:val="000000"/>
          <w:spacing w:val="4"/>
          <w:szCs w:val="21"/>
        </w:rPr>
        <w:t>日期：</w:t>
      </w:r>
      <w:r>
        <w:rPr>
          <w:rFonts w:ascii="宋体" w:hAnsi="宋体"/>
          <w:color w:val="000000"/>
          <w:spacing w:val="4"/>
          <w:szCs w:val="21"/>
          <w:u w:val="single"/>
        </w:rPr>
        <w:t xml:space="preserve"> </w:t>
      </w:r>
    </w:p>
    <w:p>
      <w:pPr>
        <w:pStyle w:val="3"/>
        <w:keepLines w:val="0"/>
        <w:spacing w:before="0" w:after="240" w:line="360" w:lineRule="auto"/>
        <w:jc w:val="center"/>
        <w:rPr>
          <w:rFonts w:ascii="宋体" w:hAnsi="宋体" w:eastAsia="宋体"/>
          <w:color w:val="000000"/>
        </w:rPr>
      </w:pPr>
      <w:r>
        <w:rPr>
          <w:rFonts w:hint="eastAsia" w:ascii="宋体" w:hAnsi="宋体" w:eastAsia="宋体"/>
          <w:color w:val="000000"/>
        </w:rPr>
        <w:t>用户需求书响应声明函</w:t>
      </w:r>
    </w:p>
    <w:p>
      <w:pPr>
        <w:spacing w:line="360" w:lineRule="auto"/>
        <w:rPr>
          <w:rFonts w:ascii="宋体" w:hAnsi="宋体"/>
          <w:b/>
          <w:color w:val="000000"/>
          <w:szCs w:val="21"/>
        </w:rPr>
      </w:pPr>
      <w:r>
        <w:rPr>
          <w:rFonts w:hint="eastAsia" w:ascii="宋体" w:hAnsi="宋体"/>
          <w:b/>
          <w:color w:val="000000"/>
          <w:szCs w:val="21"/>
        </w:rPr>
        <w:t>致：四会市疾病预防控制中心、</w:t>
      </w:r>
      <w:r>
        <w:rPr>
          <w:rFonts w:ascii="宋体" w:hAnsi="宋体"/>
          <w:b/>
          <w:color w:val="000000"/>
          <w:szCs w:val="21"/>
        </w:rPr>
        <w:t>云采链（广州）信息科技有限公司</w:t>
      </w:r>
    </w:p>
    <w:p>
      <w:pPr>
        <w:spacing w:line="360" w:lineRule="auto"/>
        <w:rPr>
          <w:rFonts w:ascii="宋体" w:hAnsi="宋体"/>
          <w:color w:val="000000"/>
          <w:lang w:val="zh-CN"/>
        </w:rPr>
      </w:pPr>
    </w:p>
    <w:p>
      <w:pPr>
        <w:snapToGrid w:val="0"/>
        <w:spacing w:line="360" w:lineRule="auto"/>
        <w:ind w:firstLine="420" w:firstLineChars="200"/>
        <w:rPr>
          <w:rFonts w:ascii="宋体" w:hAnsi="宋体"/>
          <w:color w:val="000000"/>
          <w:szCs w:val="21"/>
        </w:rPr>
      </w:pPr>
      <w:r>
        <w:rPr>
          <w:rFonts w:hint="eastAsia" w:ascii="宋体" w:hAnsi="宋体"/>
          <w:color w:val="000000"/>
          <w:szCs w:val="21"/>
        </w:rPr>
        <w:t>关于贵单位、贵司发布</w:t>
      </w:r>
      <w:r>
        <w:rPr>
          <w:rFonts w:hint="eastAsia" w:ascii="宋体" w:hAnsi="宋体"/>
          <w:b/>
          <w:bCs/>
          <w:color w:val="000000"/>
          <w:szCs w:val="21"/>
          <w:u w:val="single"/>
        </w:rPr>
        <w:t>四会市疾病预防控制中心实验室检测试剂采购项目</w:t>
      </w:r>
      <w:r>
        <w:rPr>
          <w:rFonts w:hint="eastAsia" w:ascii="宋体" w:hAnsi="宋体"/>
          <w:color w:val="000000"/>
          <w:szCs w:val="21"/>
        </w:rPr>
        <w:t>的竞价公告，本公司（企业）愿意参加采购活动，并作出如下声明：</w:t>
      </w:r>
    </w:p>
    <w:p>
      <w:pPr>
        <w:pStyle w:val="46"/>
        <w:tabs>
          <w:tab w:val="left" w:pos="426"/>
        </w:tabs>
        <w:snapToGrid w:val="0"/>
        <w:spacing w:line="360" w:lineRule="auto"/>
        <w:ind w:firstLineChars="0"/>
        <w:rPr>
          <w:rFonts w:ascii="宋体" w:hAnsi="宋体"/>
          <w:color w:val="000000"/>
          <w:sz w:val="21"/>
        </w:rPr>
      </w:pPr>
      <w:r>
        <w:rPr>
          <w:rFonts w:hint="eastAsia" w:ascii="宋体" w:hAnsi="宋体"/>
          <w:color w:val="000000"/>
          <w:sz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6"/>
        <w:tabs>
          <w:tab w:val="left" w:pos="426"/>
        </w:tabs>
        <w:snapToGrid w:val="0"/>
        <w:spacing w:line="360" w:lineRule="auto"/>
        <w:ind w:firstLineChars="0"/>
        <w:rPr>
          <w:rFonts w:ascii="宋体" w:hAnsi="宋体" w:cs="宋体"/>
          <w:color w:val="000000"/>
          <w:sz w:val="21"/>
        </w:rPr>
      </w:pPr>
      <w:r>
        <w:rPr>
          <w:rFonts w:hint="eastAsia" w:ascii="宋体" w:hAnsi="宋体" w:cs="宋体"/>
          <w:color w:val="000000"/>
          <w:sz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color w:val="000000"/>
        </w:rPr>
      </w:pPr>
      <w:r>
        <w:rPr>
          <w:rFonts w:hint="eastAsia" w:ascii="宋体" w:hAnsi="宋体"/>
          <w:b/>
          <w:color w:val="000000"/>
        </w:rPr>
        <w:t>备注：</w:t>
      </w:r>
    </w:p>
    <w:p>
      <w:pPr>
        <w:pStyle w:val="37"/>
        <w:numPr>
          <w:ilvl w:val="0"/>
          <w:numId w:val="21"/>
        </w:numPr>
        <w:autoSpaceDE w:val="0"/>
        <w:autoSpaceDN w:val="0"/>
        <w:adjustRightInd w:val="0"/>
        <w:spacing w:line="360" w:lineRule="auto"/>
        <w:ind w:firstLineChars="0"/>
        <w:rPr>
          <w:rFonts w:ascii="宋体" w:hAnsi="宋体"/>
          <w:color w:val="000000"/>
        </w:rPr>
      </w:pPr>
      <w:r>
        <w:rPr>
          <w:rFonts w:hint="eastAsia" w:ascii="宋体" w:hAnsi="宋体"/>
          <w:color w:val="000000"/>
        </w:rPr>
        <w:t>本声明函必须提供且内容不得擅自删改，否则视为响应无效。</w:t>
      </w:r>
    </w:p>
    <w:p>
      <w:pPr>
        <w:pStyle w:val="37"/>
        <w:numPr>
          <w:ilvl w:val="0"/>
          <w:numId w:val="21"/>
        </w:numPr>
        <w:snapToGrid w:val="0"/>
        <w:spacing w:line="360" w:lineRule="auto"/>
        <w:ind w:firstLineChars="0"/>
        <w:rPr>
          <w:rFonts w:ascii="宋体" w:hAnsi="宋体"/>
          <w:color w:val="000000"/>
          <w:szCs w:val="21"/>
        </w:rPr>
      </w:pPr>
      <w:r>
        <w:rPr>
          <w:rFonts w:hint="eastAsia" w:ascii="宋体" w:hAnsi="宋体"/>
          <w:color w:val="000000"/>
          <w:szCs w:val="21"/>
        </w:rPr>
        <w:t>本声明函如有虚假或与事实不符的，作无效报价处理。</w:t>
      </w:r>
    </w:p>
    <w:p>
      <w:pPr>
        <w:widowControl/>
        <w:spacing w:line="360" w:lineRule="auto"/>
        <w:jc w:val="left"/>
        <w:rPr>
          <w:rFonts w:ascii="宋体" w:hAnsi="宋体"/>
          <w:b/>
          <w:bCs/>
          <w:color w:val="000000"/>
          <w:kern w:val="0"/>
          <w:sz w:val="32"/>
          <w:szCs w:val="32"/>
        </w:rPr>
      </w:pPr>
    </w:p>
    <w:p>
      <w:pPr>
        <w:spacing w:line="360" w:lineRule="auto"/>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pPr>
        <w:spacing w:line="360" w:lineRule="auto"/>
        <w:ind w:firstLine="105" w:firstLineChars="50"/>
        <w:jc w:val="right"/>
        <w:rPr>
          <w:rFonts w:ascii="宋体" w:hAnsi="宋体"/>
          <w:color w:val="000000"/>
          <w:szCs w:val="21"/>
          <w:u w:val="single"/>
        </w:rPr>
      </w:pPr>
    </w:p>
    <w:p>
      <w:pPr>
        <w:spacing w:line="360" w:lineRule="auto"/>
        <w:jc w:val="right"/>
        <w:rPr>
          <w:rFonts w:ascii="宋体" w:hAnsi="宋体"/>
          <w:color w:val="000000"/>
          <w:spacing w:val="4"/>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color w:val="000000"/>
          <w:spacing w:val="4"/>
          <w:szCs w:val="21"/>
          <w:u w:val="single"/>
        </w:rPr>
        <w:br w:type="page"/>
      </w: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cs="宋体"/>
          <w:b/>
          <w:color w:val="000000" w:themeColor="text1"/>
          <w:szCs w:val="24"/>
          <w14:textFill>
            <w14:solidFill>
              <w14:schemeClr w14:val="tx1"/>
            </w14:solidFill>
          </w14:textFill>
        </w:rPr>
      </w:pPr>
    </w:p>
    <w:p>
      <w:pP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致：</w:t>
      </w:r>
      <w:r>
        <w:rPr>
          <w:rFonts w:hint="eastAsia" w:ascii="宋体" w:hAnsi="宋体"/>
          <w:b/>
          <w:color w:val="000000"/>
          <w:szCs w:val="21"/>
        </w:rPr>
        <w:t>四会市疾病预防控制中心、</w:t>
      </w:r>
      <w:r>
        <w:rPr>
          <w:rFonts w:ascii="宋体" w:hAnsi="宋体"/>
          <w:b/>
          <w:color w:val="000000"/>
          <w:szCs w:val="21"/>
        </w:rPr>
        <w:t>云采链（广州）信息科技有限公司</w:t>
      </w:r>
    </w:p>
    <w:p>
      <w:pPr>
        <w:rPr>
          <w:rFonts w:ascii="宋体" w:hAnsi="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关于贵单位、贵司发布</w:t>
      </w:r>
      <w:r>
        <w:rPr>
          <w:rFonts w:hint="eastAsia" w:ascii="宋体" w:hAnsi="宋体"/>
          <w:b/>
          <w:bCs/>
          <w:color w:val="000000"/>
          <w:szCs w:val="21"/>
          <w:u w:val="single"/>
        </w:rPr>
        <w:t>四会市疾病预防控制中心实验室检测试剂采购项目</w:t>
      </w:r>
      <w:r>
        <w:rPr>
          <w:rFonts w:hint="eastAsia" w:ascii="宋体" w:hAnsi="宋体" w:cs="宋体"/>
          <w:color w:val="000000" w:themeColor="text1"/>
          <w:szCs w:val="24"/>
          <w14:textFill>
            <w14:solidFill>
              <w14:schemeClr w14:val="tx1"/>
            </w14:solidFill>
          </w14:textFill>
        </w:rPr>
        <w:t>的竞价公告，本公司（企业）愿意参加竞价活动，并作出如下声明：</w:t>
      </w:r>
    </w:p>
    <w:p>
      <w:pPr>
        <w:numPr>
          <w:ilvl w:val="0"/>
          <w:numId w:val="22"/>
        </w:numPr>
        <w:snapToGrid w:val="0"/>
        <w:spacing w:line="360" w:lineRule="auto"/>
        <w:rPr>
          <w:rFonts w:ascii="宋体" w:hAnsi="宋体" w:cs="宋体"/>
          <w:bCs/>
          <w:color w:val="000000" w:themeColor="text1"/>
          <w:szCs w:val="20"/>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本公司（企业）</w:t>
      </w:r>
      <w:r>
        <w:rPr>
          <w:rFonts w:hint="eastAsia" w:ascii="宋体" w:hAnsi="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numPr>
          <w:ilvl w:val="0"/>
          <w:numId w:val="22"/>
        </w:numPr>
        <w:snapToGrid w:val="0"/>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本公司（企业）具有本次采购项目供货及服务能力。</w:t>
      </w:r>
    </w:p>
    <w:p>
      <w:pPr>
        <w:numPr>
          <w:ilvl w:val="0"/>
          <w:numId w:val="22"/>
        </w:numPr>
        <w:snapToGrid w:val="0"/>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2"/>
        </w:numPr>
        <w:snapToGrid w:val="0"/>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2"/>
        </w:numPr>
        <w:snapToGrid w:val="0"/>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2"/>
        </w:numPr>
        <w:snapToGrid w:val="0"/>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本公司（企业）承诺在本次采购活动中，如有违法、违规</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p>
    <w:p>
      <w:pPr>
        <w:pStyle w:val="37"/>
        <w:numPr>
          <w:ilvl w:val="0"/>
          <w:numId w:val="23"/>
        </w:numPr>
        <w:autoSpaceDE w:val="0"/>
        <w:autoSpaceDN w:val="0"/>
        <w:adjustRightIn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本声明函必须提供且内容不得擅自删改，否则视为响应无效。</w:t>
      </w:r>
    </w:p>
    <w:p>
      <w:pPr>
        <w:pStyle w:val="37"/>
        <w:numPr>
          <w:ilvl w:val="0"/>
          <w:numId w:val="23"/>
        </w:numPr>
        <w:snapToGrid w:val="0"/>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本声明函如有虚假或与事实不符的，作无效报价处理。</w:t>
      </w:r>
    </w:p>
    <w:p>
      <w:pPr>
        <w:pStyle w:val="37"/>
        <w:wordWrap w:val="0"/>
        <w:spacing w:line="360" w:lineRule="auto"/>
        <w:ind w:left="1200" w:right="218" w:firstLine="0" w:firstLineChars="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供应商名称（</w:t>
      </w:r>
      <w:r>
        <w:rPr>
          <w:rFonts w:hint="eastAsia" w:ascii="宋体" w:hAnsi="宋体" w:cs="宋体"/>
          <w:color w:val="000000" w:themeColor="text1"/>
          <w:szCs w:val="21"/>
          <w14:textFill>
            <w14:solidFill>
              <w14:schemeClr w14:val="tx1"/>
            </w14:solidFill>
          </w14:textFill>
        </w:rPr>
        <w:t>单位盖</w:t>
      </w:r>
      <w:r>
        <w:rPr>
          <w:rFonts w:hint="eastAsia" w:ascii="宋体" w:hAnsi="宋体" w:cs="宋体"/>
          <w:color w:val="000000" w:themeColor="text1"/>
          <w:spacing w:val="4"/>
          <w:szCs w:val="21"/>
          <w14:textFill>
            <w14:solidFill>
              <w14:schemeClr w14:val="tx1"/>
            </w14:solidFill>
          </w14:textFill>
        </w:rPr>
        <w:t>公章）：</w:t>
      </w:r>
      <w:r>
        <w:rPr>
          <w:rFonts w:hint="eastAsia" w:ascii="宋体" w:hAnsi="宋体" w:cs="宋体"/>
          <w:color w:val="000000" w:themeColor="text1"/>
          <w:spacing w:val="4"/>
          <w:szCs w:val="21"/>
          <w:u w:val="single"/>
          <w14:textFill>
            <w14:solidFill>
              <w14:schemeClr w14:val="tx1"/>
            </w14:solidFill>
          </w14:textFill>
        </w:rPr>
        <w:t xml:space="preserve">          </w:t>
      </w:r>
    </w:p>
    <w:p>
      <w:pPr>
        <w:pStyle w:val="37"/>
        <w:wordWrap w:val="0"/>
        <w:spacing w:line="360" w:lineRule="auto"/>
        <w:ind w:left="1200" w:right="218" w:firstLine="0" w:firstLineChars="0"/>
        <w:jc w:val="right"/>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日期：</w:t>
      </w:r>
      <w:r>
        <w:rPr>
          <w:rFonts w:hint="eastAsia" w:ascii="宋体" w:hAnsi="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color w:val="000000"/>
          <w:spacing w:val="4"/>
          <w:szCs w:val="21"/>
          <w:u w:val="single"/>
        </w:rPr>
      </w:pPr>
    </w:p>
    <w:p>
      <w:pPr>
        <w:spacing w:line="360" w:lineRule="auto"/>
        <w:ind w:right="872"/>
        <w:jc w:val="center"/>
        <w:rPr>
          <w:rFonts w:ascii="宋体" w:hAnsi="宋体"/>
          <w:color w:val="000000"/>
          <w:spacing w:val="4"/>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02E96"/>
    <w:multiLevelType w:val="singleLevel"/>
    <w:tmpl w:val="97102E96"/>
    <w:lvl w:ilvl="0" w:tentative="0">
      <w:start w:val="1"/>
      <w:numFmt w:val="decimal"/>
      <w:suff w:val="nothing"/>
      <w:lvlText w:val="%1."/>
      <w:lvlJc w:val="left"/>
      <w:pPr>
        <w:ind w:left="454" w:hanging="454"/>
      </w:pPr>
      <w:rPr>
        <w:rFonts w:hint="default"/>
      </w:rPr>
    </w:lvl>
  </w:abstractNum>
  <w:abstractNum w:abstractNumId="1">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2">
    <w:nsid w:val="0A982990"/>
    <w:multiLevelType w:val="multilevel"/>
    <w:tmpl w:val="0A982990"/>
    <w:lvl w:ilvl="0" w:tentative="0">
      <w:start w:val="1"/>
      <w:numFmt w:val="decimal"/>
      <w:suff w:val="nothing"/>
      <w:lvlText w:val="%1."/>
      <w:lvlJc w:val="left"/>
      <w:pPr>
        <w:ind w:left="738" w:hanging="420"/>
      </w:pPr>
      <w:rPr>
        <w:rFonts w:hint="eastAsia"/>
      </w:rPr>
    </w:lvl>
    <w:lvl w:ilvl="1" w:tentative="0">
      <w:start w:val="1"/>
      <w:numFmt w:val="lowerLetter"/>
      <w:lvlText w:val="%2)"/>
      <w:lvlJc w:val="left"/>
      <w:pPr>
        <w:ind w:left="1158" w:hanging="420"/>
      </w:pPr>
      <w:rPr>
        <w:rFonts w:hint="eastAsia"/>
      </w:rPr>
    </w:lvl>
    <w:lvl w:ilvl="2" w:tentative="0">
      <w:start w:val="1"/>
      <w:numFmt w:val="lowerRoman"/>
      <w:lvlText w:val="%3."/>
      <w:lvlJc w:val="right"/>
      <w:pPr>
        <w:ind w:left="1578" w:hanging="420"/>
      </w:pPr>
      <w:rPr>
        <w:rFonts w:hint="eastAsia"/>
      </w:rPr>
    </w:lvl>
    <w:lvl w:ilvl="3" w:tentative="0">
      <w:start w:val="1"/>
      <w:numFmt w:val="decimal"/>
      <w:lvlText w:val="%4."/>
      <w:lvlJc w:val="left"/>
      <w:pPr>
        <w:ind w:left="1998" w:hanging="420"/>
      </w:pPr>
      <w:rPr>
        <w:rFonts w:hint="eastAsia"/>
      </w:rPr>
    </w:lvl>
    <w:lvl w:ilvl="4" w:tentative="0">
      <w:start w:val="1"/>
      <w:numFmt w:val="lowerLetter"/>
      <w:lvlText w:val="%5)"/>
      <w:lvlJc w:val="left"/>
      <w:pPr>
        <w:ind w:left="2418" w:hanging="420"/>
      </w:pPr>
      <w:rPr>
        <w:rFonts w:hint="eastAsia"/>
      </w:rPr>
    </w:lvl>
    <w:lvl w:ilvl="5" w:tentative="0">
      <w:start w:val="1"/>
      <w:numFmt w:val="lowerRoman"/>
      <w:lvlText w:val="%6."/>
      <w:lvlJc w:val="right"/>
      <w:pPr>
        <w:ind w:left="2838" w:hanging="420"/>
      </w:pPr>
      <w:rPr>
        <w:rFonts w:hint="eastAsia"/>
      </w:rPr>
    </w:lvl>
    <w:lvl w:ilvl="6" w:tentative="0">
      <w:start w:val="1"/>
      <w:numFmt w:val="decimal"/>
      <w:lvlText w:val="%7."/>
      <w:lvlJc w:val="left"/>
      <w:pPr>
        <w:ind w:left="3258" w:hanging="420"/>
      </w:pPr>
      <w:rPr>
        <w:rFonts w:hint="eastAsia"/>
      </w:rPr>
    </w:lvl>
    <w:lvl w:ilvl="7" w:tentative="0">
      <w:start w:val="1"/>
      <w:numFmt w:val="lowerLetter"/>
      <w:lvlText w:val="%8)"/>
      <w:lvlJc w:val="left"/>
      <w:pPr>
        <w:ind w:left="3678" w:hanging="420"/>
      </w:pPr>
      <w:rPr>
        <w:rFonts w:hint="eastAsia"/>
      </w:rPr>
    </w:lvl>
    <w:lvl w:ilvl="8" w:tentative="0">
      <w:start w:val="1"/>
      <w:numFmt w:val="lowerRoman"/>
      <w:lvlText w:val="%9."/>
      <w:lvlJc w:val="right"/>
      <w:pPr>
        <w:ind w:left="4098" w:hanging="420"/>
      </w:pPr>
      <w:rPr>
        <w:rFonts w:hint="eastAsia"/>
      </w:rPr>
    </w:lvl>
  </w:abstractNum>
  <w:abstractNum w:abstractNumId="3">
    <w:nsid w:val="125214F2"/>
    <w:multiLevelType w:val="multilevel"/>
    <w:tmpl w:val="125214F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686" w:hanging="420"/>
      </w:pPr>
      <w:rPr>
        <w:rFonts w:hint="eastAsia"/>
      </w:rPr>
    </w:lvl>
    <w:lvl w:ilvl="2" w:tentative="0">
      <w:start w:val="1"/>
      <w:numFmt w:val="lowerRoman"/>
      <w:lvlText w:val="%3."/>
      <w:lvlJc w:val="right"/>
      <w:pPr>
        <w:ind w:left="2106" w:hanging="420"/>
      </w:pPr>
      <w:rPr>
        <w:rFonts w:hint="eastAsia"/>
      </w:rPr>
    </w:lvl>
    <w:lvl w:ilvl="3" w:tentative="0">
      <w:start w:val="1"/>
      <w:numFmt w:val="decimal"/>
      <w:lvlText w:val="%4."/>
      <w:lvlJc w:val="left"/>
      <w:pPr>
        <w:ind w:left="2526" w:hanging="420"/>
      </w:pPr>
      <w:rPr>
        <w:rFonts w:hint="eastAsia"/>
      </w:rPr>
    </w:lvl>
    <w:lvl w:ilvl="4" w:tentative="0">
      <w:start w:val="1"/>
      <w:numFmt w:val="lowerLetter"/>
      <w:lvlText w:val="%5)"/>
      <w:lvlJc w:val="left"/>
      <w:pPr>
        <w:ind w:left="2946" w:hanging="420"/>
      </w:pPr>
      <w:rPr>
        <w:rFonts w:hint="eastAsia"/>
      </w:rPr>
    </w:lvl>
    <w:lvl w:ilvl="5" w:tentative="0">
      <w:start w:val="1"/>
      <w:numFmt w:val="lowerRoman"/>
      <w:lvlText w:val="%6."/>
      <w:lvlJc w:val="right"/>
      <w:pPr>
        <w:ind w:left="3366" w:hanging="420"/>
      </w:pPr>
      <w:rPr>
        <w:rFonts w:hint="eastAsia"/>
      </w:rPr>
    </w:lvl>
    <w:lvl w:ilvl="6" w:tentative="0">
      <w:start w:val="1"/>
      <w:numFmt w:val="decimal"/>
      <w:lvlText w:val="%7."/>
      <w:lvlJc w:val="left"/>
      <w:pPr>
        <w:ind w:left="3786" w:hanging="420"/>
      </w:pPr>
      <w:rPr>
        <w:rFonts w:hint="eastAsia"/>
      </w:rPr>
    </w:lvl>
    <w:lvl w:ilvl="7" w:tentative="0">
      <w:start w:val="1"/>
      <w:numFmt w:val="lowerLetter"/>
      <w:lvlText w:val="%8)"/>
      <w:lvlJc w:val="left"/>
      <w:pPr>
        <w:ind w:left="4206" w:hanging="420"/>
      </w:pPr>
      <w:rPr>
        <w:rFonts w:hint="eastAsia"/>
      </w:rPr>
    </w:lvl>
    <w:lvl w:ilvl="8" w:tentative="0">
      <w:start w:val="1"/>
      <w:numFmt w:val="lowerRoman"/>
      <w:lvlText w:val="%9."/>
      <w:lvlJc w:val="right"/>
      <w:pPr>
        <w:ind w:left="4626" w:hanging="420"/>
      </w:pPr>
      <w:rPr>
        <w:rFonts w:hint="eastAsia"/>
      </w:rPr>
    </w:lvl>
  </w:abstractNum>
  <w:abstractNum w:abstractNumId="4">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6" w:hanging="420"/>
      </w:pPr>
      <w:rPr>
        <w:rFonts w:hint="eastAsia"/>
      </w:rPr>
    </w:lvl>
    <w:lvl w:ilvl="2" w:tentative="0">
      <w:start w:val="1"/>
      <w:numFmt w:val="lowerRoman"/>
      <w:lvlText w:val="%3."/>
      <w:lvlJc w:val="right"/>
      <w:pPr>
        <w:ind w:left="1260" w:hanging="420"/>
      </w:pPr>
      <w:rPr>
        <w:rFonts w:hint="eastAsia"/>
      </w:rPr>
    </w:lvl>
    <w:lvl w:ilvl="3" w:tentative="0">
      <w:start w:val="4"/>
      <w:numFmt w:val="japaneseCounting"/>
      <w:lvlText w:val="%4、"/>
      <w:lvlJc w:val="left"/>
      <w:pPr>
        <w:ind w:left="862" w:hanging="72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27D41A0"/>
    <w:multiLevelType w:val="multilevel"/>
    <w:tmpl w:val="227D41A0"/>
    <w:lvl w:ilvl="0" w:tentative="0">
      <w:start w:val="1"/>
      <w:numFmt w:val="decimal"/>
      <w:suff w:val="nothing"/>
      <w:lvlText w:val="%1."/>
      <w:lvlJc w:val="left"/>
      <w:pPr>
        <w:ind w:left="420" w:hanging="420"/>
      </w:pPr>
      <w:rPr>
        <w:rFonts w:hint="eastAsia"/>
      </w:rPr>
    </w:lvl>
    <w:lvl w:ilvl="1" w:tentative="0">
      <w:start w:val="3"/>
      <w:numFmt w:val="japaneseCounting"/>
      <w:lvlText w:val="%2、"/>
      <w:lvlJc w:val="left"/>
      <w:pPr>
        <w:ind w:left="450" w:hanging="450"/>
      </w:pPr>
      <w:rPr>
        <w:rFonts w:hint="default"/>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5AC778E"/>
    <w:multiLevelType w:val="multilevel"/>
    <w:tmpl w:val="25AC778E"/>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8">
    <w:nsid w:val="34433F59"/>
    <w:multiLevelType w:val="multilevel"/>
    <w:tmpl w:val="34433F59"/>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CE44964"/>
    <w:multiLevelType w:val="multilevel"/>
    <w:tmpl w:val="3CE44964"/>
    <w:lvl w:ilvl="0" w:tentative="0">
      <w:start w:val="1"/>
      <w:numFmt w:val="decimal"/>
      <w:suff w:val="nothing"/>
      <w:lvlText w:val="%1."/>
      <w:lvlJc w:val="left"/>
      <w:pPr>
        <w:ind w:left="704" w:hanging="420"/>
      </w:pPr>
      <w:rPr>
        <w:rFonts w:hint="eastAsia"/>
      </w:rPr>
    </w:lvl>
    <w:lvl w:ilvl="1" w:tentative="0">
      <w:start w:val="1"/>
      <w:numFmt w:val="lowerLetter"/>
      <w:lvlText w:val="%2)"/>
      <w:lvlJc w:val="left"/>
      <w:pPr>
        <w:ind w:left="1544" w:hanging="420"/>
      </w:pPr>
      <w:rPr>
        <w:rFonts w:hint="eastAsia"/>
      </w:rPr>
    </w:lvl>
    <w:lvl w:ilvl="2" w:tentative="0">
      <w:start w:val="1"/>
      <w:numFmt w:val="lowerRoman"/>
      <w:lvlText w:val="%3."/>
      <w:lvlJc w:val="right"/>
      <w:pPr>
        <w:ind w:left="1964" w:hanging="420"/>
      </w:pPr>
      <w:rPr>
        <w:rFonts w:hint="eastAsia"/>
      </w:rPr>
    </w:lvl>
    <w:lvl w:ilvl="3" w:tentative="0">
      <w:start w:val="1"/>
      <w:numFmt w:val="decimal"/>
      <w:lvlText w:val="%4."/>
      <w:lvlJc w:val="left"/>
      <w:pPr>
        <w:ind w:left="2384" w:hanging="420"/>
      </w:pPr>
      <w:rPr>
        <w:rFonts w:hint="eastAsia"/>
      </w:rPr>
    </w:lvl>
    <w:lvl w:ilvl="4" w:tentative="0">
      <w:start w:val="1"/>
      <w:numFmt w:val="lowerLetter"/>
      <w:lvlText w:val="%5)"/>
      <w:lvlJc w:val="left"/>
      <w:pPr>
        <w:ind w:left="2804" w:hanging="420"/>
      </w:pPr>
      <w:rPr>
        <w:rFonts w:hint="eastAsia"/>
      </w:rPr>
    </w:lvl>
    <w:lvl w:ilvl="5" w:tentative="0">
      <w:start w:val="1"/>
      <w:numFmt w:val="lowerRoman"/>
      <w:lvlText w:val="%6."/>
      <w:lvlJc w:val="right"/>
      <w:pPr>
        <w:ind w:left="3224" w:hanging="420"/>
      </w:pPr>
      <w:rPr>
        <w:rFonts w:hint="eastAsia"/>
      </w:rPr>
    </w:lvl>
    <w:lvl w:ilvl="6" w:tentative="0">
      <w:start w:val="1"/>
      <w:numFmt w:val="decimal"/>
      <w:lvlText w:val="%7."/>
      <w:lvlJc w:val="left"/>
      <w:pPr>
        <w:ind w:left="3644" w:hanging="420"/>
      </w:pPr>
      <w:rPr>
        <w:rFonts w:hint="eastAsia"/>
      </w:rPr>
    </w:lvl>
    <w:lvl w:ilvl="7" w:tentative="0">
      <w:start w:val="1"/>
      <w:numFmt w:val="lowerLetter"/>
      <w:lvlText w:val="%8)"/>
      <w:lvlJc w:val="left"/>
      <w:pPr>
        <w:ind w:left="4064" w:hanging="420"/>
      </w:pPr>
      <w:rPr>
        <w:rFonts w:hint="eastAsia"/>
      </w:rPr>
    </w:lvl>
    <w:lvl w:ilvl="8" w:tentative="0">
      <w:start w:val="1"/>
      <w:numFmt w:val="lowerRoman"/>
      <w:lvlText w:val="%9."/>
      <w:lvlJc w:val="right"/>
      <w:pPr>
        <w:ind w:left="4484" w:hanging="420"/>
      </w:pPr>
      <w:rPr>
        <w:rFonts w:hint="eastAsia"/>
      </w:rPr>
    </w:lvl>
  </w:abstractNum>
  <w:abstractNum w:abstractNumId="10">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F5862CA"/>
    <w:multiLevelType w:val="multilevel"/>
    <w:tmpl w:val="3F5862CA"/>
    <w:lvl w:ilvl="0" w:tentative="0">
      <w:start w:val="1"/>
      <w:numFmt w:val="decimal"/>
      <w:suff w:val="nothing"/>
      <w:lvlText w:val="%1."/>
      <w:lvlJc w:val="left"/>
      <w:pPr>
        <w:ind w:left="360" w:hanging="360"/>
      </w:pPr>
      <w:rPr>
        <w:rFonts w:hint="eastAsia"/>
        <w:b w:val="0"/>
        <w:bCs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5817B9"/>
    <w:multiLevelType w:val="multilevel"/>
    <w:tmpl w:val="485817B9"/>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4F721993"/>
    <w:multiLevelType w:val="multilevel"/>
    <w:tmpl w:val="4F721993"/>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59794862"/>
    <w:multiLevelType w:val="multilevel"/>
    <w:tmpl w:val="59794862"/>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827" w:hanging="420"/>
      </w:pPr>
      <w:rPr>
        <w:rFonts w:hint="eastAsia"/>
      </w:rPr>
    </w:lvl>
    <w:lvl w:ilvl="2" w:tentative="0">
      <w:start w:val="1"/>
      <w:numFmt w:val="lowerRoman"/>
      <w:lvlText w:val="%3."/>
      <w:lvlJc w:val="right"/>
      <w:pPr>
        <w:ind w:left="2247" w:hanging="420"/>
      </w:pPr>
      <w:rPr>
        <w:rFonts w:hint="eastAsia"/>
      </w:rPr>
    </w:lvl>
    <w:lvl w:ilvl="3" w:tentative="0">
      <w:start w:val="1"/>
      <w:numFmt w:val="decimal"/>
      <w:lvlText w:val="%4."/>
      <w:lvlJc w:val="left"/>
      <w:pPr>
        <w:ind w:left="2667" w:hanging="420"/>
      </w:pPr>
      <w:rPr>
        <w:rFonts w:hint="eastAsia"/>
      </w:rPr>
    </w:lvl>
    <w:lvl w:ilvl="4" w:tentative="0">
      <w:start w:val="1"/>
      <w:numFmt w:val="lowerLetter"/>
      <w:lvlText w:val="%5)"/>
      <w:lvlJc w:val="left"/>
      <w:pPr>
        <w:ind w:left="3087" w:hanging="420"/>
      </w:pPr>
      <w:rPr>
        <w:rFonts w:hint="eastAsia"/>
      </w:rPr>
    </w:lvl>
    <w:lvl w:ilvl="5" w:tentative="0">
      <w:start w:val="1"/>
      <w:numFmt w:val="lowerRoman"/>
      <w:lvlText w:val="%6."/>
      <w:lvlJc w:val="right"/>
      <w:pPr>
        <w:ind w:left="3507" w:hanging="420"/>
      </w:pPr>
      <w:rPr>
        <w:rFonts w:hint="eastAsia"/>
      </w:rPr>
    </w:lvl>
    <w:lvl w:ilvl="6" w:tentative="0">
      <w:start w:val="1"/>
      <w:numFmt w:val="decimal"/>
      <w:lvlText w:val="%7."/>
      <w:lvlJc w:val="left"/>
      <w:pPr>
        <w:ind w:left="3927" w:hanging="420"/>
      </w:pPr>
      <w:rPr>
        <w:rFonts w:hint="eastAsia"/>
      </w:rPr>
    </w:lvl>
    <w:lvl w:ilvl="7" w:tentative="0">
      <w:start w:val="1"/>
      <w:numFmt w:val="lowerLetter"/>
      <w:lvlText w:val="%8)"/>
      <w:lvlJc w:val="left"/>
      <w:pPr>
        <w:ind w:left="4347" w:hanging="420"/>
      </w:pPr>
      <w:rPr>
        <w:rFonts w:hint="eastAsia"/>
      </w:rPr>
    </w:lvl>
    <w:lvl w:ilvl="8" w:tentative="0">
      <w:start w:val="1"/>
      <w:numFmt w:val="lowerRoman"/>
      <w:lvlText w:val="%9."/>
      <w:lvlJc w:val="right"/>
      <w:pPr>
        <w:ind w:left="4767" w:hanging="420"/>
      </w:pPr>
      <w:rPr>
        <w:rFonts w:hint="eastAsia"/>
      </w:r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72AE5F84"/>
    <w:multiLevelType w:val="multilevel"/>
    <w:tmpl w:val="72AE5F84"/>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706" w:hanging="420"/>
      </w:pPr>
      <w:rPr>
        <w:rFonts w:hint="eastAsia"/>
      </w:rPr>
    </w:lvl>
    <w:lvl w:ilvl="2" w:tentative="0">
      <w:start w:val="1"/>
      <w:numFmt w:val="lowerRoman"/>
      <w:lvlText w:val="%3."/>
      <w:lvlJc w:val="right"/>
      <w:pPr>
        <w:ind w:left="1126" w:hanging="420"/>
      </w:pPr>
      <w:rPr>
        <w:rFonts w:hint="eastAsia"/>
      </w:rPr>
    </w:lvl>
    <w:lvl w:ilvl="3" w:tentative="0">
      <w:start w:val="1"/>
      <w:numFmt w:val="decimal"/>
      <w:lvlText w:val="%4."/>
      <w:lvlJc w:val="left"/>
      <w:pPr>
        <w:ind w:left="1546" w:hanging="420"/>
      </w:pPr>
      <w:rPr>
        <w:rFonts w:hint="eastAsia"/>
      </w:rPr>
    </w:lvl>
    <w:lvl w:ilvl="4" w:tentative="0">
      <w:start w:val="1"/>
      <w:numFmt w:val="lowerLetter"/>
      <w:lvlText w:val="%5)"/>
      <w:lvlJc w:val="left"/>
      <w:pPr>
        <w:ind w:left="1966" w:hanging="420"/>
      </w:pPr>
      <w:rPr>
        <w:rFonts w:hint="eastAsia"/>
      </w:rPr>
    </w:lvl>
    <w:lvl w:ilvl="5" w:tentative="0">
      <w:start w:val="1"/>
      <w:numFmt w:val="lowerRoman"/>
      <w:lvlText w:val="%6."/>
      <w:lvlJc w:val="right"/>
      <w:pPr>
        <w:ind w:left="2386" w:hanging="420"/>
      </w:pPr>
      <w:rPr>
        <w:rFonts w:hint="eastAsia"/>
      </w:rPr>
    </w:lvl>
    <w:lvl w:ilvl="6" w:tentative="0">
      <w:start w:val="1"/>
      <w:numFmt w:val="decimal"/>
      <w:lvlText w:val="%7."/>
      <w:lvlJc w:val="left"/>
      <w:pPr>
        <w:ind w:left="2806" w:hanging="420"/>
      </w:pPr>
      <w:rPr>
        <w:rFonts w:hint="eastAsia"/>
      </w:rPr>
    </w:lvl>
    <w:lvl w:ilvl="7" w:tentative="0">
      <w:start w:val="1"/>
      <w:numFmt w:val="lowerLetter"/>
      <w:lvlText w:val="%8)"/>
      <w:lvlJc w:val="left"/>
      <w:pPr>
        <w:ind w:left="3226" w:hanging="420"/>
      </w:pPr>
      <w:rPr>
        <w:rFonts w:hint="eastAsia"/>
      </w:rPr>
    </w:lvl>
    <w:lvl w:ilvl="8" w:tentative="0">
      <w:start w:val="1"/>
      <w:numFmt w:val="lowerRoman"/>
      <w:lvlText w:val="%9."/>
      <w:lvlJc w:val="right"/>
      <w:pPr>
        <w:ind w:left="3646" w:hanging="420"/>
      </w:pPr>
      <w:rPr>
        <w:rFonts w:hint="eastAsia"/>
      </w:rPr>
    </w:lvl>
  </w:abstractNum>
  <w:abstractNum w:abstractNumId="20">
    <w:nsid w:val="76E92880"/>
    <w:multiLevelType w:val="multilevel"/>
    <w:tmpl w:val="76E92880"/>
    <w:lvl w:ilvl="0" w:tentative="0">
      <w:start w:val="1"/>
      <w:numFmt w:val="decimal"/>
      <w:suff w:val="nothing"/>
      <w:lvlText w:val="%1."/>
      <w:lvlJc w:val="left"/>
      <w:pPr>
        <w:ind w:left="846"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77D15C4F"/>
    <w:multiLevelType w:val="multilevel"/>
    <w:tmpl w:val="77D15C4F"/>
    <w:lvl w:ilvl="0" w:tentative="0">
      <w:start w:val="1"/>
      <w:numFmt w:val="decimal"/>
      <w:suff w:val="nothing"/>
      <w:lvlText w:val="%1."/>
      <w:lvlJc w:val="left"/>
      <w:pPr>
        <w:ind w:left="426" w:hanging="420"/>
      </w:pPr>
      <w:rPr>
        <w:rFonts w:hint="eastAsia"/>
      </w:rPr>
    </w:lvl>
    <w:lvl w:ilvl="1" w:tentative="0">
      <w:start w:val="1"/>
      <w:numFmt w:val="lowerLetter"/>
      <w:lvlText w:val="%2)"/>
      <w:lvlJc w:val="left"/>
      <w:pPr>
        <w:ind w:left="846" w:hanging="420"/>
      </w:pPr>
      <w:rPr>
        <w:rFonts w:hint="eastAsia"/>
      </w:rPr>
    </w:lvl>
    <w:lvl w:ilvl="2" w:tentative="0">
      <w:start w:val="1"/>
      <w:numFmt w:val="lowerRoman"/>
      <w:lvlText w:val="%3."/>
      <w:lvlJc w:val="right"/>
      <w:pPr>
        <w:ind w:left="1266" w:hanging="420"/>
      </w:pPr>
      <w:rPr>
        <w:rFonts w:hint="eastAsia"/>
      </w:rPr>
    </w:lvl>
    <w:lvl w:ilvl="3" w:tentative="0">
      <w:start w:val="1"/>
      <w:numFmt w:val="decimal"/>
      <w:lvlText w:val="%4."/>
      <w:lvlJc w:val="left"/>
      <w:pPr>
        <w:ind w:left="1686" w:hanging="420"/>
      </w:pPr>
      <w:rPr>
        <w:rFonts w:hint="eastAsia"/>
      </w:rPr>
    </w:lvl>
    <w:lvl w:ilvl="4" w:tentative="0">
      <w:start w:val="1"/>
      <w:numFmt w:val="lowerLetter"/>
      <w:lvlText w:val="%5)"/>
      <w:lvlJc w:val="left"/>
      <w:pPr>
        <w:ind w:left="2106" w:hanging="420"/>
      </w:pPr>
      <w:rPr>
        <w:rFonts w:hint="eastAsia"/>
      </w:rPr>
    </w:lvl>
    <w:lvl w:ilvl="5" w:tentative="0">
      <w:start w:val="1"/>
      <w:numFmt w:val="lowerRoman"/>
      <w:lvlText w:val="%6."/>
      <w:lvlJc w:val="right"/>
      <w:pPr>
        <w:ind w:left="2526" w:hanging="420"/>
      </w:pPr>
      <w:rPr>
        <w:rFonts w:hint="eastAsia"/>
      </w:rPr>
    </w:lvl>
    <w:lvl w:ilvl="6" w:tentative="0">
      <w:start w:val="1"/>
      <w:numFmt w:val="decimal"/>
      <w:lvlText w:val="%7."/>
      <w:lvlJc w:val="left"/>
      <w:pPr>
        <w:ind w:left="2946" w:hanging="420"/>
      </w:pPr>
      <w:rPr>
        <w:rFonts w:hint="eastAsia"/>
      </w:rPr>
    </w:lvl>
    <w:lvl w:ilvl="7" w:tentative="0">
      <w:start w:val="1"/>
      <w:numFmt w:val="lowerLetter"/>
      <w:lvlText w:val="%8)"/>
      <w:lvlJc w:val="left"/>
      <w:pPr>
        <w:ind w:left="3366" w:hanging="420"/>
      </w:pPr>
      <w:rPr>
        <w:rFonts w:hint="eastAsia"/>
      </w:rPr>
    </w:lvl>
    <w:lvl w:ilvl="8" w:tentative="0">
      <w:start w:val="1"/>
      <w:numFmt w:val="lowerRoman"/>
      <w:lvlText w:val="%9."/>
      <w:lvlJc w:val="right"/>
      <w:pPr>
        <w:ind w:left="3786" w:hanging="420"/>
      </w:pPr>
      <w:rPr>
        <w:rFonts w:hint="eastAsia"/>
      </w:rPr>
    </w:lvl>
  </w:abstractNum>
  <w:abstractNum w:abstractNumId="22">
    <w:nsid w:val="78336098"/>
    <w:multiLevelType w:val="multilevel"/>
    <w:tmpl w:val="78336098"/>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7"/>
  </w:num>
  <w:num w:numId="2">
    <w:abstractNumId w:val="8"/>
  </w:num>
  <w:num w:numId="3">
    <w:abstractNumId w:val="9"/>
  </w:num>
  <w:num w:numId="4">
    <w:abstractNumId w:val="4"/>
  </w:num>
  <w:num w:numId="5">
    <w:abstractNumId w:val="20"/>
  </w:num>
  <w:num w:numId="6">
    <w:abstractNumId w:val="16"/>
  </w:num>
  <w:num w:numId="7">
    <w:abstractNumId w:val="15"/>
  </w:num>
  <w:num w:numId="8">
    <w:abstractNumId w:val="3"/>
  </w:num>
  <w:num w:numId="9">
    <w:abstractNumId w:val="10"/>
  </w:num>
  <w:num w:numId="10">
    <w:abstractNumId w:val="21"/>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9"/>
  </w:num>
  <w:num w:numId="16">
    <w:abstractNumId w:val="22"/>
  </w:num>
  <w:num w:numId="17">
    <w:abstractNumId w:val="11"/>
  </w:num>
  <w:num w:numId="18">
    <w:abstractNumId w:val="13"/>
  </w:num>
  <w:num w:numId="19">
    <w:abstractNumId w:val="2"/>
  </w:num>
  <w:num w:numId="20">
    <w:abstractNumId w:val="18"/>
  </w:num>
  <w:num w:numId="21">
    <w:abstractNumId w:val="7"/>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ODYyNGU2NTAzZTI3ZjcwMjhkNWM2NTgxNTcyMGQifQ=="/>
  </w:docVars>
  <w:rsids>
    <w:rsidRoot w:val="00603670"/>
    <w:rsid w:val="000007C4"/>
    <w:rsid w:val="0000082C"/>
    <w:rsid w:val="000008A3"/>
    <w:rsid w:val="00001C16"/>
    <w:rsid w:val="0000298A"/>
    <w:rsid w:val="00003246"/>
    <w:rsid w:val="000038C8"/>
    <w:rsid w:val="00003A4A"/>
    <w:rsid w:val="00003C44"/>
    <w:rsid w:val="000045E3"/>
    <w:rsid w:val="00004AD7"/>
    <w:rsid w:val="00004CB6"/>
    <w:rsid w:val="00005D2F"/>
    <w:rsid w:val="000102EC"/>
    <w:rsid w:val="00010886"/>
    <w:rsid w:val="00010D58"/>
    <w:rsid w:val="00011182"/>
    <w:rsid w:val="00011530"/>
    <w:rsid w:val="0001182C"/>
    <w:rsid w:val="0001195F"/>
    <w:rsid w:val="00011A82"/>
    <w:rsid w:val="00011E95"/>
    <w:rsid w:val="00012A3F"/>
    <w:rsid w:val="00013FC0"/>
    <w:rsid w:val="0001430D"/>
    <w:rsid w:val="000143E8"/>
    <w:rsid w:val="00014AA6"/>
    <w:rsid w:val="00016465"/>
    <w:rsid w:val="0001646A"/>
    <w:rsid w:val="0001678A"/>
    <w:rsid w:val="000170EE"/>
    <w:rsid w:val="0001762B"/>
    <w:rsid w:val="00017CA5"/>
    <w:rsid w:val="00017EFD"/>
    <w:rsid w:val="000207A4"/>
    <w:rsid w:val="00020B6D"/>
    <w:rsid w:val="0002105E"/>
    <w:rsid w:val="000225B2"/>
    <w:rsid w:val="00022C85"/>
    <w:rsid w:val="00022CB3"/>
    <w:rsid w:val="00023E41"/>
    <w:rsid w:val="00024224"/>
    <w:rsid w:val="000244D2"/>
    <w:rsid w:val="00024E85"/>
    <w:rsid w:val="00025435"/>
    <w:rsid w:val="00027036"/>
    <w:rsid w:val="00027699"/>
    <w:rsid w:val="00027798"/>
    <w:rsid w:val="000303A8"/>
    <w:rsid w:val="00030D44"/>
    <w:rsid w:val="00031361"/>
    <w:rsid w:val="00031D00"/>
    <w:rsid w:val="00034621"/>
    <w:rsid w:val="00034DCE"/>
    <w:rsid w:val="000351BA"/>
    <w:rsid w:val="00035C2A"/>
    <w:rsid w:val="00035D02"/>
    <w:rsid w:val="00035E22"/>
    <w:rsid w:val="00036AE1"/>
    <w:rsid w:val="00036B24"/>
    <w:rsid w:val="00036DA9"/>
    <w:rsid w:val="00037937"/>
    <w:rsid w:val="00037B19"/>
    <w:rsid w:val="00037D65"/>
    <w:rsid w:val="00040C21"/>
    <w:rsid w:val="00042B6B"/>
    <w:rsid w:val="00043E73"/>
    <w:rsid w:val="00044377"/>
    <w:rsid w:val="00045AA5"/>
    <w:rsid w:val="00045E6F"/>
    <w:rsid w:val="00046150"/>
    <w:rsid w:val="0004658A"/>
    <w:rsid w:val="00046728"/>
    <w:rsid w:val="00046BE3"/>
    <w:rsid w:val="000470AA"/>
    <w:rsid w:val="00047291"/>
    <w:rsid w:val="0004754F"/>
    <w:rsid w:val="00047C06"/>
    <w:rsid w:val="00050189"/>
    <w:rsid w:val="000501EA"/>
    <w:rsid w:val="00050499"/>
    <w:rsid w:val="00050534"/>
    <w:rsid w:val="000507CC"/>
    <w:rsid w:val="00050AF3"/>
    <w:rsid w:val="00051162"/>
    <w:rsid w:val="00051CDA"/>
    <w:rsid w:val="00052A06"/>
    <w:rsid w:val="00053978"/>
    <w:rsid w:val="0005466C"/>
    <w:rsid w:val="00054A21"/>
    <w:rsid w:val="00054EF7"/>
    <w:rsid w:val="00055190"/>
    <w:rsid w:val="00055A35"/>
    <w:rsid w:val="000565F1"/>
    <w:rsid w:val="000567A4"/>
    <w:rsid w:val="00060810"/>
    <w:rsid w:val="000612C8"/>
    <w:rsid w:val="000621E1"/>
    <w:rsid w:val="00062E50"/>
    <w:rsid w:val="00063424"/>
    <w:rsid w:val="000636BC"/>
    <w:rsid w:val="00063883"/>
    <w:rsid w:val="00063A44"/>
    <w:rsid w:val="0006416C"/>
    <w:rsid w:val="000642B0"/>
    <w:rsid w:val="00066837"/>
    <w:rsid w:val="00066CE0"/>
    <w:rsid w:val="000676AA"/>
    <w:rsid w:val="000676E5"/>
    <w:rsid w:val="00067B49"/>
    <w:rsid w:val="00067B82"/>
    <w:rsid w:val="00067D40"/>
    <w:rsid w:val="000708E5"/>
    <w:rsid w:val="00071306"/>
    <w:rsid w:val="00071D37"/>
    <w:rsid w:val="00072B38"/>
    <w:rsid w:val="00072D57"/>
    <w:rsid w:val="000731E1"/>
    <w:rsid w:val="000732AC"/>
    <w:rsid w:val="0007380C"/>
    <w:rsid w:val="00074668"/>
    <w:rsid w:val="00074CBB"/>
    <w:rsid w:val="00075040"/>
    <w:rsid w:val="000752E7"/>
    <w:rsid w:val="00075391"/>
    <w:rsid w:val="00075DC5"/>
    <w:rsid w:val="000765A1"/>
    <w:rsid w:val="000772A3"/>
    <w:rsid w:val="00077726"/>
    <w:rsid w:val="000800F8"/>
    <w:rsid w:val="00080341"/>
    <w:rsid w:val="00082663"/>
    <w:rsid w:val="00082CDE"/>
    <w:rsid w:val="00083B46"/>
    <w:rsid w:val="00084113"/>
    <w:rsid w:val="00084683"/>
    <w:rsid w:val="0008480C"/>
    <w:rsid w:val="00084961"/>
    <w:rsid w:val="000853AF"/>
    <w:rsid w:val="00086211"/>
    <w:rsid w:val="000869F8"/>
    <w:rsid w:val="00087393"/>
    <w:rsid w:val="00087D51"/>
    <w:rsid w:val="000900CB"/>
    <w:rsid w:val="00090388"/>
    <w:rsid w:val="00090B99"/>
    <w:rsid w:val="00092B56"/>
    <w:rsid w:val="0009326E"/>
    <w:rsid w:val="00093986"/>
    <w:rsid w:val="00094871"/>
    <w:rsid w:val="00094962"/>
    <w:rsid w:val="00096631"/>
    <w:rsid w:val="00096F1F"/>
    <w:rsid w:val="00097819"/>
    <w:rsid w:val="00097BA9"/>
    <w:rsid w:val="000A02B7"/>
    <w:rsid w:val="000A0D5D"/>
    <w:rsid w:val="000A1BC6"/>
    <w:rsid w:val="000A2849"/>
    <w:rsid w:val="000A29B2"/>
    <w:rsid w:val="000A33E5"/>
    <w:rsid w:val="000A3EF5"/>
    <w:rsid w:val="000A49A8"/>
    <w:rsid w:val="000A54C4"/>
    <w:rsid w:val="000A5807"/>
    <w:rsid w:val="000A7F30"/>
    <w:rsid w:val="000B040C"/>
    <w:rsid w:val="000B18A4"/>
    <w:rsid w:val="000B1E78"/>
    <w:rsid w:val="000B2834"/>
    <w:rsid w:val="000B2D83"/>
    <w:rsid w:val="000B33B7"/>
    <w:rsid w:val="000B3F59"/>
    <w:rsid w:val="000B412E"/>
    <w:rsid w:val="000B4A16"/>
    <w:rsid w:val="000B5E27"/>
    <w:rsid w:val="000B5EB4"/>
    <w:rsid w:val="000B604D"/>
    <w:rsid w:val="000B6540"/>
    <w:rsid w:val="000B792A"/>
    <w:rsid w:val="000C0150"/>
    <w:rsid w:val="000C016E"/>
    <w:rsid w:val="000C0607"/>
    <w:rsid w:val="000C088E"/>
    <w:rsid w:val="000C1248"/>
    <w:rsid w:val="000C22E9"/>
    <w:rsid w:val="000C24BB"/>
    <w:rsid w:val="000C33CA"/>
    <w:rsid w:val="000C363C"/>
    <w:rsid w:val="000C38CB"/>
    <w:rsid w:val="000C4267"/>
    <w:rsid w:val="000C5ABD"/>
    <w:rsid w:val="000C6AA6"/>
    <w:rsid w:val="000C7296"/>
    <w:rsid w:val="000C73F3"/>
    <w:rsid w:val="000C7736"/>
    <w:rsid w:val="000D0E6F"/>
    <w:rsid w:val="000D1273"/>
    <w:rsid w:val="000D16D9"/>
    <w:rsid w:val="000D259F"/>
    <w:rsid w:val="000D2825"/>
    <w:rsid w:val="000D2897"/>
    <w:rsid w:val="000D2A47"/>
    <w:rsid w:val="000D2BAC"/>
    <w:rsid w:val="000D2FE3"/>
    <w:rsid w:val="000D319C"/>
    <w:rsid w:val="000D3601"/>
    <w:rsid w:val="000D3616"/>
    <w:rsid w:val="000D3AE6"/>
    <w:rsid w:val="000D3DEE"/>
    <w:rsid w:val="000D40E2"/>
    <w:rsid w:val="000D478B"/>
    <w:rsid w:val="000D573F"/>
    <w:rsid w:val="000D631C"/>
    <w:rsid w:val="000D66E0"/>
    <w:rsid w:val="000D79E6"/>
    <w:rsid w:val="000E086C"/>
    <w:rsid w:val="000E1199"/>
    <w:rsid w:val="000E1386"/>
    <w:rsid w:val="000E2E50"/>
    <w:rsid w:val="000E2FD3"/>
    <w:rsid w:val="000E375D"/>
    <w:rsid w:val="000E3E5A"/>
    <w:rsid w:val="000E3E66"/>
    <w:rsid w:val="000E5844"/>
    <w:rsid w:val="000E6EFB"/>
    <w:rsid w:val="000E7123"/>
    <w:rsid w:val="000E74E8"/>
    <w:rsid w:val="000E7709"/>
    <w:rsid w:val="000E7D57"/>
    <w:rsid w:val="000F0032"/>
    <w:rsid w:val="000F01BF"/>
    <w:rsid w:val="000F0528"/>
    <w:rsid w:val="000F0C61"/>
    <w:rsid w:val="000F0F06"/>
    <w:rsid w:val="000F1082"/>
    <w:rsid w:val="000F163F"/>
    <w:rsid w:val="000F590E"/>
    <w:rsid w:val="000F67B4"/>
    <w:rsid w:val="000F725C"/>
    <w:rsid w:val="000F727A"/>
    <w:rsid w:val="000F74F6"/>
    <w:rsid w:val="00100019"/>
    <w:rsid w:val="001012BE"/>
    <w:rsid w:val="001014CE"/>
    <w:rsid w:val="00101D0D"/>
    <w:rsid w:val="00103D9C"/>
    <w:rsid w:val="00105DDD"/>
    <w:rsid w:val="001065DF"/>
    <w:rsid w:val="0010768C"/>
    <w:rsid w:val="00107926"/>
    <w:rsid w:val="00107A44"/>
    <w:rsid w:val="00107A76"/>
    <w:rsid w:val="00107E2D"/>
    <w:rsid w:val="00110599"/>
    <w:rsid w:val="00111015"/>
    <w:rsid w:val="001117D1"/>
    <w:rsid w:val="00112DBB"/>
    <w:rsid w:val="00114A84"/>
    <w:rsid w:val="00114BF3"/>
    <w:rsid w:val="00114C2F"/>
    <w:rsid w:val="00114C44"/>
    <w:rsid w:val="0011556A"/>
    <w:rsid w:val="00116170"/>
    <w:rsid w:val="00116EDF"/>
    <w:rsid w:val="00117070"/>
    <w:rsid w:val="001200FF"/>
    <w:rsid w:val="00120295"/>
    <w:rsid w:val="00120496"/>
    <w:rsid w:val="00120986"/>
    <w:rsid w:val="00120B0B"/>
    <w:rsid w:val="001215EE"/>
    <w:rsid w:val="001219F7"/>
    <w:rsid w:val="00121C84"/>
    <w:rsid w:val="0012220D"/>
    <w:rsid w:val="001225CC"/>
    <w:rsid w:val="00122AF3"/>
    <w:rsid w:val="00122D04"/>
    <w:rsid w:val="00123632"/>
    <w:rsid w:val="001237AC"/>
    <w:rsid w:val="001239DF"/>
    <w:rsid w:val="00123BEA"/>
    <w:rsid w:val="001241E6"/>
    <w:rsid w:val="00124EF1"/>
    <w:rsid w:val="001259E7"/>
    <w:rsid w:val="00126941"/>
    <w:rsid w:val="0012699F"/>
    <w:rsid w:val="00126AFA"/>
    <w:rsid w:val="00126FBD"/>
    <w:rsid w:val="00127163"/>
    <w:rsid w:val="00127C54"/>
    <w:rsid w:val="00130316"/>
    <w:rsid w:val="00130476"/>
    <w:rsid w:val="001304CF"/>
    <w:rsid w:val="001311DA"/>
    <w:rsid w:val="001314B6"/>
    <w:rsid w:val="001331F5"/>
    <w:rsid w:val="00133290"/>
    <w:rsid w:val="00133F92"/>
    <w:rsid w:val="00134836"/>
    <w:rsid w:val="00135565"/>
    <w:rsid w:val="001370F4"/>
    <w:rsid w:val="001379C1"/>
    <w:rsid w:val="00137B35"/>
    <w:rsid w:val="00140764"/>
    <w:rsid w:val="00140AD2"/>
    <w:rsid w:val="00141F35"/>
    <w:rsid w:val="001433C0"/>
    <w:rsid w:val="00143889"/>
    <w:rsid w:val="001439A1"/>
    <w:rsid w:val="00143C41"/>
    <w:rsid w:val="00143F93"/>
    <w:rsid w:val="0014419C"/>
    <w:rsid w:val="001442CB"/>
    <w:rsid w:val="00144504"/>
    <w:rsid w:val="00144A8C"/>
    <w:rsid w:val="0014545A"/>
    <w:rsid w:val="00145781"/>
    <w:rsid w:val="00145992"/>
    <w:rsid w:val="001479B8"/>
    <w:rsid w:val="00147B9B"/>
    <w:rsid w:val="00151015"/>
    <w:rsid w:val="001510F4"/>
    <w:rsid w:val="00152D85"/>
    <w:rsid w:val="001533C1"/>
    <w:rsid w:val="00153417"/>
    <w:rsid w:val="00155992"/>
    <w:rsid w:val="00155CDB"/>
    <w:rsid w:val="00157150"/>
    <w:rsid w:val="001572D9"/>
    <w:rsid w:val="00160228"/>
    <w:rsid w:val="0016029A"/>
    <w:rsid w:val="00160D18"/>
    <w:rsid w:val="0016171E"/>
    <w:rsid w:val="00161ADA"/>
    <w:rsid w:val="001623B9"/>
    <w:rsid w:val="001628FA"/>
    <w:rsid w:val="00163724"/>
    <w:rsid w:val="00164DC2"/>
    <w:rsid w:val="00164DEB"/>
    <w:rsid w:val="00165E43"/>
    <w:rsid w:val="00165F82"/>
    <w:rsid w:val="00166310"/>
    <w:rsid w:val="001663DF"/>
    <w:rsid w:val="001664CA"/>
    <w:rsid w:val="00167248"/>
    <w:rsid w:val="00170644"/>
    <w:rsid w:val="001716CE"/>
    <w:rsid w:val="00171FA9"/>
    <w:rsid w:val="00172F16"/>
    <w:rsid w:val="001738F9"/>
    <w:rsid w:val="00173F8C"/>
    <w:rsid w:val="001741D4"/>
    <w:rsid w:val="001749E0"/>
    <w:rsid w:val="00174F92"/>
    <w:rsid w:val="00175454"/>
    <w:rsid w:val="00175ECB"/>
    <w:rsid w:val="001764A3"/>
    <w:rsid w:val="001764D3"/>
    <w:rsid w:val="00177D3F"/>
    <w:rsid w:val="0018040E"/>
    <w:rsid w:val="00181CC5"/>
    <w:rsid w:val="00181FB2"/>
    <w:rsid w:val="00182421"/>
    <w:rsid w:val="001826D6"/>
    <w:rsid w:val="001829EC"/>
    <w:rsid w:val="00182B85"/>
    <w:rsid w:val="00182BE9"/>
    <w:rsid w:val="00183B94"/>
    <w:rsid w:val="001840B1"/>
    <w:rsid w:val="00184D14"/>
    <w:rsid w:val="00184EF2"/>
    <w:rsid w:val="001863E0"/>
    <w:rsid w:val="001863E5"/>
    <w:rsid w:val="0018641C"/>
    <w:rsid w:val="001867F0"/>
    <w:rsid w:val="00186F1B"/>
    <w:rsid w:val="0018718F"/>
    <w:rsid w:val="00187824"/>
    <w:rsid w:val="00187D79"/>
    <w:rsid w:val="00187DF4"/>
    <w:rsid w:val="001902EC"/>
    <w:rsid w:val="00190D6C"/>
    <w:rsid w:val="00193F9C"/>
    <w:rsid w:val="001943BF"/>
    <w:rsid w:val="00195814"/>
    <w:rsid w:val="00195F33"/>
    <w:rsid w:val="00196599"/>
    <w:rsid w:val="001969D9"/>
    <w:rsid w:val="00196C7D"/>
    <w:rsid w:val="00197371"/>
    <w:rsid w:val="001973C6"/>
    <w:rsid w:val="00197513"/>
    <w:rsid w:val="00197C1D"/>
    <w:rsid w:val="001A005C"/>
    <w:rsid w:val="001A0CE4"/>
    <w:rsid w:val="001A101D"/>
    <w:rsid w:val="001A1294"/>
    <w:rsid w:val="001A1A1A"/>
    <w:rsid w:val="001A1E36"/>
    <w:rsid w:val="001A2D26"/>
    <w:rsid w:val="001A300E"/>
    <w:rsid w:val="001A353E"/>
    <w:rsid w:val="001A3CD8"/>
    <w:rsid w:val="001A3DFD"/>
    <w:rsid w:val="001A4312"/>
    <w:rsid w:val="001A44FB"/>
    <w:rsid w:val="001A470D"/>
    <w:rsid w:val="001A475A"/>
    <w:rsid w:val="001A49CD"/>
    <w:rsid w:val="001A4A24"/>
    <w:rsid w:val="001A5079"/>
    <w:rsid w:val="001A512F"/>
    <w:rsid w:val="001A56E1"/>
    <w:rsid w:val="001A5D8F"/>
    <w:rsid w:val="001A64BA"/>
    <w:rsid w:val="001A769F"/>
    <w:rsid w:val="001A7AA6"/>
    <w:rsid w:val="001B089D"/>
    <w:rsid w:val="001B0A70"/>
    <w:rsid w:val="001B183D"/>
    <w:rsid w:val="001B2187"/>
    <w:rsid w:val="001B2BEA"/>
    <w:rsid w:val="001B31AF"/>
    <w:rsid w:val="001B39C0"/>
    <w:rsid w:val="001B4339"/>
    <w:rsid w:val="001B4C75"/>
    <w:rsid w:val="001B5559"/>
    <w:rsid w:val="001B5A8A"/>
    <w:rsid w:val="001B5E15"/>
    <w:rsid w:val="001B6829"/>
    <w:rsid w:val="001B68D6"/>
    <w:rsid w:val="001B6ABE"/>
    <w:rsid w:val="001B6F27"/>
    <w:rsid w:val="001B74DB"/>
    <w:rsid w:val="001B757B"/>
    <w:rsid w:val="001B7E3F"/>
    <w:rsid w:val="001C036A"/>
    <w:rsid w:val="001C049B"/>
    <w:rsid w:val="001C055D"/>
    <w:rsid w:val="001C065D"/>
    <w:rsid w:val="001C071E"/>
    <w:rsid w:val="001C0913"/>
    <w:rsid w:val="001C1D96"/>
    <w:rsid w:val="001C1F3E"/>
    <w:rsid w:val="001C23A2"/>
    <w:rsid w:val="001C2958"/>
    <w:rsid w:val="001C2B45"/>
    <w:rsid w:val="001C2F46"/>
    <w:rsid w:val="001C432F"/>
    <w:rsid w:val="001C46AE"/>
    <w:rsid w:val="001C4BA1"/>
    <w:rsid w:val="001C4F36"/>
    <w:rsid w:val="001C5076"/>
    <w:rsid w:val="001C55D5"/>
    <w:rsid w:val="001C6AB4"/>
    <w:rsid w:val="001C6BE3"/>
    <w:rsid w:val="001C6C71"/>
    <w:rsid w:val="001D0EB7"/>
    <w:rsid w:val="001D1026"/>
    <w:rsid w:val="001D2377"/>
    <w:rsid w:val="001D23AB"/>
    <w:rsid w:val="001D2C70"/>
    <w:rsid w:val="001D2DE8"/>
    <w:rsid w:val="001D3362"/>
    <w:rsid w:val="001D33E6"/>
    <w:rsid w:val="001D379E"/>
    <w:rsid w:val="001D3922"/>
    <w:rsid w:val="001D58D4"/>
    <w:rsid w:val="001E18C4"/>
    <w:rsid w:val="001E2CDB"/>
    <w:rsid w:val="001E2DD9"/>
    <w:rsid w:val="001E31AC"/>
    <w:rsid w:val="001E3EEB"/>
    <w:rsid w:val="001E44B4"/>
    <w:rsid w:val="001E4611"/>
    <w:rsid w:val="001E48AC"/>
    <w:rsid w:val="001E4C8F"/>
    <w:rsid w:val="001E5C33"/>
    <w:rsid w:val="001E5EE8"/>
    <w:rsid w:val="001E62DB"/>
    <w:rsid w:val="001E6915"/>
    <w:rsid w:val="001E6EF4"/>
    <w:rsid w:val="001E73A8"/>
    <w:rsid w:val="001E7725"/>
    <w:rsid w:val="001E7D23"/>
    <w:rsid w:val="001E7F13"/>
    <w:rsid w:val="001E7F1C"/>
    <w:rsid w:val="001F038D"/>
    <w:rsid w:val="001F0C99"/>
    <w:rsid w:val="001F1AC0"/>
    <w:rsid w:val="001F1BD6"/>
    <w:rsid w:val="001F285C"/>
    <w:rsid w:val="001F2AD5"/>
    <w:rsid w:val="001F38E2"/>
    <w:rsid w:val="001F3BDA"/>
    <w:rsid w:val="001F3F8C"/>
    <w:rsid w:val="001F47A0"/>
    <w:rsid w:val="001F4AB5"/>
    <w:rsid w:val="001F5F4F"/>
    <w:rsid w:val="001F6A4E"/>
    <w:rsid w:val="0020058C"/>
    <w:rsid w:val="0020121A"/>
    <w:rsid w:val="00201FE1"/>
    <w:rsid w:val="00202933"/>
    <w:rsid w:val="00202CA8"/>
    <w:rsid w:val="00203656"/>
    <w:rsid w:val="002038F4"/>
    <w:rsid w:val="00203CA8"/>
    <w:rsid w:val="002050FC"/>
    <w:rsid w:val="002056C6"/>
    <w:rsid w:val="0020580C"/>
    <w:rsid w:val="00206C1F"/>
    <w:rsid w:val="00206CF7"/>
    <w:rsid w:val="002075EA"/>
    <w:rsid w:val="00207AD9"/>
    <w:rsid w:val="002106A7"/>
    <w:rsid w:val="00210D2C"/>
    <w:rsid w:val="0021175D"/>
    <w:rsid w:val="00211F70"/>
    <w:rsid w:val="002120A8"/>
    <w:rsid w:val="0021239A"/>
    <w:rsid w:val="002126CC"/>
    <w:rsid w:val="002140FF"/>
    <w:rsid w:val="002144AF"/>
    <w:rsid w:val="00214A31"/>
    <w:rsid w:val="00215F65"/>
    <w:rsid w:val="00217393"/>
    <w:rsid w:val="00217847"/>
    <w:rsid w:val="00221684"/>
    <w:rsid w:val="002223C0"/>
    <w:rsid w:val="00223B35"/>
    <w:rsid w:val="00223DD1"/>
    <w:rsid w:val="00223F8F"/>
    <w:rsid w:val="0022630C"/>
    <w:rsid w:val="0022659A"/>
    <w:rsid w:val="00226D92"/>
    <w:rsid w:val="0022781F"/>
    <w:rsid w:val="002305A5"/>
    <w:rsid w:val="002305E2"/>
    <w:rsid w:val="0023117B"/>
    <w:rsid w:val="0023162A"/>
    <w:rsid w:val="00231A98"/>
    <w:rsid w:val="00231ACC"/>
    <w:rsid w:val="002372A7"/>
    <w:rsid w:val="002379C7"/>
    <w:rsid w:val="00240CC5"/>
    <w:rsid w:val="002413BE"/>
    <w:rsid w:val="0024155B"/>
    <w:rsid w:val="0024174E"/>
    <w:rsid w:val="00241BE9"/>
    <w:rsid w:val="00242178"/>
    <w:rsid w:val="002435F0"/>
    <w:rsid w:val="0024390D"/>
    <w:rsid w:val="00243A08"/>
    <w:rsid w:val="00243C3B"/>
    <w:rsid w:val="002440B9"/>
    <w:rsid w:val="00245A1E"/>
    <w:rsid w:val="00245FFE"/>
    <w:rsid w:val="00246442"/>
    <w:rsid w:val="0024692E"/>
    <w:rsid w:val="002470DF"/>
    <w:rsid w:val="002470E8"/>
    <w:rsid w:val="00250166"/>
    <w:rsid w:val="002510F0"/>
    <w:rsid w:val="0025129C"/>
    <w:rsid w:val="002519C0"/>
    <w:rsid w:val="0025286D"/>
    <w:rsid w:val="00252CE3"/>
    <w:rsid w:val="00253352"/>
    <w:rsid w:val="00253620"/>
    <w:rsid w:val="00254BEB"/>
    <w:rsid w:val="00255048"/>
    <w:rsid w:val="00255119"/>
    <w:rsid w:val="00255344"/>
    <w:rsid w:val="00255943"/>
    <w:rsid w:val="00255EFC"/>
    <w:rsid w:val="00255F25"/>
    <w:rsid w:val="002565AE"/>
    <w:rsid w:val="002570E1"/>
    <w:rsid w:val="00257AD0"/>
    <w:rsid w:val="002601E4"/>
    <w:rsid w:val="00260F63"/>
    <w:rsid w:val="00262DAA"/>
    <w:rsid w:val="0026300F"/>
    <w:rsid w:val="002630C3"/>
    <w:rsid w:val="002640A2"/>
    <w:rsid w:val="00264A32"/>
    <w:rsid w:val="00264C41"/>
    <w:rsid w:val="0026531B"/>
    <w:rsid w:val="00265FF0"/>
    <w:rsid w:val="00266125"/>
    <w:rsid w:val="00266383"/>
    <w:rsid w:val="0026654C"/>
    <w:rsid w:val="00266BF5"/>
    <w:rsid w:val="00266D3E"/>
    <w:rsid w:val="00267070"/>
    <w:rsid w:val="00267132"/>
    <w:rsid w:val="00267226"/>
    <w:rsid w:val="00267CAC"/>
    <w:rsid w:val="00267E05"/>
    <w:rsid w:val="002709C7"/>
    <w:rsid w:val="00270E13"/>
    <w:rsid w:val="0027212A"/>
    <w:rsid w:val="00272C67"/>
    <w:rsid w:val="0027464E"/>
    <w:rsid w:val="002756A0"/>
    <w:rsid w:val="00275A9C"/>
    <w:rsid w:val="00275C2D"/>
    <w:rsid w:val="00275C40"/>
    <w:rsid w:val="002771E2"/>
    <w:rsid w:val="00277AC3"/>
    <w:rsid w:val="0028114F"/>
    <w:rsid w:val="0028126A"/>
    <w:rsid w:val="00281466"/>
    <w:rsid w:val="002819D2"/>
    <w:rsid w:val="002824FE"/>
    <w:rsid w:val="00282FF3"/>
    <w:rsid w:val="00283015"/>
    <w:rsid w:val="002830BE"/>
    <w:rsid w:val="00283216"/>
    <w:rsid w:val="00283853"/>
    <w:rsid w:val="00283A1B"/>
    <w:rsid w:val="00283C1A"/>
    <w:rsid w:val="00283C56"/>
    <w:rsid w:val="0028442F"/>
    <w:rsid w:val="00284901"/>
    <w:rsid w:val="00284FF0"/>
    <w:rsid w:val="00285078"/>
    <w:rsid w:val="002854F6"/>
    <w:rsid w:val="00285969"/>
    <w:rsid w:val="00285FCE"/>
    <w:rsid w:val="00286093"/>
    <w:rsid w:val="00286880"/>
    <w:rsid w:val="00287088"/>
    <w:rsid w:val="002870D8"/>
    <w:rsid w:val="0029013B"/>
    <w:rsid w:val="00291371"/>
    <w:rsid w:val="002920CA"/>
    <w:rsid w:val="00293363"/>
    <w:rsid w:val="00294683"/>
    <w:rsid w:val="002946F0"/>
    <w:rsid w:val="00294AA1"/>
    <w:rsid w:val="002959DC"/>
    <w:rsid w:val="0029699B"/>
    <w:rsid w:val="00297648"/>
    <w:rsid w:val="00297685"/>
    <w:rsid w:val="00297C14"/>
    <w:rsid w:val="002A0282"/>
    <w:rsid w:val="002A04A7"/>
    <w:rsid w:val="002A082D"/>
    <w:rsid w:val="002A12EE"/>
    <w:rsid w:val="002A131A"/>
    <w:rsid w:val="002A1D57"/>
    <w:rsid w:val="002A1FE5"/>
    <w:rsid w:val="002A3082"/>
    <w:rsid w:val="002A3303"/>
    <w:rsid w:val="002A3604"/>
    <w:rsid w:val="002A3741"/>
    <w:rsid w:val="002A4026"/>
    <w:rsid w:val="002A416A"/>
    <w:rsid w:val="002A4246"/>
    <w:rsid w:val="002A4DE0"/>
    <w:rsid w:val="002A560D"/>
    <w:rsid w:val="002A5749"/>
    <w:rsid w:val="002A5872"/>
    <w:rsid w:val="002A637A"/>
    <w:rsid w:val="002A66EB"/>
    <w:rsid w:val="002A6C93"/>
    <w:rsid w:val="002A7270"/>
    <w:rsid w:val="002B141C"/>
    <w:rsid w:val="002B1608"/>
    <w:rsid w:val="002B194E"/>
    <w:rsid w:val="002B198A"/>
    <w:rsid w:val="002B1F34"/>
    <w:rsid w:val="002B2992"/>
    <w:rsid w:val="002B2FA0"/>
    <w:rsid w:val="002B3074"/>
    <w:rsid w:val="002B3544"/>
    <w:rsid w:val="002B392D"/>
    <w:rsid w:val="002B3EA5"/>
    <w:rsid w:val="002B4D41"/>
    <w:rsid w:val="002B4D6B"/>
    <w:rsid w:val="002B5109"/>
    <w:rsid w:val="002B530B"/>
    <w:rsid w:val="002B5565"/>
    <w:rsid w:val="002B633F"/>
    <w:rsid w:val="002B6EEB"/>
    <w:rsid w:val="002B71B7"/>
    <w:rsid w:val="002B796F"/>
    <w:rsid w:val="002B7979"/>
    <w:rsid w:val="002B7FB7"/>
    <w:rsid w:val="002C05E1"/>
    <w:rsid w:val="002C0E78"/>
    <w:rsid w:val="002C1184"/>
    <w:rsid w:val="002C2075"/>
    <w:rsid w:val="002C288B"/>
    <w:rsid w:val="002C2A64"/>
    <w:rsid w:val="002C4352"/>
    <w:rsid w:val="002C48E4"/>
    <w:rsid w:val="002C4AA9"/>
    <w:rsid w:val="002C4C69"/>
    <w:rsid w:val="002C5018"/>
    <w:rsid w:val="002C68EF"/>
    <w:rsid w:val="002C7293"/>
    <w:rsid w:val="002C7CC8"/>
    <w:rsid w:val="002D034F"/>
    <w:rsid w:val="002D03B3"/>
    <w:rsid w:val="002D0718"/>
    <w:rsid w:val="002D0EFA"/>
    <w:rsid w:val="002D1196"/>
    <w:rsid w:val="002D15F3"/>
    <w:rsid w:val="002D17B6"/>
    <w:rsid w:val="002D1FE4"/>
    <w:rsid w:val="002D25D5"/>
    <w:rsid w:val="002D3235"/>
    <w:rsid w:val="002D378E"/>
    <w:rsid w:val="002D4872"/>
    <w:rsid w:val="002D4DCF"/>
    <w:rsid w:val="002D4EBD"/>
    <w:rsid w:val="002D5BDB"/>
    <w:rsid w:val="002D73AE"/>
    <w:rsid w:val="002D7EA1"/>
    <w:rsid w:val="002E0263"/>
    <w:rsid w:val="002E0500"/>
    <w:rsid w:val="002E087C"/>
    <w:rsid w:val="002E1DD3"/>
    <w:rsid w:val="002E20B0"/>
    <w:rsid w:val="002E26A1"/>
    <w:rsid w:val="002E3B95"/>
    <w:rsid w:val="002E4200"/>
    <w:rsid w:val="002E43AE"/>
    <w:rsid w:val="002E46C7"/>
    <w:rsid w:val="002E4FED"/>
    <w:rsid w:val="002E5FF9"/>
    <w:rsid w:val="002E61D3"/>
    <w:rsid w:val="002E6262"/>
    <w:rsid w:val="002E628F"/>
    <w:rsid w:val="002E6F42"/>
    <w:rsid w:val="002E7C76"/>
    <w:rsid w:val="002F0208"/>
    <w:rsid w:val="002F025F"/>
    <w:rsid w:val="002F08F0"/>
    <w:rsid w:val="002F0DCE"/>
    <w:rsid w:val="002F1F5F"/>
    <w:rsid w:val="002F3053"/>
    <w:rsid w:val="002F31A6"/>
    <w:rsid w:val="002F31B7"/>
    <w:rsid w:val="002F31C5"/>
    <w:rsid w:val="002F352E"/>
    <w:rsid w:val="002F39C2"/>
    <w:rsid w:val="002F4C62"/>
    <w:rsid w:val="002F4F06"/>
    <w:rsid w:val="002F52CF"/>
    <w:rsid w:val="002F548C"/>
    <w:rsid w:val="002F6C8E"/>
    <w:rsid w:val="002F7C2F"/>
    <w:rsid w:val="0030041A"/>
    <w:rsid w:val="00301031"/>
    <w:rsid w:val="00301096"/>
    <w:rsid w:val="00301D36"/>
    <w:rsid w:val="003023BA"/>
    <w:rsid w:val="00302C45"/>
    <w:rsid w:val="00303A9C"/>
    <w:rsid w:val="00303F1A"/>
    <w:rsid w:val="0030436C"/>
    <w:rsid w:val="00304C6D"/>
    <w:rsid w:val="00304CE4"/>
    <w:rsid w:val="00305C99"/>
    <w:rsid w:val="00305DB8"/>
    <w:rsid w:val="00305E2B"/>
    <w:rsid w:val="00306A9F"/>
    <w:rsid w:val="00306B68"/>
    <w:rsid w:val="003122FB"/>
    <w:rsid w:val="003132D7"/>
    <w:rsid w:val="00313452"/>
    <w:rsid w:val="0031393F"/>
    <w:rsid w:val="00314340"/>
    <w:rsid w:val="003148B5"/>
    <w:rsid w:val="00314FFC"/>
    <w:rsid w:val="003150B6"/>
    <w:rsid w:val="0031527D"/>
    <w:rsid w:val="003154DD"/>
    <w:rsid w:val="00315BFC"/>
    <w:rsid w:val="00315FCA"/>
    <w:rsid w:val="00316187"/>
    <w:rsid w:val="003165F1"/>
    <w:rsid w:val="00316BC4"/>
    <w:rsid w:val="003207A7"/>
    <w:rsid w:val="003243F3"/>
    <w:rsid w:val="00324656"/>
    <w:rsid w:val="00324983"/>
    <w:rsid w:val="00324A7D"/>
    <w:rsid w:val="00324B28"/>
    <w:rsid w:val="00324C67"/>
    <w:rsid w:val="003250F8"/>
    <w:rsid w:val="00326235"/>
    <w:rsid w:val="00326C0D"/>
    <w:rsid w:val="00326FCA"/>
    <w:rsid w:val="00327471"/>
    <w:rsid w:val="0032787B"/>
    <w:rsid w:val="00327C22"/>
    <w:rsid w:val="003307C7"/>
    <w:rsid w:val="00331669"/>
    <w:rsid w:val="00331CEF"/>
    <w:rsid w:val="00331FA9"/>
    <w:rsid w:val="00332091"/>
    <w:rsid w:val="0033291A"/>
    <w:rsid w:val="00333D44"/>
    <w:rsid w:val="00333ECD"/>
    <w:rsid w:val="00334C49"/>
    <w:rsid w:val="00334CB5"/>
    <w:rsid w:val="00335DF6"/>
    <w:rsid w:val="00335EF3"/>
    <w:rsid w:val="00336066"/>
    <w:rsid w:val="003369C2"/>
    <w:rsid w:val="00337399"/>
    <w:rsid w:val="00337A16"/>
    <w:rsid w:val="00337E80"/>
    <w:rsid w:val="00340A0B"/>
    <w:rsid w:val="00340AC9"/>
    <w:rsid w:val="00340C26"/>
    <w:rsid w:val="003415A0"/>
    <w:rsid w:val="00341D6F"/>
    <w:rsid w:val="00342044"/>
    <w:rsid w:val="00342709"/>
    <w:rsid w:val="00343DF2"/>
    <w:rsid w:val="00344A05"/>
    <w:rsid w:val="00345932"/>
    <w:rsid w:val="003459DC"/>
    <w:rsid w:val="00345C4B"/>
    <w:rsid w:val="00346BD3"/>
    <w:rsid w:val="00347C04"/>
    <w:rsid w:val="00347F13"/>
    <w:rsid w:val="00350629"/>
    <w:rsid w:val="003506F0"/>
    <w:rsid w:val="003519BE"/>
    <w:rsid w:val="00352925"/>
    <w:rsid w:val="003532C7"/>
    <w:rsid w:val="00353DB3"/>
    <w:rsid w:val="00353DC4"/>
    <w:rsid w:val="00353DF1"/>
    <w:rsid w:val="003540D8"/>
    <w:rsid w:val="00354802"/>
    <w:rsid w:val="00354EE9"/>
    <w:rsid w:val="003550AF"/>
    <w:rsid w:val="003552BD"/>
    <w:rsid w:val="00355F34"/>
    <w:rsid w:val="00356D7A"/>
    <w:rsid w:val="0035754B"/>
    <w:rsid w:val="003576A0"/>
    <w:rsid w:val="00360462"/>
    <w:rsid w:val="00361496"/>
    <w:rsid w:val="00363260"/>
    <w:rsid w:val="003632DC"/>
    <w:rsid w:val="00363A61"/>
    <w:rsid w:val="003642B0"/>
    <w:rsid w:val="00364AAE"/>
    <w:rsid w:val="00365013"/>
    <w:rsid w:val="003655AC"/>
    <w:rsid w:val="0036574D"/>
    <w:rsid w:val="00365AE6"/>
    <w:rsid w:val="003664F8"/>
    <w:rsid w:val="003674CF"/>
    <w:rsid w:val="003676EB"/>
    <w:rsid w:val="00367CD0"/>
    <w:rsid w:val="0037239A"/>
    <w:rsid w:val="00372B41"/>
    <w:rsid w:val="00373824"/>
    <w:rsid w:val="00376E48"/>
    <w:rsid w:val="00376F48"/>
    <w:rsid w:val="00377066"/>
    <w:rsid w:val="00377708"/>
    <w:rsid w:val="00377790"/>
    <w:rsid w:val="00377952"/>
    <w:rsid w:val="003803B4"/>
    <w:rsid w:val="00380489"/>
    <w:rsid w:val="003808AF"/>
    <w:rsid w:val="00380960"/>
    <w:rsid w:val="00381843"/>
    <w:rsid w:val="003818ED"/>
    <w:rsid w:val="003818F2"/>
    <w:rsid w:val="00381E7C"/>
    <w:rsid w:val="00382987"/>
    <w:rsid w:val="00383512"/>
    <w:rsid w:val="00383905"/>
    <w:rsid w:val="0038391F"/>
    <w:rsid w:val="00383B17"/>
    <w:rsid w:val="00383F47"/>
    <w:rsid w:val="0038504F"/>
    <w:rsid w:val="00385C76"/>
    <w:rsid w:val="0038608E"/>
    <w:rsid w:val="003865F7"/>
    <w:rsid w:val="0039082B"/>
    <w:rsid w:val="00390A52"/>
    <w:rsid w:val="00390D39"/>
    <w:rsid w:val="00391058"/>
    <w:rsid w:val="00391923"/>
    <w:rsid w:val="0039257E"/>
    <w:rsid w:val="00392824"/>
    <w:rsid w:val="00392847"/>
    <w:rsid w:val="00393029"/>
    <w:rsid w:val="003930DB"/>
    <w:rsid w:val="00393224"/>
    <w:rsid w:val="00393786"/>
    <w:rsid w:val="0039388C"/>
    <w:rsid w:val="00393D24"/>
    <w:rsid w:val="003940CF"/>
    <w:rsid w:val="00394537"/>
    <w:rsid w:val="00394A18"/>
    <w:rsid w:val="00394F2F"/>
    <w:rsid w:val="0039530E"/>
    <w:rsid w:val="003954FF"/>
    <w:rsid w:val="0039585A"/>
    <w:rsid w:val="00395A64"/>
    <w:rsid w:val="00395B22"/>
    <w:rsid w:val="00395C9C"/>
    <w:rsid w:val="003969ED"/>
    <w:rsid w:val="00396FF5"/>
    <w:rsid w:val="00397FF7"/>
    <w:rsid w:val="003A016B"/>
    <w:rsid w:val="003A0935"/>
    <w:rsid w:val="003A13A7"/>
    <w:rsid w:val="003A166D"/>
    <w:rsid w:val="003A1736"/>
    <w:rsid w:val="003A1856"/>
    <w:rsid w:val="003A1D68"/>
    <w:rsid w:val="003A1E17"/>
    <w:rsid w:val="003A1F56"/>
    <w:rsid w:val="003A20A0"/>
    <w:rsid w:val="003A255B"/>
    <w:rsid w:val="003A3D68"/>
    <w:rsid w:val="003A4596"/>
    <w:rsid w:val="003A50F7"/>
    <w:rsid w:val="003A55F7"/>
    <w:rsid w:val="003A6329"/>
    <w:rsid w:val="003A642E"/>
    <w:rsid w:val="003A6462"/>
    <w:rsid w:val="003A6EF2"/>
    <w:rsid w:val="003A7A41"/>
    <w:rsid w:val="003B067A"/>
    <w:rsid w:val="003B0A20"/>
    <w:rsid w:val="003B0F8F"/>
    <w:rsid w:val="003B15AD"/>
    <w:rsid w:val="003B2F74"/>
    <w:rsid w:val="003B2FD4"/>
    <w:rsid w:val="003B3136"/>
    <w:rsid w:val="003B34F0"/>
    <w:rsid w:val="003B37CB"/>
    <w:rsid w:val="003B407C"/>
    <w:rsid w:val="003B48C0"/>
    <w:rsid w:val="003B538F"/>
    <w:rsid w:val="003B5879"/>
    <w:rsid w:val="003B642E"/>
    <w:rsid w:val="003B69BC"/>
    <w:rsid w:val="003B6E73"/>
    <w:rsid w:val="003B73A1"/>
    <w:rsid w:val="003B746E"/>
    <w:rsid w:val="003B7C39"/>
    <w:rsid w:val="003B7FE0"/>
    <w:rsid w:val="003C059D"/>
    <w:rsid w:val="003C17E1"/>
    <w:rsid w:val="003C181B"/>
    <w:rsid w:val="003C26F5"/>
    <w:rsid w:val="003C3935"/>
    <w:rsid w:val="003C3D28"/>
    <w:rsid w:val="003C416A"/>
    <w:rsid w:val="003C5030"/>
    <w:rsid w:val="003C5593"/>
    <w:rsid w:val="003C5752"/>
    <w:rsid w:val="003C6EC7"/>
    <w:rsid w:val="003C70A5"/>
    <w:rsid w:val="003C744C"/>
    <w:rsid w:val="003D0656"/>
    <w:rsid w:val="003D1424"/>
    <w:rsid w:val="003D19B6"/>
    <w:rsid w:val="003D2DE8"/>
    <w:rsid w:val="003D3438"/>
    <w:rsid w:val="003D45EA"/>
    <w:rsid w:val="003D52D3"/>
    <w:rsid w:val="003D59BD"/>
    <w:rsid w:val="003D5E97"/>
    <w:rsid w:val="003D68C3"/>
    <w:rsid w:val="003D7010"/>
    <w:rsid w:val="003E0AA3"/>
    <w:rsid w:val="003E0F9B"/>
    <w:rsid w:val="003E0FF6"/>
    <w:rsid w:val="003E15E5"/>
    <w:rsid w:val="003E17E6"/>
    <w:rsid w:val="003E21CA"/>
    <w:rsid w:val="003E23A8"/>
    <w:rsid w:val="003E273C"/>
    <w:rsid w:val="003E3364"/>
    <w:rsid w:val="003E3DF6"/>
    <w:rsid w:val="003E56BA"/>
    <w:rsid w:val="003E5D7D"/>
    <w:rsid w:val="003E5ED9"/>
    <w:rsid w:val="003E605C"/>
    <w:rsid w:val="003F05DB"/>
    <w:rsid w:val="003F081C"/>
    <w:rsid w:val="003F0F82"/>
    <w:rsid w:val="003F14A5"/>
    <w:rsid w:val="003F17B1"/>
    <w:rsid w:val="003F1A57"/>
    <w:rsid w:val="003F233C"/>
    <w:rsid w:val="003F25D6"/>
    <w:rsid w:val="003F2C69"/>
    <w:rsid w:val="003F38D5"/>
    <w:rsid w:val="003F3F18"/>
    <w:rsid w:val="003F44C8"/>
    <w:rsid w:val="003F4AEA"/>
    <w:rsid w:val="003F4C09"/>
    <w:rsid w:val="003F56B7"/>
    <w:rsid w:val="003F6354"/>
    <w:rsid w:val="003F64A8"/>
    <w:rsid w:val="003F7330"/>
    <w:rsid w:val="003F795E"/>
    <w:rsid w:val="00402B21"/>
    <w:rsid w:val="00403AB2"/>
    <w:rsid w:val="00403B93"/>
    <w:rsid w:val="004042D0"/>
    <w:rsid w:val="00404C77"/>
    <w:rsid w:val="004054D2"/>
    <w:rsid w:val="00406DD7"/>
    <w:rsid w:val="00407918"/>
    <w:rsid w:val="00407C17"/>
    <w:rsid w:val="00410060"/>
    <w:rsid w:val="004104E5"/>
    <w:rsid w:val="00410557"/>
    <w:rsid w:val="0041083D"/>
    <w:rsid w:val="00410C11"/>
    <w:rsid w:val="00411714"/>
    <w:rsid w:val="00412693"/>
    <w:rsid w:val="00412D80"/>
    <w:rsid w:val="00413BAF"/>
    <w:rsid w:val="00414786"/>
    <w:rsid w:val="0041478E"/>
    <w:rsid w:val="004162DD"/>
    <w:rsid w:val="00416A54"/>
    <w:rsid w:val="00416B6D"/>
    <w:rsid w:val="00416BC6"/>
    <w:rsid w:val="00416CE5"/>
    <w:rsid w:val="00417971"/>
    <w:rsid w:val="004211A3"/>
    <w:rsid w:val="00421B9D"/>
    <w:rsid w:val="00421DFD"/>
    <w:rsid w:val="0042224C"/>
    <w:rsid w:val="00423E22"/>
    <w:rsid w:val="00424AFE"/>
    <w:rsid w:val="004255D5"/>
    <w:rsid w:val="0042592B"/>
    <w:rsid w:val="00427F61"/>
    <w:rsid w:val="004304EA"/>
    <w:rsid w:val="004305A0"/>
    <w:rsid w:val="00431640"/>
    <w:rsid w:val="00431A25"/>
    <w:rsid w:val="00431DBE"/>
    <w:rsid w:val="00432106"/>
    <w:rsid w:val="0043229E"/>
    <w:rsid w:val="0043311E"/>
    <w:rsid w:val="0043339D"/>
    <w:rsid w:val="004334F3"/>
    <w:rsid w:val="00433A3D"/>
    <w:rsid w:val="00433F13"/>
    <w:rsid w:val="00433F5B"/>
    <w:rsid w:val="00435076"/>
    <w:rsid w:val="0043566D"/>
    <w:rsid w:val="00435E0F"/>
    <w:rsid w:val="004371CD"/>
    <w:rsid w:val="0043727B"/>
    <w:rsid w:val="00437EEC"/>
    <w:rsid w:val="00437FCC"/>
    <w:rsid w:val="00441354"/>
    <w:rsid w:val="00441361"/>
    <w:rsid w:val="00441E8C"/>
    <w:rsid w:val="00442F2B"/>
    <w:rsid w:val="00443176"/>
    <w:rsid w:val="00444087"/>
    <w:rsid w:val="004451C0"/>
    <w:rsid w:val="004457DE"/>
    <w:rsid w:val="00445823"/>
    <w:rsid w:val="00445915"/>
    <w:rsid w:val="00445A2A"/>
    <w:rsid w:val="00445CA0"/>
    <w:rsid w:val="0044600F"/>
    <w:rsid w:val="0044603B"/>
    <w:rsid w:val="0044671A"/>
    <w:rsid w:val="0044690A"/>
    <w:rsid w:val="00446DE4"/>
    <w:rsid w:val="00446FBC"/>
    <w:rsid w:val="00447745"/>
    <w:rsid w:val="00447BBE"/>
    <w:rsid w:val="00447BEC"/>
    <w:rsid w:val="00447BFF"/>
    <w:rsid w:val="0045164D"/>
    <w:rsid w:val="0045223C"/>
    <w:rsid w:val="00452C8C"/>
    <w:rsid w:val="00452EAB"/>
    <w:rsid w:val="0045322D"/>
    <w:rsid w:val="00453507"/>
    <w:rsid w:val="00454008"/>
    <w:rsid w:val="00454706"/>
    <w:rsid w:val="00454B2B"/>
    <w:rsid w:val="00455495"/>
    <w:rsid w:val="00455C8C"/>
    <w:rsid w:val="004563E2"/>
    <w:rsid w:val="0045727A"/>
    <w:rsid w:val="0045760A"/>
    <w:rsid w:val="00457613"/>
    <w:rsid w:val="004577E0"/>
    <w:rsid w:val="0045796C"/>
    <w:rsid w:val="00460215"/>
    <w:rsid w:val="00460611"/>
    <w:rsid w:val="00460724"/>
    <w:rsid w:val="004610D7"/>
    <w:rsid w:val="004613B9"/>
    <w:rsid w:val="004618F2"/>
    <w:rsid w:val="00461DA7"/>
    <w:rsid w:val="00461F14"/>
    <w:rsid w:val="00462029"/>
    <w:rsid w:val="004632A2"/>
    <w:rsid w:val="00463877"/>
    <w:rsid w:val="00463A41"/>
    <w:rsid w:val="0046594C"/>
    <w:rsid w:val="00465A52"/>
    <w:rsid w:val="00465EA8"/>
    <w:rsid w:val="004664C7"/>
    <w:rsid w:val="0046690E"/>
    <w:rsid w:val="004677F2"/>
    <w:rsid w:val="004678EE"/>
    <w:rsid w:val="0047081D"/>
    <w:rsid w:val="00470AA7"/>
    <w:rsid w:val="00472637"/>
    <w:rsid w:val="004732F2"/>
    <w:rsid w:val="00474209"/>
    <w:rsid w:val="00474DCC"/>
    <w:rsid w:val="004765F8"/>
    <w:rsid w:val="00476745"/>
    <w:rsid w:val="004767B9"/>
    <w:rsid w:val="00477562"/>
    <w:rsid w:val="00477BED"/>
    <w:rsid w:val="00477DEA"/>
    <w:rsid w:val="00481205"/>
    <w:rsid w:val="00481760"/>
    <w:rsid w:val="00482085"/>
    <w:rsid w:val="00482D8A"/>
    <w:rsid w:val="00483099"/>
    <w:rsid w:val="004830B3"/>
    <w:rsid w:val="0048338A"/>
    <w:rsid w:val="0048403F"/>
    <w:rsid w:val="004857E7"/>
    <w:rsid w:val="00485C83"/>
    <w:rsid w:val="00485D96"/>
    <w:rsid w:val="00485ED2"/>
    <w:rsid w:val="00486901"/>
    <w:rsid w:val="00486928"/>
    <w:rsid w:val="0048778A"/>
    <w:rsid w:val="004902CB"/>
    <w:rsid w:val="004904FE"/>
    <w:rsid w:val="004906C3"/>
    <w:rsid w:val="00490AF5"/>
    <w:rsid w:val="0049102C"/>
    <w:rsid w:val="0049157A"/>
    <w:rsid w:val="00491E6D"/>
    <w:rsid w:val="0049237F"/>
    <w:rsid w:val="00492B35"/>
    <w:rsid w:val="00493336"/>
    <w:rsid w:val="004936EB"/>
    <w:rsid w:val="00493722"/>
    <w:rsid w:val="0049396B"/>
    <w:rsid w:val="00493E60"/>
    <w:rsid w:val="00494931"/>
    <w:rsid w:val="00494CC3"/>
    <w:rsid w:val="004952A7"/>
    <w:rsid w:val="0049568F"/>
    <w:rsid w:val="0049593B"/>
    <w:rsid w:val="00495A8A"/>
    <w:rsid w:val="00495F6A"/>
    <w:rsid w:val="00496883"/>
    <w:rsid w:val="0049741D"/>
    <w:rsid w:val="00497F98"/>
    <w:rsid w:val="004A0614"/>
    <w:rsid w:val="004A0E80"/>
    <w:rsid w:val="004A1733"/>
    <w:rsid w:val="004A30A4"/>
    <w:rsid w:val="004A36A8"/>
    <w:rsid w:val="004A3DEF"/>
    <w:rsid w:val="004A4408"/>
    <w:rsid w:val="004A4527"/>
    <w:rsid w:val="004A588C"/>
    <w:rsid w:val="004A5D77"/>
    <w:rsid w:val="004A6B1A"/>
    <w:rsid w:val="004B0BBA"/>
    <w:rsid w:val="004B2ACB"/>
    <w:rsid w:val="004B2FFD"/>
    <w:rsid w:val="004B37D2"/>
    <w:rsid w:val="004B3F31"/>
    <w:rsid w:val="004B4084"/>
    <w:rsid w:val="004B4136"/>
    <w:rsid w:val="004B487B"/>
    <w:rsid w:val="004B5F62"/>
    <w:rsid w:val="004B5FD9"/>
    <w:rsid w:val="004B6211"/>
    <w:rsid w:val="004B6441"/>
    <w:rsid w:val="004B6644"/>
    <w:rsid w:val="004B7182"/>
    <w:rsid w:val="004C015B"/>
    <w:rsid w:val="004C025F"/>
    <w:rsid w:val="004C1235"/>
    <w:rsid w:val="004C2055"/>
    <w:rsid w:val="004C2341"/>
    <w:rsid w:val="004C35A5"/>
    <w:rsid w:val="004C41BF"/>
    <w:rsid w:val="004C6376"/>
    <w:rsid w:val="004C72D3"/>
    <w:rsid w:val="004D085D"/>
    <w:rsid w:val="004D0EED"/>
    <w:rsid w:val="004D2165"/>
    <w:rsid w:val="004D2A3E"/>
    <w:rsid w:val="004D2F85"/>
    <w:rsid w:val="004D4A6B"/>
    <w:rsid w:val="004D4DE5"/>
    <w:rsid w:val="004D5781"/>
    <w:rsid w:val="004D5FAB"/>
    <w:rsid w:val="004D678E"/>
    <w:rsid w:val="004D6D34"/>
    <w:rsid w:val="004D71B9"/>
    <w:rsid w:val="004D7841"/>
    <w:rsid w:val="004E04FF"/>
    <w:rsid w:val="004E0DFB"/>
    <w:rsid w:val="004E0F13"/>
    <w:rsid w:val="004E15CA"/>
    <w:rsid w:val="004E18FF"/>
    <w:rsid w:val="004E1C2F"/>
    <w:rsid w:val="004E2F47"/>
    <w:rsid w:val="004E3429"/>
    <w:rsid w:val="004E361A"/>
    <w:rsid w:val="004E3790"/>
    <w:rsid w:val="004E3FC2"/>
    <w:rsid w:val="004E499C"/>
    <w:rsid w:val="004E4F26"/>
    <w:rsid w:val="004E6850"/>
    <w:rsid w:val="004E6B09"/>
    <w:rsid w:val="004E721A"/>
    <w:rsid w:val="004F018E"/>
    <w:rsid w:val="004F08D2"/>
    <w:rsid w:val="004F0D7B"/>
    <w:rsid w:val="004F110F"/>
    <w:rsid w:val="004F164C"/>
    <w:rsid w:val="004F1FEC"/>
    <w:rsid w:val="004F2762"/>
    <w:rsid w:val="004F2FDE"/>
    <w:rsid w:val="004F42B1"/>
    <w:rsid w:val="004F467C"/>
    <w:rsid w:val="004F5544"/>
    <w:rsid w:val="004F59C0"/>
    <w:rsid w:val="004F5A83"/>
    <w:rsid w:val="004F6D58"/>
    <w:rsid w:val="004F75F3"/>
    <w:rsid w:val="00500A8D"/>
    <w:rsid w:val="00501082"/>
    <w:rsid w:val="00501D20"/>
    <w:rsid w:val="00501F2E"/>
    <w:rsid w:val="005035AF"/>
    <w:rsid w:val="005037BC"/>
    <w:rsid w:val="00503B48"/>
    <w:rsid w:val="00505682"/>
    <w:rsid w:val="00505AC6"/>
    <w:rsid w:val="00505D4E"/>
    <w:rsid w:val="00505E11"/>
    <w:rsid w:val="00505E5C"/>
    <w:rsid w:val="005064BC"/>
    <w:rsid w:val="005066F6"/>
    <w:rsid w:val="005076C5"/>
    <w:rsid w:val="00510228"/>
    <w:rsid w:val="0051107C"/>
    <w:rsid w:val="005112CA"/>
    <w:rsid w:val="00511337"/>
    <w:rsid w:val="00511B0A"/>
    <w:rsid w:val="0051209D"/>
    <w:rsid w:val="00512453"/>
    <w:rsid w:val="00513673"/>
    <w:rsid w:val="00514475"/>
    <w:rsid w:val="00515B6A"/>
    <w:rsid w:val="0051612C"/>
    <w:rsid w:val="005179A8"/>
    <w:rsid w:val="00520297"/>
    <w:rsid w:val="005202E9"/>
    <w:rsid w:val="005213E3"/>
    <w:rsid w:val="0052143B"/>
    <w:rsid w:val="00521EFF"/>
    <w:rsid w:val="00522280"/>
    <w:rsid w:val="00522D89"/>
    <w:rsid w:val="0052358B"/>
    <w:rsid w:val="0052427A"/>
    <w:rsid w:val="005245EF"/>
    <w:rsid w:val="00524A58"/>
    <w:rsid w:val="00525004"/>
    <w:rsid w:val="00526424"/>
    <w:rsid w:val="00527E40"/>
    <w:rsid w:val="00530687"/>
    <w:rsid w:val="00531298"/>
    <w:rsid w:val="00531474"/>
    <w:rsid w:val="005316BD"/>
    <w:rsid w:val="00531D6B"/>
    <w:rsid w:val="005335FC"/>
    <w:rsid w:val="00534C2A"/>
    <w:rsid w:val="00534F6E"/>
    <w:rsid w:val="00535AB4"/>
    <w:rsid w:val="00535EEC"/>
    <w:rsid w:val="005362FB"/>
    <w:rsid w:val="00536687"/>
    <w:rsid w:val="00537012"/>
    <w:rsid w:val="0053706A"/>
    <w:rsid w:val="00537294"/>
    <w:rsid w:val="0053761A"/>
    <w:rsid w:val="00537759"/>
    <w:rsid w:val="00540487"/>
    <w:rsid w:val="0054092B"/>
    <w:rsid w:val="00540AB2"/>
    <w:rsid w:val="00540FAA"/>
    <w:rsid w:val="00541717"/>
    <w:rsid w:val="00542C4E"/>
    <w:rsid w:val="00543E9E"/>
    <w:rsid w:val="00545221"/>
    <w:rsid w:val="005462F7"/>
    <w:rsid w:val="005471A1"/>
    <w:rsid w:val="005472D6"/>
    <w:rsid w:val="00550060"/>
    <w:rsid w:val="005500F2"/>
    <w:rsid w:val="0055019D"/>
    <w:rsid w:val="00550FEA"/>
    <w:rsid w:val="0055107D"/>
    <w:rsid w:val="005514CA"/>
    <w:rsid w:val="00551C95"/>
    <w:rsid w:val="005521A5"/>
    <w:rsid w:val="00552B2D"/>
    <w:rsid w:val="00552B88"/>
    <w:rsid w:val="00553841"/>
    <w:rsid w:val="00553EDE"/>
    <w:rsid w:val="00553F7B"/>
    <w:rsid w:val="00554344"/>
    <w:rsid w:val="005546EA"/>
    <w:rsid w:val="0055498D"/>
    <w:rsid w:val="005559EB"/>
    <w:rsid w:val="00555B34"/>
    <w:rsid w:val="00557682"/>
    <w:rsid w:val="00560BEF"/>
    <w:rsid w:val="00560CCF"/>
    <w:rsid w:val="00561C70"/>
    <w:rsid w:val="00561CA1"/>
    <w:rsid w:val="00561E2D"/>
    <w:rsid w:val="00562686"/>
    <w:rsid w:val="005626E0"/>
    <w:rsid w:val="005627E9"/>
    <w:rsid w:val="00562879"/>
    <w:rsid w:val="00562B93"/>
    <w:rsid w:val="00563365"/>
    <w:rsid w:val="005644B0"/>
    <w:rsid w:val="005656FE"/>
    <w:rsid w:val="00565E0A"/>
    <w:rsid w:val="00565E3B"/>
    <w:rsid w:val="005667D5"/>
    <w:rsid w:val="005717B6"/>
    <w:rsid w:val="005719AE"/>
    <w:rsid w:val="00571EFE"/>
    <w:rsid w:val="00572909"/>
    <w:rsid w:val="00573337"/>
    <w:rsid w:val="0057364F"/>
    <w:rsid w:val="005738EB"/>
    <w:rsid w:val="005753BF"/>
    <w:rsid w:val="005756B5"/>
    <w:rsid w:val="00575E6E"/>
    <w:rsid w:val="00576719"/>
    <w:rsid w:val="0057707D"/>
    <w:rsid w:val="00581DF0"/>
    <w:rsid w:val="00582059"/>
    <w:rsid w:val="00582388"/>
    <w:rsid w:val="00582499"/>
    <w:rsid w:val="00582AA5"/>
    <w:rsid w:val="00582E37"/>
    <w:rsid w:val="00582F92"/>
    <w:rsid w:val="005830AE"/>
    <w:rsid w:val="005832FA"/>
    <w:rsid w:val="005835FD"/>
    <w:rsid w:val="00583CC5"/>
    <w:rsid w:val="005844E9"/>
    <w:rsid w:val="00584EFD"/>
    <w:rsid w:val="00585605"/>
    <w:rsid w:val="00586311"/>
    <w:rsid w:val="00586560"/>
    <w:rsid w:val="00586713"/>
    <w:rsid w:val="0058763D"/>
    <w:rsid w:val="0059014A"/>
    <w:rsid w:val="00590232"/>
    <w:rsid w:val="00590325"/>
    <w:rsid w:val="00590379"/>
    <w:rsid w:val="0059145A"/>
    <w:rsid w:val="00591733"/>
    <w:rsid w:val="005924A3"/>
    <w:rsid w:val="005949C3"/>
    <w:rsid w:val="00595FE3"/>
    <w:rsid w:val="00596152"/>
    <w:rsid w:val="0059626E"/>
    <w:rsid w:val="005974D4"/>
    <w:rsid w:val="00597642"/>
    <w:rsid w:val="00597C27"/>
    <w:rsid w:val="005A0E0D"/>
    <w:rsid w:val="005A169A"/>
    <w:rsid w:val="005A1A59"/>
    <w:rsid w:val="005A210D"/>
    <w:rsid w:val="005A290B"/>
    <w:rsid w:val="005A2ABA"/>
    <w:rsid w:val="005A2EAA"/>
    <w:rsid w:val="005A3D2A"/>
    <w:rsid w:val="005A4EC4"/>
    <w:rsid w:val="005A5472"/>
    <w:rsid w:val="005A5550"/>
    <w:rsid w:val="005A58D7"/>
    <w:rsid w:val="005A5BD8"/>
    <w:rsid w:val="005A5BE6"/>
    <w:rsid w:val="005A69ED"/>
    <w:rsid w:val="005A6C23"/>
    <w:rsid w:val="005A6D89"/>
    <w:rsid w:val="005A7020"/>
    <w:rsid w:val="005A72AA"/>
    <w:rsid w:val="005B1985"/>
    <w:rsid w:val="005B1CB3"/>
    <w:rsid w:val="005B306A"/>
    <w:rsid w:val="005B3786"/>
    <w:rsid w:val="005B4501"/>
    <w:rsid w:val="005B562B"/>
    <w:rsid w:val="005B5E28"/>
    <w:rsid w:val="005B7294"/>
    <w:rsid w:val="005B7822"/>
    <w:rsid w:val="005B7CB0"/>
    <w:rsid w:val="005C064C"/>
    <w:rsid w:val="005C072B"/>
    <w:rsid w:val="005C08AE"/>
    <w:rsid w:val="005C251D"/>
    <w:rsid w:val="005C275F"/>
    <w:rsid w:val="005C2975"/>
    <w:rsid w:val="005C3000"/>
    <w:rsid w:val="005C3367"/>
    <w:rsid w:val="005C33C6"/>
    <w:rsid w:val="005C3A40"/>
    <w:rsid w:val="005C4F4B"/>
    <w:rsid w:val="005C5619"/>
    <w:rsid w:val="005C5695"/>
    <w:rsid w:val="005C57E6"/>
    <w:rsid w:val="005C6128"/>
    <w:rsid w:val="005C7607"/>
    <w:rsid w:val="005C7DAE"/>
    <w:rsid w:val="005D077C"/>
    <w:rsid w:val="005D14DB"/>
    <w:rsid w:val="005D18A1"/>
    <w:rsid w:val="005D20CD"/>
    <w:rsid w:val="005D22DB"/>
    <w:rsid w:val="005D2330"/>
    <w:rsid w:val="005D2887"/>
    <w:rsid w:val="005D55D4"/>
    <w:rsid w:val="005D57CB"/>
    <w:rsid w:val="005D75FF"/>
    <w:rsid w:val="005D796C"/>
    <w:rsid w:val="005E0661"/>
    <w:rsid w:val="005E07E1"/>
    <w:rsid w:val="005E0EA0"/>
    <w:rsid w:val="005E12F4"/>
    <w:rsid w:val="005E1AFB"/>
    <w:rsid w:val="005E36D5"/>
    <w:rsid w:val="005E372A"/>
    <w:rsid w:val="005E4015"/>
    <w:rsid w:val="005E4876"/>
    <w:rsid w:val="005E4B23"/>
    <w:rsid w:val="005E4CF1"/>
    <w:rsid w:val="005E4D24"/>
    <w:rsid w:val="005E6284"/>
    <w:rsid w:val="005E748F"/>
    <w:rsid w:val="005E7F0E"/>
    <w:rsid w:val="005F0E28"/>
    <w:rsid w:val="005F114D"/>
    <w:rsid w:val="005F15D7"/>
    <w:rsid w:val="005F1911"/>
    <w:rsid w:val="005F29DD"/>
    <w:rsid w:val="005F2E0C"/>
    <w:rsid w:val="005F38A0"/>
    <w:rsid w:val="005F4898"/>
    <w:rsid w:val="005F5765"/>
    <w:rsid w:val="005F59DA"/>
    <w:rsid w:val="005F5DA0"/>
    <w:rsid w:val="005F5EB5"/>
    <w:rsid w:val="005F6210"/>
    <w:rsid w:val="005F625D"/>
    <w:rsid w:val="005F64CA"/>
    <w:rsid w:val="005F6D53"/>
    <w:rsid w:val="005F7B7A"/>
    <w:rsid w:val="005F7C53"/>
    <w:rsid w:val="00601A92"/>
    <w:rsid w:val="00601E4A"/>
    <w:rsid w:val="006021DD"/>
    <w:rsid w:val="0060294E"/>
    <w:rsid w:val="00603670"/>
    <w:rsid w:val="006036DA"/>
    <w:rsid w:val="00604438"/>
    <w:rsid w:val="00604645"/>
    <w:rsid w:val="0060473A"/>
    <w:rsid w:val="006051D6"/>
    <w:rsid w:val="006058EA"/>
    <w:rsid w:val="00606110"/>
    <w:rsid w:val="00606281"/>
    <w:rsid w:val="006074D1"/>
    <w:rsid w:val="00607FE2"/>
    <w:rsid w:val="006100CA"/>
    <w:rsid w:val="00611BD4"/>
    <w:rsid w:val="00612080"/>
    <w:rsid w:val="0061249D"/>
    <w:rsid w:val="00612555"/>
    <w:rsid w:val="006127CB"/>
    <w:rsid w:val="00613166"/>
    <w:rsid w:val="0061348C"/>
    <w:rsid w:val="00613B6F"/>
    <w:rsid w:val="00614BE7"/>
    <w:rsid w:val="00616532"/>
    <w:rsid w:val="00616646"/>
    <w:rsid w:val="00616AE3"/>
    <w:rsid w:val="00616EE3"/>
    <w:rsid w:val="006178C9"/>
    <w:rsid w:val="006179A4"/>
    <w:rsid w:val="00620033"/>
    <w:rsid w:val="0062029B"/>
    <w:rsid w:val="00620655"/>
    <w:rsid w:val="006206CC"/>
    <w:rsid w:val="00623448"/>
    <w:rsid w:val="006236BD"/>
    <w:rsid w:val="00623B14"/>
    <w:rsid w:val="006245E2"/>
    <w:rsid w:val="00624B09"/>
    <w:rsid w:val="00624D5C"/>
    <w:rsid w:val="00625920"/>
    <w:rsid w:val="00626A07"/>
    <w:rsid w:val="00626A76"/>
    <w:rsid w:val="00626AA6"/>
    <w:rsid w:val="00626FE7"/>
    <w:rsid w:val="00627A28"/>
    <w:rsid w:val="00627C29"/>
    <w:rsid w:val="00627F1C"/>
    <w:rsid w:val="006300FC"/>
    <w:rsid w:val="00633486"/>
    <w:rsid w:val="0063392F"/>
    <w:rsid w:val="006341A1"/>
    <w:rsid w:val="00634568"/>
    <w:rsid w:val="00634E4E"/>
    <w:rsid w:val="00634EC3"/>
    <w:rsid w:val="0063545C"/>
    <w:rsid w:val="006357D1"/>
    <w:rsid w:val="00635D7E"/>
    <w:rsid w:val="006363BE"/>
    <w:rsid w:val="006364A6"/>
    <w:rsid w:val="0063718A"/>
    <w:rsid w:val="0063746F"/>
    <w:rsid w:val="00637F75"/>
    <w:rsid w:val="00640474"/>
    <w:rsid w:val="006421EB"/>
    <w:rsid w:val="00642E55"/>
    <w:rsid w:val="00642EE0"/>
    <w:rsid w:val="00643057"/>
    <w:rsid w:val="006433F6"/>
    <w:rsid w:val="00643903"/>
    <w:rsid w:val="00643F08"/>
    <w:rsid w:val="006447BB"/>
    <w:rsid w:val="006452E9"/>
    <w:rsid w:val="0064536D"/>
    <w:rsid w:val="006454E6"/>
    <w:rsid w:val="00645A2F"/>
    <w:rsid w:val="00646FBA"/>
    <w:rsid w:val="0064715C"/>
    <w:rsid w:val="006472E8"/>
    <w:rsid w:val="006478A9"/>
    <w:rsid w:val="00647BBF"/>
    <w:rsid w:val="00647E71"/>
    <w:rsid w:val="00651236"/>
    <w:rsid w:val="0065165A"/>
    <w:rsid w:val="00651AED"/>
    <w:rsid w:val="006520C8"/>
    <w:rsid w:val="00652466"/>
    <w:rsid w:val="00652607"/>
    <w:rsid w:val="00652915"/>
    <w:rsid w:val="0065330A"/>
    <w:rsid w:val="006534D7"/>
    <w:rsid w:val="00653BA4"/>
    <w:rsid w:val="00654048"/>
    <w:rsid w:val="006540E7"/>
    <w:rsid w:val="00654363"/>
    <w:rsid w:val="00655312"/>
    <w:rsid w:val="00655840"/>
    <w:rsid w:val="00655D49"/>
    <w:rsid w:val="006564AA"/>
    <w:rsid w:val="00656D28"/>
    <w:rsid w:val="00660868"/>
    <w:rsid w:val="006612BA"/>
    <w:rsid w:val="0066205A"/>
    <w:rsid w:val="00663411"/>
    <w:rsid w:val="00663691"/>
    <w:rsid w:val="00663C8A"/>
    <w:rsid w:val="00664367"/>
    <w:rsid w:val="00664866"/>
    <w:rsid w:val="00664D21"/>
    <w:rsid w:val="00664DD1"/>
    <w:rsid w:val="00664F35"/>
    <w:rsid w:val="00665597"/>
    <w:rsid w:val="00666D8F"/>
    <w:rsid w:val="00666F53"/>
    <w:rsid w:val="0066752B"/>
    <w:rsid w:val="00667883"/>
    <w:rsid w:val="00667DE8"/>
    <w:rsid w:val="00670772"/>
    <w:rsid w:val="00670B04"/>
    <w:rsid w:val="00672247"/>
    <w:rsid w:val="006737C3"/>
    <w:rsid w:val="00673E2A"/>
    <w:rsid w:val="00677BBA"/>
    <w:rsid w:val="00680021"/>
    <w:rsid w:val="00680244"/>
    <w:rsid w:val="00680248"/>
    <w:rsid w:val="00680357"/>
    <w:rsid w:val="006807A2"/>
    <w:rsid w:val="00680CCD"/>
    <w:rsid w:val="00681427"/>
    <w:rsid w:val="006816FC"/>
    <w:rsid w:val="006817FD"/>
    <w:rsid w:val="0068282A"/>
    <w:rsid w:val="006843AC"/>
    <w:rsid w:val="00685621"/>
    <w:rsid w:val="006858F2"/>
    <w:rsid w:val="0068700B"/>
    <w:rsid w:val="00687A71"/>
    <w:rsid w:val="00687FE2"/>
    <w:rsid w:val="00690256"/>
    <w:rsid w:val="0069070F"/>
    <w:rsid w:val="006908C0"/>
    <w:rsid w:val="0069097F"/>
    <w:rsid w:val="00690A12"/>
    <w:rsid w:val="00690D8B"/>
    <w:rsid w:val="00690DE9"/>
    <w:rsid w:val="006914BE"/>
    <w:rsid w:val="006923B3"/>
    <w:rsid w:val="00692471"/>
    <w:rsid w:val="00692541"/>
    <w:rsid w:val="006925EE"/>
    <w:rsid w:val="00692EE3"/>
    <w:rsid w:val="00692FBB"/>
    <w:rsid w:val="0069409A"/>
    <w:rsid w:val="006940CA"/>
    <w:rsid w:val="0069473E"/>
    <w:rsid w:val="00694BA6"/>
    <w:rsid w:val="00694BCA"/>
    <w:rsid w:val="0069506A"/>
    <w:rsid w:val="00696649"/>
    <w:rsid w:val="0069755F"/>
    <w:rsid w:val="00697F04"/>
    <w:rsid w:val="006A0014"/>
    <w:rsid w:val="006A0341"/>
    <w:rsid w:val="006A05A8"/>
    <w:rsid w:val="006A08B8"/>
    <w:rsid w:val="006A09AA"/>
    <w:rsid w:val="006A0D67"/>
    <w:rsid w:val="006A1B5F"/>
    <w:rsid w:val="006A1D9A"/>
    <w:rsid w:val="006A2D13"/>
    <w:rsid w:val="006A2F27"/>
    <w:rsid w:val="006A312B"/>
    <w:rsid w:val="006A316F"/>
    <w:rsid w:val="006A3545"/>
    <w:rsid w:val="006A3755"/>
    <w:rsid w:val="006A39D7"/>
    <w:rsid w:val="006A3ADE"/>
    <w:rsid w:val="006A3BE3"/>
    <w:rsid w:val="006A3CDB"/>
    <w:rsid w:val="006A3E38"/>
    <w:rsid w:val="006A5371"/>
    <w:rsid w:val="006A56BD"/>
    <w:rsid w:val="006A5E8F"/>
    <w:rsid w:val="006A61C8"/>
    <w:rsid w:val="006A6F4B"/>
    <w:rsid w:val="006A74AE"/>
    <w:rsid w:val="006A77D3"/>
    <w:rsid w:val="006A789C"/>
    <w:rsid w:val="006B063D"/>
    <w:rsid w:val="006B07B5"/>
    <w:rsid w:val="006B1944"/>
    <w:rsid w:val="006B1BFB"/>
    <w:rsid w:val="006B1ED7"/>
    <w:rsid w:val="006B1F4D"/>
    <w:rsid w:val="006B2022"/>
    <w:rsid w:val="006B3312"/>
    <w:rsid w:val="006B3C07"/>
    <w:rsid w:val="006B3F9E"/>
    <w:rsid w:val="006B4ADB"/>
    <w:rsid w:val="006B518D"/>
    <w:rsid w:val="006B5635"/>
    <w:rsid w:val="006B5760"/>
    <w:rsid w:val="006B58DB"/>
    <w:rsid w:val="006B5C71"/>
    <w:rsid w:val="006B5F24"/>
    <w:rsid w:val="006B6B45"/>
    <w:rsid w:val="006B764E"/>
    <w:rsid w:val="006C0104"/>
    <w:rsid w:val="006C0280"/>
    <w:rsid w:val="006C0981"/>
    <w:rsid w:val="006C09AD"/>
    <w:rsid w:val="006C1CC7"/>
    <w:rsid w:val="006C3045"/>
    <w:rsid w:val="006C3701"/>
    <w:rsid w:val="006C42D4"/>
    <w:rsid w:val="006C45EE"/>
    <w:rsid w:val="006C4864"/>
    <w:rsid w:val="006C4960"/>
    <w:rsid w:val="006C4A94"/>
    <w:rsid w:val="006C53DC"/>
    <w:rsid w:val="006C5BAE"/>
    <w:rsid w:val="006C6ABC"/>
    <w:rsid w:val="006C6F09"/>
    <w:rsid w:val="006D0B84"/>
    <w:rsid w:val="006D0C97"/>
    <w:rsid w:val="006D0E80"/>
    <w:rsid w:val="006D1948"/>
    <w:rsid w:val="006D22DD"/>
    <w:rsid w:val="006D2644"/>
    <w:rsid w:val="006D2DCB"/>
    <w:rsid w:val="006D2E6C"/>
    <w:rsid w:val="006D37FB"/>
    <w:rsid w:val="006D38DE"/>
    <w:rsid w:val="006D3E27"/>
    <w:rsid w:val="006D4BD3"/>
    <w:rsid w:val="006D4E85"/>
    <w:rsid w:val="006D556A"/>
    <w:rsid w:val="006D557A"/>
    <w:rsid w:val="006D5E2E"/>
    <w:rsid w:val="006D5EB7"/>
    <w:rsid w:val="006D5F8B"/>
    <w:rsid w:val="006D5FC6"/>
    <w:rsid w:val="006D6A8A"/>
    <w:rsid w:val="006D6DB9"/>
    <w:rsid w:val="006D7938"/>
    <w:rsid w:val="006D7E04"/>
    <w:rsid w:val="006E015E"/>
    <w:rsid w:val="006E06E9"/>
    <w:rsid w:val="006E18C3"/>
    <w:rsid w:val="006E24D8"/>
    <w:rsid w:val="006E3683"/>
    <w:rsid w:val="006E421A"/>
    <w:rsid w:val="006E4620"/>
    <w:rsid w:val="006E4850"/>
    <w:rsid w:val="006E51F6"/>
    <w:rsid w:val="006E573E"/>
    <w:rsid w:val="006E6EC8"/>
    <w:rsid w:val="006E6FA9"/>
    <w:rsid w:val="006E7540"/>
    <w:rsid w:val="006E75F6"/>
    <w:rsid w:val="006E7ADE"/>
    <w:rsid w:val="006F02AD"/>
    <w:rsid w:val="006F05E2"/>
    <w:rsid w:val="006F121F"/>
    <w:rsid w:val="006F3F90"/>
    <w:rsid w:val="006F5C7F"/>
    <w:rsid w:val="006F5F0D"/>
    <w:rsid w:val="006F61F0"/>
    <w:rsid w:val="006F66A8"/>
    <w:rsid w:val="006F6E7C"/>
    <w:rsid w:val="006F6F46"/>
    <w:rsid w:val="006F70DE"/>
    <w:rsid w:val="006F77A4"/>
    <w:rsid w:val="006F7E81"/>
    <w:rsid w:val="007000F2"/>
    <w:rsid w:val="007009CC"/>
    <w:rsid w:val="00700C51"/>
    <w:rsid w:val="00702391"/>
    <w:rsid w:val="0070243E"/>
    <w:rsid w:val="00702558"/>
    <w:rsid w:val="0070346C"/>
    <w:rsid w:val="00703574"/>
    <w:rsid w:val="00703C1A"/>
    <w:rsid w:val="00704031"/>
    <w:rsid w:val="007056A1"/>
    <w:rsid w:val="007056FE"/>
    <w:rsid w:val="007060C6"/>
    <w:rsid w:val="00706280"/>
    <w:rsid w:val="00706638"/>
    <w:rsid w:val="00706891"/>
    <w:rsid w:val="00707501"/>
    <w:rsid w:val="00707EFB"/>
    <w:rsid w:val="00710404"/>
    <w:rsid w:val="00710440"/>
    <w:rsid w:val="0071097B"/>
    <w:rsid w:val="00711089"/>
    <w:rsid w:val="00711185"/>
    <w:rsid w:val="00711460"/>
    <w:rsid w:val="00711544"/>
    <w:rsid w:val="00711FA3"/>
    <w:rsid w:val="007128C2"/>
    <w:rsid w:val="00712B7C"/>
    <w:rsid w:val="00713BF5"/>
    <w:rsid w:val="00714E67"/>
    <w:rsid w:val="00715701"/>
    <w:rsid w:val="00715BC4"/>
    <w:rsid w:val="00715D57"/>
    <w:rsid w:val="00715E40"/>
    <w:rsid w:val="00715E61"/>
    <w:rsid w:val="00715F50"/>
    <w:rsid w:val="0071608D"/>
    <w:rsid w:val="007162C3"/>
    <w:rsid w:val="0071658C"/>
    <w:rsid w:val="00716743"/>
    <w:rsid w:val="00716857"/>
    <w:rsid w:val="00716912"/>
    <w:rsid w:val="00716948"/>
    <w:rsid w:val="00717757"/>
    <w:rsid w:val="00717F03"/>
    <w:rsid w:val="00717FAC"/>
    <w:rsid w:val="0072043C"/>
    <w:rsid w:val="007204D2"/>
    <w:rsid w:val="00720D4E"/>
    <w:rsid w:val="00720E0A"/>
    <w:rsid w:val="007214B0"/>
    <w:rsid w:val="007217C6"/>
    <w:rsid w:val="00721FA0"/>
    <w:rsid w:val="0072287A"/>
    <w:rsid w:val="00723320"/>
    <w:rsid w:val="0072375F"/>
    <w:rsid w:val="00723C05"/>
    <w:rsid w:val="00724238"/>
    <w:rsid w:val="0072498C"/>
    <w:rsid w:val="00724E13"/>
    <w:rsid w:val="0072563A"/>
    <w:rsid w:val="00725785"/>
    <w:rsid w:val="00726AA5"/>
    <w:rsid w:val="00726EDF"/>
    <w:rsid w:val="0072719C"/>
    <w:rsid w:val="00731909"/>
    <w:rsid w:val="00732A0F"/>
    <w:rsid w:val="00732CD6"/>
    <w:rsid w:val="007342B9"/>
    <w:rsid w:val="007347E1"/>
    <w:rsid w:val="007356B0"/>
    <w:rsid w:val="00735D4A"/>
    <w:rsid w:val="007365B3"/>
    <w:rsid w:val="00736769"/>
    <w:rsid w:val="007369C3"/>
    <w:rsid w:val="007373AC"/>
    <w:rsid w:val="0073797F"/>
    <w:rsid w:val="00737A5C"/>
    <w:rsid w:val="0074090E"/>
    <w:rsid w:val="00740A08"/>
    <w:rsid w:val="0074109E"/>
    <w:rsid w:val="00741A0C"/>
    <w:rsid w:val="007423DC"/>
    <w:rsid w:val="00742493"/>
    <w:rsid w:val="00742559"/>
    <w:rsid w:val="00742D83"/>
    <w:rsid w:val="00743771"/>
    <w:rsid w:val="007447BE"/>
    <w:rsid w:val="007449ED"/>
    <w:rsid w:val="007453AF"/>
    <w:rsid w:val="00745B52"/>
    <w:rsid w:val="00745EB2"/>
    <w:rsid w:val="00745EC0"/>
    <w:rsid w:val="007463C1"/>
    <w:rsid w:val="00746A93"/>
    <w:rsid w:val="007476E4"/>
    <w:rsid w:val="00747855"/>
    <w:rsid w:val="007478DE"/>
    <w:rsid w:val="007503A0"/>
    <w:rsid w:val="007505F9"/>
    <w:rsid w:val="00750BBB"/>
    <w:rsid w:val="007510D9"/>
    <w:rsid w:val="007514D1"/>
    <w:rsid w:val="00751BA8"/>
    <w:rsid w:val="00751FA3"/>
    <w:rsid w:val="00752522"/>
    <w:rsid w:val="007526C6"/>
    <w:rsid w:val="007526EF"/>
    <w:rsid w:val="0075302D"/>
    <w:rsid w:val="00753C0D"/>
    <w:rsid w:val="00753E28"/>
    <w:rsid w:val="00754480"/>
    <w:rsid w:val="00754664"/>
    <w:rsid w:val="007546E9"/>
    <w:rsid w:val="007555E2"/>
    <w:rsid w:val="007570E5"/>
    <w:rsid w:val="00757B98"/>
    <w:rsid w:val="00757C36"/>
    <w:rsid w:val="0076011E"/>
    <w:rsid w:val="0076047B"/>
    <w:rsid w:val="00760A55"/>
    <w:rsid w:val="00761441"/>
    <w:rsid w:val="0076161B"/>
    <w:rsid w:val="0076198E"/>
    <w:rsid w:val="00761CE9"/>
    <w:rsid w:val="00761D84"/>
    <w:rsid w:val="00762273"/>
    <w:rsid w:val="0076268A"/>
    <w:rsid w:val="007633EE"/>
    <w:rsid w:val="00764D40"/>
    <w:rsid w:val="00764D6F"/>
    <w:rsid w:val="00764F81"/>
    <w:rsid w:val="00765B3A"/>
    <w:rsid w:val="007669B0"/>
    <w:rsid w:val="00766BD6"/>
    <w:rsid w:val="00767AF0"/>
    <w:rsid w:val="00767E64"/>
    <w:rsid w:val="00770D4B"/>
    <w:rsid w:val="00771436"/>
    <w:rsid w:val="00771A4D"/>
    <w:rsid w:val="00771E70"/>
    <w:rsid w:val="007722B1"/>
    <w:rsid w:val="007735EF"/>
    <w:rsid w:val="0077496F"/>
    <w:rsid w:val="00774D57"/>
    <w:rsid w:val="00775468"/>
    <w:rsid w:val="0077559B"/>
    <w:rsid w:val="0077562E"/>
    <w:rsid w:val="007766E9"/>
    <w:rsid w:val="0077672D"/>
    <w:rsid w:val="00776B37"/>
    <w:rsid w:val="007778AD"/>
    <w:rsid w:val="007778D9"/>
    <w:rsid w:val="00777A9A"/>
    <w:rsid w:val="00781478"/>
    <w:rsid w:val="00781957"/>
    <w:rsid w:val="00782CF9"/>
    <w:rsid w:val="00782DBC"/>
    <w:rsid w:val="00782E46"/>
    <w:rsid w:val="00783B9B"/>
    <w:rsid w:val="00784015"/>
    <w:rsid w:val="00784AB9"/>
    <w:rsid w:val="00784C5A"/>
    <w:rsid w:val="00785326"/>
    <w:rsid w:val="007855E9"/>
    <w:rsid w:val="00785B60"/>
    <w:rsid w:val="0078771B"/>
    <w:rsid w:val="0079069E"/>
    <w:rsid w:val="00790E74"/>
    <w:rsid w:val="00791569"/>
    <w:rsid w:val="007916D9"/>
    <w:rsid w:val="007916FD"/>
    <w:rsid w:val="00791D36"/>
    <w:rsid w:val="0079205E"/>
    <w:rsid w:val="007921BA"/>
    <w:rsid w:val="007929B6"/>
    <w:rsid w:val="00792F91"/>
    <w:rsid w:val="0079316E"/>
    <w:rsid w:val="00794578"/>
    <w:rsid w:val="00794B9B"/>
    <w:rsid w:val="00794C0D"/>
    <w:rsid w:val="007951F5"/>
    <w:rsid w:val="00795B77"/>
    <w:rsid w:val="00796AC3"/>
    <w:rsid w:val="007A096F"/>
    <w:rsid w:val="007A102C"/>
    <w:rsid w:val="007A1561"/>
    <w:rsid w:val="007A200E"/>
    <w:rsid w:val="007A2230"/>
    <w:rsid w:val="007A253E"/>
    <w:rsid w:val="007A2F09"/>
    <w:rsid w:val="007A30C3"/>
    <w:rsid w:val="007A32C6"/>
    <w:rsid w:val="007A384C"/>
    <w:rsid w:val="007A3967"/>
    <w:rsid w:val="007A3D9F"/>
    <w:rsid w:val="007A4257"/>
    <w:rsid w:val="007A4954"/>
    <w:rsid w:val="007A4C8E"/>
    <w:rsid w:val="007A6601"/>
    <w:rsid w:val="007A70E4"/>
    <w:rsid w:val="007A757C"/>
    <w:rsid w:val="007A788C"/>
    <w:rsid w:val="007A7E1D"/>
    <w:rsid w:val="007B067E"/>
    <w:rsid w:val="007B0AAB"/>
    <w:rsid w:val="007B0F3D"/>
    <w:rsid w:val="007B10BE"/>
    <w:rsid w:val="007B14B1"/>
    <w:rsid w:val="007B34FA"/>
    <w:rsid w:val="007B479E"/>
    <w:rsid w:val="007B54C4"/>
    <w:rsid w:val="007B577F"/>
    <w:rsid w:val="007B5DBE"/>
    <w:rsid w:val="007B64B2"/>
    <w:rsid w:val="007B6B0C"/>
    <w:rsid w:val="007B6E75"/>
    <w:rsid w:val="007B745C"/>
    <w:rsid w:val="007B7C7D"/>
    <w:rsid w:val="007C0CCB"/>
    <w:rsid w:val="007C0CCD"/>
    <w:rsid w:val="007C2D63"/>
    <w:rsid w:val="007C3C01"/>
    <w:rsid w:val="007C4837"/>
    <w:rsid w:val="007C52B4"/>
    <w:rsid w:val="007C566E"/>
    <w:rsid w:val="007C6523"/>
    <w:rsid w:val="007C6A7C"/>
    <w:rsid w:val="007C6B01"/>
    <w:rsid w:val="007C77A6"/>
    <w:rsid w:val="007C7AC1"/>
    <w:rsid w:val="007D0447"/>
    <w:rsid w:val="007D04E8"/>
    <w:rsid w:val="007D0C7D"/>
    <w:rsid w:val="007D1E76"/>
    <w:rsid w:val="007D1F13"/>
    <w:rsid w:val="007D3AA3"/>
    <w:rsid w:val="007D4DC2"/>
    <w:rsid w:val="007D5642"/>
    <w:rsid w:val="007D6487"/>
    <w:rsid w:val="007D694E"/>
    <w:rsid w:val="007D7314"/>
    <w:rsid w:val="007D7430"/>
    <w:rsid w:val="007D7E98"/>
    <w:rsid w:val="007E134E"/>
    <w:rsid w:val="007E175F"/>
    <w:rsid w:val="007E19DF"/>
    <w:rsid w:val="007E26FA"/>
    <w:rsid w:val="007E2CDF"/>
    <w:rsid w:val="007E3418"/>
    <w:rsid w:val="007E3EDE"/>
    <w:rsid w:val="007E58F3"/>
    <w:rsid w:val="007E6B70"/>
    <w:rsid w:val="007E6D7A"/>
    <w:rsid w:val="007E71DC"/>
    <w:rsid w:val="007E77D2"/>
    <w:rsid w:val="007F06C0"/>
    <w:rsid w:val="007F1433"/>
    <w:rsid w:val="007F1737"/>
    <w:rsid w:val="007F186B"/>
    <w:rsid w:val="007F1B82"/>
    <w:rsid w:val="007F2319"/>
    <w:rsid w:val="007F26F4"/>
    <w:rsid w:val="007F2911"/>
    <w:rsid w:val="007F38BD"/>
    <w:rsid w:val="007F3C80"/>
    <w:rsid w:val="007F3EF1"/>
    <w:rsid w:val="007F42C0"/>
    <w:rsid w:val="007F511F"/>
    <w:rsid w:val="007F5200"/>
    <w:rsid w:val="007F6C0F"/>
    <w:rsid w:val="007F6E3C"/>
    <w:rsid w:val="00800041"/>
    <w:rsid w:val="0080065E"/>
    <w:rsid w:val="00801D5A"/>
    <w:rsid w:val="00801EA0"/>
    <w:rsid w:val="00801F14"/>
    <w:rsid w:val="0080210F"/>
    <w:rsid w:val="008023E3"/>
    <w:rsid w:val="00802744"/>
    <w:rsid w:val="008031F3"/>
    <w:rsid w:val="008034FC"/>
    <w:rsid w:val="00803BCD"/>
    <w:rsid w:val="00803C56"/>
    <w:rsid w:val="00804265"/>
    <w:rsid w:val="0080465A"/>
    <w:rsid w:val="0080548F"/>
    <w:rsid w:val="00805B7A"/>
    <w:rsid w:val="0080737F"/>
    <w:rsid w:val="0081026F"/>
    <w:rsid w:val="00810929"/>
    <w:rsid w:val="008109C1"/>
    <w:rsid w:val="008111DE"/>
    <w:rsid w:val="008119D8"/>
    <w:rsid w:val="00812470"/>
    <w:rsid w:val="008124C1"/>
    <w:rsid w:val="00812520"/>
    <w:rsid w:val="008125AB"/>
    <w:rsid w:val="00812C46"/>
    <w:rsid w:val="00813B14"/>
    <w:rsid w:val="00814F4E"/>
    <w:rsid w:val="00816FBE"/>
    <w:rsid w:val="00817A6C"/>
    <w:rsid w:val="008218A7"/>
    <w:rsid w:val="00821D67"/>
    <w:rsid w:val="00821ECB"/>
    <w:rsid w:val="00821F50"/>
    <w:rsid w:val="00822F7D"/>
    <w:rsid w:val="0082305E"/>
    <w:rsid w:val="00823285"/>
    <w:rsid w:val="00824C7B"/>
    <w:rsid w:val="00825980"/>
    <w:rsid w:val="00825FF0"/>
    <w:rsid w:val="008267EA"/>
    <w:rsid w:val="00827223"/>
    <w:rsid w:val="0082740C"/>
    <w:rsid w:val="0083048D"/>
    <w:rsid w:val="00830919"/>
    <w:rsid w:val="00830D16"/>
    <w:rsid w:val="00830E5C"/>
    <w:rsid w:val="00832192"/>
    <w:rsid w:val="00833728"/>
    <w:rsid w:val="00834206"/>
    <w:rsid w:val="00836F1C"/>
    <w:rsid w:val="008373F4"/>
    <w:rsid w:val="00837517"/>
    <w:rsid w:val="00837796"/>
    <w:rsid w:val="008405E5"/>
    <w:rsid w:val="008409E3"/>
    <w:rsid w:val="00840B6D"/>
    <w:rsid w:val="00842077"/>
    <w:rsid w:val="008434C3"/>
    <w:rsid w:val="00845574"/>
    <w:rsid w:val="0084679A"/>
    <w:rsid w:val="00847407"/>
    <w:rsid w:val="008479EB"/>
    <w:rsid w:val="00850188"/>
    <w:rsid w:val="00851D43"/>
    <w:rsid w:val="00852B0A"/>
    <w:rsid w:val="00852BD5"/>
    <w:rsid w:val="0085308D"/>
    <w:rsid w:val="008537C7"/>
    <w:rsid w:val="00854226"/>
    <w:rsid w:val="00854DEA"/>
    <w:rsid w:val="008556E4"/>
    <w:rsid w:val="00855812"/>
    <w:rsid w:val="00856F2F"/>
    <w:rsid w:val="00857C4A"/>
    <w:rsid w:val="00857E8C"/>
    <w:rsid w:val="00860E09"/>
    <w:rsid w:val="00862923"/>
    <w:rsid w:val="00862D5B"/>
    <w:rsid w:val="00863451"/>
    <w:rsid w:val="008638C7"/>
    <w:rsid w:val="00865C8F"/>
    <w:rsid w:val="00867649"/>
    <w:rsid w:val="008709E8"/>
    <w:rsid w:val="008713A9"/>
    <w:rsid w:val="00871BA5"/>
    <w:rsid w:val="00871C0F"/>
    <w:rsid w:val="00873500"/>
    <w:rsid w:val="008735B4"/>
    <w:rsid w:val="00875023"/>
    <w:rsid w:val="00875A04"/>
    <w:rsid w:val="00875B26"/>
    <w:rsid w:val="00876694"/>
    <w:rsid w:val="00876E33"/>
    <w:rsid w:val="008772C1"/>
    <w:rsid w:val="00877AEB"/>
    <w:rsid w:val="00880974"/>
    <w:rsid w:val="00880D95"/>
    <w:rsid w:val="0088216E"/>
    <w:rsid w:val="0088353A"/>
    <w:rsid w:val="00883867"/>
    <w:rsid w:val="00884406"/>
    <w:rsid w:val="00884E79"/>
    <w:rsid w:val="00884EAA"/>
    <w:rsid w:val="0088544E"/>
    <w:rsid w:val="008906EF"/>
    <w:rsid w:val="008913D9"/>
    <w:rsid w:val="0089166D"/>
    <w:rsid w:val="008929CB"/>
    <w:rsid w:val="00892AB7"/>
    <w:rsid w:val="00893CAF"/>
    <w:rsid w:val="00894424"/>
    <w:rsid w:val="00895F2E"/>
    <w:rsid w:val="008961EE"/>
    <w:rsid w:val="00897357"/>
    <w:rsid w:val="008A0C5B"/>
    <w:rsid w:val="008A0F30"/>
    <w:rsid w:val="008A1332"/>
    <w:rsid w:val="008A1F52"/>
    <w:rsid w:val="008A4CBD"/>
    <w:rsid w:val="008A5061"/>
    <w:rsid w:val="008A5110"/>
    <w:rsid w:val="008A646C"/>
    <w:rsid w:val="008A664F"/>
    <w:rsid w:val="008A7093"/>
    <w:rsid w:val="008A75A4"/>
    <w:rsid w:val="008A793A"/>
    <w:rsid w:val="008B022E"/>
    <w:rsid w:val="008B042B"/>
    <w:rsid w:val="008B0875"/>
    <w:rsid w:val="008B0909"/>
    <w:rsid w:val="008B0C2C"/>
    <w:rsid w:val="008B0EA8"/>
    <w:rsid w:val="008B1252"/>
    <w:rsid w:val="008B16B9"/>
    <w:rsid w:val="008B1B40"/>
    <w:rsid w:val="008B1C04"/>
    <w:rsid w:val="008B317B"/>
    <w:rsid w:val="008B379C"/>
    <w:rsid w:val="008B441B"/>
    <w:rsid w:val="008B5931"/>
    <w:rsid w:val="008B5978"/>
    <w:rsid w:val="008B6286"/>
    <w:rsid w:val="008B6486"/>
    <w:rsid w:val="008B64C9"/>
    <w:rsid w:val="008B6D41"/>
    <w:rsid w:val="008B6EC4"/>
    <w:rsid w:val="008B7BAC"/>
    <w:rsid w:val="008B7BDD"/>
    <w:rsid w:val="008B7C71"/>
    <w:rsid w:val="008B7DD0"/>
    <w:rsid w:val="008B7F31"/>
    <w:rsid w:val="008B7FF7"/>
    <w:rsid w:val="008C1457"/>
    <w:rsid w:val="008C16E9"/>
    <w:rsid w:val="008C1B8A"/>
    <w:rsid w:val="008C2741"/>
    <w:rsid w:val="008C2AB1"/>
    <w:rsid w:val="008C2B8C"/>
    <w:rsid w:val="008C3648"/>
    <w:rsid w:val="008C3917"/>
    <w:rsid w:val="008C40EF"/>
    <w:rsid w:val="008C475D"/>
    <w:rsid w:val="008C4A4B"/>
    <w:rsid w:val="008C4E41"/>
    <w:rsid w:val="008C6559"/>
    <w:rsid w:val="008C6626"/>
    <w:rsid w:val="008C6C75"/>
    <w:rsid w:val="008C7245"/>
    <w:rsid w:val="008C7C31"/>
    <w:rsid w:val="008D0770"/>
    <w:rsid w:val="008D1871"/>
    <w:rsid w:val="008D266D"/>
    <w:rsid w:val="008D30A2"/>
    <w:rsid w:val="008D365D"/>
    <w:rsid w:val="008D3F71"/>
    <w:rsid w:val="008D4BC6"/>
    <w:rsid w:val="008D4D5B"/>
    <w:rsid w:val="008D504C"/>
    <w:rsid w:val="008D5A0A"/>
    <w:rsid w:val="008D5D09"/>
    <w:rsid w:val="008D631D"/>
    <w:rsid w:val="008D667B"/>
    <w:rsid w:val="008E02EA"/>
    <w:rsid w:val="008E0C03"/>
    <w:rsid w:val="008E123C"/>
    <w:rsid w:val="008E15C8"/>
    <w:rsid w:val="008E15FC"/>
    <w:rsid w:val="008E1B31"/>
    <w:rsid w:val="008E26B8"/>
    <w:rsid w:val="008E2CFC"/>
    <w:rsid w:val="008E2D4B"/>
    <w:rsid w:val="008E2DF9"/>
    <w:rsid w:val="008E314F"/>
    <w:rsid w:val="008E3CD8"/>
    <w:rsid w:val="008E45A3"/>
    <w:rsid w:val="008E4654"/>
    <w:rsid w:val="008E49E5"/>
    <w:rsid w:val="008E524A"/>
    <w:rsid w:val="008E5572"/>
    <w:rsid w:val="008E57C1"/>
    <w:rsid w:val="008E5BAC"/>
    <w:rsid w:val="008E6054"/>
    <w:rsid w:val="008E67AF"/>
    <w:rsid w:val="008E6EBA"/>
    <w:rsid w:val="008E6EDC"/>
    <w:rsid w:val="008E7065"/>
    <w:rsid w:val="008F0E98"/>
    <w:rsid w:val="008F24FC"/>
    <w:rsid w:val="008F2577"/>
    <w:rsid w:val="008F2DC4"/>
    <w:rsid w:val="008F3A94"/>
    <w:rsid w:val="008F3BD8"/>
    <w:rsid w:val="008F3ECD"/>
    <w:rsid w:val="008F3F79"/>
    <w:rsid w:val="008F598A"/>
    <w:rsid w:val="008F5BEC"/>
    <w:rsid w:val="008F62F0"/>
    <w:rsid w:val="008F6948"/>
    <w:rsid w:val="008F7052"/>
    <w:rsid w:val="008F79D2"/>
    <w:rsid w:val="008F7AD0"/>
    <w:rsid w:val="008F7ADC"/>
    <w:rsid w:val="008F7C0C"/>
    <w:rsid w:val="008F7DC3"/>
    <w:rsid w:val="00900578"/>
    <w:rsid w:val="0090165F"/>
    <w:rsid w:val="009017F4"/>
    <w:rsid w:val="0090182C"/>
    <w:rsid w:val="009023EF"/>
    <w:rsid w:val="00902D85"/>
    <w:rsid w:val="00903ACD"/>
    <w:rsid w:val="0090448C"/>
    <w:rsid w:val="00904D13"/>
    <w:rsid w:val="00905685"/>
    <w:rsid w:val="00906D39"/>
    <w:rsid w:val="009078FC"/>
    <w:rsid w:val="009105C6"/>
    <w:rsid w:val="009112BB"/>
    <w:rsid w:val="0091157E"/>
    <w:rsid w:val="009120E9"/>
    <w:rsid w:val="00912120"/>
    <w:rsid w:val="0091273E"/>
    <w:rsid w:val="00913C7C"/>
    <w:rsid w:val="00913C88"/>
    <w:rsid w:val="00913E9F"/>
    <w:rsid w:val="009150C9"/>
    <w:rsid w:val="0091530A"/>
    <w:rsid w:val="009153BA"/>
    <w:rsid w:val="00916854"/>
    <w:rsid w:val="009169F5"/>
    <w:rsid w:val="0091731C"/>
    <w:rsid w:val="0091781D"/>
    <w:rsid w:val="00917E48"/>
    <w:rsid w:val="009202F4"/>
    <w:rsid w:val="00921042"/>
    <w:rsid w:val="009212B4"/>
    <w:rsid w:val="0092222F"/>
    <w:rsid w:val="009227C3"/>
    <w:rsid w:val="00922901"/>
    <w:rsid w:val="00922B9E"/>
    <w:rsid w:val="00922E73"/>
    <w:rsid w:val="0092421F"/>
    <w:rsid w:val="00924386"/>
    <w:rsid w:val="00924531"/>
    <w:rsid w:val="00924C06"/>
    <w:rsid w:val="00924D23"/>
    <w:rsid w:val="0092510C"/>
    <w:rsid w:val="00926177"/>
    <w:rsid w:val="0092671F"/>
    <w:rsid w:val="00926B52"/>
    <w:rsid w:val="00927372"/>
    <w:rsid w:val="00927D2F"/>
    <w:rsid w:val="009301A2"/>
    <w:rsid w:val="009306C9"/>
    <w:rsid w:val="00931BDE"/>
    <w:rsid w:val="009322FC"/>
    <w:rsid w:val="00932526"/>
    <w:rsid w:val="009329AD"/>
    <w:rsid w:val="00932E40"/>
    <w:rsid w:val="00932EE9"/>
    <w:rsid w:val="00933D32"/>
    <w:rsid w:val="00934583"/>
    <w:rsid w:val="009347FA"/>
    <w:rsid w:val="00934BFC"/>
    <w:rsid w:val="00934CD8"/>
    <w:rsid w:val="009350C5"/>
    <w:rsid w:val="0093583A"/>
    <w:rsid w:val="00935D54"/>
    <w:rsid w:val="00936D6E"/>
    <w:rsid w:val="00936DF3"/>
    <w:rsid w:val="009378E6"/>
    <w:rsid w:val="00940402"/>
    <w:rsid w:val="00940839"/>
    <w:rsid w:val="009409A2"/>
    <w:rsid w:val="009410F2"/>
    <w:rsid w:val="00942031"/>
    <w:rsid w:val="009423DB"/>
    <w:rsid w:val="00942FEE"/>
    <w:rsid w:val="00943694"/>
    <w:rsid w:val="00944131"/>
    <w:rsid w:val="00944659"/>
    <w:rsid w:val="009456B0"/>
    <w:rsid w:val="00945840"/>
    <w:rsid w:val="0094594D"/>
    <w:rsid w:val="00945FC8"/>
    <w:rsid w:val="009467FF"/>
    <w:rsid w:val="00946B28"/>
    <w:rsid w:val="00947134"/>
    <w:rsid w:val="00947204"/>
    <w:rsid w:val="009500CB"/>
    <w:rsid w:val="009502E3"/>
    <w:rsid w:val="0095092D"/>
    <w:rsid w:val="00950D89"/>
    <w:rsid w:val="0095331E"/>
    <w:rsid w:val="009538C2"/>
    <w:rsid w:val="00953D5B"/>
    <w:rsid w:val="00954E7C"/>
    <w:rsid w:val="00954FB4"/>
    <w:rsid w:val="00956982"/>
    <w:rsid w:val="0095740C"/>
    <w:rsid w:val="00957A19"/>
    <w:rsid w:val="00957C58"/>
    <w:rsid w:val="00957FB8"/>
    <w:rsid w:val="0096090E"/>
    <w:rsid w:val="00960B9C"/>
    <w:rsid w:val="00961878"/>
    <w:rsid w:val="00962F3F"/>
    <w:rsid w:val="00964970"/>
    <w:rsid w:val="00964B20"/>
    <w:rsid w:val="00965B30"/>
    <w:rsid w:val="00965DAA"/>
    <w:rsid w:val="00966193"/>
    <w:rsid w:val="009663CC"/>
    <w:rsid w:val="00966BF3"/>
    <w:rsid w:val="00967212"/>
    <w:rsid w:val="00967BF6"/>
    <w:rsid w:val="00970BD1"/>
    <w:rsid w:val="00970D7D"/>
    <w:rsid w:val="00970F9B"/>
    <w:rsid w:val="00971A13"/>
    <w:rsid w:val="00971BD3"/>
    <w:rsid w:val="0097206C"/>
    <w:rsid w:val="0097241F"/>
    <w:rsid w:val="00972701"/>
    <w:rsid w:val="00973513"/>
    <w:rsid w:val="00973B96"/>
    <w:rsid w:val="0097406B"/>
    <w:rsid w:val="00974743"/>
    <w:rsid w:val="00974A37"/>
    <w:rsid w:val="009752A3"/>
    <w:rsid w:val="009760FB"/>
    <w:rsid w:val="009765F8"/>
    <w:rsid w:val="0097668E"/>
    <w:rsid w:val="00977E4D"/>
    <w:rsid w:val="0098152B"/>
    <w:rsid w:val="00981FCF"/>
    <w:rsid w:val="00982D38"/>
    <w:rsid w:val="0098303A"/>
    <w:rsid w:val="009839DD"/>
    <w:rsid w:val="009853BD"/>
    <w:rsid w:val="009856CB"/>
    <w:rsid w:val="009856D0"/>
    <w:rsid w:val="009866D0"/>
    <w:rsid w:val="00987095"/>
    <w:rsid w:val="009877F1"/>
    <w:rsid w:val="00990253"/>
    <w:rsid w:val="009916B6"/>
    <w:rsid w:val="009923DC"/>
    <w:rsid w:val="00992610"/>
    <w:rsid w:val="009929C9"/>
    <w:rsid w:val="00992A12"/>
    <w:rsid w:val="00992A1B"/>
    <w:rsid w:val="00993784"/>
    <w:rsid w:val="00993ADE"/>
    <w:rsid w:val="009941E3"/>
    <w:rsid w:val="00994206"/>
    <w:rsid w:val="009946E7"/>
    <w:rsid w:val="009952DB"/>
    <w:rsid w:val="0099578F"/>
    <w:rsid w:val="00995AC9"/>
    <w:rsid w:val="00995EBD"/>
    <w:rsid w:val="0099645A"/>
    <w:rsid w:val="00997E7B"/>
    <w:rsid w:val="009A1A5F"/>
    <w:rsid w:val="009A21C0"/>
    <w:rsid w:val="009A240D"/>
    <w:rsid w:val="009A49D1"/>
    <w:rsid w:val="009A52B5"/>
    <w:rsid w:val="009A5880"/>
    <w:rsid w:val="009A5E06"/>
    <w:rsid w:val="009A5FCB"/>
    <w:rsid w:val="009A6A4D"/>
    <w:rsid w:val="009A7E48"/>
    <w:rsid w:val="009B01E5"/>
    <w:rsid w:val="009B1154"/>
    <w:rsid w:val="009B1562"/>
    <w:rsid w:val="009B2375"/>
    <w:rsid w:val="009B2712"/>
    <w:rsid w:val="009B2840"/>
    <w:rsid w:val="009B2BB3"/>
    <w:rsid w:val="009B35BD"/>
    <w:rsid w:val="009B3A11"/>
    <w:rsid w:val="009B4036"/>
    <w:rsid w:val="009B4074"/>
    <w:rsid w:val="009B4090"/>
    <w:rsid w:val="009B422C"/>
    <w:rsid w:val="009B4D41"/>
    <w:rsid w:val="009B5CC7"/>
    <w:rsid w:val="009B5E53"/>
    <w:rsid w:val="009B6139"/>
    <w:rsid w:val="009B64B1"/>
    <w:rsid w:val="009B666A"/>
    <w:rsid w:val="009B69C2"/>
    <w:rsid w:val="009B6ACF"/>
    <w:rsid w:val="009B6B9A"/>
    <w:rsid w:val="009B7587"/>
    <w:rsid w:val="009B7C3E"/>
    <w:rsid w:val="009C07C2"/>
    <w:rsid w:val="009C085B"/>
    <w:rsid w:val="009C0A07"/>
    <w:rsid w:val="009C119B"/>
    <w:rsid w:val="009C172B"/>
    <w:rsid w:val="009C2988"/>
    <w:rsid w:val="009C2D78"/>
    <w:rsid w:val="009C2FDE"/>
    <w:rsid w:val="009C348F"/>
    <w:rsid w:val="009C520A"/>
    <w:rsid w:val="009C5710"/>
    <w:rsid w:val="009C5769"/>
    <w:rsid w:val="009C58F2"/>
    <w:rsid w:val="009C625C"/>
    <w:rsid w:val="009C7311"/>
    <w:rsid w:val="009C7F86"/>
    <w:rsid w:val="009D0859"/>
    <w:rsid w:val="009D0B2A"/>
    <w:rsid w:val="009D1FBD"/>
    <w:rsid w:val="009D2C78"/>
    <w:rsid w:val="009D2CD3"/>
    <w:rsid w:val="009D2CF9"/>
    <w:rsid w:val="009D39B5"/>
    <w:rsid w:val="009D4467"/>
    <w:rsid w:val="009D4839"/>
    <w:rsid w:val="009D4FC9"/>
    <w:rsid w:val="009D5327"/>
    <w:rsid w:val="009D5F22"/>
    <w:rsid w:val="009D61D6"/>
    <w:rsid w:val="009D7FD7"/>
    <w:rsid w:val="009E0835"/>
    <w:rsid w:val="009E1D2E"/>
    <w:rsid w:val="009E1E5E"/>
    <w:rsid w:val="009E1E62"/>
    <w:rsid w:val="009E3A36"/>
    <w:rsid w:val="009E41B3"/>
    <w:rsid w:val="009E4E93"/>
    <w:rsid w:val="009E5075"/>
    <w:rsid w:val="009E5F05"/>
    <w:rsid w:val="009E5F7B"/>
    <w:rsid w:val="009E6CD4"/>
    <w:rsid w:val="009E7461"/>
    <w:rsid w:val="009E7C08"/>
    <w:rsid w:val="009F0CD9"/>
    <w:rsid w:val="009F10B0"/>
    <w:rsid w:val="009F143F"/>
    <w:rsid w:val="009F196C"/>
    <w:rsid w:val="009F22AA"/>
    <w:rsid w:val="009F2313"/>
    <w:rsid w:val="009F2574"/>
    <w:rsid w:val="009F2766"/>
    <w:rsid w:val="009F2848"/>
    <w:rsid w:val="009F3372"/>
    <w:rsid w:val="009F3CDC"/>
    <w:rsid w:val="009F4012"/>
    <w:rsid w:val="009F550A"/>
    <w:rsid w:val="009F5742"/>
    <w:rsid w:val="009F7028"/>
    <w:rsid w:val="009F79B7"/>
    <w:rsid w:val="00A00E71"/>
    <w:rsid w:val="00A01424"/>
    <w:rsid w:val="00A0161B"/>
    <w:rsid w:val="00A02758"/>
    <w:rsid w:val="00A02CF8"/>
    <w:rsid w:val="00A02E4B"/>
    <w:rsid w:val="00A03971"/>
    <w:rsid w:val="00A03DC4"/>
    <w:rsid w:val="00A042E3"/>
    <w:rsid w:val="00A04431"/>
    <w:rsid w:val="00A0447E"/>
    <w:rsid w:val="00A0472A"/>
    <w:rsid w:val="00A04831"/>
    <w:rsid w:val="00A04D84"/>
    <w:rsid w:val="00A0511C"/>
    <w:rsid w:val="00A05A21"/>
    <w:rsid w:val="00A07157"/>
    <w:rsid w:val="00A07820"/>
    <w:rsid w:val="00A10695"/>
    <w:rsid w:val="00A10D99"/>
    <w:rsid w:val="00A10DA6"/>
    <w:rsid w:val="00A11109"/>
    <w:rsid w:val="00A11560"/>
    <w:rsid w:val="00A11FF1"/>
    <w:rsid w:val="00A120FC"/>
    <w:rsid w:val="00A1316A"/>
    <w:rsid w:val="00A13934"/>
    <w:rsid w:val="00A13FCC"/>
    <w:rsid w:val="00A140B1"/>
    <w:rsid w:val="00A15367"/>
    <w:rsid w:val="00A15F50"/>
    <w:rsid w:val="00A16824"/>
    <w:rsid w:val="00A16C1A"/>
    <w:rsid w:val="00A16C52"/>
    <w:rsid w:val="00A17651"/>
    <w:rsid w:val="00A17DC0"/>
    <w:rsid w:val="00A22F53"/>
    <w:rsid w:val="00A23DEE"/>
    <w:rsid w:val="00A242C4"/>
    <w:rsid w:val="00A24D5B"/>
    <w:rsid w:val="00A2745B"/>
    <w:rsid w:val="00A2775A"/>
    <w:rsid w:val="00A3041D"/>
    <w:rsid w:val="00A30F8D"/>
    <w:rsid w:val="00A311B4"/>
    <w:rsid w:val="00A3153A"/>
    <w:rsid w:val="00A31C47"/>
    <w:rsid w:val="00A31FED"/>
    <w:rsid w:val="00A32D1B"/>
    <w:rsid w:val="00A33701"/>
    <w:rsid w:val="00A33BC8"/>
    <w:rsid w:val="00A33DA4"/>
    <w:rsid w:val="00A34066"/>
    <w:rsid w:val="00A34B04"/>
    <w:rsid w:val="00A35B79"/>
    <w:rsid w:val="00A35EF5"/>
    <w:rsid w:val="00A3754D"/>
    <w:rsid w:val="00A3770D"/>
    <w:rsid w:val="00A37A18"/>
    <w:rsid w:val="00A41790"/>
    <w:rsid w:val="00A41BD4"/>
    <w:rsid w:val="00A41C3E"/>
    <w:rsid w:val="00A425B0"/>
    <w:rsid w:val="00A4310E"/>
    <w:rsid w:val="00A438E5"/>
    <w:rsid w:val="00A43B8B"/>
    <w:rsid w:val="00A43D97"/>
    <w:rsid w:val="00A43F54"/>
    <w:rsid w:val="00A440B5"/>
    <w:rsid w:val="00A45016"/>
    <w:rsid w:val="00A4523E"/>
    <w:rsid w:val="00A4537A"/>
    <w:rsid w:val="00A453A2"/>
    <w:rsid w:val="00A45A6D"/>
    <w:rsid w:val="00A45AC5"/>
    <w:rsid w:val="00A45C5B"/>
    <w:rsid w:val="00A46394"/>
    <w:rsid w:val="00A46D73"/>
    <w:rsid w:val="00A47D44"/>
    <w:rsid w:val="00A501ED"/>
    <w:rsid w:val="00A504A4"/>
    <w:rsid w:val="00A50760"/>
    <w:rsid w:val="00A50A34"/>
    <w:rsid w:val="00A50E18"/>
    <w:rsid w:val="00A52232"/>
    <w:rsid w:val="00A52A2B"/>
    <w:rsid w:val="00A532FF"/>
    <w:rsid w:val="00A54ABB"/>
    <w:rsid w:val="00A54BAC"/>
    <w:rsid w:val="00A54EC6"/>
    <w:rsid w:val="00A54FCF"/>
    <w:rsid w:val="00A558E3"/>
    <w:rsid w:val="00A567C6"/>
    <w:rsid w:val="00A575FF"/>
    <w:rsid w:val="00A578DE"/>
    <w:rsid w:val="00A6047E"/>
    <w:rsid w:val="00A6077B"/>
    <w:rsid w:val="00A60FF2"/>
    <w:rsid w:val="00A611FC"/>
    <w:rsid w:val="00A61826"/>
    <w:rsid w:val="00A61BC3"/>
    <w:rsid w:val="00A62B0C"/>
    <w:rsid w:val="00A62F73"/>
    <w:rsid w:val="00A6337C"/>
    <w:rsid w:val="00A6355F"/>
    <w:rsid w:val="00A638E6"/>
    <w:rsid w:val="00A63A53"/>
    <w:rsid w:val="00A642C0"/>
    <w:rsid w:val="00A64999"/>
    <w:rsid w:val="00A651EF"/>
    <w:rsid w:val="00A65600"/>
    <w:rsid w:val="00A65C5A"/>
    <w:rsid w:val="00A660FF"/>
    <w:rsid w:val="00A66A13"/>
    <w:rsid w:val="00A67F9A"/>
    <w:rsid w:val="00A67FBA"/>
    <w:rsid w:val="00A70309"/>
    <w:rsid w:val="00A70410"/>
    <w:rsid w:val="00A70E21"/>
    <w:rsid w:val="00A71978"/>
    <w:rsid w:val="00A72195"/>
    <w:rsid w:val="00A72653"/>
    <w:rsid w:val="00A72742"/>
    <w:rsid w:val="00A729A4"/>
    <w:rsid w:val="00A73371"/>
    <w:rsid w:val="00A73474"/>
    <w:rsid w:val="00A7461A"/>
    <w:rsid w:val="00A74CB5"/>
    <w:rsid w:val="00A75521"/>
    <w:rsid w:val="00A75BC6"/>
    <w:rsid w:val="00A75E41"/>
    <w:rsid w:val="00A76591"/>
    <w:rsid w:val="00A769DB"/>
    <w:rsid w:val="00A76B7F"/>
    <w:rsid w:val="00A77D54"/>
    <w:rsid w:val="00A77E0A"/>
    <w:rsid w:val="00A80503"/>
    <w:rsid w:val="00A81D69"/>
    <w:rsid w:val="00A81E6D"/>
    <w:rsid w:val="00A824CB"/>
    <w:rsid w:val="00A82740"/>
    <w:rsid w:val="00A83137"/>
    <w:rsid w:val="00A83C57"/>
    <w:rsid w:val="00A841F7"/>
    <w:rsid w:val="00A856EF"/>
    <w:rsid w:val="00A85914"/>
    <w:rsid w:val="00A859D9"/>
    <w:rsid w:val="00A85D17"/>
    <w:rsid w:val="00A86B0F"/>
    <w:rsid w:val="00A87A9F"/>
    <w:rsid w:val="00A87AF9"/>
    <w:rsid w:val="00A87C85"/>
    <w:rsid w:val="00A90A6D"/>
    <w:rsid w:val="00A91E8A"/>
    <w:rsid w:val="00A933A1"/>
    <w:rsid w:val="00A93B7C"/>
    <w:rsid w:val="00A93D49"/>
    <w:rsid w:val="00A95061"/>
    <w:rsid w:val="00A95351"/>
    <w:rsid w:val="00A976DF"/>
    <w:rsid w:val="00A97FEE"/>
    <w:rsid w:val="00AA028A"/>
    <w:rsid w:val="00AA0A29"/>
    <w:rsid w:val="00AA147B"/>
    <w:rsid w:val="00AA1FBB"/>
    <w:rsid w:val="00AA2449"/>
    <w:rsid w:val="00AA2ECF"/>
    <w:rsid w:val="00AA349F"/>
    <w:rsid w:val="00AA4279"/>
    <w:rsid w:val="00AA4CD8"/>
    <w:rsid w:val="00AA5238"/>
    <w:rsid w:val="00AA5D65"/>
    <w:rsid w:val="00AA6D96"/>
    <w:rsid w:val="00AA6E47"/>
    <w:rsid w:val="00AA6ED3"/>
    <w:rsid w:val="00AA7560"/>
    <w:rsid w:val="00AB0C8F"/>
    <w:rsid w:val="00AB0DFA"/>
    <w:rsid w:val="00AB1204"/>
    <w:rsid w:val="00AB1319"/>
    <w:rsid w:val="00AB1918"/>
    <w:rsid w:val="00AB1A5E"/>
    <w:rsid w:val="00AB298F"/>
    <w:rsid w:val="00AB485D"/>
    <w:rsid w:val="00AB6399"/>
    <w:rsid w:val="00AB6EE6"/>
    <w:rsid w:val="00AB79AB"/>
    <w:rsid w:val="00AC013C"/>
    <w:rsid w:val="00AC1810"/>
    <w:rsid w:val="00AC1DED"/>
    <w:rsid w:val="00AC258C"/>
    <w:rsid w:val="00AC3324"/>
    <w:rsid w:val="00AC391A"/>
    <w:rsid w:val="00AC3C00"/>
    <w:rsid w:val="00AC4227"/>
    <w:rsid w:val="00AC4608"/>
    <w:rsid w:val="00AC4884"/>
    <w:rsid w:val="00AC4F32"/>
    <w:rsid w:val="00AC5C26"/>
    <w:rsid w:val="00AC63BE"/>
    <w:rsid w:val="00AC694A"/>
    <w:rsid w:val="00AC6CA0"/>
    <w:rsid w:val="00AD08E8"/>
    <w:rsid w:val="00AD1B2F"/>
    <w:rsid w:val="00AD2570"/>
    <w:rsid w:val="00AD258F"/>
    <w:rsid w:val="00AD3ABB"/>
    <w:rsid w:val="00AD3C05"/>
    <w:rsid w:val="00AD45F0"/>
    <w:rsid w:val="00AD4998"/>
    <w:rsid w:val="00AD4C0D"/>
    <w:rsid w:val="00AD6219"/>
    <w:rsid w:val="00AD67A3"/>
    <w:rsid w:val="00AD697A"/>
    <w:rsid w:val="00AD6F6A"/>
    <w:rsid w:val="00AD7305"/>
    <w:rsid w:val="00AD7B83"/>
    <w:rsid w:val="00AE05A7"/>
    <w:rsid w:val="00AE14FA"/>
    <w:rsid w:val="00AE20E7"/>
    <w:rsid w:val="00AE29F0"/>
    <w:rsid w:val="00AE3739"/>
    <w:rsid w:val="00AE659C"/>
    <w:rsid w:val="00AE6730"/>
    <w:rsid w:val="00AE6DD5"/>
    <w:rsid w:val="00AE7BDB"/>
    <w:rsid w:val="00AE7BF6"/>
    <w:rsid w:val="00AE7D16"/>
    <w:rsid w:val="00AF0F05"/>
    <w:rsid w:val="00AF0FF0"/>
    <w:rsid w:val="00AF1771"/>
    <w:rsid w:val="00AF1FCD"/>
    <w:rsid w:val="00AF3625"/>
    <w:rsid w:val="00AF40E6"/>
    <w:rsid w:val="00AF4702"/>
    <w:rsid w:val="00AF4980"/>
    <w:rsid w:val="00AF4E3C"/>
    <w:rsid w:val="00AF4EE8"/>
    <w:rsid w:val="00AF53DC"/>
    <w:rsid w:val="00AF5661"/>
    <w:rsid w:val="00AF7038"/>
    <w:rsid w:val="00AF7FED"/>
    <w:rsid w:val="00B0042D"/>
    <w:rsid w:val="00B0099A"/>
    <w:rsid w:val="00B00CBF"/>
    <w:rsid w:val="00B016D2"/>
    <w:rsid w:val="00B01960"/>
    <w:rsid w:val="00B01B34"/>
    <w:rsid w:val="00B021F2"/>
    <w:rsid w:val="00B02B8A"/>
    <w:rsid w:val="00B02EEC"/>
    <w:rsid w:val="00B03B05"/>
    <w:rsid w:val="00B04264"/>
    <w:rsid w:val="00B04A09"/>
    <w:rsid w:val="00B05962"/>
    <w:rsid w:val="00B05FAD"/>
    <w:rsid w:val="00B06FAA"/>
    <w:rsid w:val="00B07C1D"/>
    <w:rsid w:val="00B10579"/>
    <w:rsid w:val="00B1184A"/>
    <w:rsid w:val="00B1191B"/>
    <w:rsid w:val="00B11C6B"/>
    <w:rsid w:val="00B133F2"/>
    <w:rsid w:val="00B14761"/>
    <w:rsid w:val="00B157D0"/>
    <w:rsid w:val="00B16595"/>
    <w:rsid w:val="00B208CA"/>
    <w:rsid w:val="00B208F3"/>
    <w:rsid w:val="00B2151B"/>
    <w:rsid w:val="00B217B6"/>
    <w:rsid w:val="00B22BED"/>
    <w:rsid w:val="00B255C3"/>
    <w:rsid w:val="00B25693"/>
    <w:rsid w:val="00B26971"/>
    <w:rsid w:val="00B26A4A"/>
    <w:rsid w:val="00B2741E"/>
    <w:rsid w:val="00B279A4"/>
    <w:rsid w:val="00B27A86"/>
    <w:rsid w:val="00B27F3B"/>
    <w:rsid w:val="00B303F1"/>
    <w:rsid w:val="00B3051F"/>
    <w:rsid w:val="00B326C2"/>
    <w:rsid w:val="00B34060"/>
    <w:rsid w:val="00B355EA"/>
    <w:rsid w:val="00B35D35"/>
    <w:rsid w:val="00B36173"/>
    <w:rsid w:val="00B36706"/>
    <w:rsid w:val="00B36711"/>
    <w:rsid w:val="00B36EFF"/>
    <w:rsid w:val="00B3752D"/>
    <w:rsid w:val="00B40311"/>
    <w:rsid w:val="00B408F8"/>
    <w:rsid w:val="00B411A7"/>
    <w:rsid w:val="00B414F1"/>
    <w:rsid w:val="00B41928"/>
    <w:rsid w:val="00B41941"/>
    <w:rsid w:val="00B41EA9"/>
    <w:rsid w:val="00B4276F"/>
    <w:rsid w:val="00B42C8F"/>
    <w:rsid w:val="00B4308D"/>
    <w:rsid w:val="00B4336F"/>
    <w:rsid w:val="00B45BE6"/>
    <w:rsid w:val="00B4687C"/>
    <w:rsid w:val="00B4725A"/>
    <w:rsid w:val="00B47338"/>
    <w:rsid w:val="00B4751A"/>
    <w:rsid w:val="00B4763B"/>
    <w:rsid w:val="00B51E2C"/>
    <w:rsid w:val="00B5263E"/>
    <w:rsid w:val="00B52972"/>
    <w:rsid w:val="00B52B38"/>
    <w:rsid w:val="00B5300C"/>
    <w:rsid w:val="00B53A37"/>
    <w:rsid w:val="00B53B72"/>
    <w:rsid w:val="00B5406D"/>
    <w:rsid w:val="00B551E9"/>
    <w:rsid w:val="00B554FE"/>
    <w:rsid w:val="00B55E66"/>
    <w:rsid w:val="00B55EFA"/>
    <w:rsid w:val="00B575E5"/>
    <w:rsid w:val="00B61952"/>
    <w:rsid w:val="00B62CF6"/>
    <w:rsid w:val="00B6343E"/>
    <w:rsid w:val="00B636B1"/>
    <w:rsid w:val="00B64854"/>
    <w:rsid w:val="00B64991"/>
    <w:rsid w:val="00B64C89"/>
    <w:rsid w:val="00B65A22"/>
    <w:rsid w:val="00B65F91"/>
    <w:rsid w:val="00B660AD"/>
    <w:rsid w:val="00B6702C"/>
    <w:rsid w:val="00B67E35"/>
    <w:rsid w:val="00B70D59"/>
    <w:rsid w:val="00B72C82"/>
    <w:rsid w:val="00B72F5A"/>
    <w:rsid w:val="00B74329"/>
    <w:rsid w:val="00B7562A"/>
    <w:rsid w:val="00B75EB4"/>
    <w:rsid w:val="00B7682E"/>
    <w:rsid w:val="00B778FB"/>
    <w:rsid w:val="00B82114"/>
    <w:rsid w:val="00B83C98"/>
    <w:rsid w:val="00B840AF"/>
    <w:rsid w:val="00B84253"/>
    <w:rsid w:val="00B84F3A"/>
    <w:rsid w:val="00B85FC9"/>
    <w:rsid w:val="00B864B1"/>
    <w:rsid w:val="00B87075"/>
    <w:rsid w:val="00B87656"/>
    <w:rsid w:val="00B87970"/>
    <w:rsid w:val="00B900AF"/>
    <w:rsid w:val="00B9021B"/>
    <w:rsid w:val="00B920D0"/>
    <w:rsid w:val="00B92197"/>
    <w:rsid w:val="00B921C0"/>
    <w:rsid w:val="00B92469"/>
    <w:rsid w:val="00B924BE"/>
    <w:rsid w:val="00B92E5E"/>
    <w:rsid w:val="00B93128"/>
    <w:rsid w:val="00B93541"/>
    <w:rsid w:val="00B93952"/>
    <w:rsid w:val="00B939DF"/>
    <w:rsid w:val="00B93A30"/>
    <w:rsid w:val="00B93CCF"/>
    <w:rsid w:val="00B93ED8"/>
    <w:rsid w:val="00B94DF5"/>
    <w:rsid w:val="00B94F1A"/>
    <w:rsid w:val="00B94FD7"/>
    <w:rsid w:val="00B9636B"/>
    <w:rsid w:val="00B9732A"/>
    <w:rsid w:val="00BA0533"/>
    <w:rsid w:val="00BA1131"/>
    <w:rsid w:val="00BA1245"/>
    <w:rsid w:val="00BA1B8A"/>
    <w:rsid w:val="00BA1E76"/>
    <w:rsid w:val="00BA21A6"/>
    <w:rsid w:val="00BA2810"/>
    <w:rsid w:val="00BA304A"/>
    <w:rsid w:val="00BA35A6"/>
    <w:rsid w:val="00BA3B26"/>
    <w:rsid w:val="00BA3EBA"/>
    <w:rsid w:val="00BA4417"/>
    <w:rsid w:val="00BA4E30"/>
    <w:rsid w:val="00BA578C"/>
    <w:rsid w:val="00BA58C0"/>
    <w:rsid w:val="00BA5C51"/>
    <w:rsid w:val="00BA7392"/>
    <w:rsid w:val="00BA7578"/>
    <w:rsid w:val="00BA7A3C"/>
    <w:rsid w:val="00BA7F14"/>
    <w:rsid w:val="00BB3028"/>
    <w:rsid w:val="00BB317E"/>
    <w:rsid w:val="00BB399A"/>
    <w:rsid w:val="00BB3E8C"/>
    <w:rsid w:val="00BB45E3"/>
    <w:rsid w:val="00BB67EB"/>
    <w:rsid w:val="00BB7331"/>
    <w:rsid w:val="00BB7349"/>
    <w:rsid w:val="00BB7883"/>
    <w:rsid w:val="00BC0A8F"/>
    <w:rsid w:val="00BC0D9E"/>
    <w:rsid w:val="00BC1200"/>
    <w:rsid w:val="00BC142F"/>
    <w:rsid w:val="00BC164B"/>
    <w:rsid w:val="00BC173F"/>
    <w:rsid w:val="00BC26E9"/>
    <w:rsid w:val="00BC2F27"/>
    <w:rsid w:val="00BC2FFE"/>
    <w:rsid w:val="00BC306D"/>
    <w:rsid w:val="00BC3211"/>
    <w:rsid w:val="00BC3395"/>
    <w:rsid w:val="00BC4183"/>
    <w:rsid w:val="00BC4505"/>
    <w:rsid w:val="00BC46F8"/>
    <w:rsid w:val="00BC4956"/>
    <w:rsid w:val="00BC4A9B"/>
    <w:rsid w:val="00BC4D43"/>
    <w:rsid w:val="00BC539E"/>
    <w:rsid w:val="00BC57F0"/>
    <w:rsid w:val="00BC6220"/>
    <w:rsid w:val="00BC6775"/>
    <w:rsid w:val="00BC69F0"/>
    <w:rsid w:val="00BC7573"/>
    <w:rsid w:val="00BC7CA7"/>
    <w:rsid w:val="00BD094E"/>
    <w:rsid w:val="00BD17AC"/>
    <w:rsid w:val="00BD1F92"/>
    <w:rsid w:val="00BD3301"/>
    <w:rsid w:val="00BD3760"/>
    <w:rsid w:val="00BD3853"/>
    <w:rsid w:val="00BD3C68"/>
    <w:rsid w:val="00BD3D79"/>
    <w:rsid w:val="00BD41C5"/>
    <w:rsid w:val="00BD46A7"/>
    <w:rsid w:val="00BD4CD9"/>
    <w:rsid w:val="00BD5076"/>
    <w:rsid w:val="00BD547F"/>
    <w:rsid w:val="00BD5E1F"/>
    <w:rsid w:val="00BD71B3"/>
    <w:rsid w:val="00BD71F8"/>
    <w:rsid w:val="00BD7268"/>
    <w:rsid w:val="00BD75BB"/>
    <w:rsid w:val="00BD7A22"/>
    <w:rsid w:val="00BE01A8"/>
    <w:rsid w:val="00BE098F"/>
    <w:rsid w:val="00BE0D10"/>
    <w:rsid w:val="00BE1419"/>
    <w:rsid w:val="00BE17B6"/>
    <w:rsid w:val="00BE1942"/>
    <w:rsid w:val="00BE1B8B"/>
    <w:rsid w:val="00BE1C73"/>
    <w:rsid w:val="00BE1D83"/>
    <w:rsid w:val="00BE25E8"/>
    <w:rsid w:val="00BE282E"/>
    <w:rsid w:val="00BE28A5"/>
    <w:rsid w:val="00BE28FC"/>
    <w:rsid w:val="00BE298F"/>
    <w:rsid w:val="00BE2D10"/>
    <w:rsid w:val="00BE315B"/>
    <w:rsid w:val="00BE341A"/>
    <w:rsid w:val="00BE3BD9"/>
    <w:rsid w:val="00BE4E9E"/>
    <w:rsid w:val="00BE5464"/>
    <w:rsid w:val="00BE5AD2"/>
    <w:rsid w:val="00BE6825"/>
    <w:rsid w:val="00BE790B"/>
    <w:rsid w:val="00BF016C"/>
    <w:rsid w:val="00BF04FE"/>
    <w:rsid w:val="00BF0DCE"/>
    <w:rsid w:val="00BF1753"/>
    <w:rsid w:val="00BF17C1"/>
    <w:rsid w:val="00BF1902"/>
    <w:rsid w:val="00BF1C91"/>
    <w:rsid w:val="00BF2008"/>
    <w:rsid w:val="00BF22E3"/>
    <w:rsid w:val="00BF2448"/>
    <w:rsid w:val="00BF291D"/>
    <w:rsid w:val="00BF3349"/>
    <w:rsid w:val="00BF400F"/>
    <w:rsid w:val="00BF43F5"/>
    <w:rsid w:val="00BF568B"/>
    <w:rsid w:val="00BF67A9"/>
    <w:rsid w:val="00BF715A"/>
    <w:rsid w:val="00BF757F"/>
    <w:rsid w:val="00BF75AD"/>
    <w:rsid w:val="00BF7C71"/>
    <w:rsid w:val="00C00098"/>
    <w:rsid w:val="00C0022D"/>
    <w:rsid w:val="00C00493"/>
    <w:rsid w:val="00C00BEA"/>
    <w:rsid w:val="00C00CE5"/>
    <w:rsid w:val="00C00F77"/>
    <w:rsid w:val="00C0129D"/>
    <w:rsid w:val="00C016C4"/>
    <w:rsid w:val="00C02598"/>
    <w:rsid w:val="00C02616"/>
    <w:rsid w:val="00C0267C"/>
    <w:rsid w:val="00C03593"/>
    <w:rsid w:val="00C03659"/>
    <w:rsid w:val="00C04599"/>
    <w:rsid w:val="00C061D8"/>
    <w:rsid w:val="00C06B0A"/>
    <w:rsid w:val="00C07F9C"/>
    <w:rsid w:val="00C1092E"/>
    <w:rsid w:val="00C109AC"/>
    <w:rsid w:val="00C12EE2"/>
    <w:rsid w:val="00C14F52"/>
    <w:rsid w:val="00C155DF"/>
    <w:rsid w:val="00C158DB"/>
    <w:rsid w:val="00C16397"/>
    <w:rsid w:val="00C172EB"/>
    <w:rsid w:val="00C17942"/>
    <w:rsid w:val="00C17A2D"/>
    <w:rsid w:val="00C17AA6"/>
    <w:rsid w:val="00C201BD"/>
    <w:rsid w:val="00C2026A"/>
    <w:rsid w:val="00C20B72"/>
    <w:rsid w:val="00C21B82"/>
    <w:rsid w:val="00C21C47"/>
    <w:rsid w:val="00C23371"/>
    <w:rsid w:val="00C2370A"/>
    <w:rsid w:val="00C254CB"/>
    <w:rsid w:val="00C258E9"/>
    <w:rsid w:val="00C25BE1"/>
    <w:rsid w:val="00C26356"/>
    <w:rsid w:val="00C263FE"/>
    <w:rsid w:val="00C26FCA"/>
    <w:rsid w:val="00C2794B"/>
    <w:rsid w:val="00C27E05"/>
    <w:rsid w:val="00C30486"/>
    <w:rsid w:val="00C30899"/>
    <w:rsid w:val="00C31252"/>
    <w:rsid w:val="00C31961"/>
    <w:rsid w:val="00C31C83"/>
    <w:rsid w:val="00C3244F"/>
    <w:rsid w:val="00C34825"/>
    <w:rsid w:val="00C350FD"/>
    <w:rsid w:val="00C354F1"/>
    <w:rsid w:val="00C35568"/>
    <w:rsid w:val="00C355A2"/>
    <w:rsid w:val="00C35CF3"/>
    <w:rsid w:val="00C368FE"/>
    <w:rsid w:val="00C36D07"/>
    <w:rsid w:val="00C3737A"/>
    <w:rsid w:val="00C40805"/>
    <w:rsid w:val="00C40A46"/>
    <w:rsid w:val="00C40E4A"/>
    <w:rsid w:val="00C4127D"/>
    <w:rsid w:val="00C413C6"/>
    <w:rsid w:val="00C41715"/>
    <w:rsid w:val="00C418A7"/>
    <w:rsid w:val="00C41B17"/>
    <w:rsid w:val="00C42F3D"/>
    <w:rsid w:val="00C43720"/>
    <w:rsid w:val="00C449AF"/>
    <w:rsid w:val="00C44EAF"/>
    <w:rsid w:val="00C4571F"/>
    <w:rsid w:val="00C46B9A"/>
    <w:rsid w:val="00C477B7"/>
    <w:rsid w:val="00C509C1"/>
    <w:rsid w:val="00C512B2"/>
    <w:rsid w:val="00C53679"/>
    <w:rsid w:val="00C536EC"/>
    <w:rsid w:val="00C551EA"/>
    <w:rsid w:val="00C55D16"/>
    <w:rsid w:val="00C56249"/>
    <w:rsid w:val="00C56CA8"/>
    <w:rsid w:val="00C56EA8"/>
    <w:rsid w:val="00C5701E"/>
    <w:rsid w:val="00C576EB"/>
    <w:rsid w:val="00C57822"/>
    <w:rsid w:val="00C6198D"/>
    <w:rsid w:val="00C61D42"/>
    <w:rsid w:val="00C63B76"/>
    <w:rsid w:val="00C6417B"/>
    <w:rsid w:val="00C6440D"/>
    <w:rsid w:val="00C648B0"/>
    <w:rsid w:val="00C64B15"/>
    <w:rsid w:val="00C650ED"/>
    <w:rsid w:val="00C65595"/>
    <w:rsid w:val="00C6599D"/>
    <w:rsid w:val="00C66D56"/>
    <w:rsid w:val="00C66E90"/>
    <w:rsid w:val="00C679AF"/>
    <w:rsid w:val="00C67D10"/>
    <w:rsid w:val="00C67F9F"/>
    <w:rsid w:val="00C70015"/>
    <w:rsid w:val="00C70905"/>
    <w:rsid w:val="00C70CFD"/>
    <w:rsid w:val="00C71602"/>
    <w:rsid w:val="00C7271A"/>
    <w:rsid w:val="00C73142"/>
    <w:rsid w:val="00C73A01"/>
    <w:rsid w:val="00C73BBF"/>
    <w:rsid w:val="00C743B1"/>
    <w:rsid w:val="00C7619C"/>
    <w:rsid w:val="00C76707"/>
    <w:rsid w:val="00C767F9"/>
    <w:rsid w:val="00C77443"/>
    <w:rsid w:val="00C777E9"/>
    <w:rsid w:val="00C77831"/>
    <w:rsid w:val="00C77F7D"/>
    <w:rsid w:val="00C800CB"/>
    <w:rsid w:val="00C806DE"/>
    <w:rsid w:val="00C8079C"/>
    <w:rsid w:val="00C80F6A"/>
    <w:rsid w:val="00C82555"/>
    <w:rsid w:val="00C830DD"/>
    <w:rsid w:val="00C83F2C"/>
    <w:rsid w:val="00C85857"/>
    <w:rsid w:val="00C85B06"/>
    <w:rsid w:val="00C86673"/>
    <w:rsid w:val="00C869F7"/>
    <w:rsid w:val="00C8710D"/>
    <w:rsid w:val="00C875B3"/>
    <w:rsid w:val="00C90063"/>
    <w:rsid w:val="00C90C59"/>
    <w:rsid w:val="00C90DA1"/>
    <w:rsid w:val="00C9122D"/>
    <w:rsid w:val="00C91941"/>
    <w:rsid w:val="00C91C52"/>
    <w:rsid w:val="00C91FFE"/>
    <w:rsid w:val="00C930E2"/>
    <w:rsid w:val="00C94003"/>
    <w:rsid w:val="00C94B9D"/>
    <w:rsid w:val="00C95194"/>
    <w:rsid w:val="00C952CF"/>
    <w:rsid w:val="00C95CEB"/>
    <w:rsid w:val="00C96555"/>
    <w:rsid w:val="00C975D3"/>
    <w:rsid w:val="00C9769B"/>
    <w:rsid w:val="00CA0771"/>
    <w:rsid w:val="00CA090A"/>
    <w:rsid w:val="00CA0B31"/>
    <w:rsid w:val="00CA0DB9"/>
    <w:rsid w:val="00CA0DE9"/>
    <w:rsid w:val="00CA5150"/>
    <w:rsid w:val="00CA550A"/>
    <w:rsid w:val="00CA5588"/>
    <w:rsid w:val="00CA5791"/>
    <w:rsid w:val="00CA7032"/>
    <w:rsid w:val="00CA7052"/>
    <w:rsid w:val="00CA7721"/>
    <w:rsid w:val="00CB0578"/>
    <w:rsid w:val="00CB1126"/>
    <w:rsid w:val="00CB21CB"/>
    <w:rsid w:val="00CB238B"/>
    <w:rsid w:val="00CB3BCB"/>
    <w:rsid w:val="00CB3C8C"/>
    <w:rsid w:val="00CB3E4B"/>
    <w:rsid w:val="00CB44CD"/>
    <w:rsid w:val="00CB475C"/>
    <w:rsid w:val="00CB565A"/>
    <w:rsid w:val="00CB5E22"/>
    <w:rsid w:val="00CB73B5"/>
    <w:rsid w:val="00CB7489"/>
    <w:rsid w:val="00CB7616"/>
    <w:rsid w:val="00CB7D1A"/>
    <w:rsid w:val="00CB7F2B"/>
    <w:rsid w:val="00CC0393"/>
    <w:rsid w:val="00CC051F"/>
    <w:rsid w:val="00CC0B31"/>
    <w:rsid w:val="00CC0D29"/>
    <w:rsid w:val="00CC2539"/>
    <w:rsid w:val="00CC3A72"/>
    <w:rsid w:val="00CC3C6C"/>
    <w:rsid w:val="00CC46AE"/>
    <w:rsid w:val="00CC4E5E"/>
    <w:rsid w:val="00CC5953"/>
    <w:rsid w:val="00CC66AD"/>
    <w:rsid w:val="00CC6885"/>
    <w:rsid w:val="00CC7CC2"/>
    <w:rsid w:val="00CD0894"/>
    <w:rsid w:val="00CD143C"/>
    <w:rsid w:val="00CD1840"/>
    <w:rsid w:val="00CD3116"/>
    <w:rsid w:val="00CD32D6"/>
    <w:rsid w:val="00CD3881"/>
    <w:rsid w:val="00CD3D97"/>
    <w:rsid w:val="00CD40F1"/>
    <w:rsid w:val="00CD577E"/>
    <w:rsid w:val="00CD57F2"/>
    <w:rsid w:val="00CD6960"/>
    <w:rsid w:val="00CD6C98"/>
    <w:rsid w:val="00CD75FF"/>
    <w:rsid w:val="00CD7996"/>
    <w:rsid w:val="00CD7E8D"/>
    <w:rsid w:val="00CD7F8F"/>
    <w:rsid w:val="00CE0831"/>
    <w:rsid w:val="00CE1597"/>
    <w:rsid w:val="00CE21F1"/>
    <w:rsid w:val="00CE28D2"/>
    <w:rsid w:val="00CE2925"/>
    <w:rsid w:val="00CE2B83"/>
    <w:rsid w:val="00CE3145"/>
    <w:rsid w:val="00CE3434"/>
    <w:rsid w:val="00CE344F"/>
    <w:rsid w:val="00CE4128"/>
    <w:rsid w:val="00CE4AC2"/>
    <w:rsid w:val="00CE582C"/>
    <w:rsid w:val="00CE639E"/>
    <w:rsid w:val="00CE7CBE"/>
    <w:rsid w:val="00CF0A30"/>
    <w:rsid w:val="00CF184A"/>
    <w:rsid w:val="00CF1952"/>
    <w:rsid w:val="00CF1DD0"/>
    <w:rsid w:val="00CF221A"/>
    <w:rsid w:val="00CF2A52"/>
    <w:rsid w:val="00CF2E4E"/>
    <w:rsid w:val="00CF4142"/>
    <w:rsid w:val="00CF5137"/>
    <w:rsid w:val="00CF5940"/>
    <w:rsid w:val="00CF5B76"/>
    <w:rsid w:val="00CF64FD"/>
    <w:rsid w:val="00CF6DEE"/>
    <w:rsid w:val="00D002F2"/>
    <w:rsid w:val="00D00831"/>
    <w:rsid w:val="00D01367"/>
    <w:rsid w:val="00D015A2"/>
    <w:rsid w:val="00D01AC8"/>
    <w:rsid w:val="00D02051"/>
    <w:rsid w:val="00D02EF2"/>
    <w:rsid w:val="00D02FD3"/>
    <w:rsid w:val="00D034DD"/>
    <w:rsid w:val="00D03C65"/>
    <w:rsid w:val="00D03D42"/>
    <w:rsid w:val="00D0499A"/>
    <w:rsid w:val="00D05977"/>
    <w:rsid w:val="00D059EB"/>
    <w:rsid w:val="00D06570"/>
    <w:rsid w:val="00D1067B"/>
    <w:rsid w:val="00D116A1"/>
    <w:rsid w:val="00D11D67"/>
    <w:rsid w:val="00D12909"/>
    <w:rsid w:val="00D12A9A"/>
    <w:rsid w:val="00D13BC3"/>
    <w:rsid w:val="00D13F97"/>
    <w:rsid w:val="00D14E6B"/>
    <w:rsid w:val="00D14EDD"/>
    <w:rsid w:val="00D151E6"/>
    <w:rsid w:val="00D16827"/>
    <w:rsid w:val="00D176A6"/>
    <w:rsid w:val="00D2020D"/>
    <w:rsid w:val="00D20570"/>
    <w:rsid w:val="00D208E4"/>
    <w:rsid w:val="00D20F45"/>
    <w:rsid w:val="00D21092"/>
    <w:rsid w:val="00D212D2"/>
    <w:rsid w:val="00D21E02"/>
    <w:rsid w:val="00D21EFA"/>
    <w:rsid w:val="00D2240D"/>
    <w:rsid w:val="00D24610"/>
    <w:rsid w:val="00D24625"/>
    <w:rsid w:val="00D24A11"/>
    <w:rsid w:val="00D24A39"/>
    <w:rsid w:val="00D250C8"/>
    <w:rsid w:val="00D25289"/>
    <w:rsid w:val="00D2570E"/>
    <w:rsid w:val="00D2589D"/>
    <w:rsid w:val="00D263CE"/>
    <w:rsid w:val="00D26D19"/>
    <w:rsid w:val="00D26D2F"/>
    <w:rsid w:val="00D27AD5"/>
    <w:rsid w:val="00D30D06"/>
    <w:rsid w:val="00D31219"/>
    <w:rsid w:val="00D326E8"/>
    <w:rsid w:val="00D32DF0"/>
    <w:rsid w:val="00D34415"/>
    <w:rsid w:val="00D34E2C"/>
    <w:rsid w:val="00D365B4"/>
    <w:rsid w:val="00D40166"/>
    <w:rsid w:val="00D40275"/>
    <w:rsid w:val="00D419BE"/>
    <w:rsid w:val="00D41A95"/>
    <w:rsid w:val="00D424E9"/>
    <w:rsid w:val="00D42DDB"/>
    <w:rsid w:val="00D436F9"/>
    <w:rsid w:val="00D44BAE"/>
    <w:rsid w:val="00D45284"/>
    <w:rsid w:val="00D45B01"/>
    <w:rsid w:val="00D467A9"/>
    <w:rsid w:val="00D467C0"/>
    <w:rsid w:val="00D476B3"/>
    <w:rsid w:val="00D47A10"/>
    <w:rsid w:val="00D47C2A"/>
    <w:rsid w:val="00D5065C"/>
    <w:rsid w:val="00D5101F"/>
    <w:rsid w:val="00D510A2"/>
    <w:rsid w:val="00D5128E"/>
    <w:rsid w:val="00D51A84"/>
    <w:rsid w:val="00D529F6"/>
    <w:rsid w:val="00D533FC"/>
    <w:rsid w:val="00D5401F"/>
    <w:rsid w:val="00D5410A"/>
    <w:rsid w:val="00D5426B"/>
    <w:rsid w:val="00D55225"/>
    <w:rsid w:val="00D559F8"/>
    <w:rsid w:val="00D55C40"/>
    <w:rsid w:val="00D568D5"/>
    <w:rsid w:val="00D579E4"/>
    <w:rsid w:val="00D57BEE"/>
    <w:rsid w:val="00D57DCE"/>
    <w:rsid w:val="00D60CC6"/>
    <w:rsid w:val="00D60DC5"/>
    <w:rsid w:val="00D61271"/>
    <w:rsid w:val="00D61DB6"/>
    <w:rsid w:val="00D6221C"/>
    <w:rsid w:val="00D626B0"/>
    <w:rsid w:val="00D62725"/>
    <w:rsid w:val="00D62E14"/>
    <w:rsid w:val="00D62FB3"/>
    <w:rsid w:val="00D6395E"/>
    <w:rsid w:val="00D63E70"/>
    <w:rsid w:val="00D6565E"/>
    <w:rsid w:val="00D65E12"/>
    <w:rsid w:val="00D65EC6"/>
    <w:rsid w:val="00D664CA"/>
    <w:rsid w:val="00D66F13"/>
    <w:rsid w:val="00D6700F"/>
    <w:rsid w:val="00D673E8"/>
    <w:rsid w:val="00D67411"/>
    <w:rsid w:val="00D67C89"/>
    <w:rsid w:val="00D67D0A"/>
    <w:rsid w:val="00D70B40"/>
    <w:rsid w:val="00D71096"/>
    <w:rsid w:val="00D715D4"/>
    <w:rsid w:val="00D7179D"/>
    <w:rsid w:val="00D71805"/>
    <w:rsid w:val="00D71EBA"/>
    <w:rsid w:val="00D7222F"/>
    <w:rsid w:val="00D73044"/>
    <w:rsid w:val="00D734C6"/>
    <w:rsid w:val="00D741A9"/>
    <w:rsid w:val="00D743BA"/>
    <w:rsid w:val="00D7487E"/>
    <w:rsid w:val="00D74F04"/>
    <w:rsid w:val="00D75403"/>
    <w:rsid w:val="00D7652D"/>
    <w:rsid w:val="00D76959"/>
    <w:rsid w:val="00D77B71"/>
    <w:rsid w:val="00D77E00"/>
    <w:rsid w:val="00D80E1D"/>
    <w:rsid w:val="00D81398"/>
    <w:rsid w:val="00D82BD8"/>
    <w:rsid w:val="00D82EF0"/>
    <w:rsid w:val="00D82F64"/>
    <w:rsid w:val="00D8341A"/>
    <w:rsid w:val="00D848B1"/>
    <w:rsid w:val="00D8492B"/>
    <w:rsid w:val="00D84FE4"/>
    <w:rsid w:val="00D85458"/>
    <w:rsid w:val="00D8587C"/>
    <w:rsid w:val="00D8599B"/>
    <w:rsid w:val="00D85F9C"/>
    <w:rsid w:val="00D8625C"/>
    <w:rsid w:val="00D86343"/>
    <w:rsid w:val="00D864FD"/>
    <w:rsid w:val="00D86882"/>
    <w:rsid w:val="00D868CE"/>
    <w:rsid w:val="00D86C84"/>
    <w:rsid w:val="00D87835"/>
    <w:rsid w:val="00D87BF3"/>
    <w:rsid w:val="00D901A0"/>
    <w:rsid w:val="00D905E8"/>
    <w:rsid w:val="00D90E77"/>
    <w:rsid w:val="00D9156B"/>
    <w:rsid w:val="00D91713"/>
    <w:rsid w:val="00D92A0D"/>
    <w:rsid w:val="00D94E85"/>
    <w:rsid w:val="00D95017"/>
    <w:rsid w:val="00D953AB"/>
    <w:rsid w:val="00D95F5A"/>
    <w:rsid w:val="00D95FC8"/>
    <w:rsid w:val="00D96802"/>
    <w:rsid w:val="00D96CBE"/>
    <w:rsid w:val="00D96CE3"/>
    <w:rsid w:val="00D9783D"/>
    <w:rsid w:val="00D97D1C"/>
    <w:rsid w:val="00D97E60"/>
    <w:rsid w:val="00D97EAA"/>
    <w:rsid w:val="00DA0F6B"/>
    <w:rsid w:val="00DA1050"/>
    <w:rsid w:val="00DA12FD"/>
    <w:rsid w:val="00DA13A1"/>
    <w:rsid w:val="00DA248E"/>
    <w:rsid w:val="00DA32E7"/>
    <w:rsid w:val="00DA3366"/>
    <w:rsid w:val="00DA35D9"/>
    <w:rsid w:val="00DA363F"/>
    <w:rsid w:val="00DA40CE"/>
    <w:rsid w:val="00DA4838"/>
    <w:rsid w:val="00DA4AEC"/>
    <w:rsid w:val="00DA52E4"/>
    <w:rsid w:val="00DA6423"/>
    <w:rsid w:val="00DB15AB"/>
    <w:rsid w:val="00DB19E7"/>
    <w:rsid w:val="00DB210E"/>
    <w:rsid w:val="00DB2602"/>
    <w:rsid w:val="00DB33B8"/>
    <w:rsid w:val="00DB3A97"/>
    <w:rsid w:val="00DB4568"/>
    <w:rsid w:val="00DB4F77"/>
    <w:rsid w:val="00DB6691"/>
    <w:rsid w:val="00DB6E42"/>
    <w:rsid w:val="00DB731C"/>
    <w:rsid w:val="00DB74DB"/>
    <w:rsid w:val="00DB7BB5"/>
    <w:rsid w:val="00DB7C19"/>
    <w:rsid w:val="00DC0149"/>
    <w:rsid w:val="00DC075D"/>
    <w:rsid w:val="00DC0AE0"/>
    <w:rsid w:val="00DC2A99"/>
    <w:rsid w:val="00DC3827"/>
    <w:rsid w:val="00DC3AE5"/>
    <w:rsid w:val="00DC3DDA"/>
    <w:rsid w:val="00DC3F4B"/>
    <w:rsid w:val="00DC40F8"/>
    <w:rsid w:val="00DC496C"/>
    <w:rsid w:val="00DC4A6F"/>
    <w:rsid w:val="00DC4E8E"/>
    <w:rsid w:val="00DC5CBD"/>
    <w:rsid w:val="00DC6140"/>
    <w:rsid w:val="00DC6374"/>
    <w:rsid w:val="00DC67E0"/>
    <w:rsid w:val="00DD01A1"/>
    <w:rsid w:val="00DD0E05"/>
    <w:rsid w:val="00DD1F0C"/>
    <w:rsid w:val="00DD1F3A"/>
    <w:rsid w:val="00DD270A"/>
    <w:rsid w:val="00DD3557"/>
    <w:rsid w:val="00DD4221"/>
    <w:rsid w:val="00DD4BE3"/>
    <w:rsid w:val="00DD510B"/>
    <w:rsid w:val="00DD5F9D"/>
    <w:rsid w:val="00DD6D65"/>
    <w:rsid w:val="00DD6DD0"/>
    <w:rsid w:val="00DD78DD"/>
    <w:rsid w:val="00DD7BF5"/>
    <w:rsid w:val="00DD7ED9"/>
    <w:rsid w:val="00DE1459"/>
    <w:rsid w:val="00DE1563"/>
    <w:rsid w:val="00DE17A0"/>
    <w:rsid w:val="00DE31AD"/>
    <w:rsid w:val="00DE3E6B"/>
    <w:rsid w:val="00DE4857"/>
    <w:rsid w:val="00DE4FDC"/>
    <w:rsid w:val="00DE532E"/>
    <w:rsid w:val="00DE58C3"/>
    <w:rsid w:val="00DE5A04"/>
    <w:rsid w:val="00DE6372"/>
    <w:rsid w:val="00DE6B3D"/>
    <w:rsid w:val="00DE6B65"/>
    <w:rsid w:val="00DE6B97"/>
    <w:rsid w:val="00DE6CE7"/>
    <w:rsid w:val="00DE719D"/>
    <w:rsid w:val="00DE736E"/>
    <w:rsid w:val="00DE7C00"/>
    <w:rsid w:val="00DF01EB"/>
    <w:rsid w:val="00DF1AFF"/>
    <w:rsid w:val="00DF1E8C"/>
    <w:rsid w:val="00DF2195"/>
    <w:rsid w:val="00DF2AF4"/>
    <w:rsid w:val="00DF2CF3"/>
    <w:rsid w:val="00DF2F8C"/>
    <w:rsid w:val="00DF38A1"/>
    <w:rsid w:val="00DF42BD"/>
    <w:rsid w:val="00DF46D5"/>
    <w:rsid w:val="00DF5DDE"/>
    <w:rsid w:val="00DF75F8"/>
    <w:rsid w:val="00E006F5"/>
    <w:rsid w:val="00E01F70"/>
    <w:rsid w:val="00E02D11"/>
    <w:rsid w:val="00E02EA9"/>
    <w:rsid w:val="00E03299"/>
    <w:rsid w:val="00E03CFE"/>
    <w:rsid w:val="00E03DB0"/>
    <w:rsid w:val="00E03F5A"/>
    <w:rsid w:val="00E0434A"/>
    <w:rsid w:val="00E0449A"/>
    <w:rsid w:val="00E044CD"/>
    <w:rsid w:val="00E053B7"/>
    <w:rsid w:val="00E0546A"/>
    <w:rsid w:val="00E05521"/>
    <w:rsid w:val="00E05CE9"/>
    <w:rsid w:val="00E06AB6"/>
    <w:rsid w:val="00E071C9"/>
    <w:rsid w:val="00E07687"/>
    <w:rsid w:val="00E07AB9"/>
    <w:rsid w:val="00E07DC9"/>
    <w:rsid w:val="00E110CC"/>
    <w:rsid w:val="00E1156C"/>
    <w:rsid w:val="00E12937"/>
    <w:rsid w:val="00E12A3B"/>
    <w:rsid w:val="00E13862"/>
    <w:rsid w:val="00E13A67"/>
    <w:rsid w:val="00E13B40"/>
    <w:rsid w:val="00E147C1"/>
    <w:rsid w:val="00E1499D"/>
    <w:rsid w:val="00E150E0"/>
    <w:rsid w:val="00E15A15"/>
    <w:rsid w:val="00E16D94"/>
    <w:rsid w:val="00E17114"/>
    <w:rsid w:val="00E17BCF"/>
    <w:rsid w:val="00E200D7"/>
    <w:rsid w:val="00E2017B"/>
    <w:rsid w:val="00E211F2"/>
    <w:rsid w:val="00E21351"/>
    <w:rsid w:val="00E2181A"/>
    <w:rsid w:val="00E21922"/>
    <w:rsid w:val="00E228ED"/>
    <w:rsid w:val="00E23187"/>
    <w:rsid w:val="00E23362"/>
    <w:rsid w:val="00E2495D"/>
    <w:rsid w:val="00E25FEB"/>
    <w:rsid w:val="00E271E5"/>
    <w:rsid w:val="00E27944"/>
    <w:rsid w:val="00E27CDE"/>
    <w:rsid w:val="00E30300"/>
    <w:rsid w:val="00E30690"/>
    <w:rsid w:val="00E30AE9"/>
    <w:rsid w:val="00E31925"/>
    <w:rsid w:val="00E31D8D"/>
    <w:rsid w:val="00E31E1C"/>
    <w:rsid w:val="00E329B9"/>
    <w:rsid w:val="00E331CB"/>
    <w:rsid w:val="00E33871"/>
    <w:rsid w:val="00E345A2"/>
    <w:rsid w:val="00E34759"/>
    <w:rsid w:val="00E35731"/>
    <w:rsid w:val="00E366CD"/>
    <w:rsid w:val="00E36A19"/>
    <w:rsid w:val="00E371AB"/>
    <w:rsid w:val="00E373C0"/>
    <w:rsid w:val="00E379E5"/>
    <w:rsid w:val="00E37AAE"/>
    <w:rsid w:val="00E37FEE"/>
    <w:rsid w:val="00E40425"/>
    <w:rsid w:val="00E40D63"/>
    <w:rsid w:val="00E419DA"/>
    <w:rsid w:val="00E41FC4"/>
    <w:rsid w:val="00E41FE3"/>
    <w:rsid w:val="00E421BB"/>
    <w:rsid w:val="00E4309C"/>
    <w:rsid w:val="00E43326"/>
    <w:rsid w:val="00E43FB4"/>
    <w:rsid w:val="00E44323"/>
    <w:rsid w:val="00E443B9"/>
    <w:rsid w:val="00E4449B"/>
    <w:rsid w:val="00E44BCF"/>
    <w:rsid w:val="00E44E61"/>
    <w:rsid w:val="00E45208"/>
    <w:rsid w:val="00E4552F"/>
    <w:rsid w:val="00E46618"/>
    <w:rsid w:val="00E468F5"/>
    <w:rsid w:val="00E46DAE"/>
    <w:rsid w:val="00E47539"/>
    <w:rsid w:val="00E4754A"/>
    <w:rsid w:val="00E50044"/>
    <w:rsid w:val="00E51761"/>
    <w:rsid w:val="00E518F4"/>
    <w:rsid w:val="00E51A59"/>
    <w:rsid w:val="00E52AEA"/>
    <w:rsid w:val="00E52D38"/>
    <w:rsid w:val="00E539CC"/>
    <w:rsid w:val="00E53C18"/>
    <w:rsid w:val="00E5464E"/>
    <w:rsid w:val="00E54677"/>
    <w:rsid w:val="00E55E48"/>
    <w:rsid w:val="00E55F77"/>
    <w:rsid w:val="00E570D5"/>
    <w:rsid w:val="00E5766C"/>
    <w:rsid w:val="00E601DE"/>
    <w:rsid w:val="00E604BC"/>
    <w:rsid w:val="00E60729"/>
    <w:rsid w:val="00E60A37"/>
    <w:rsid w:val="00E6173D"/>
    <w:rsid w:val="00E61C81"/>
    <w:rsid w:val="00E61EB0"/>
    <w:rsid w:val="00E62309"/>
    <w:rsid w:val="00E625FC"/>
    <w:rsid w:val="00E627B6"/>
    <w:rsid w:val="00E629F2"/>
    <w:rsid w:val="00E64822"/>
    <w:rsid w:val="00E65627"/>
    <w:rsid w:val="00E667FA"/>
    <w:rsid w:val="00E66B8B"/>
    <w:rsid w:val="00E670F5"/>
    <w:rsid w:val="00E67B40"/>
    <w:rsid w:val="00E70953"/>
    <w:rsid w:val="00E72285"/>
    <w:rsid w:val="00E727A6"/>
    <w:rsid w:val="00E72BDA"/>
    <w:rsid w:val="00E72E24"/>
    <w:rsid w:val="00E734C5"/>
    <w:rsid w:val="00E74693"/>
    <w:rsid w:val="00E754A5"/>
    <w:rsid w:val="00E7675E"/>
    <w:rsid w:val="00E767FE"/>
    <w:rsid w:val="00E76B2A"/>
    <w:rsid w:val="00E76C96"/>
    <w:rsid w:val="00E76F4E"/>
    <w:rsid w:val="00E778E2"/>
    <w:rsid w:val="00E77A89"/>
    <w:rsid w:val="00E806BD"/>
    <w:rsid w:val="00E809AC"/>
    <w:rsid w:val="00E80F8D"/>
    <w:rsid w:val="00E81017"/>
    <w:rsid w:val="00E81F84"/>
    <w:rsid w:val="00E82329"/>
    <w:rsid w:val="00E8261A"/>
    <w:rsid w:val="00E82F8A"/>
    <w:rsid w:val="00E83C1D"/>
    <w:rsid w:val="00E83DD2"/>
    <w:rsid w:val="00E844E5"/>
    <w:rsid w:val="00E8460D"/>
    <w:rsid w:val="00E84B0A"/>
    <w:rsid w:val="00E84F37"/>
    <w:rsid w:val="00E8555E"/>
    <w:rsid w:val="00E85741"/>
    <w:rsid w:val="00E85885"/>
    <w:rsid w:val="00E860AA"/>
    <w:rsid w:val="00E8639C"/>
    <w:rsid w:val="00E8743F"/>
    <w:rsid w:val="00E901AC"/>
    <w:rsid w:val="00E90F4B"/>
    <w:rsid w:val="00E921F4"/>
    <w:rsid w:val="00E92EE5"/>
    <w:rsid w:val="00E931AF"/>
    <w:rsid w:val="00E938A6"/>
    <w:rsid w:val="00E94C6E"/>
    <w:rsid w:val="00E95CC4"/>
    <w:rsid w:val="00E95D24"/>
    <w:rsid w:val="00E96562"/>
    <w:rsid w:val="00E97137"/>
    <w:rsid w:val="00E977D4"/>
    <w:rsid w:val="00E97EAC"/>
    <w:rsid w:val="00EA08B8"/>
    <w:rsid w:val="00EA0F06"/>
    <w:rsid w:val="00EA1848"/>
    <w:rsid w:val="00EA1F5A"/>
    <w:rsid w:val="00EA201B"/>
    <w:rsid w:val="00EA32F6"/>
    <w:rsid w:val="00EA35C7"/>
    <w:rsid w:val="00EA394B"/>
    <w:rsid w:val="00EA4493"/>
    <w:rsid w:val="00EA51DC"/>
    <w:rsid w:val="00EA568D"/>
    <w:rsid w:val="00EA576B"/>
    <w:rsid w:val="00EA5BDF"/>
    <w:rsid w:val="00EA6222"/>
    <w:rsid w:val="00EA7B1D"/>
    <w:rsid w:val="00EA7B23"/>
    <w:rsid w:val="00EB15C0"/>
    <w:rsid w:val="00EB25EA"/>
    <w:rsid w:val="00EB3172"/>
    <w:rsid w:val="00EB31E4"/>
    <w:rsid w:val="00EB3689"/>
    <w:rsid w:val="00EB3B7B"/>
    <w:rsid w:val="00EB3E5D"/>
    <w:rsid w:val="00EB432C"/>
    <w:rsid w:val="00EB4563"/>
    <w:rsid w:val="00EB497A"/>
    <w:rsid w:val="00EB4F1B"/>
    <w:rsid w:val="00EB52B6"/>
    <w:rsid w:val="00EB54F6"/>
    <w:rsid w:val="00EB5B8E"/>
    <w:rsid w:val="00EB5DAF"/>
    <w:rsid w:val="00EB6911"/>
    <w:rsid w:val="00EB7E24"/>
    <w:rsid w:val="00EB7F9C"/>
    <w:rsid w:val="00EC069D"/>
    <w:rsid w:val="00EC0F16"/>
    <w:rsid w:val="00EC1EDC"/>
    <w:rsid w:val="00EC290B"/>
    <w:rsid w:val="00EC2A43"/>
    <w:rsid w:val="00EC2C4A"/>
    <w:rsid w:val="00EC2EEB"/>
    <w:rsid w:val="00EC38EB"/>
    <w:rsid w:val="00EC38ED"/>
    <w:rsid w:val="00EC3AE0"/>
    <w:rsid w:val="00EC3F80"/>
    <w:rsid w:val="00EC423C"/>
    <w:rsid w:val="00EC4F8C"/>
    <w:rsid w:val="00EC55CA"/>
    <w:rsid w:val="00EC5742"/>
    <w:rsid w:val="00EC5A52"/>
    <w:rsid w:val="00EC67A9"/>
    <w:rsid w:val="00EC6A4D"/>
    <w:rsid w:val="00EC6B71"/>
    <w:rsid w:val="00ED03BE"/>
    <w:rsid w:val="00ED0802"/>
    <w:rsid w:val="00ED096A"/>
    <w:rsid w:val="00ED1153"/>
    <w:rsid w:val="00ED16D4"/>
    <w:rsid w:val="00ED18E9"/>
    <w:rsid w:val="00ED1A83"/>
    <w:rsid w:val="00ED1C3F"/>
    <w:rsid w:val="00ED1D52"/>
    <w:rsid w:val="00ED2C73"/>
    <w:rsid w:val="00ED31C0"/>
    <w:rsid w:val="00ED3B8B"/>
    <w:rsid w:val="00ED4646"/>
    <w:rsid w:val="00ED4DE8"/>
    <w:rsid w:val="00ED51B0"/>
    <w:rsid w:val="00ED5D70"/>
    <w:rsid w:val="00ED63C5"/>
    <w:rsid w:val="00ED6AE6"/>
    <w:rsid w:val="00EE0849"/>
    <w:rsid w:val="00EE0F1E"/>
    <w:rsid w:val="00EE22B8"/>
    <w:rsid w:val="00EE2D11"/>
    <w:rsid w:val="00EE2E4F"/>
    <w:rsid w:val="00EE2F12"/>
    <w:rsid w:val="00EE3048"/>
    <w:rsid w:val="00EE3DBD"/>
    <w:rsid w:val="00EE569D"/>
    <w:rsid w:val="00EE5F29"/>
    <w:rsid w:val="00EE6332"/>
    <w:rsid w:val="00EE68EB"/>
    <w:rsid w:val="00EE7439"/>
    <w:rsid w:val="00EF0134"/>
    <w:rsid w:val="00EF0CCE"/>
    <w:rsid w:val="00EF0E29"/>
    <w:rsid w:val="00EF103C"/>
    <w:rsid w:val="00EF1770"/>
    <w:rsid w:val="00EF29B9"/>
    <w:rsid w:val="00EF2C53"/>
    <w:rsid w:val="00EF3068"/>
    <w:rsid w:val="00EF3D6F"/>
    <w:rsid w:val="00EF4447"/>
    <w:rsid w:val="00EF47FB"/>
    <w:rsid w:val="00EF4A4A"/>
    <w:rsid w:val="00EF4B48"/>
    <w:rsid w:val="00EF4F59"/>
    <w:rsid w:val="00EF5092"/>
    <w:rsid w:val="00EF53E5"/>
    <w:rsid w:val="00EF59F5"/>
    <w:rsid w:val="00EF5EDB"/>
    <w:rsid w:val="00EF5F21"/>
    <w:rsid w:val="00EF7046"/>
    <w:rsid w:val="00EF7E1F"/>
    <w:rsid w:val="00F01356"/>
    <w:rsid w:val="00F01601"/>
    <w:rsid w:val="00F01602"/>
    <w:rsid w:val="00F01C41"/>
    <w:rsid w:val="00F02268"/>
    <w:rsid w:val="00F02296"/>
    <w:rsid w:val="00F02D81"/>
    <w:rsid w:val="00F02DB7"/>
    <w:rsid w:val="00F03BB4"/>
    <w:rsid w:val="00F049B5"/>
    <w:rsid w:val="00F05769"/>
    <w:rsid w:val="00F0677A"/>
    <w:rsid w:val="00F071A4"/>
    <w:rsid w:val="00F10AEA"/>
    <w:rsid w:val="00F10B3A"/>
    <w:rsid w:val="00F1170F"/>
    <w:rsid w:val="00F11A8C"/>
    <w:rsid w:val="00F12202"/>
    <w:rsid w:val="00F12498"/>
    <w:rsid w:val="00F124EF"/>
    <w:rsid w:val="00F12C99"/>
    <w:rsid w:val="00F12D41"/>
    <w:rsid w:val="00F132C7"/>
    <w:rsid w:val="00F13405"/>
    <w:rsid w:val="00F137C4"/>
    <w:rsid w:val="00F140E5"/>
    <w:rsid w:val="00F14A8B"/>
    <w:rsid w:val="00F15470"/>
    <w:rsid w:val="00F1585D"/>
    <w:rsid w:val="00F164A5"/>
    <w:rsid w:val="00F16872"/>
    <w:rsid w:val="00F16A55"/>
    <w:rsid w:val="00F17C82"/>
    <w:rsid w:val="00F200BA"/>
    <w:rsid w:val="00F20199"/>
    <w:rsid w:val="00F20757"/>
    <w:rsid w:val="00F20AC3"/>
    <w:rsid w:val="00F219A5"/>
    <w:rsid w:val="00F21C76"/>
    <w:rsid w:val="00F21DA0"/>
    <w:rsid w:val="00F23022"/>
    <w:rsid w:val="00F238DC"/>
    <w:rsid w:val="00F239B5"/>
    <w:rsid w:val="00F23B8E"/>
    <w:rsid w:val="00F23F48"/>
    <w:rsid w:val="00F24508"/>
    <w:rsid w:val="00F24AD8"/>
    <w:rsid w:val="00F24D54"/>
    <w:rsid w:val="00F250F2"/>
    <w:rsid w:val="00F25CCD"/>
    <w:rsid w:val="00F26231"/>
    <w:rsid w:val="00F2630C"/>
    <w:rsid w:val="00F26D6B"/>
    <w:rsid w:val="00F275A8"/>
    <w:rsid w:val="00F27D4B"/>
    <w:rsid w:val="00F30124"/>
    <w:rsid w:val="00F30419"/>
    <w:rsid w:val="00F3060B"/>
    <w:rsid w:val="00F30A2B"/>
    <w:rsid w:val="00F30F52"/>
    <w:rsid w:val="00F3209C"/>
    <w:rsid w:val="00F32C2D"/>
    <w:rsid w:val="00F32D02"/>
    <w:rsid w:val="00F33C38"/>
    <w:rsid w:val="00F34685"/>
    <w:rsid w:val="00F34B1E"/>
    <w:rsid w:val="00F34EFE"/>
    <w:rsid w:val="00F35ED4"/>
    <w:rsid w:val="00F35F67"/>
    <w:rsid w:val="00F365C4"/>
    <w:rsid w:val="00F3702E"/>
    <w:rsid w:val="00F37508"/>
    <w:rsid w:val="00F3751B"/>
    <w:rsid w:val="00F37E1D"/>
    <w:rsid w:val="00F404DF"/>
    <w:rsid w:val="00F42340"/>
    <w:rsid w:val="00F423F2"/>
    <w:rsid w:val="00F43B44"/>
    <w:rsid w:val="00F43D48"/>
    <w:rsid w:val="00F43D60"/>
    <w:rsid w:val="00F45065"/>
    <w:rsid w:val="00F45453"/>
    <w:rsid w:val="00F456A0"/>
    <w:rsid w:val="00F50434"/>
    <w:rsid w:val="00F50FAD"/>
    <w:rsid w:val="00F5165D"/>
    <w:rsid w:val="00F51F45"/>
    <w:rsid w:val="00F523B7"/>
    <w:rsid w:val="00F53C3D"/>
    <w:rsid w:val="00F53CD5"/>
    <w:rsid w:val="00F54183"/>
    <w:rsid w:val="00F5490D"/>
    <w:rsid w:val="00F561D1"/>
    <w:rsid w:val="00F565E4"/>
    <w:rsid w:val="00F56DEB"/>
    <w:rsid w:val="00F60CD9"/>
    <w:rsid w:val="00F61217"/>
    <w:rsid w:val="00F61684"/>
    <w:rsid w:val="00F61DA9"/>
    <w:rsid w:val="00F63741"/>
    <w:rsid w:val="00F6376A"/>
    <w:rsid w:val="00F6589D"/>
    <w:rsid w:val="00F65F04"/>
    <w:rsid w:val="00F67ABD"/>
    <w:rsid w:val="00F7019E"/>
    <w:rsid w:val="00F705B7"/>
    <w:rsid w:val="00F70618"/>
    <w:rsid w:val="00F70DCE"/>
    <w:rsid w:val="00F70DF7"/>
    <w:rsid w:val="00F741FA"/>
    <w:rsid w:val="00F74919"/>
    <w:rsid w:val="00F74A79"/>
    <w:rsid w:val="00F756EF"/>
    <w:rsid w:val="00F75767"/>
    <w:rsid w:val="00F76252"/>
    <w:rsid w:val="00F766FA"/>
    <w:rsid w:val="00F76F5A"/>
    <w:rsid w:val="00F776AD"/>
    <w:rsid w:val="00F77CFA"/>
    <w:rsid w:val="00F8004A"/>
    <w:rsid w:val="00F801E0"/>
    <w:rsid w:val="00F80902"/>
    <w:rsid w:val="00F81489"/>
    <w:rsid w:val="00F81BCD"/>
    <w:rsid w:val="00F81C2F"/>
    <w:rsid w:val="00F822F5"/>
    <w:rsid w:val="00F82C1C"/>
    <w:rsid w:val="00F83743"/>
    <w:rsid w:val="00F83897"/>
    <w:rsid w:val="00F8392F"/>
    <w:rsid w:val="00F84F5D"/>
    <w:rsid w:val="00F85765"/>
    <w:rsid w:val="00F859A0"/>
    <w:rsid w:val="00F85C13"/>
    <w:rsid w:val="00F87869"/>
    <w:rsid w:val="00F87FEA"/>
    <w:rsid w:val="00F909F0"/>
    <w:rsid w:val="00F915B7"/>
    <w:rsid w:val="00F91E9A"/>
    <w:rsid w:val="00F92323"/>
    <w:rsid w:val="00F92F69"/>
    <w:rsid w:val="00F93323"/>
    <w:rsid w:val="00F93A6A"/>
    <w:rsid w:val="00F95127"/>
    <w:rsid w:val="00F95A9A"/>
    <w:rsid w:val="00F95D32"/>
    <w:rsid w:val="00F97893"/>
    <w:rsid w:val="00FA022F"/>
    <w:rsid w:val="00FA1264"/>
    <w:rsid w:val="00FA1FD0"/>
    <w:rsid w:val="00FA34F1"/>
    <w:rsid w:val="00FA355C"/>
    <w:rsid w:val="00FA5901"/>
    <w:rsid w:val="00FA6927"/>
    <w:rsid w:val="00FB02D3"/>
    <w:rsid w:val="00FB0742"/>
    <w:rsid w:val="00FB0838"/>
    <w:rsid w:val="00FB1531"/>
    <w:rsid w:val="00FB1820"/>
    <w:rsid w:val="00FB23A3"/>
    <w:rsid w:val="00FB266B"/>
    <w:rsid w:val="00FB2D75"/>
    <w:rsid w:val="00FB36EB"/>
    <w:rsid w:val="00FB37F7"/>
    <w:rsid w:val="00FB4FAE"/>
    <w:rsid w:val="00FB529C"/>
    <w:rsid w:val="00FB5827"/>
    <w:rsid w:val="00FB5A48"/>
    <w:rsid w:val="00FB6ABC"/>
    <w:rsid w:val="00FB72C4"/>
    <w:rsid w:val="00FB7978"/>
    <w:rsid w:val="00FB7A0D"/>
    <w:rsid w:val="00FC08C2"/>
    <w:rsid w:val="00FC0FAF"/>
    <w:rsid w:val="00FC15D5"/>
    <w:rsid w:val="00FC190B"/>
    <w:rsid w:val="00FC1D3A"/>
    <w:rsid w:val="00FC214F"/>
    <w:rsid w:val="00FC29ED"/>
    <w:rsid w:val="00FC323B"/>
    <w:rsid w:val="00FC38F7"/>
    <w:rsid w:val="00FC3AA0"/>
    <w:rsid w:val="00FC524C"/>
    <w:rsid w:val="00FC67A7"/>
    <w:rsid w:val="00FC6C4E"/>
    <w:rsid w:val="00FC6C81"/>
    <w:rsid w:val="00FC6C85"/>
    <w:rsid w:val="00FC6E78"/>
    <w:rsid w:val="00FD063B"/>
    <w:rsid w:val="00FD12C6"/>
    <w:rsid w:val="00FD1BC7"/>
    <w:rsid w:val="00FD33FC"/>
    <w:rsid w:val="00FD3861"/>
    <w:rsid w:val="00FD4D58"/>
    <w:rsid w:val="00FD56B9"/>
    <w:rsid w:val="00FD6C19"/>
    <w:rsid w:val="00FD7184"/>
    <w:rsid w:val="00FD7BA5"/>
    <w:rsid w:val="00FE1170"/>
    <w:rsid w:val="00FE1818"/>
    <w:rsid w:val="00FE1999"/>
    <w:rsid w:val="00FE1C45"/>
    <w:rsid w:val="00FE3851"/>
    <w:rsid w:val="00FE3C56"/>
    <w:rsid w:val="00FE3F6C"/>
    <w:rsid w:val="00FE4A44"/>
    <w:rsid w:val="00FE4E86"/>
    <w:rsid w:val="00FE547D"/>
    <w:rsid w:val="00FE5B08"/>
    <w:rsid w:val="00FE5BDF"/>
    <w:rsid w:val="00FE5DD1"/>
    <w:rsid w:val="00FE67C9"/>
    <w:rsid w:val="00FF04E2"/>
    <w:rsid w:val="00FF08AE"/>
    <w:rsid w:val="00FF12A3"/>
    <w:rsid w:val="00FF1536"/>
    <w:rsid w:val="00FF27B4"/>
    <w:rsid w:val="00FF2B31"/>
    <w:rsid w:val="00FF2BF0"/>
    <w:rsid w:val="00FF3094"/>
    <w:rsid w:val="00FF3A88"/>
    <w:rsid w:val="00FF424F"/>
    <w:rsid w:val="00FF44BF"/>
    <w:rsid w:val="00FF4EDF"/>
    <w:rsid w:val="00FF597C"/>
    <w:rsid w:val="00FF71C0"/>
    <w:rsid w:val="00FF782D"/>
    <w:rsid w:val="00FF7ABE"/>
    <w:rsid w:val="029412E3"/>
    <w:rsid w:val="02C85218"/>
    <w:rsid w:val="038F7EA8"/>
    <w:rsid w:val="03923592"/>
    <w:rsid w:val="03E306DC"/>
    <w:rsid w:val="04461E96"/>
    <w:rsid w:val="06395530"/>
    <w:rsid w:val="071F523E"/>
    <w:rsid w:val="077B1AC6"/>
    <w:rsid w:val="07EC671D"/>
    <w:rsid w:val="080737D2"/>
    <w:rsid w:val="093E3D7B"/>
    <w:rsid w:val="0BBB6BE9"/>
    <w:rsid w:val="0E713CE5"/>
    <w:rsid w:val="0F07112E"/>
    <w:rsid w:val="10E0740E"/>
    <w:rsid w:val="135C05DB"/>
    <w:rsid w:val="15346B79"/>
    <w:rsid w:val="157A0DFC"/>
    <w:rsid w:val="15FC3EB8"/>
    <w:rsid w:val="17385F49"/>
    <w:rsid w:val="176B4947"/>
    <w:rsid w:val="1B4F0EF8"/>
    <w:rsid w:val="1D6150FF"/>
    <w:rsid w:val="221931A2"/>
    <w:rsid w:val="23AA0AAB"/>
    <w:rsid w:val="24D76004"/>
    <w:rsid w:val="24E106DB"/>
    <w:rsid w:val="2AAF2A15"/>
    <w:rsid w:val="30D6549E"/>
    <w:rsid w:val="3135710A"/>
    <w:rsid w:val="31EE4F63"/>
    <w:rsid w:val="33D10BEF"/>
    <w:rsid w:val="345B39B3"/>
    <w:rsid w:val="35552D0E"/>
    <w:rsid w:val="365E1BE6"/>
    <w:rsid w:val="36EE53C5"/>
    <w:rsid w:val="37374FE2"/>
    <w:rsid w:val="37661EF9"/>
    <w:rsid w:val="37F413E0"/>
    <w:rsid w:val="38541FDA"/>
    <w:rsid w:val="3ABF3344"/>
    <w:rsid w:val="3D900CB4"/>
    <w:rsid w:val="41B470E3"/>
    <w:rsid w:val="43225E2C"/>
    <w:rsid w:val="46C152A0"/>
    <w:rsid w:val="471534E5"/>
    <w:rsid w:val="475E2CC9"/>
    <w:rsid w:val="4ADA4DDB"/>
    <w:rsid w:val="4D3843EF"/>
    <w:rsid w:val="513A4A2B"/>
    <w:rsid w:val="515A4252"/>
    <w:rsid w:val="526873A5"/>
    <w:rsid w:val="54C57479"/>
    <w:rsid w:val="58DA3BB7"/>
    <w:rsid w:val="58EF2114"/>
    <w:rsid w:val="58F76517"/>
    <w:rsid w:val="5B29283D"/>
    <w:rsid w:val="5CF52FC8"/>
    <w:rsid w:val="5CFC6160"/>
    <w:rsid w:val="5D5201C0"/>
    <w:rsid w:val="5DA24905"/>
    <w:rsid w:val="5EF94293"/>
    <w:rsid w:val="605B6211"/>
    <w:rsid w:val="60ED60B9"/>
    <w:rsid w:val="637D586B"/>
    <w:rsid w:val="66014832"/>
    <w:rsid w:val="678330CF"/>
    <w:rsid w:val="68A40EBC"/>
    <w:rsid w:val="691F6373"/>
    <w:rsid w:val="697F3B15"/>
    <w:rsid w:val="6A1009C1"/>
    <w:rsid w:val="6A574989"/>
    <w:rsid w:val="6A9163CD"/>
    <w:rsid w:val="6B7D55B9"/>
    <w:rsid w:val="6D2B6338"/>
    <w:rsid w:val="6EBB1724"/>
    <w:rsid w:val="7013206E"/>
    <w:rsid w:val="70180597"/>
    <w:rsid w:val="707A2D8E"/>
    <w:rsid w:val="72936C49"/>
    <w:rsid w:val="74690C79"/>
    <w:rsid w:val="7472185C"/>
    <w:rsid w:val="747A3B6F"/>
    <w:rsid w:val="74852BE0"/>
    <w:rsid w:val="760262C7"/>
    <w:rsid w:val="779E0C30"/>
    <w:rsid w:val="77C90143"/>
    <w:rsid w:val="7B7F1C2E"/>
    <w:rsid w:val="7BAF5B7A"/>
    <w:rsid w:val="7BF328BB"/>
    <w:rsid w:val="7C8D5459"/>
    <w:rsid w:val="7FE9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autoRedefine/>
    <w:qFormat/>
    <w:uiPriority w:val="99"/>
    <w:pPr>
      <w:keepNext/>
      <w:keepLines/>
      <w:spacing w:before="480" w:after="360"/>
      <w:ind w:left="525" w:leftChars="100" w:right="100" w:rightChars="100"/>
      <w:jc w:val="left"/>
      <w:outlineLvl w:val="0"/>
    </w:pPr>
    <w:rPr>
      <w:rFonts w:ascii="等线" w:hAnsi="等线" w:eastAsia="黑体"/>
      <w:b/>
      <w:bCs/>
      <w:kern w:val="44"/>
      <w:sz w:val="32"/>
      <w:szCs w:val="32"/>
    </w:rPr>
  </w:style>
  <w:style w:type="paragraph" w:styleId="3">
    <w:name w:val="heading 2"/>
    <w:basedOn w:val="1"/>
    <w:next w:val="1"/>
    <w:link w:val="2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6"/>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27"/>
    <w:autoRedefine/>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118"/>
    <w:autoRedefine/>
    <w:unhideWhenUsed/>
    <w:qFormat/>
    <w:uiPriority w:val="99"/>
    <w:pPr>
      <w:jc w:val="left"/>
    </w:pPr>
    <w:rPr>
      <w:rFonts w:ascii="Calibri" w:hAnsi="Calibri"/>
      <w:szCs w:val="21"/>
    </w:rPr>
  </w:style>
  <w:style w:type="paragraph" w:styleId="7">
    <w:name w:val="Body Text"/>
    <w:basedOn w:val="1"/>
    <w:autoRedefine/>
    <w:semiHidden/>
    <w:unhideWhenUsed/>
    <w:qFormat/>
    <w:uiPriority w:val="99"/>
    <w:pPr>
      <w:spacing w:after="120"/>
    </w:pPr>
  </w:style>
  <w:style w:type="paragraph" w:styleId="8">
    <w:name w:val="Plain Text"/>
    <w:basedOn w:val="1"/>
    <w:link w:val="29"/>
    <w:autoRedefine/>
    <w:qFormat/>
    <w:uiPriority w:val="99"/>
    <w:rPr>
      <w:rFonts w:ascii="宋体" w:hAnsi="Courier New"/>
      <w:kern w:val="0"/>
      <w:sz w:val="20"/>
      <w:szCs w:val="21"/>
    </w:rPr>
  </w:style>
  <w:style w:type="paragraph" w:styleId="9">
    <w:name w:val="Balloon Text"/>
    <w:basedOn w:val="1"/>
    <w:link w:val="30"/>
    <w:autoRedefine/>
    <w:unhideWhenUsed/>
    <w:qFormat/>
    <w:uiPriority w:val="99"/>
    <w:rPr>
      <w:kern w:val="0"/>
      <w:sz w:val="18"/>
      <w:szCs w:val="18"/>
    </w:rPr>
  </w:style>
  <w:style w:type="paragraph" w:styleId="10">
    <w:name w:val="footer"/>
    <w:basedOn w:val="1"/>
    <w:link w:val="31"/>
    <w:autoRedefine/>
    <w:unhideWhenUsed/>
    <w:qFormat/>
    <w:uiPriority w:val="99"/>
    <w:pPr>
      <w:tabs>
        <w:tab w:val="center" w:pos="4153"/>
        <w:tab w:val="right" w:pos="8306"/>
      </w:tabs>
      <w:snapToGrid w:val="0"/>
      <w:jc w:val="left"/>
    </w:pPr>
    <w:rPr>
      <w:kern w:val="0"/>
      <w:sz w:val="18"/>
      <w:szCs w:val="18"/>
    </w:rPr>
  </w:style>
  <w:style w:type="paragraph" w:styleId="11">
    <w:name w:val="header"/>
    <w:basedOn w:val="1"/>
    <w:link w:val="3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33"/>
    <w:autoRedefine/>
    <w:qFormat/>
    <w:uiPriority w:val="10"/>
    <w:pPr>
      <w:spacing w:before="240" w:after="60"/>
      <w:jc w:val="center"/>
      <w:outlineLvl w:val="0"/>
    </w:pPr>
    <w:rPr>
      <w:rFonts w:ascii="Cambria" w:hAnsi="Cambria"/>
      <w:b/>
      <w:bCs/>
      <w:kern w:val="0"/>
      <w:sz w:val="32"/>
      <w:szCs w:val="32"/>
    </w:rPr>
  </w:style>
  <w:style w:type="paragraph" w:styleId="14">
    <w:name w:val="annotation subject"/>
    <w:basedOn w:val="6"/>
    <w:next w:val="6"/>
    <w:link w:val="34"/>
    <w:unhideWhenUsed/>
    <w:qFormat/>
    <w:uiPriority w:val="99"/>
    <w:rPr>
      <w:b/>
      <w:bCs/>
      <w:kern w:val="0"/>
      <w:sz w:val="20"/>
      <w:szCs w:val="2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22"/>
    <w:rPr>
      <w:b/>
      <w:bCs/>
    </w:rPr>
  </w:style>
  <w:style w:type="character" w:styleId="19">
    <w:name w:val="FollowedHyperlink"/>
    <w:autoRedefine/>
    <w:unhideWhenUsed/>
    <w:qFormat/>
    <w:uiPriority w:val="99"/>
    <w:rPr>
      <w:color w:val="800080"/>
      <w:u w:val="single"/>
    </w:rPr>
  </w:style>
  <w:style w:type="character" w:styleId="20">
    <w:name w:val="Emphasis"/>
    <w:qFormat/>
    <w:uiPriority w:val="0"/>
    <w:rPr>
      <w:i/>
      <w:iCs/>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paragraph" w:customStyle="1" w:styleId="23">
    <w:name w:val="样式4"/>
    <w:basedOn w:val="1"/>
    <w:next w:val="8"/>
    <w:autoRedefine/>
    <w:qFormat/>
    <w:uiPriority w:val="0"/>
    <w:pPr>
      <w:tabs>
        <w:tab w:val="left" w:pos="425"/>
        <w:tab w:val="left" w:pos="1984"/>
      </w:tabs>
      <w:ind w:left="851" w:hanging="851"/>
    </w:pPr>
    <w:rPr>
      <w:szCs w:val="24"/>
    </w:rPr>
  </w:style>
  <w:style w:type="character" w:customStyle="1" w:styleId="24">
    <w:name w:val="标题 1 Char"/>
    <w:link w:val="2"/>
    <w:autoRedefine/>
    <w:qFormat/>
    <w:uiPriority w:val="99"/>
    <w:rPr>
      <w:rFonts w:ascii="等线" w:hAnsi="等线" w:eastAsia="黑体"/>
      <w:b/>
      <w:bCs/>
      <w:kern w:val="44"/>
      <w:sz w:val="32"/>
      <w:szCs w:val="32"/>
    </w:rPr>
  </w:style>
  <w:style w:type="character" w:customStyle="1" w:styleId="25">
    <w:name w:val="标题 2 Char"/>
    <w:link w:val="3"/>
    <w:qFormat/>
    <w:uiPriority w:val="0"/>
    <w:rPr>
      <w:rFonts w:ascii="Arial" w:hAnsi="Arial" w:eastAsia="黑体" w:cs="Times New Roman"/>
      <w:b/>
      <w:bCs/>
      <w:sz w:val="32"/>
      <w:szCs w:val="32"/>
    </w:rPr>
  </w:style>
  <w:style w:type="character" w:customStyle="1" w:styleId="26">
    <w:name w:val="标题 3 Char"/>
    <w:link w:val="4"/>
    <w:semiHidden/>
    <w:qFormat/>
    <w:uiPriority w:val="9"/>
    <w:rPr>
      <w:b/>
      <w:bCs/>
      <w:kern w:val="2"/>
      <w:sz w:val="32"/>
      <w:szCs w:val="32"/>
    </w:rPr>
  </w:style>
  <w:style w:type="character" w:customStyle="1" w:styleId="27">
    <w:name w:val="标题 4 Char"/>
    <w:link w:val="5"/>
    <w:semiHidden/>
    <w:qFormat/>
    <w:uiPriority w:val="9"/>
    <w:rPr>
      <w:rFonts w:ascii="Cambria" w:hAnsi="Cambria" w:eastAsia="宋体" w:cs="Times New Roman"/>
      <w:b/>
      <w:bCs/>
      <w:kern w:val="2"/>
      <w:sz w:val="28"/>
      <w:szCs w:val="28"/>
    </w:rPr>
  </w:style>
  <w:style w:type="character" w:customStyle="1" w:styleId="28">
    <w:name w:val="批注文字 Char"/>
    <w:qFormat/>
    <w:uiPriority w:val="99"/>
  </w:style>
  <w:style w:type="character" w:customStyle="1" w:styleId="29">
    <w:name w:val="纯文本 Char"/>
    <w:link w:val="8"/>
    <w:qFormat/>
    <w:uiPriority w:val="99"/>
    <w:rPr>
      <w:rFonts w:ascii="宋体" w:hAnsi="Courier New" w:eastAsia="宋体" w:cs="Times New Roman"/>
      <w:kern w:val="0"/>
      <w:sz w:val="20"/>
      <w:szCs w:val="21"/>
    </w:rPr>
  </w:style>
  <w:style w:type="character" w:customStyle="1" w:styleId="30">
    <w:name w:val="批注框文本 Char"/>
    <w:link w:val="9"/>
    <w:autoRedefine/>
    <w:semiHidden/>
    <w:qFormat/>
    <w:uiPriority w:val="99"/>
    <w:rPr>
      <w:sz w:val="18"/>
      <w:szCs w:val="18"/>
    </w:rPr>
  </w:style>
  <w:style w:type="character" w:customStyle="1" w:styleId="31">
    <w:name w:val="页脚 Char"/>
    <w:link w:val="10"/>
    <w:qFormat/>
    <w:uiPriority w:val="99"/>
    <w:rPr>
      <w:sz w:val="18"/>
      <w:szCs w:val="18"/>
    </w:rPr>
  </w:style>
  <w:style w:type="character" w:customStyle="1" w:styleId="32">
    <w:name w:val="页眉 Char"/>
    <w:link w:val="11"/>
    <w:qFormat/>
    <w:uiPriority w:val="99"/>
    <w:rPr>
      <w:sz w:val="18"/>
      <w:szCs w:val="18"/>
    </w:rPr>
  </w:style>
  <w:style w:type="character" w:customStyle="1" w:styleId="33">
    <w:name w:val="标题 Char"/>
    <w:link w:val="13"/>
    <w:qFormat/>
    <w:uiPriority w:val="10"/>
    <w:rPr>
      <w:rFonts w:ascii="Cambria" w:hAnsi="Cambria" w:eastAsia="宋体" w:cs="Times New Roman"/>
      <w:b/>
      <w:bCs/>
      <w:sz w:val="32"/>
      <w:szCs w:val="32"/>
    </w:rPr>
  </w:style>
  <w:style w:type="character" w:customStyle="1" w:styleId="34">
    <w:name w:val="批注主题 Char"/>
    <w:link w:val="14"/>
    <w:autoRedefine/>
    <w:semiHidden/>
    <w:qFormat/>
    <w:uiPriority w:val="99"/>
    <w:rPr>
      <w:b/>
      <w:bCs/>
    </w:rPr>
  </w:style>
  <w:style w:type="character" w:customStyle="1" w:styleId="35">
    <w:name w:val="列表段落 字符"/>
    <w:link w:val="36"/>
    <w:qFormat/>
    <w:uiPriority w:val="34"/>
    <w:rPr>
      <w:rFonts w:ascii="Calibri" w:hAnsi="Calibri"/>
      <w:kern w:val="2"/>
      <w:sz w:val="21"/>
      <w:szCs w:val="22"/>
    </w:rPr>
  </w:style>
  <w:style w:type="paragraph" w:customStyle="1" w:styleId="36">
    <w:name w:val="_Style 27"/>
    <w:basedOn w:val="1"/>
    <w:next w:val="37"/>
    <w:link w:val="35"/>
    <w:qFormat/>
    <w:uiPriority w:val="34"/>
    <w:pPr>
      <w:ind w:firstLine="420" w:firstLineChars="200"/>
    </w:pPr>
    <w:rPr>
      <w:rFonts w:ascii="Calibri" w:hAnsi="Calibri"/>
    </w:rPr>
  </w:style>
  <w:style w:type="paragraph" w:styleId="37">
    <w:name w:val="List Paragraph"/>
    <w:basedOn w:val="1"/>
    <w:link w:val="38"/>
    <w:autoRedefine/>
    <w:qFormat/>
    <w:uiPriority w:val="99"/>
    <w:pPr>
      <w:ind w:firstLine="420" w:firstLineChars="200"/>
    </w:pPr>
  </w:style>
  <w:style w:type="character" w:customStyle="1" w:styleId="38">
    <w:name w:val="列出段落 Char"/>
    <w:link w:val="37"/>
    <w:autoRedefine/>
    <w:qFormat/>
    <w:uiPriority w:val="99"/>
  </w:style>
  <w:style w:type="character" w:customStyle="1" w:styleId="39">
    <w:name w:val="批注文字 字符"/>
    <w:autoRedefine/>
    <w:qFormat/>
    <w:uiPriority w:val="99"/>
  </w:style>
  <w:style w:type="character" w:customStyle="1" w:styleId="40">
    <w:name w:val="纯文本 字符"/>
    <w:autoRedefine/>
    <w:qFormat/>
    <w:uiPriority w:val="0"/>
    <w:rPr>
      <w:rFonts w:ascii="宋体" w:hAnsi="Courier New" w:cs="Courier New"/>
      <w:szCs w:val="21"/>
    </w:rPr>
  </w:style>
  <w:style w:type="character" w:customStyle="1" w:styleId="41">
    <w:name w:val="font81"/>
    <w:autoRedefine/>
    <w:qFormat/>
    <w:uiPriority w:val="0"/>
    <w:rPr>
      <w:rFonts w:hint="default" w:ascii="Times New Roman" w:hAnsi="Times New Roman" w:cs="Times New Roman"/>
      <w:color w:val="000000"/>
      <w:sz w:val="20"/>
      <w:szCs w:val="20"/>
      <w:u w:val="none"/>
    </w:rPr>
  </w:style>
  <w:style w:type="character" w:customStyle="1" w:styleId="42">
    <w:name w:val="font41"/>
    <w:autoRedefine/>
    <w:qFormat/>
    <w:uiPriority w:val="0"/>
    <w:rPr>
      <w:rFonts w:hint="eastAsia" w:ascii="宋体" w:hAnsi="宋体" w:eastAsia="宋体" w:cs="宋体"/>
      <w:color w:val="000000"/>
      <w:sz w:val="20"/>
      <w:szCs w:val="20"/>
      <w:u w:val="none"/>
    </w:rPr>
  </w:style>
  <w:style w:type="character" w:customStyle="1" w:styleId="43">
    <w:name w:val="纯文本 Char1"/>
    <w:autoRedefine/>
    <w:qFormat/>
    <w:uiPriority w:val="0"/>
    <w:rPr>
      <w:rFonts w:ascii="宋体" w:hAnsi="Courier New" w:eastAsia="宋体" w:cs="Times New Roman"/>
      <w:kern w:val="0"/>
      <w:sz w:val="20"/>
      <w:szCs w:val="21"/>
    </w:rPr>
  </w:style>
  <w:style w:type="character" w:customStyle="1" w:styleId="44">
    <w:name w:val="font61"/>
    <w:autoRedefine/>
    <w:qFormat/>
    <w:uiPriority w:val="0"/>
    <w:rPr>
      <w:rFonts w:hint="default" w:ascii="Times New Roman" w:hAnsi="Times New Roman" w:cs="Times New Roman"/>
      <w:color w:val="000000"/>
      <w:sz w:val="20"/>
      <w:szCs w:val="20"/>
      <w:u w:val="none"/>
    </w:rPr>
  </w:style>
  <w:style w:type="character" w:customStyle="1" w:styleId="45">
    <w:name w:val="List Paragraph Char"/>
    <w:link w:val="46"/>
    <w:autoRedefine/>
    <w:qFormat/>
    <w:locked/>
    <w:uiPriority w:val="34"/>
    <w:rPr>
      <w:rFonts w:ascii="Times New Roman" w:hAnsi="Times New Roman" w:eastAsia="宋体" w:cs="Times New Roman"/>
      <w:szCs w:val="21"/>
    </w:rPr>
  </w:style>
  <w:style w:type="paragraph" w:customStyle="1" w:styleId="46">
    <w:name w:val="列出段落1"/>
    <w:basedOn w:val="1"/>
    <w:link w:val="45"/>
    <w:autoRedefine/>
    <w:qFormat/>
    <w:uiPriority w:val="34"/>
    <w:pPr>
      <w:ind w:firstLine="420" w:firstLineChars="200"/>
    </w:pPr>
    <w:rPr>
      <w:kern w:val="0"/>
      <w:sz w:val="20"/>
      <w:szCs w:val="21"/>
    </w:rPr>
  </w:style>
  <w:style w:type="character" w:customStyle="1" w:styleId="47">
    <w:name w:val="font11"/>
    <w:autoRedefine/>
    <w:qFormat/>
    <w:uiPriority w:val="0"/>
    <w:rPr>
      <w:rFonts w:hint="default" w:ascii="Times New Roman" w:hAnsi="Times New Roman" w:cs="Times New Roman"/>
      <w:color w:val="000000"/>
      <w:sz w:val="28"/>
      <w:szCs w:val="28"/>
      <w:u w:val="none"/>
    </w:rPr>
  </w:style>
  <w:style w:type="character" w:customStyle="1" w:styleId="48">
    <w:name w:val="图号 Char"/>
    <w:link w:val="49"/>
    <w:autoRedefine/>
    <w:qFormat/>
    <w:uiPriority w:val="0"/>
    <w:rPr>
      <w:sz w:val="21"/>
      <w:szCs w:val="21"/>
    </w:rPr>
  </w:style>
  <w:style w:type="paragraph" w:customStyle="1" w:styleId="49">
    <w:name w:val="图号"/>
    <w:basedOn w:val="1"/>
    <w:link w:val="48"/>
    <w:autoRedefine/>
    <w:qFormat/>
    <w:uiPriority w:val="0"/>
    <w:pPr>
      <w:spacing w:before="120" w:after="120"/>
      <w:ind w:left="-135" w:leftChars="-135"/>
      <w:jc w:val="center"/>
    </w:pPr>
    <w:rPr>
      <w:kern w:val="0"/>
      <w:szCs w:val="21"/>
    </w:rPr>
  </w:style>
  <w:style w:type="character" w:customStyle="1" w:styleId="50">
    <w:name w:val="批注框文本 字符"/>
    <w:autoRedefine/>
    <w:semiHidden/>
    <w:qFormat/>
    <w:uiPriority w:val="99"/>
    <w:rPr>
      <w:sz w:val="18"/>
      <w:szCs w:val="18"/>
    </w:rPr>
  </w:style>
  <w:style w:type="character" w:customStyle="1" w:styleId="51">
    <w:name w:val="font21"/>
    <w:autoRedefine/>
    <w:qFormat/>
    <w:uiPriority w:val="0"/>
    <w:rPr>
      <w:rFonts w:hint="eastAsia" w:ascii="宋体" w:hAnsi="宋体" w:eastAsia="宋体" w:cs="宋体"/>
      <w:color w:val="000000"/>
      <w:sz w:val="28"/>
      <w:szCs w:val="28"/>
      <w:u w:val="none"/>
    </w:rPr>
  </w:style>
  <w:style w:type="character" w:customStyle="1" w:styleId="52">
    <w:name w:val="font51"/>
    <w:autoRedefine/>
    <w:qFormat/>
    <w:uiPriority w:val="0"/>
    <w:rPr>
      <w:rFonts w:hint="eastAsia" w:ascii="宋体" w:hAnsi="宋体" w:eastAsia="宋体" w:cs="宋体"/>
      <w:color w:val="000000"/>
      <w:sz w:val="20"/>
      <w:szCs w:val="20"/>
      <w:u w:val="none"/>
    </w:rPr>
  </w:style>
  <w:style w:type="paragraph" w:customStyle="1" w:styleId="53">
    <w:name w:val="xl79"/>
    <w:basedOn w:val="1"/>
    <w:autoRedefine/>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 w:val="20"/>
      <w:szCs w:val="20"/>
    </w:rPr>
  </w:style>
  <w:style w:type="paragraph" w:customStyle="1" w:styleId="54">
    <w:name w:val="xl8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55">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6">
    <w:name w:val="xl78"/>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57">
    <w:name w:val="xl93"/>
    <w:basedOn w:val="1"/>
    <w:autoRedefine/>
    <w:qFormat/>
    <w:uiPriority w:val="0"/>
    <w:pPr>
      <w:widowControl/>
      <w:pBdr>
        <w:top w:val="single" w:color="auto" w:sz="12" w:space="0"/>
        <w:right w:val="single" w:color="auto" w:sz="8" w:space="0"/>
      </w:pBdr>
      <w:spacing w:before="100" w:beforeAutospacing="1" w:after="100" w:afterAutospacing="1"/>
      <w:jc w:val="center"/>
    </w:pPr>
    <w:rPr>
      <w:rFonts w:ascii="宋体" w:hAnsi="宋体" w:cs="宋体"/>
      <w:kern w:val="0"/>
      <w:szCs w:val="21"/>
    </w:rPr>
  </w:style>
  <w:style w:type="paragraph" w:customStyle="1" w:styleId="58">
    <w:name w:val="xl65"/>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5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0">
    <w:name w:val="xl83"/>
    <w:basedOn w:val="1"/>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2">
    <w:name w:val="xl72"/>
    <w:basedOn w:val="1"/>
    <w:qFormat/>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kern w:val="0"/>
      <w:szCs w:val="21"/>
    </w:rPr>
  </w:style>
  <w:style w:type="paragraph" w:customStyle="1" w:styleId="63">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333333"/>
      <w:kern w:val="0"/>
      <w:sz w:val="20"/>
      <w:szCs w:val="20"/>
    </w:rPr>
  </w:style>
  <w:style w:type="paragraph" w:customStyle="1" w:styleId="6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xl70"/>
    <w:basedOn w:val="1"/>
    <w:qFormat/>
    <w:uiPriority w:val="0"/>
    <w:pPr>
      <w:widowControl/>
      <w:pBdr>
        <w:bottom w:val="single" w:color="auto" w:sz="8" w:space="0"/>
        <w:right w:val="single" w:color="auto" w:sz="8" w:space="0"/>
      </w:pBdr>
      <w:shd w:val="clear" w:color="000000" w:fill="00B0F0"/>
      <w:spacing w:before="100" w:beforeAutospacing="1" w:after="100" w:afterAutospacing="1"/>
      <w:jc w:val="center"/>
    </w:pPr>
    <w:rPr>
      <w:rFonts w:ascii="宋体" w:hAnsi="宋体" w:cs="宋体"/>
      <w:kern w:val="0"/>
      <w:sz w:val="20"/>
      <w:szCs w:val="20"/>
    </w:rPr>
  </w:style>
  <w:style w:type="paragraph" w:customStyle="1" w:styleId="66">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67">
    <w:name w:val="0表格样式"/>
    <w:basedOn w:val="1"/>
    <w:qFormat/>
    <w:uiPriority w:val="0"/>
    <w:rPr>
      <w:szCs w:val="21"/>
    </w:rPr>
  </w:style>
  <w:style w:type="paragraph" w:customStyle="1" w:styleId="6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18"/>
      <w:szCs w:val="18"/>
    </w:rPr>
  </w:style>
  <w:style w:type="paragraph" w:customStyle="1" w:styleId="69">
    <w:name w:val="font7"/>
    <w:basedOn w:val="1"/>
    <w:qFormat/>
    <w:uiPriority w:val="0"/>
    <w:pPr>
      <w:widowControl/>
      <w:spacing w:before="100" w:beforeAutospacing="1" w:after="100" w:afterAutospacing="1"/>
      <w:jc w:val="left"/>
    </w:pPr>
    <w:rPr>
      <w:color w:val="000000"/>
      <w:kern w:val="0"/>
      <w:sz w:val="20"/>
      <w:szCs w:val="20"/>
    </w:rPr>
  </w:style>
  <w:style w:type="paragraph" w:customStyle="1" w:styleId="7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xl92"/>
    <w:basedOn w:val="1"/>
    <w:qFormat/>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73">
    <w:name w:val="样式 【方案正文样式】 首行缩进:  2 字符 行距: 固定值 20 磅 + 宋体"/>
    <w:basedOn w:val="1"/>
    <w:qFormat/>
    <w:uiPriority w:val="0"/>
    <w:pPr>
      <w:spacing w:line="400" w:lineRule="exact"/>
      <w:ind w:firstLine="200" w:firstLineChars="200"/>
    </w:pPr>
    <w:rPr>
      <w:rFonts w:ascii="宋体" w:hAnsi="宋体" w:cs="宋体"/>
      <w:sz w:val="24"/>
      <w:szCs w:val="24"/>
    </w:rPr>
  </w:style>
  <w:style w:type="paragraph" w:customStyle="1" w:styleId="74">
    <w:name w:val="font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5">
    <w:name w:val="font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6">
    <w:name w:val="样式 样式 标题 1 + 右侧:  1 字符 + 右侧:  1 字符"/>
    <w:basedOn w:val="1"/>
    <w:autoRedefine/>
    <w:qFormat/>
    <w:uiPriority w:val="0"/>
    <w:pPr>
      <w:keepNext/>
      <w:keepLines/>
      <w:spacing w:before="480" w:after="360"/>
      <w:ind w:left="100" w:leftChars="100" w:right="240" w:rightChars="100" w:hanging="420"/>
      <w:jc w:val="left"/>
      <w:outlineLvl w:val="0"/>
    </w:pPr>
    <w:rPr>
      <w:rFonts w:ascii="等线" w:hAnsi="等线" w:eastAsia="黑体" w:cs="宋体"/>
      <w:b/>
      <w:bCs/>
      <w:kern w:val="44"/>
      <w:sz w:val="32"/>
      <w:szCs w:val="20"/>
    </w:rPr>
  </w:style>
  <w:style w:type="paragraph" w:customStyle="1" w:styleId="77">
    <w:name w:val="xl77"/>
    <w:basedOn w:val="1"/>
    <w:autoRedefine/>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78">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Cs w:val="21"/>
    </w:rPr>
  </w:style>
  <w:style w:type="paragraph" w:customStyle="1" w:styleId="79">
    <w:name w:val="xl84"/>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Cs w:val="21"/>
    </w:rPr>
  </w:style>
  <w:style w:type="paragraph" w:customStyle="1" w:styleId="81">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2">
    <w:name w:val="标题3"/>
    <w:basedOn w:val="4"/>
    <w:autoRedefine/>
    <w:qFormat/>
    <w:uiPriority w:val="0"/>
    <w:pPr>
      <w:tabs>
        <w:tab w:val="left" w:pos="1247"/>
      </w:tabs>
      <w:spacing w:before="240" w:after="120" w:line="240" w:lineRule="auto"/>
      <w:ind w:left="200" w:leftChars="100" w:right="100" w:rightChars="100" w:hanging="100" w:hangingChars="100"/>
      <w:jc w:val="left"/>
    </w:pPr>
    <w:rPr>
      <w:rFonts w:eastAsia="黑体"/>
      <w:b w:val="0"/>
      <w:spacing w:val="20"/>
      <w:kern w:val="0"/>
      <w:sz w:val="26"/>
      <w:lang w:val="pt-BR"/>
    </w:rPr>
  </w:style>
  <w:style w:type="paragraph" w:customStyle="1" w:styleId="83">
    <w:name w:val="xl76"/>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84">
    <w:name w:val="xl71"/>
    <w:basedOn w:val="1"/>
    <w:autoRedefine/>
    <w:qFormat/>
    <w:uiPriority w:val="0"/>
    <w:pPr>
      <w:widowControl/>
      <w:pBdr>
        <w:bottom w:val="single" w:color="auto" w:sz="8" w:space="0"/>
        <w:right w:val="single" w:color="auto" w:sz="8" w:space="0"/>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85">
    <w:name w:val="xl69"/>
    <w:basedOn w:val="1"/>
    <w:autoRedefine/>
    <w:qFormat/>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kern w:val="0"/>
      <w:sz w:val="20"/>
      <w:szCs w:val="20"/>
    </w:rPr>
  </w:style>
  <w:style w:type="paragraph" w:customStyle="1" w:styleId="86">
    <w:name w:val="xl82"/>
    <w:basedOn w:val="1"/>
    <w:autoRedefine/>
    <w:qFormat/>
    <w:uiPriority w:val="0"/>
    <w:pPr>
      <w:widowControl/>
      <w:pBdr>
        <w:bottom w:val="single" w:color="auto" w:sz="8" w:space="0"/>
        <w:right w:val="single" w:color="auto" w:sz="8" w:space="0"/>
      </w:pBdr>
      <w:spacing w:before="100" w:beforeAutospacing="1" w:after="100" w:afterAutospacing="1"/>
    </w:pPr>
    <w:rPr>
      <w:color w:val="000000"/>
      <w:kern w:val="0"/>
      <w:sz w:val="20"/>
      <w:szCs w:val="20"/>
    </w:rPr>
  </w:style>
  <w:style w:type="paragraph" w:customStyle="1" w:styleId="8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88">
    <w:name w:val="xl68"/>
    <w:basedOn w:val="1"/>
    <w:autoRedefine/>
    <w:qFormat/>
    <w:uiPriority w:val="0"/>
    <w:pPr>
      <w:widowControl/>
      <w:pBdr>
        <w:left w:val="single" w:color="auto" w:sz="12" w:space="0"/>
        <w:bottom w:val="single" w:color="auto" w:sz="8" w:space="0"/>
        <w:right w:val="single" w:color="auto" w:sz="8" w:space="0"/>
      </w:pBdr>
      <w:shd w:val="clear" w:color="000000" w:fill="00B0F0"/>
      <w:spacing w:before="100" w:beforeAutospacing="1" w:after="100" w:afterAutospacing="1"/>
      <w:jc w:val="center"/>
    </w:pPr>
    <w:rPr>
      <w:rFonts w:ascii="宋体" w:hAnsi="宋体" w:cs="宋体"/>
      <w:kern w:val="0"/>
      <w:szCs w:val="21"/>
    </w:rPr>
  </w:style>
  <w:style w:type="paragraph" w:customStyle="1" w:styleId="89">
    <w:name w:val="xl74"/>
    <w:basedOn w:val="1"/>
    <w:autoRedefine/>
    <w:qFormat/>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90">
    <w:name w:val="标题4"/>
    <w:basedOn w:val="5"/>
    <w:autoRedefine/>
    <w:qFormat/>
    <w:uiPriority w:val="0"/>
    <w:pPr>
      <w:tabs>
        <w:tab w:val="left" w:pos="1247"/>
      </w:tabs>
      <w:spacing w:before="240" w:after="120" w:line="240" w:lineRule="auto"/>
      <w:ind w:left="1680" w:hanging="420"/>
      <w:jc w:val="left"/>
    </w:pPr>
    <w:rPr>
      <w:rFonts w:eastAsia="黑体"/>
      <w:b w:val="0"/>
      <w:kern w:val="0"/>
      <w:sz w:val="24"/>
      <w:szCs w:val="24"/>
      <w:lang w:val="pt-BR"/>
    </w:rPr>
  </w:style>
  <w:style w:type="paragraph" w:customStyle="1" w:styleId="91">
    <w:name w:val="_Style 28"/>
    <w:basedOn w:val="1"/>
    <w:next w:val="37"/>
    <w:autoRedefine/>
    <w:qFormat/>
    <w:uiPriority w:val="99"/>
    <w:pPr>
      <w:ind w:firstLine="420" w:firstLineChars="200"/>
    </w:pPr>
  </w:style>
  <w:style w:type="paragraph" w:customStyle="1" w:styleId="92">
    <w:name w:val="0表头样式"/>
    <w:basedOn w:val="67"/>
    <w:autoRedefine/>
    <w:qFormat/>
    <w:uiPriority w:val="0"/>
    <w:pPr>
      <w:jc w:val="center"/>
    </w:pPr>
    <w:rPr>
      <w:b/>
    </w:rPr>
  </w:style>
  <w:style w:type="paragraph" w:customStyle="1" w:styleId="93">
    <w:name w:val="font8"/>
    <w:basedOn w:val="1"/>
    <w:autoRedefine/>
    <w:qFormat/>
    <w:uiPriority w:val="0"/>
    <w:pPr>
      <w:widowControl/>
      <w:spacing w:before="100" w:beforeAutospacing="1" w:after="100" w:afterAutospacing="1"/>
      <w:jc w:val="left"/>
    </w:pPr>
    <w:rPr>
      <w:kern w:val="0"/>
      <w:sz w:val="20"/>
      <w:szCs w:val="20"/>
    </w:rPr>
  </w:style>
  <w:style w:type="paragraph" w:customStyle="1" w:styleId="94">
    <w:name w:val="xl67"/>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95">
    <w:name w:val="样式 样式 标题2 + 右侧:  0.42 厘米 + 右侧:  2 字符"/>
    <w:basedOn w:val="1"/>
    <w:autoRedefine/>
    <w:qFormat/>
    <w:uiPriority w:val="0"/>
    <w:pPr>
      <w:keepNext/>
      <w:keepLines/>
      <w:tabs>
        <w:tab w:val="left" w:pos="1247"/>
      </w:tabs>
      <w:spacing w:before="480" w:after="120"/>
      <w:ind w:left="300" w:leftChars="200" w:right="480" w:rightChars="200" w:hanging="100" w:hangingChars="100"/>
      <w:jc w:val="left"/>
      <w:outlineLvl w:val="1"/>
    </w:pPr>
    <w:rPr>
      <w:rFonts w:ascii="Cambria" w:hAnsi="Cambria" w:eastAsia="黑体" w:cs="宋体"/>
      <w:b/>
      <w:bCs/>
      <w:spacing w:val="20"/>
      <w:sz w:val="28"/>
      <w:szCs w:val="20"/>
    </w:rPr>
  </w:style>
  <w:style w:type="paragraph" w:customStyle="1" w:styleId="96">
    <w:name w:val="_Style 29"/>
    <w:basedOn w:val="1"/>
    <w:next w:val="37"/>
    <w:autoRedefine/>
    <w:qFormat/>
    <w:uiPriority w:val="99"/>
    <w:pPr>
      <w:ind w:firstLine="420" w:firstLineChars="200"/>
    </w:pPr>
  </w:style>
  <w:style w:type="paragraph" w:customStyle="1" w:styleId="97">
    <w:name w:val="xl75"/>
    <w:basedOn w:val="1"/>
    <w:autoRedefine/>
    <w:qFormat/>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 w:val="20"/>
      <w:szCs w:val="20"/>
    </w:rPr>
  </w:style>
  <w:style w:type="paragraph" w:customStyle="1" w:styleId="98">
    <w:name w:val="xl91"/>
    <w:basedOn w:val="1"/>
    <w:autoRedefine/>
    <w:qFormat/>
    <w:uiPriority w:val="0"/>
    <w:pPr>
      <w:widowControl/>
      <w:pBdr>
        <w:top w:val="single" w:color="auto" w:sz="12" w:space="0"/>
        <w:left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99">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00">
    <w:name w:val="标题2"/>
    <w:basedOn w:val="3"/>
    <w:autoRedefine/>
    <w:qFormat/>
    <w:uiPriority w:val="0"/>
    <w:pPr>
      <w:tabs>
        <w:tab w:val="left" w:pos="1247"/>
      </w:tabs>
      <w:spacing w:before="480" w:after="120" w:line="240" w:lineRule="auto"/>
      <w:ind w:left="300" w:leftChars="200" w:right="200" w:rightChars="200" w:hanging="100" w:hangingChars="100"/>
      <w:jc w:val="center"/>
    </w:pPr>
    <w:rPr>
      <w:rFonts w:ascii="Cambria" w:hAnsi="Cambria"/>
      <w:spacing w:val="20"/>
      <w:sz w:val="28"/>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18"/>
      <w:szCs w:val="18"/>
    </w:rPr>
  </w:style>
  <w:style w:type="character" w:customStyle="1" w:styleId="102">
    <w:name w:val="列表段落 字符2"/>
    <w:autoRedefine/>
    <w:qFormat/>
    <w:uiPriority w:val="99"/>
  </w:style>
  <w:style w:type="paragraph" w:customStyle="1" w:styleId="103">
    <w:name w:val="font9"/>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04">
    <w:name w:val="font10"/>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105">
    <w:name w:val="font12"/>
    <w:basedOn w:val="1"/>
    <w:autoRedefine/>
    <w:qFormat/>
    <w:uiPriority w:val="0"/>
    <w:pPr>
      <w:widowControl/>
      <w:spacing w:before="100" w:beforeAutospacing="1" w:after="100" w:afterAutospacing="1"/>
      <w:jc w:val="left"/>
    </w:pPr>
    <w:rPr>
      <w:rFonts w:ascii="宋体" w:hAnsi="宋体" w:cs="宋体"/>
      <w:kern w:val="0"/>
      <w:sz w:val="22"/>
    </w:rPr>
  </w:style>
  <w:style w:type="paragraph" w:customStyle="1" w:styleId="106">
    <w:name w:val="font13"/>
    <w:basedOn w:val="1"/>
    <w:autoRedefine/>
    <w:qFormat/>
    <w:uiPriority w:val="0"/>
    <w:pPr>
      <w:widowControl/>
      <w:spacing w:before="100" w:beforeAutospacing="1" w:after="100" w:afterAutospacing="1"/>
      <w:jc w:val="left"/>
    </w:pPr>
    <w:rPr>
      <w:kern w:val="0"/>
      <w:sz w:val="22"/>
    </w:rPr>
  </w:style>
  <w:style w:type="paragraph" w:customStyle="1" w:styleId="107">
    <w:name w:val="font14"/>
    <w:basedOn w:val="1"/>
    <w:autoRedefine/>
    <w:qFormat/>
    <w:uiPriority w:val="0"/>
    <w:pPr>
      <w:widowControl/>
      <w:spacing w:before="100" w:beforeAutospacing="1" w:after="100" w:afterAutospacing="1"/>
      <w:jc w:val="left"/>
    </w:pPr>
    <w:rPr>
      <w:color w:val="000000"/>
      <w:kern w:val="0"/>
      <w:sz w:val="22"/>
    </w:rPr>
  </w:style>
  <w:style w:type="paragraph" w:customStyle="1" w:styleId="108">
    <w:name w:val="font15"/>
    <w:basedOn w:val="1"/>
    <w:autoRedefine/>
    <w:qFormat/>
    <w:uiPriority w:val="0"/>
    <w:pPr>
      <w:widowControl/>
      <w:spacing w:before="100" w:beforeAutospacing="1" w:after="100" w:afterAutospacing="1"/>
      <w:jc w:val="left"/>
    </w:pPr>
    <w:rPr>
      <w:rFonts w:ascii="宋体" w:hAnsi="宋体" w:cs="宋体"/>
      <w:color w:val="000000"/>
      <w:kern w:val="0"/>
      <w:szCs w:val="21"/>
    </w:rPr>
  </w:style>
  <w:style w:type="character" w:customStyle="1" w:styleId="109">
    <w:name w:val="NormalCharacter"/>
    <w:autoRedefine/>
    <w:semiHidden/>
    <w:qFormat/>
    <w:uiPriority w:val="0"/>
  </w:style>
  <w:style w:type="paragraph" w:customStyle="1" w:styleId="110">
    <w:name w:val="修订1"/>
    <w:autoRedefine/>
    <w:unhideWhenUsed/>
    <w:qFormat/>
    <w:uiPriority w:val="99"/>
    <w:rPr>
      <w:rFonts w:ascii="Times New Roman" w:hAnsi="Times New Roman" w:eastAsia="宋体" w:cs="Times New Roman"/>
      <w:kern w:val="2"/>
      <w:sz w:val="21"/>
      <w:szCs w:val="22"/>
      <w:lang w:val="en-US" w:eastAsia="zh-CN" w:bidi="ar-SA"/>
    </w:rPr>
  </w:style>
  <w:style w:type="character" w:customStyle="1" w:styleId="111">
    <w:name w:val="cf01"/>
    <w:autoRedefine/>
    <w:qFormat/>
    <w:uiPriority w:val="0"/>
    <w:rPr>
      <w:rFonts w:hint="eastAsia" w:ascii="Microsoft YaHei UI" w:hAnsi="Microsoft YaHei UI" w:eastAsia="Microsoft YaHei UI"/>
      <w:color w:val="202124"/>
      <w:sz w:val="18"/>
      <w:szCs w:val="18"/>
    </w:rPr>
  </w:style>
  <w:style w:type="character" w:customStyle="1" w:styleId="112">
    <w:name w:val="font71"/>
    <w:basedOn w:val="17"/>
    <w:autoRedefine/>
    <w:qFormat/>
    <w:uiPriority w:val="0"/>
    <w:rPr>
      <w:rFonts w:hint="eastAsia" w:ascii="宋体" w:hAnsi="宋体" w:eastAsia="宋体" w:cs="宋体"/>
      <w:color w:val="000000"/>
      <w:sz w:val="21"/>
      <w:szCs w:val="21"/>
      <w:u w:val="none"/>
    </w:rPr>
  </w:style>
  <w:style w:type="character" w:customStyle="1" w:styleId="113">
    <w:name w:val="font91"/>
    <w:basedOn w:val="17"/>
    <w:autoRedefine/>
    <w:qFormat/>
    <w:uiPriority w:val="0"/>
    <w:rPr>
      <w:rFonts w:hint="default" w:ascii="Times New Roman" w:hAnsi="Times New Roman" w:cs="Times New Roman"/>
      <w:color w:val="000000"/>
      <w:sz w:val="21"/>
      <w:szCs w:val="21"/>
      <w:u w:val="none"/>
    </w:rPr>
  </w:style>
  <w:style w:type="character" w:customStyle="1" w:styleId="114">
    <w:name w:val="font101"/>
    <w:basedOn w:val="17"/>
    <w:autoRedefine/>
    <w:qFormat/>
    <w:uiPriority w:val="0"/>
    <w:rPr>
      <w:rFonts w:hint="eastAsia" w:ascii="宋体" w:hAnsi="宋体" w:eastAsia="宋体" w:cs="宋体"/>
      <w:color w:val="auto"/>
      <w:sz w:val="21"/>
      <w:szCs w:val="21"/>
      <w:u w:val="none"/>
    </w:rPr>
  </w:style>
  <w:style w:type="character" w:customStyle="1" w:styleId="115">
    <w:name w:val="font111"/>
    <w:basedOn w:val="17"/>
    <w:autoRedefine/>
    <w:qFormat/>
    <w:uiPriority w:val="0"/>
    <w:rPr>
      <w:rFonts w:hint="default" w:ascii="Times New Roman" w:hAnsi="Times New Roman" w:cs="Times New Roman"/>
      <w:color w:val="auto"/>
      <w:sz w:val="21"/>
      <w:szCs w:val="21"/>
      <w:u w:val="none"/>
    </w:rPr>
  </w:style>
  <w:style w:type="paragraph" w:customStyle="1" w:styleId="116">
    <w:name w:val="msolistparagraph"/>
    <w:basedOn w:val="1"/>
    <w:autoRedefine/>
    <w:qFormat/>
    <w:uiPriority w:val="0"/>
    <w:pPr>
      <w:ind w:firstLine="420" w:firstLineChars="200"/>
    </w:pPr>
    <w:rPr>
      <w:rFonts w:ascii="Calibri" w:hAnsi="Calibri"/>
    </w:rPr>
  </w:style>
  <w:style w:type="character" w:customStyle="1" w:styleId="117">
    <w:name w:val="列表段落 字符4"/>
    <w:basedOn w:val="17"/>
    <w:autoRedefine/>
    <w:qFormat/>
    <w:uiPriority w:val="0"/>
    <w:rPr>
      <w:rFonts w:hint="default" w:ascii="Calibri" w:hAnsi="Calibri" w:eastAsia="宋体" w:cs="Times New Roman"/>
      <w:kern w:val="2"/>
      <w:sz w:val="21"/>
      <w:szCs w:val="22"/>
    </w:rPr>
  </w:style>
  <w:style w:type="character" w:customStyle="1" w:styleId="118">
    <w:name w:val="批注文字 Char1"/>
    <w:basedOn w:val="17"/>
    <w:link w:val="6"/>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860</Words>
  <Characters>4902</Characters>
  <Lines>40</Lines>
  <Paragraphs>11</Paragraphs>
  <TotalTime>12</TotalTime>
  <ScaleCrop>false</ScaleCrop>
  <LinksUpToDate>false</LinksUpToDate>
  <CharactersWithSpaces>5751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2023-03-08T00:53:00Z</dcterms:created>
  <dc:creator>dreamsummit</dc:creator>
  <cp:lastModifiedBy>云采链</cp:lastModifiedBy>
  <cp:lastPrinted>2018-10-16T04:01:00Z</cp:lastPrinted>
  <dcterms:modified xsi:type="dcterms:W3CDTF">2024-05-24T04:27:48Z</dcterms:modified>
  <dc:title>竞价文件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96336808B6124760A1A7E7A4A1ACCDA2</vt:lpwstr>
  </property>
</Properties>
</file>