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5CEB">
      <w:pPr>
        <w:jc w:val="center"/>
        <w:rPr>
          <w:rFonts w:ascii="仿宋" w:hAnsi="仿宋" w:eastAsia="仿宋" w:cs="仿宋"/>
          <w:b/>
          <w:bCs/>
          <w:color w:val="000000"/>
          <w:sz w:val="44"/>
          <w:szCs w:val="44"/>
          <w:shd w:val="clear" w:color="auto" w:fill="FFFFFF"/>
        </w:rPr>
      </w:pPr>
    </w:p>
    <w:p w14:paraId="1286E8BC">
      <w:pPr>
        <w:jc w:val="center"/>
        <w:rPr>
          <w:rFonts w:ascii="仿宋" w:hAnsi="仿宋" w:eastAsia="仿宋" w:cs="仿宋"/>
          <w:b/>
          <w:bCs/>
          <w:color w:val="000000"/>
          <w:sz w:val="44"/>
          <w:szCs w:val="44"/>
          <w:shd w:val="clear" w:color="auto" w:fill="FFFFFF"/>
        </w:rPr>
      </w:pPr>
    </w:p>
    <w:p w14:paraId="1080F0B9">
      <w:pPr>
        <w:jc w:val="center"/>
        <w:rPr>
          <w:rFonts w:ascii="仿宋" w:hAnsi="仿宋" w:eastAsia="仿宋" w:cs="仿宋"/>
          <w:b/>
          <w:bCs/>
          <w:color w:val="000000"/>
          <w:sz w:val="44"/>
          <w:szCs w:val="44"/>
          <w:shd w:val="clear" w:color="auto" w:fill="FFFFFF"/>
        </w:rPr>
      </w:pPr>
    </w:p>
    <w:p w14:paraId="3249BFC3">
      <w:pPr>
        <w:jc w:val="center"/>
        <w:rPr>
          <w:rFonts w:ascii="仿宋" w:hAnsi="仿宋" w:eastAsia="仿宋" w:cs="仿宋"/>
          <w:b/>
          <w:bCs/>
          <w:color w:val="000000"/>
          <w:sz w:val="44"/>
          <w:szCs w:val="44"/>
          <w:shd w:val="clear" w:color="auto" w:fill="FFFFFF"/>
        </w:rPr>
      </w:pPr>
    </w:p>
    <w:p w14:paraId="4AF9774D">
      <w:pPr>
        <w:jc w:val="center"/>
        <w:rPr>
          <w:rFonts w:ascii="仿宋" w:hAnsi="仿宋" w:eastAsia="仿宋" w:cs="仿宋"/>
          <w:b/>
          <w:bCs/>
          <w:color w:val="000000"/>
          <w:sz w:val="44"/>
          <w:szCs w:val="44"/>
          <w:shd w:val="clear" w:color="auto" w:fill="FFFFFF"/>
        </w:rPr>
      </w:pPr>
    </w:p>
    <w:p w14:paraId="3BF447E4">
      <w:pPr>
        <w:jc w:val="center"/>
        <w:rPr>
          <w:rFonts w:ascii="仿宋" w:hAnsi="仿宋" w:eastAsia="仿宋" w:cs="仿宋"/>
          <w:b/>
          <w:bCs/>
          <w:color w:val="000000"/>
          <w:sz w:val="44"/>
          <w:szCs w:val="44"/>
          <w:shd w:val="clear" w:color="auto" w:fill="FFFFFF"/>
        </w:rPr>
      </w:pPr>
    </w:p>
    <w:p w14:paraId="2DCE657E">
      <w:pPr>
        <w:jc w:val="center"/>
        <w:rPr>
          <w:rFonts w:ascii="仿宋" w:hAnsi="仿宋" w:eastAsia="仿宋" w:cs="仿宋"/>
          <w:b/>
          <w:bCs/>
          <w:color w:val="000000"/>
          <w:sz w:val="44"/>
          <w:szCs w:val="44"/>
          <w:shd w:val="clear" w:color="auto" w:fill="FFFFFF"/>
        </w:rPr>
      </w:pPr>
    </w:p>
    <w:p w14:paraId="207BCFAD">
      <w:pPr>
        <w:jc w:val="center"/>
        <w:rPr>
          <w:rFonts w:ascii="仿宋" w:hAnsi="仿宋" w:eastAsia="仿宋" w:cs="仿宋"/>
          <w:b/>
          <w:bCs/>
          <w:color w:val="000000"/>
          <w:sz w:val="44"/>
          <w:szCs w:val="44"/>
          <w:shd w:val="clear" w:color="auto" w:fill="FFFFFF"/>
        </w:rPr>
      </w:pPr>
      <w:r>
        <w:rPr>
          <w:rFonts w:hint="eastAsia" w:ascii="仿宋" w:hAnsi="仿宋" w:eastAsia="仿宋" w:cs="仿宋"/>
          <w:b/>
          <w:bCs/>
          <w:color w:val="000000"/>
          <w:sz w:val="44"/>
          <w:szCs w:val="44"/>
          <w:shd w:val="clear" w:color="auto" w:fill="FFFFFF"/>
        </w:rPr>
        <w:t>2025年-2026年广东体育博物馆物业管理服务项目市场调研资料</w:t>
      </w:r>
    </w:p>
    <w:p w14:paraId="5FA33E49">
      <w:pPr>
        <w:jc w:val="center"/>
        <w:rPr>
          <w:rFonts w:ascii="仿宋" w:hAnsi="仿宋" w:eastAsia="仿宋" w:cs="仿宋"/>
          <w:b/>
          <w:bCs/>
          <w:color w:val="000000"/>
          <w:sz w:val="44"/>
          <w:szCs w:val="44"/>
          <w:shd w:val="clear" w:color="auto" w:fill="FFFFFF"/>
        </w:rPr>
      </w:pPr>
    </w:p>
    <w:p w14:paraId="7CCB0824">
      <w:pPr>
        <w:jc w:val="center"/>
        <w:rPr>
          <w:rFonts w:ascii="仿宋" w:hAnsi="仿宋" w:eastAsia="仿宋" w:cs="仿宋"/>
          <w:b/>
          <w:bCs/>
          <w:color w:val="000000"/>
          <w:sz w:val="44"/>
          <w:szCs w:val="44"/>
          <w:shd w:val="clear" w:color="auto" w:fill="FFFFFF"/>
        </w:rPr>
      </w:pPr>
    </w:p>
    <w:p w14:paraId="3D4A38CD">
      <w:pPr>
        <w:jc w:val="center"/>
        <w:rPr>
          <w:rFonts w:ascii="仿宋" w:hAnsi="仿宋" w:eastAsia="仿宋" w:cs="仿宋"/>
          <w:b/>
          <w:bCs/>
          <w:color w:val="000000"/>
          <w:sz w:val="44"/>
          <w:szCs w:val="44"/>
          <w:shd w:val="clear" w:color="auto" w:fill="FFFFFF"/>
        </w:rPr>
      </w:pPr>
    </w:p>
    <w:p w14:paraId="27B4889D">
      <w:pPr>
        <w:jc w:val="center"/>
        <w:rPr>
          <w:rFonts w:ascii="仿宋" w:hAnsi="仿宋" w:eastAsia="仿宋" w:cs="仿宋"/>
          <w:b/>
          <w:bCs/>
          <w:color w:val="000000"/>
          <w:sz w:val="44"/>
          <w:szCs w:val="44"/>
          <w:shd w:val="clear" w:color="auto" w:fill="FFFFFF"/>
        </w:rPr>
      </w:pPr>
    </w:p>
    <w:p w14:paraId="2BC02621">
      <w:pPr>
        <w:jc w:val="center"/>
        <w:rPr>
          <w:rFonts w:ascii="仿宋" w:hAnsi="仿宋" w:eastAsia="仿宋" w:cs="仿宋"/>
          <w:b/>
          <w:bCs/>
          <w:color w:val="000000"/>
          <w:sz w:val="44"/>
          <w:szCs w:val="44"/>
          <w:shd w:val="clear" w:color="auto" w:fill="FFFFFF"/>
        </w:rPr>
      </w:pPr>
    </w:p>
    <w:p w14:paraId="4B2F079F">
      <w:pPr>
        <w:jc w:val="center"/>
        <w:rPr>
          <w:rFonts w:ascii="仿宋" w:hAnsi="仿宋" w:eastAsia="仿宋" w:cs="仿宋"/>
          <w:b/>
          <w:bCs/>
          <w:color w:val="000000"/>
          <w:sz w:val="44"/>
          <w:szCs w:val="44"/>
          <w:shd w:val="clear" w:color="auto" w:fill="FFFFFF"/>
        </w:rPr>
      </w:pPr>
    </w:p>
    <w:p w14:paraId="39A138CE">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供应商名称：</w:t>
      </w:r>
    </w:p>
    <w:p w14:paraId="60C843F7">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联系人：</w:t>
      </w:r>
    </w:p>
    <w:p w14:paraId="54211FE4">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联系方式：</w:t>
      </w:r>
    </w:p>
    <w:p w14:paraId="6C8E1672">
      <w:pPr>
        <w:ind w:firstLine="1687" w:firstLineChars="600"/>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填写日期：</w:t>
      </w:r>
    </w:p>
    <w:p w14:paraId="207F0FC3">
      <w:pPr>
        <w:jc w:val="left"/>
        <w:rPr>
          <w:rFonts w:ascii="仿宋" w:hAnsi="仿宋" w:eastAsia="仿宋" w:cs="仿宋"/>
          <w:b/>
          <w:bCs/>
          <w:color w:val="000000"/>
          <w:sz w:val="28"/>
          <w:szCs w:val="28"/>
          <w:shd w:val="clear" w:color="auto" w:fill="FFFFFF"/>
        </w:rPr>
      </w:pPr>
    </w:p>
    <w:p w14:paraId="6967F2B6">
      <w:pPr>
        <w:jc w:val="left"/>
        <w:rPr>
          <w:rFonts w:ascii="仿宋" w:hAnsi="仿宋" w:eastAsia="仿宋" w:cs="仿宋"/>
          <w:b/>
          <w:bCs/>
          <w:color w:val="000000"/>
          <w:sz w:val="28"/>
          <w:szCs w:val="28"/>
          <w:shd w:val="clear" w:color="auto" w:fill="FFFFFF"/>
        </w:rPr>
      </w:pPr>
    </w:p>
    <w:p w14:paraId="026BF5CD">
      <w:pPr>
        <w:jc w:val="left"/>
        <w:rPr>
          <w:rFonts w:ascii="仿宋" w:hAnsi="仿宋" w:eastAsia="仿宋" w:cs="仿宋"/>
          <w:b/>
          <w:bCs/>
          <w:color w:val="000000"/>
          <w:sz w:val="28"/>
          <w:szCs w:val="28"/>
          <w:shd w:val="clear" w:color="auto" w:fill="FFFFFF"/>
        </w:rPr>
      </w:pPr>
    </w:p>
    <w:p w14:paraId="13A882D3">
      <w:pPr>
        <w:jc w:val="center"/>
        <w:rPr>
          <w:rFonts w:ascii="仿宋" w:hAnsi="仿宋" w:eastAsia="仿宋" w:cs="仿宋"/>
          <w:b/>
          <w:bCs/>
          <w:color w:val="000000"/>
          <w:sz w:val="40"/>
          <w:szCs w:val="40"/>
          <w:shd w:val="clear" w:color="auto" w:fill="FFFFFF"/>
        </w:rPr>
      </w:pPr>
      <w:r>
        <w:rPr>
          <w:rFonts w:hint="eastAsia" w:ascii="仿宋" w:hAnsi="仿宋" w:eastAsia="仿宋" w:cs="仿宋"/>
          <w:b/>
          <w:bCs/>
          <w:color w:val="000000"/>
          <w:sz w:val="40"/>
          <w:szCs w:val="40"/>
          <w:shd w:val="clear" w:color="auto" w:fill="FFFFFF"/>
        </w:rPr>
        <w:t>调研资料目录清单</w:t>
      </w:r>
    </w:p>
    <w:sdt>
      <w:sdtPr>
        <w:rPr>
          <w:rFonts w:ascii="宋体" w:hAnsi="宋体" w:eastAsia="宋体"/>
        </w:rPr>
        <w:id w:val="147472962"/>
        <w15:color w:val="DBDBDB"/>
        <w:docPartObj>
          <w:docPartGallery w:val="Table of Contents"/>
          <w:docPartUnique/>
        </w:docPartObj>
      </w:sdtPr>
      <w:sdtEndPr>
        <w:rPr>
          <w:rFonts w:hint="eastAsia" w:ascii="仿宋" w:hAnsi="仿宋" w:eastAsia="仿宋" w:cs="仿宋"/>
          <w:sz w:val="28"/>
          <w:szCs w:val="28"/>
        </w:rPr>
      </w:sdtEndPr>
      <w:sdtContent>
        <w:p w14:paraId="36B146A6">
          <w:pPr>
            <w:jc w:val="center"/>
          </w:pPr>
        </w:p>
        <w:p w14:paraId="6C1DFF30">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_Toc28952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rPr>
            <w:t>一、项目报价表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9953CF">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_Toc11683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（一）总报价表（单位：人民币 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_Toc11683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40683">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_Toc11759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（二）分项报价（单位：人民币 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_Toc11759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78609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_Toc19246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二、营业执照复印件（加盖供应商单位公章）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364E66">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_Toc6458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kern w:val="2"/>
              <w:sz w:val="28"/>
              <w:szCs w:val="28"/>
              <w:shd w:val="clear" w:fill="FFFFFF"/>
              <w:lang w:val="en-US" w:eastAsia="zh-CN" w:bidi="ar"/>
            </w:rPr>
            <w:t>三、本项目可能涉及的企业资质、产品资质或人员资质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_Toc6458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806E10">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_Toc32044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四</w:t>
          </w:r>
          <w:r>
            <w:rPr>
              <w:rFonts w:hint="eastAsia" w:ascii="仿宋" w:hAnsi="仿宋" w:eastAsia="仿宋" w:cs="仿宋"/>
              <w:bCs/>
              <w:sz w:val="28"/>
              <w:szCs w:val="28"/>
              <w:shd w:val="clear" w:color="auto" w:fill="FFFFFF"/>
            </w:rPr>
            <w:t>、</w:t>
          </w:r>
          <w:r>
            <w:rPr>
              <w:rFonts w:hint="eastAsia" w:ascii="仿宋" w:hAnsi="仿宋" w:eastAsia="仿宋" w:cs="仿宋"/>
              <w:bCs/>
              <w:sz w:val="28"/>
              <w:szCs w:val="28"/>
              <w:shd w:val="clear" w:color="auto" w:fill="FFFFFF"/>
              <w:lang w:val="en-US" w:eastAsia="zh-CN"/>
            </w:rPr>
            <w:t>本项目服务要求</w:t>
          </w:r>
          <w:r>
            <w:rPr>
              <w:rFonts w:hint="eastAsia" w:ascii="仿宋" w:hAnsi="仿宋" w:eastAsia="仿宋" w:cs="仿宋"/>
              <w:bCs/>
              <w:sz w:val="28"/>
              <w:szCs w:val="28"/>
              <w:shd w:val="clear" w:color="auto" w:fill="FFFFFF"/>
            </w:rPr>
            <w:t>响应度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97647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_Toc16402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五</w:t>
          </w:r>
          <w:r>
            <w:rPr>
              <w:rFonts w:hint="eastAsia" w:ascii="仿宋" w:hAnsi="仿宋" w:eastAsia="仿宋" w:cs="仿宋"/>
              <w:bCs/>
              <w:sz w:val="28"/>
              <w:szCs w:val="28"/>
              <w:shd w:val="clear" w:color="auto" w:fill="FFFFFF"/>
            </w:rPr>
            <w:t>、详细介绍公司情况及优势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_Toc16402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E4BD38">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_Toc10080 </w:instrText>
          </w:r>
          <w:r>
            <w:rPr>
              <w:rFonts w:hint="eastAsia" w:ascii="仿宋" w:hAnsi="仿宋" w:eastAsia="仿宋" w:cs="仿宋"/>
              <w:sz w:val="28"/>
              <w:szCs w:val="28"/>
            </w:rPr>
            <w:fldChar w:fldCharType="separate"/>
          </w:r>
          <w:r>
            <w:rPr>
              <w:rFonts w:hint="eastAsia" w:ascii="仿宋" w:hAnsi="仿宋" w:eastAsia="仿宋" w:cs="仿宋"/>
              <w:bCs/>
              <w:sz w:val="28"/>
              <w:szCs w:val="28"/>
              <w:shd w:val="clear" w:color="auto" w:fill="FFFFFF"/>
              <w:lang w:val="en-US" w:eastAsia="zh-CN"/>
            </w:rPr>
            <w:t>六</w:t>
          </w:r>
          <w:r>
            <w:rPr>
              <w:rFonts w:hint="eastAsia" w:ascii="仿宋" w:hAnsi="仿宋" w:eastAsia="仿宋" w:cs="仿宋"/>
              <w:bCs/>
              <w:sz w:val="28"/>
              <w:szCs w:val="28"/>
              <w:shd w:val="clear" w:color="auto" w:fill="FFFFFF"/>
            </w:rPr>
            <w:t>、近三年同类项目市场业绩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_Toc10080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29ED5C">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_Toc15554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七、中小企业声明函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_Toc15554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D65414">
          <w:pPr>
            <w:pStyle w:val="7"/>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八、</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_Toc23145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BAFEFF">
          <w:pPr>
            <w:rPr>
              <w:rFonts w:ascii="仿宋" w:hAnsi="仿宋" w:eastAsia="仿宋" w:cs="仿宋"/>
              <w:sz w:val="28"/>
              <w:szCs w:val="28"/>
            </w:rPr>
          </w:pPr>
          <w:r>
            <w:rPr>
              <w:rFonts w:hint="eastAsia" w:ascii="仿宋" w:hAnsi="仿宋" w:eastAsia="仿宋" w:cs="仿宋"/>
              <w:szCs w:val="28"/>
            </w:rPr>
            <w:fldChar w:fldCharType="end"/>
          </w:r>
        </w:p>
      </w:sdtContent>
    </w:sdt>
    <w:p w14:paraId="6C496A1F">
      <w:pPr>
        <w:jc w:val="both"/>
        <w:outlineLvl w:val="0"/>
        <w:rPr>
          <w:rFonts w:ascii="仿宋" w:hAnsi="仿宋" w:eastAsia="仿宋" w:cs="仿宋"/>
          <w:b/>
          <w:bCs/>
          <w:color w:val="000000"/>
          <w:sz w:val="40"/>
          <w:szCs w:val="40"/>
          <w:shd w:val="clear" w:color="auto" w:fill="FFFFFF"/>
        </w:rPr>
        <w:sectPr>
          <w:pgSz w:w="11906" w:h="16838"/>
          <w:pgMar w:top="1440" w:right="1800" w:bottom="1440" w:left="1800" w:header="851" w:footer="992" w:gutter="0"/>
          <w:cols w:space="425" w:num="1"/>
          <w:docGrid w:type="lines" w:linePitch="312" w:charSpace="0"/>
        </w:sectPr>
      </w:pPr>
    </w:p>
    <w:p w14:paraId="3FD2579E">
      <w:pPr>
        <w:jc w:val="center"/>
        <w:outlineLvl w:val="0"/>
        <w:rPr>
          <w:rFonts w:ascii="仿宋" w:hAnsi="仿宋" w:eastAsia="仿宋" w:cs="仿宋"/>
          <w:b/>
          <w:bCs/>
          <w:color w:val="000000"/>
          <w:sz w:val="32"/>
          <w:szCs w:val="32"/>
          <w:shd w:val="clear" w:color="auto" w:fill="FFFFFF"/>
        </w:rPr>
      </w:pPr>
      <w:bookmarkStart w:id="0" w:name="_Toc28952"/>
      <w:r>
        <w:rPr>
          <w:rFonts w:hint="eastAsia" w:ascii="仿宋" w:hAnsi="仿宋" w:eastAsia="仿宋" w:cs="仿宋"/>
          <w:b/>
          <w:bCs/>
          <w:color w:val="000000"/>
          <w:sz w:val="32"/>
          <w:szCs w:val="32"/>
          <w:shd w:val="clear" w:color="auto" w:fill="FFFFFF"/>
        </w:rPr>
        <w:t>一、项目报价表</w:t>
      </w:r>
      <w:bookmarkEnd w:id="0"/>
    </w:p>
    <w:p w14:paraId="51434D43">
      <w:pPr>
        <w:jc w:val="left"/>
        <w:outlineLvl w:val="0"/>
        <w:rPr>
          <w:rFonts w:hint="eastAsia" w:ascii="仿宋" w:hAnsi="仿宋" w:eastAsia="仿宋" w:cs="仿宋"/>
          <w:b/>
          <w:bCs/>
          <w:i w:val="0"/>
          <w:iCs w:val="0"/>
          <w:caps w:val="0"/>
          <w:color w:val="000000"/>
          <w:spacing w:val="0"/>
          <w:kern w:val="2"/>
          <w:sz w:val="28"/>
          <w:szCs w:val="28"/>
          <w:shd w:val="clear" w:fill="FFFFFF"/>
        </w:rPr>
      </w:pPr>
      <w:bookmarkStart w:id="1" w:name="_Toc11683"/>
      <w:r>
        <w:rPr>
          <w:rFonts w:hint="eastAsia" w:ascii="仿宋" w:hAnsi="仿宋" w:eastAsia="仿宋" w:cs="仿宋"/>
          <w:b/>
          <w:bCs/>
          <w:i w:val="0"/>
          <w:iCs w:val="0"/>
          <w:caps w:val="0"/>
          <w:color w:val="000000"/>
          <w:spacing w:val="0"/>
          <w:kern w:val="2"/>
          <w:sz w:val="28"/>
          <w:szCs w:val="28"/>
          <w:shd w:val="clear" w:fill="FFFFFF"/>
          <w:lang w:val="en-US" w:eastAsia="zh-CN" w:bidi="ar"/>
        </w:rPr>
        <w:t>（一）总报价表（单位：人民币 元）</w:t>
      </w:r>
      <w:bookmarkEnd w:id="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617"/>
        <w:gridCol w:w="1094"/>
        <w:gridCol w:w="1442"/>
        <w:gridCol w:w="2366"/>
      </w:tblGrid>
      <w:tr w14:paraId="74E6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22" w:type="pct"/>
            <w:tcBorders>
              <w:top w:val="single" w:color="auto" w:sz="4" w:space="0"/>
              <w:left w:val="single" w:color="auto" w:sz="4" w:space="0"/>
              <w:bottom w:val="single" w:color="auto" w:sz="4" w:space="0"/>
              <w:right w:val="single" w:color="auto" w:sz="4" w:space="0"/>
            </w:tcBorders>
            <w:shd w:val="clear"/>
            <w:vAlign w:val="center"/>
          </w:tcPr>
          <w:p w14:paraId="6655AD10">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kern w:val="2"/>
                <w:sz w:val="28"/>
                <w:szCs w:val="28"/>
                <w:bdr w:val="none" w:color="auto" w:sz="0" w:space="0"/>
              </w:rPr>
            </w:pPr>
            <w:r>
              <w:rPr>
                <w:rFonts w:hint="eastAsia" w:ascii="仿宋" w:hAnsi="仿宋" w:eastAsia="仿宋" w:cs="仿宋"/>
                <w:b/>
                <w:bCs w:val="0"/>
                <w:kern w:val="2"/>
                <w:sz w:val="28"/>
                <w:szCs w:val="28"/>
                <w:bdr w:val="none" w:color="auto" w:sz="0" w:space="0"/>
                <w:lang w:val="en-US" w:eastAsia="zh-CN" w:bidi="ar"/>
              </w:rPr>
              <w:t>采购内容</w:t>
            </w:r>
          </w:p>
        </w:tc>
        <w:tc>
          <w:tcPr>
            <w:tcW w:w="642" w:type="pct"/>
            <w:tcBorders>
              <w:top w:val="single" w:color="auto" w:sz="4" w:space="0"/>
              <w:left w:val="single" w:color="auto" w:sz="4" w:space="0"/>
              <w:bottom w:val="single" w:color="auto" w:sz="4" w:space="0"/>
              <w:right w:val="single" w:color="auto" w:sz="4" w:space="0"/>
            </w:tcBorders>
            <w:shd w:val="clear"/>
            <w:vAlign w:val="center"/>
          </w:tcPr>
          <w:p w14:paraId="3ED4A742">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kern w:val="2"/>
                <w:sz w:val="28"/>
                <w:szCs w:val="28"/>
                <w:bdr w:val="none" w:color="auto" w:sz="0" w:space="0"/>
              </w:rPr>
            </w:pPr>
            <w:r>
              <w:rPr>
                <w:rFonts w:hint="eastAsia" w:ascii="仿宋" w:hAnsi="仿宋" w:eastAsia="仿宋" w:cs="仿宋"/>
                <w:b/>
                <w:bCs w:val="0"/>
                <w:kern w:val="2"/>
                <w:sz w:val="28"/>
                <w:szCs w:val="28"/>
                <w:bdr w:val="none" w:color="auto" w:sz="0" w:space="0"/>
                <w:lang w:val="en-US" w:eastAsia="zh-CN" w:bidi="ar"/>
              </w:rPr>
              <w:t>数量</w:t>
            </w:r>
          </w:p>
        </w:tc>
        <w:tc>
          <w:tcPr>
            <w:tcW w:w="846" w:type="pct"/>
            <w:tcBorders>
              <w:top w:val="single" w:color="auto" w:sz="4" w:space="0"/>
              <w:left w:val="single" w:color="auto" w:sz="4" w:space="0"/>
              <w:bottom w:val="single" w:color="auto" w:sz="4" w:space="0"/>
              <w:right w:val="single" w:color="auto" w:sz="4" w:space="0"/>
            </w:tcBorders>
            <w:shd w:val="clear"/>
            <w:vAlign w:val="center"/>
          </w:tcPr>
          <w:p w14:paraId="1E620719">
            <w:pPr>
              <w:keepNext w:val="0"/>
              <w:keepLines w:val="0"/>
              <w:widowControl w:val="0"/>
              <w:suppressLineNumbers w:val="0"/>
              <w:snapToGrid w:val="0"/>
              <w:spacing w:before="0" w:beforeAutospacing="0" w:after="0" w:afterAutospacing="0"/>
              <w:ind w:left="0" w:right="0"/>
              <w:jc w:val="center"/>
              <w:rPr>
                <w:rFonts w:hint="default" w:ascii="仿宋" w:hAnsi="仿宋" w:eastAsia="仿宋" w:cs="仿宋"/>
                <w:b/>
                <w:bCs w:val="0"/>
                <w:kern w:val="2"/>
                <w:sz w:val="28"/>
                <w:szCs w:val="28"/>
                <w:bdr w:val="none" w:color="auto" w:sz="0" w:space="0"/>
                <w:lang w:val="en-US" w:eastAsia="zh-CN"/>
              </w:rPr>
            </w:pPr>
            <w:r>
              <w:rPr>
                <w:rFonts w:hint="eastAsia" w:ascii="仿宋" w:hAnsi="仿宋" w:eastAsia="仿宋" w:cs="仿宋"/>
                <w:b/>
                <w:bCs w:val="0"/>
                <w:kern w:val="2"/>
                <w:sz w:val="28"/>
                <w:szCs w:val="28"/>
                <w:bdr w:val="none" w:color="auto" w:sz="0" w:space="0"/>
                <w:lang w:val="en-US" w:eastAsia="zh-CN"/>
              </w:rPr>
              <w:t>服务年限</w:t>
            </w:r>
          </w:p>
        </w:tc>
        <w:tc>
          <w:tcPr>
            <w:tcW w:w="1388" w:type="pct"/>
            <w:tcBorders>
              <w:top w:val="single" w:color="auto" w:sz="4" w:space="0"/>
              <w:left w:val="single" w:color="auto" w:sz="4" w:space="0"/>
              <w:bottom w:val="single" w:color="auto" w:sz="4" w:space="0"/>
              <w:right w:val="single" w:color="auto" w:sz="4" w:space="0"/>
            </w:tcBorders>
            <w:shd w:val="clear"/>
            <w:vAlign w:val="center"/>
          </w:tcPr>
          <w:p w14:paraId="108D4FD7">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kern w:val="2"/>
                <w:sz w:val="28"/>
                <w:szCs w:val="28"/>
                <w:bdr w:val="none" w:color="auto" w:sz="0" w:space="0"/>
                <w:lang w:val="en-US" w:eastAsia="zh-CN" w:bidi="ar"/>
              </w:rPr>
            </w:pPr>
            <w:r>
              <w:rPr>
                <w:rFonts w:hint="eastAsia" w:ascii="仿宋" w:hAnsi="仿宋" w:eastAsia="仿宋" w:cs="仿宋"/>
                <w:b/>
                <w:bCs w:val="0"/>
                <w:kern w:val="2"/>
                <w:sz w:val="28"/>
                <w:szCs w:val="28"/>
                <w:bdr w:val="none" w:color="auto" w:sz="0" w:space="0"/>
                <w:lang w:val="en-US" w:eastAsia="zh-CN" w:bidi="ar"/>
              </w:rPr>
              <w:t>报价总价</w:t>
            </w:r>
          </w:p>
          <w:p w14:paraId="4F14FF89">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kern w:val="2"/>
                <w:sz w:val="28"/>
                <w:szCs w:val="28"/>
                <w:bdr w:val="none" w:color="auto" w:sz="0" w:space="0"/>
                <w:lang w:val="en-US" w:eastAsia="zh-CN" w:bidi="ar"/>
              </w:rPr>
            </w:pPr>
            <w:r>
              <w:rPr>
                <w:rFonts w:hint="eastAsia" w:ascii="仿宋" w:hAnsi="仿宋" w:eastAsia="仿宋" w:cs="仿宋"/>
                <w:b/>
                <w:bCs w:val="0"/>
                <w:kern w:val="2"/>
                <w:sz w:val="28"/>
                <w:szCs w:val="28"/>
                <w:bdr w:val="none" w:color="auto" w:sz="0" w:space="0"/>
                <w:lang w:val="en-US" w:eastAsia="zh-CN" w:bidi="ar"/>
              </w:rPr>
              <w:t>（人民币 元）</w:t>
            </w:r>
          </w:p>
        </w:tc>
      </w:tr>
      <w:tr w14:paraId="77D3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873" w:hRule="atLeast"/>
          <w:jc w:val="center"/>
        </w:trPr>
        <w:tc>
          <w:tcPr>
            <w:tcW w:w="2122" w:type="pct"/>
            <w:tcBorders>
              <w:top w:val="single" w:color="auto" w:sz="4" w:space="0"/>
              <w:left w:val="single" w:color="auto" w:sz="4" w:space="0"/>
              <w:bottom w:val="single" w:color="auto" w:sz="4" w:space="0"/>
              <w:right w:val="single" w:color="auto" w:sz="4" w:space="0"/>
            </w:tcBorders>
            <w:shd w:val="clear"/>
            <w:vAlign w:val="center"/>
          </w:tcPr>
          <w:p w14:paraId="0747564C">
            <w:pPr>
              <w:keepNext w:val="0"/>
              <w:keepLines w:val="0"/>
              <w:widowControl w:val="0"/>
              <w:suppressLineNumbers w:val="0"/>
              <w:spacing w:before="0" w:beforeAutospacing="0" w:after="0" w:afterAutospacing="0"/>
              <w:ind w:left="0" w:right="0"/>
              <w:jc w:val="center"/>
              <w:rPr>
                <w:rFonts w:hint="eastAsia" w:ascii="仿宋" w:hAnsi="仿宋" w:eastAsia="仿宋" w:cs="仿宋"/>
                <w:bCs/>
                <w:kern w:val="2"/>
                <w:sz w:val="28"/>
                <w:szCs w:val="28"/>
                <w:bdr w:val="none" w:color="auto" w:sz="0" w:space="0"/>
              </w:rPr>
            </w:pPr>
            <w:r>
              <w:rPr>
                <w:rFonts w:hint="eastAsia" w:ascii="仿宋" w:hAnsi="仿宋" w:eastAsia="仿宋" w:cs="仿宋"/>
                <w:bCs/>
                <w:kern w:val="2"/>
                <w:sz w:val="28"/>
                <w:szCs w:val="28"/>
                <w:bdr w:val="none" w:color="auto" w:sz="0" w:space="0"/>
                <w:lang w:val="en-US" w:eastAsia="zh-CN" w:bidi="ar"/>
              </w:rPr>
              <w:t>2025年-2026年广东体育博物馆物业管理服务</w:t>
            </w:r>
          </w:p>
        </w:tc>
        <w:tc>
          <w:tcPr>
            <w:tcW w:w="642" w:type="pct"/>
            <w:tcBorders>
              <w:top w:val="single" w:color="auto" w:sz="4" w:space="0"/>
              <w:left w:val="single" w:color="auto" w:sz="4" w:space="0"/>
              <w:bottom w:val="single" w:color="auto" w:sz="4" w:space="0"/>
              <w:right w:val="single" w:color="auto" w:sz="4" w:space="0"/>
            </w:tcBorders>
            <w:shd w:val="clear"/>
            <w:vAlign w:val="center"/>
          </w:tcPr>
          <w:p w14:paraId="72C97E41">
            <w:pPr>
              <w:keepNext w:val="0"/>
              <w:keepLines w:val="0"/>
              <w:widowControl w:val="0"/>
              <w:suppressLineNumbers w:val="0"/>
              <w:spacing w:before="0" w:beforeAutospacing="0" w:after="0" w:afterAutospacing="0"/>
              <w:ind w:left="0" w:right="0"/>
              <w:jc w:val="center"/>
              <w:rPr>
                <w:rFonts w:hint="eastAsia" w:ascii="仿宋" w:hAnsi="仿宋" w:eastAsia="仿宋" w:cs="仿宋"/>
                <w:bCs/>
                <w:kern w:val="2"/>
                <w:sz w:val="28"/>
                <w:szCs w:val="28"/>
                <w:bdr w:val="none" w:color="auto" w:sz="0" w:space="0"/>
              </w:rPr>
            </w:pPr>
            <w:r>
              <w:rPr>
                <w:rFonts w:hint="eastAsia" w:ascii="仿宋" w:hAnsi="仿宋" w:eastAsia="仿宋" w:cs="仿宋"/>
                <w:bCs/>
                <w:kern w:val="2"/>
                <w:sz w:val="28"/>
                <w:szCs w:val="28"/>
                <w:bdr w:val="none" w:color="auto" w:sz="0" w:space="0"/>
                <w:lang w:val="en-US" w:eastAsia="zh-CN" w:bidi="ar"/>
              </w:rPr>
              <w:t>1项</w:t>
            </w:r>
          </w:p>
        </w:tc>
        <w:tc>
          <w:tcPr>
            <w:tcW w:w="846" w:type="pct"/>
            <w:tcBorders>
              <w:top w:val="single" w:color="auto" w:sz="4" w:space="0"/>
              <w:left w:val="single" w:color="auto" w:sz="4" w:space="0"/>
              <w:bottom w:val="single" w:color="auto" w:sz="4" w:space="0"/>
              <w:right w:val="single" w:color="auto" w:sz="4" w:space="0"/>
            </w:tcBorders>
            <w:shd w:val="clear"/>
            <w:vAlign w:val="center"/>
          </w:tcPr>
          <w:p w14:paraId="2FD188A7">
            <w:pPr>
              <w:pStyle w:val="17"/>
              <w:widowControl/>
              <w:spacing w:before="0" w:beforeAutospacing="0" w:after="0" w:afterAutospacing="0"/>
              <w:ind w:left="0" w:right="0"/>
              <w:rPr>
                <w:rFonts w:hint="default" w:ascii="仿宋" w:hAnsi="仿宋" w:eastAsia="仿宋" w:cs="仿宋"/>
                <w:spacing w:val="0"/>
                <w:kern w:val="2"/>
                <w:sz w:val="28"/>
                <w:szCs w:val="28"/>
                <w:bdr w:val="none" w:color="auto" w:sz="0" w:space="0"/>
                <w:lang w:val="en-US" w:eastAsia="zh-CN"/>
              </w:rPr>
            </w:pPr>
            <w:r>
              <w:rPr>
                <w:rFonts w:hint="eastAsia" w:ascii="仿宋" w:hAnsi="仿宋" w:eastAsia="仿宋" w:cs="仿宋"/>
                <w:spacing w:val="0"/>
                <w:kern w:val="2"/>
                <w:sz w:val="28"/>
                <w:szCs w:val="28"/>
                <w:bdr w:val="none" w:color="auto" w:sz="0" w:space="0"/>
                <w:lang w:val="en-US" w:eastAsia="zh-CN"/>
              </w:rPr>
              <w:t>1年</w:t>
            </w:r>
          </w:p>
        </w:tc>
        <w:tc>
          <w:tcPr>
            <w:tcW w:w="1388" w:type="pct"/>
            <w:tcBorders>
              <w:top w:val="single" w:color="auto" w:sz="4" w:space="0"/>
              <w:left w:val="single" w:color="auto" w:sz="4" w:space="0"/>
              <w:bottom w:val="single" w:color="auto" w:sz="4" w:space="0"/>
              <w:right w:val="single" w:color="auto" w:sz="4" w:space="0"/>
            </w:tcBorders>
            <w:shd w:val="clear"/>
            <w:vAlign w:val="center"/>
          </w:tcPr>
          <w:p w14:paraId="6608E1B2">
            <w:pPr>
              <w:pStyle w:val="17"/>
              <w:widowControl/>
              <w:spacing w:before="0" w:beforeAutospacing="0" w:after="0" w:afterAutospacing="0"/>
              <w:ind w:left="0" w:right="0"/>
              <w:rPr>
                <w:rFonts w:hint="eastAsia" w:ascii="仿宋" w:hAnsi="仿宋" w:eastAsia="仿宋" w:cs="仿宋"/>
                <w:spacing w:val="0"/>
                <w:kern w:val="2"/>
                <w:sz w:val="28"/>
                <w:szCs w:val="28"/>
                <w:bdr w:val="none" w:color="auto" w:sz="0" w:space="0"/>
              </w:rPr>
            </w:pPr>
            <w:bookmarkStart w:id="23" w:name="_GoBack"/>
            <w:bookmarkEnd w:id="23"/>
          </w:p>
        </w:tc>
      </w:tr>
    </w:tbl>
    <w:p w14:paraId="694FB06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注：本项目报价包括全部人工、各种税费、劳保等一切费用。项目实施过程中所需的中标文件中未列出的其他一切费用由投标人在报价时一并考虑，项目实施过程中不再单独结算。具体项目需求请查看附件：《用户需求书》。</w:t>
      </w:r>
    </w:p>
    <w:p w14:paraId="004ECF22">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E021D8E">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供应商名称(加盖公章)：</w:t>
      </w:r>
    </w:p>
    <w:p w14:paraId="5E8B29FA">
      <w:pPr>
        <w:keepNext w:val="0"/>
        <w:keepLines w:val="0"/>
        <w:widowControl w:val="0"/>
        <w:suppressLineNumbers w:val="0"/>
        <w:autoSpaceDE w:val="0"/>
        <w:autoSpaceDN/>
        <w:spacing w:before="0" w:beforeAutospacing="0" w:after="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日期：    年  月  日</w:t>
      </w:r>
    </w:p>
    <w:p w14:paraId="1752816C">
      <w:pPr>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br w:type="page"/>
      </w:r>
    </w:p>
    <w:p w14:paraId="6531435D">
      <w:pPr>
        <w:jc w:val="left"/>
        <w:outlineLvl w:val="0"/>
        <w:rPr>
          <w:rFonts w:hint="default" w:ascii="仿宋" w:hAnsi="仿宋" w:eastAsia="仿宋" w:cs="仿宋"/>
          <w:b/>
          <w:bCs/>
          <w:i w:val="0"/>
          <w:iCs w:val="0"/>
          <w:caps w:val="0"/>
          <w:color w:val="000000"/>
          <w:spacing w:val="0"/>
          <w:kern w:val="2"/>
          <w:sz w:val="28"/>
          <w:szCs w:val="28"/>
          <w:shd w:val="clear" w:fill="FFFFFF"/>
          <w:lang w:val="en-US" w:eastAsia="zh-CN" w:bidi="ar"/>
        </w:rPr>
      </w:pPr>
      <w:bookmarkStart w:id="2" w:name="_Toc11759"/>
      <w:r>
        <w:rPr>
          <w:rFonts w:hint="eastAsia" w:ascii="仿宋" w:hAnsi="仿宋" w:eastAsia="仿宋" w:cs="仿宋"/>
          <w:b/>
          <w:bCs/>
          <w:i w:val="0"/>
          <w:iCs w:val="0"/>
          <w:caps w:val="0"/>
          <w:color w:val="000000"/>
          <w:spacing w:val="0"/>
          <w:kern w:val="2"/>
          <w:sz w:val="28"/>
          <w:szCs w:val="28"/>
          <w:shd w:val="clear" w:fill="FFFFFF"/>
          <w:lang w:val="en-US" w:eastAsia="zh-CN" w:bidi="ar"/>
        </w:rPr>
        <w:t>（二）分项报价（单位：人民币 元）</w:t>
      </w:r>
      <w:bookmarkEnd w:id="2"/>
    </w:p>
    <w:tbl>
      <w:tblPr>
        <w:tblStyle w:val="9"/>
        <w:tblW w:w="9208"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613"/>
        <w:gridCol w:w="947"/>
        <w:gridCol w:w="947"/>
        <w:gridCol w:w="947"/>
        <w:gridCol w:w="1027"/>
        <w:gridCol w:w="773"/>
        <w:gridCol w:w="1385"/>
        <w:gridCol w:w="946"/>
      </w:tblGrid>
      <w:tr w14:paraId="1468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208" w:type="dxa"/>
            <w:gridSpan w:val="9"/>
            <w:vAlign w:val="center"/>
          </w:tcPr>
          <w:p w14:paraId="6EA7CABA">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配置人员费用报价表</w:t>
            </w:r>
          </w:p>
        </w:tc>
      </w:tr>
      <w:tr w14:paraId="11A7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23" w:type="dxa"/>
            <w:vAlign w:val="center"/>
          </w:tcPr>
          <w:p w14:paraId="1D30E91F">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序号</w:t>
            </w:r>
          </w:p>
        </w:tc>
        <w:tc>
          <w:tcPr>
            <w:tcW w:w="1613" w:type="dxa"/>
            <w:vAlign w:val="center"/>
          </w:tcPr>
          <w:p w14:paraId="41742B07">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职位</w:t>
            </w:r>
          </w:p>
        </w:tc>
        <w:tc>
          <w:tcPr>
            <w:tcW w:w="947" w:type="dxa"/>
            <w:vAlign w:val="center"/>
          </w:tcPr>
          <w:p w14:paraId="26B3F4A4">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工资(元)</w:t>
            </w:r>
          </w:p>
        </w:tc>
        <w:tc>
          <w:tcPr>
            <w:tcW w:w="947" w:type="dxa"/>
            <w:vAlign w:val="center"/>
          </w:tcPr>
          <w:p w14:paraId="0C92A4B4">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社保等(元)</w:t>
            </w:r>
          </w:p>
        </w:tc>
        <w:tc>
          <w:tcPr>
            <w:tcW w:w="947" w:type="dxa"/>
            <w:vAlign w:val="center"/>
          </w:tcPr>
          <w:p w14:paraId="4B27B0A8">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福利待遇(元)</w:t>
            </w:r>
          </w:p>
        </w:tc>
        <w:tc>
          <w:tcPr>
            <w:tcW w:w="1027" w:type="dxa"/>
            <w:vAlign w:val="center"/>
          </w:tcPr>
          <w:p w14:paraId="453791AA">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小计(元)</w:t>
            </w:r>
          </w:p>
        </w:tc>
        <w:tc>
          <w:tcPr>
            <w:tcW w:w="773" w:type="dxa"/>
            <w:vAlign w:val="center"/>
          </w:tcPr>
          <w:p w14:paraId="5CFF6776">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人数</w:t>
            </w:r>
          </w:p>
        </w:tc>
        <w:tc>
          <w:tcPr>
            <w:tcW w:w="1385" w:type="dxa"/>
            <w:vAlign w:val="center"/>
          </w:tcPr>
          <w:p w14:paraId="436A2BC4">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每月费用（小计×人数）</w:t>
            </w:r>
          </w:p>
        </w:tc>
        <w:tc>
          <w:tcPr>
            <w:tcW w:w="946" w:type="dxa"/>
            <w:vAlign w:val="center"/>
          </w:tcPr>
          <w:p w14:paraId="75D0E48D">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备注</w:t>
            </w:r>
          </w:p>
        </w:tc>
      </w:tr>
      <w:tr w14:paraId="65CF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442895A4">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7B9CBD21">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sz w:val="24"/>
                <w:szCs w:val="24"/>
                <w:lang w:val="en-US" w:eastAsia="zh-CN"/>
              </w:rPr>
              <w:t>项目主管</w:t>
            </w:r>
          </w:p>
        </w:tc>
        <w:tc>
          <w:tcPr>
            <w:tcW w:w="947" w:type="dxa"/>
            <w:vAlign w:val="center"/>
          </w:tcPr>
          <w:p w14:paraId="51B795BA">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8512450">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222717CA">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4DF70BDC">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5889A11F">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w:t>
            </w:r>
          </w:p>
        </w:tc>
        <w:tc>
          <w:tcPr>
            <w:tcW w:w="1385" w:type="dxa"/>
            <w:vAlign w:val="center"/>
          </w:tcPr>
          <w:p w14:paraId="57C88AE0">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1A4FA205">
            <w:pPr>
              <w:adjustRightInd w:val="0"/>
              <w:snapToGrid w:val="0"/>
              <w:jc w:val="center"/>
              <w:rPr>
                <w:rFonts w:hint="eastAsia" w:ascii="仿宋" w:hAnsi="仿宋" w:eastAsia="仿宋" w:cs="仿宋"/>
                <w:color w:val="000000"/>
                <w:sz w:val="24"/>
                <w:szCs w:val="24"/>
                <w:shd w:val="clear" w:color="auto" w:fill="FFFFFF"/>
              </w:rPr>
            </w:pPr>
          </w:p>
        </w:tc>
      </w:tr>
      <w:tr w14:paraId="3415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45FBC9C8">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1C609C45">
            <w:pPr>
              <w:jc w:val="center"/>
              <w:rPr>
                <w:rFonts w:hint="eastAsia" w:ascii="仿宋" w:hAnsi="仿宋" w:eastAsia="仿宋" w:cs="仿宋"/>
                <w:color w:val="000000"/>
                <w:sz w:val="24"/>
                <w:szCs w:val="24"/>
                <w:shd w:val="clear" w:color="auto" w:fill="FFFFFF"/>
                <w:lang w:eastAsia="zh-CN"/>
              </w:rPr>
            </w:pPr>
            <w:r>
              <w:rPr>
                <w:rFonts w:hint="eastAsia" w:ascii="仿宋" w:hAnsi="仿宋" w:eastAsia="仿宋" w:cs="仿宋"/>
                <w:sz w:val="24"/>
                <w:szCs w:val="24"/>
                <w:highlight w:val="none"/>
                <w:lang w:val="en-US" w:eastAsia="zh-CN"/>
              </w:rPr>
              <w:t>综合管理员</w:t>
            </w:r>
          </w:p>
        </w:tc>
        <w:tc>
          <w:tcPr>
            <w:tcW w:w="947" w:type="dxa"/>
            <w:vAlign w:val="center"/>
          </w:tcPr>
          <w:p w14:paraId="56CAAD1D">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514E8E19">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D69C1FB">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43110449">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48E2EE87">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w:t>
            </w:r>
          </w:p>
        </w:tc>
        <w:tc>
          <w:tcPr>
            <w:tcW w:w="1385" w:type="dxa"/>
            <w:vAlign w:val="center"/>
          </w:tcPr>
          <w:p w14:paraId="1DFAEB78">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78CAEE83">
            <w:pPr>
              <w:adjustRightInd w:val="0"/>
              <w:snapToGrid w:val="0"/>
              <w:jc w:val="center"/>
              <w:rPr>
                <w:rFonts w:hint="eastAsia" w:ascii="仿宋" w:hAnsi="仿宋" w:eastAsia="仿宋" w:cs="仿宋"/>
                <w:color w:val="000000"/>
                <w:sz w:val="24"/>
                <w:szCs w:val="24"/>
                <w:shd w:val="clear" w:color="auto" w:fill="FFFFFF"/>
              </w:rPr>
            </w:pPr>
          </w:p>
        </w:tc>
      </w:tr>
      <w:tr w14:paraId="170F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137DF085">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5658D365">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sz w:val="24"/>
                <w:szCs w:val="24"/>
              </w:rPr>
              <w:t>讲解员（展厅保障员）</w:t>
            </w:r>
          </w:p>
        </w:tc>
        <w:tc>
          <w:tcPr>
            <w:tcW w:w="947" w:type="dxa"/>
            <w:vAlign w:val="center"/>
          </w:tcPr>
          <w:p w14:paraId="4AA06160">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08CCC32B">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1A4E58B8">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099E48F1">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065BB6DF">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w:t>
            </w:r>
          </w:p>
        </w:tc>
        <w:tc>
          <w:tcPr>
            <w:tcW w:w="1385" w:type="dxa"/>
            <w:vAlign w:val="center"/>
          </w:tcPr>
          <w:p w14:paraId="43AEC49D">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3067D502">
            <w:pPr>
              <w:adjustRightInd w:val="0"/>
              <w:snapToGrid w:val="0"/>
              <w:jc w:val="center"/>
              <w:rPr>
                <w:rFonts w:hint="eastAsia" w:ascii="仿宋" w:hAnsi="仿宋" w:eastAsia="仿宋" w:cs="仿宋"/>
                <w:color w:val="000000"/>
                <w:sz w:val="24"/>
                <w:szCs w:val="24"/>
                <w:shd w:val="clear" w:color="auto" w:fill="FFFFFF"/>
              </w:rPr>
            </w:pPr>
          </w:p>
        </w:tc>
      </w:tr>
      <w:tr w14:paraId="576B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4C003CBE">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01F3AF82">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活动策划</w:t>
            </w:r>
          </w:p>
          <w:p w14:paraId="4A7C794D">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（文员）</w:t>
            </w:r>
          </w:p>
        </w:tc>
        <w:tc>
          <w:tcPr>
            <w:tcW w:w="947" w:type="dxa"/>
            <w:vAlign w:val="center"/>
          </w:tcPr>
          <w:p w14:paraId="1671D1AC">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B2144A5">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2F8A475D">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67379A59">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2C6E9385">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w:t>
            </w:r>
          </w:p>
        </w:tc>
        <w:tc>
          <w:tcPr>
            <w:tcW w:w="1385" w:type="dxa"/>
            <w:vAlign w:val="center"/>
          </w:tcPr>
          <w:p w14:paraId="7824FA16">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6A821EF6">
            <w:pPr>
              <w:adjustRightInd w:val="0"/>
              <w:snapToGrid w:val="0"/>
              <w:jc w:val="center"/>
              <w:rPr>
                <w:rFonts w:hint="eastAsia" w:ascii="仿宋" w:hAnsi="仿宋" w:eastAsia="仿宋" w:cs="仿宋"/>
                <w:color w:val="000000"/>
                <w:sz w:val="24"/>
                <w:szCs w:val="24"/>
                <w:shd w:val="clear" w:color="auto" w:fill="FFFFFF"/>
              </w:rPr>
            </w:pPr>
          </w:p>
        </w:tc>
      </w:tr>
      <w:tr w14:paraId="6F2D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F7619CB">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7328F4CF">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服务员</w:t>
            </w:r>
          </w:p>
          <w:p w14:paraId="3708398F">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（会务）</w:t>
            </w:r>
          </w:p>
        </w:tc>
        <w:tc>
          <w:tcPr>
            <w:tcW w:w="947" w:type="dxa"/>
            <w:vAlign w:val="center"/>
          </w:tcPr>
          <w:p w14:paraId="698E7A4C">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37D054CB">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534BBA66">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61C77B17">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71A42B9F">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w:t>
            </w:r>
          </w:p>
        </w:tc>
        <w:tc>
          <w:tcPr>
            <w:tcW w:w="1385" w:type="dxa"/>
            <w:vAlign w:val="center"/>
          </w:tcPr>
          <w:p w14:paraId="6A773F48">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0A0918EE">
            <w:pPr>
              <w:adjustRightInd w:val="0"/>
              <w:snapToGrid w:val="0"/>
              <w:jc w:val="center"/>
              <w:rPr>
                <w:rFonts w:hint="eastAsia" w:ascii="仿宋" w:hAnsi="仿宋" w:eastAsia="仿宋" w:cs="仿宋"/>
                <w:color w:val="000000"/>
                <w:sz w:val="24"/>
                <w:szCs w:val="24"/>
                <w:shd w:val="clear" w:color="auto" w:fill="FFFFFF"/>
              </w:rPr>
            </w:pPr>
          </w:p>
        </w:tc>
      </w:tr>
      <w:tr w14:paraId="3EE2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6BB7665">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64AF56D8">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sz w:val="24"/>
                <w:szCs w:val="24"/>
              </w:rPr>
              <w:t>监控消防员</w:t>
            </w:r>
          </w:p>
        </w:tc>
        <w:tc>
          <w:tcPr>
            <w:tcW w:w="947" w:type="dxa"/>
            <w:vAlign w:val="center"/>
          </w:tcPr>
          <w:p w14:paraId="22518608">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6F6ECEC">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7BA3B8AC">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42A0D1D5">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203F7C66">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w:t>
            </w:r>
          </w:p>
        </w:tc>
        <w:tc>
          <w:tcPr>
            <w:tcW w:w="1385" w:type="dxa"/>
            <w:vAlign w:val="center"/>
          </w:tcPr>
          <w:p w14:paraId="5C9BAFCB">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7A3919C9">
            <w:pPr>
              <w:adjustRightInd w:val="0"/>
              <w:snapToGrid w:val="0"/>
              <w:jc w:val="center"/>
              <w:rPr>
                <w:rFonts w:hint="eastAsia" w:ascii="仿宋" w:hAnsi="仿宋" w:eastAsia="仿宋" w:cs="仿宋"/>
                <w:color w:val="000000"/>
                <w:sz w:val="24"/>
                <w:szCs w:val="24"/>
                <w:shd w:val="clear" w:color="auto" w:fill="FFFFFF"/>
              </w:rPr>
            </w:pPr>
          </w:p>
        </w:tc>
      </w:tr>
      <w:tr w14:paraId="6F83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D248163">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1CD181E6">
            <w:pPr>
              <w:adjustRightInd w:val="0"/>
              <w:snapToGrid w:val="0"/>
              <w:jc w:val="center"/>
              <w:rPr>
                <w:rFonts w:hint="eastAsia" w:ascii="仿宋" w:hAnsi="仿宋" w:eastAsia="仿宋" w:cs="仿宋"/>
                <w:color w:val="000000"/>
                <w:sz w:val="24"/>
                <w:szCs w:val="24"/>
                <w:shd w:val="clear" w:color="auto" w:fill="FFFFFF"/>
              </w:rPr>
            </w:pPr>
            <w:r>
              <w:rPr>
                <w:rFonts w:hint="default" w:ascii="仿宋" w:hAnsi="仿宋" w:eastAsia="仿宋" w:cs="仿宋"/>
                <w:sz w:val="24"/>
                <w:szCs w:val="24"/>
              </w:rPr>
              <w:t>保安员</w:t>
            </w:r>
          </w:p>
        </w:tc>
        <w:tc>
          <w:tcPr>
            <w:tcW w:w="947" w:type="dxa"/>
            <w:vAlign w:val="center"/>
          </w:tcPr>
          <w:p w14:paraId="6DD946FB">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0FD6DE3">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32026D99">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7193B6C3">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25777CAC">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15</w:t>
            </w:r>
          </w:p>
        </w:tc>
        <w:tc>
          <w:tcPr>
            <w:tcW w:w="1385" w:type="dxa"/>
            <w:vAlign w:val="center"/>
          </w:tcPr>
          <w:p w14:paraId="517A0AAD">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69965E64">
            <w:pPr>
              <w:adjustRightInd w:val="0"/>
              <w:snapToGrid w:val="0"/>
              <w:jc w:val="center"/>
              <w:rPr>
                <w:rFonts w:hint="eastAsia" w:ascii="仿宋" w:hAnsi="仿宋" w:eastAsia="仿宋" w:cs="仿宋"/>
                <w:color w:val="000000"/>
                <w:sz w:val="24"/>
                <w:szCs w:val="24"/>
                <w:shd w:val="clear" w:color="auto" w:fill="FFFFFF"/>
              </w:rPr>
            </w:pPr>
          </w:p>
        </w:tc>
      </w:tr>
      <w:tr w14:paraId="5EDA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24F1527B">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5CC6245D">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保洁员</w:t>
            </w:r>
          </w:p>
        </w:tc>
        <w:tc>
          <w:tcPr>
            <w:tcW w:w="947" w:type="dxa"/>
            <w:vAlign w:val="center"/>
          </w:tcPr>
          <w:p w14:paraId="14C09581">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548A8DEC">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40044E70">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4CEF93A3">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47707D3D">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w:t>
            </w:r>
          </w:p>
        </w:tc>
        <w:tc>
          <w:tcPr>
            <w:tcW w:w="1385" w:type="dxa"/>
            <w:vAlign w:val="center"/>
          </w:tcPr>
          <w:p w14:paraId="102CB660">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1E3229F5">
            <w:pPr>
              <w:adjustRightInd w:val="0"/>
              <w:snapToGrid w:val="0"/>
              <w:jc w:val="center"/>
              <w:rPr>
                <w:rFonts w:hint="eastAsia" w:ascii="仿宋" w:hAnsi="仿宋" w:eastAsia="仿宋" w:cs="仿宋"/>
                <w:color w:val="000000"/>
                <w:sz w:val="24"/>
                <w:szCs w:val="24"/>
                <w:shd w:val="clear" w:color="auto" w:fill="FFFFFF"/>
              </w:rPr>
            </w:pPr>
          </w:p>
        </w:tc>
      </w:tr>
      <w:tr w14:paraId="0BE0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33D69D3">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3FF7210C">
            <w:pPr>
              <w:adjustRightInd w:val="0"/>
              <w:snapToGrid w:val="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工程维修维护员</w:t>
            </w:r>
          </w:p>
        </w:tc>
        <w:tc>
          <w:tcPr>
            <w:tcW w:w="947" w:type="dxa"/>
            <w:vAlign w:val="center"/>
          </w:tcPr>
          <w:p w14:paraId="756A29A4">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11E6A8A">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1142557F">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63683D20">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588E4C6F">
            <w:pPr>
              <w:adjustRightInd w:val="0"/>
              <w:snapToGrid w:val="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w:t>
            </w:r>
          </w:p>
        </w:tc>
        <w:tc>
          <w:tcPr>
            <w:tcW w:w="1385" w:type="dxa"/>
            <w:vAlign w:val="center"/>
          </w:tcPr>
          <w:p w14:paraId="5F587596">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2F12BA7C">
            <w:pPr>
              <w:adjustRightInd w:val="0"/>
              <w:snapToGrid w:val="0"/>
              <w:jc w:val="center"/>
              <w:rPr>
                <w:rFonts w:hint="eastAsia" w:ascii="仿宋" w:hAnsi="仿宋" w:eastAsia="仿宋" w:cs="仿宋"/>
                <w:color w:val="000000"/>
                <w:sz w:val="24"/>
                <w:szCs w:val="24"/>
                <w:shd w:val="clear" w:color="auto" w:fill="FFFFFF"/>
              </w:rPr>
            </w:pPr>
          </w:p>
        </w:tc>
      </w:tr>
      <w:tr w14:paraId="6AC3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3D24432">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4D78D4E3">
            <w:pPr>
              <w:adjustRightInd w:val="0"/>
              <w:snapToGrid w:val="0"/>
              <w:jc w:val="center"/>
              <w:rPr>
                <w:rFonts w:hint="eastAsia" w:ascii="仿宋" w:hAnsi="仿宋" w:eastAsia="仿宋" w:cs="仿宋"/>
                <w:color w:val="000000"/>
                <w:sz w:val="24"/>
                <w:szCs w:val="24"/>
                <w:shd w:val="clear" w:color="auto" w:fill="FFFFFF"/>
              </w:rPr>
            </w:pPr>
            <w:r>
              <w:rPr>
                <w:rFonts w:hint="default" w:ascii="仿宋" w:hAnsi="仿宋" w:eastAsia="仿宋" w:cs="仿宋"/>
                <w:color w:val="000000"/>
                <w:sz w:val="24"/>
                <w:szCs w:val="24"/>
                <w:shd w:val="clear" w:color="auto" w:fill="FFFFFF"/>
              </w:rPr>
              <w:t>绿化员</w:t>
            </w:r>
          </w:p>
        </w:tc>
        <w:tc>
          <w:tcPr>
            <w:tcW w:w="947" w:type="dxa"/>
            <w:vAlign w:val="center"/>
          </w:tcPr>
          <w:p w14:paraId="00BD8A8B">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D3FB22B">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48B48C87">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574254C2">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6E1C32D0">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w:t>
            </w:r>
          </w:p>
        </w:tc>
        <w:tc>
          <w:tcPr>
            <w:tcW w:w="1385" w:type="dxa"/>
            <w:vAlign w:val="center"/>
          </w:tcPr>
          <w:p w14:paraId="3098E52E">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79F6B22F">
            <w:pPr>
              <w:adjustRightInd w:val="0"/>
              <w:snapToGrid w:val="0"/>
              <w:jc w:val="center"/>
              <w:rPr>
                <w:rFonts w:hint="eastAsia" w:ascii="仿宋" w:hAnsi="仿宋" w:eastAsia="仿宋" w:cs="仿宋"/>
                <w:color w:val="000000"/>
                <w:sz w:val="24"/>
                <w:szCs w:val="24"/>
                <w:shd w:val="clear" w:color="auto" w:fill="FFFFFF"/>
              </w:rPr>
            </w:pPr>
          </w:p>
        </w:tc>
      </w:tr>
      <w:tr w14:paraId="4247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7F01798E">
            <w:pPr>
              <w:numPr>
                <w:ilvl w:val="0"/>
                <w:numId w:val="2"/>
              </w:numPr>
              <w:adjustRightInd w:val="0"/>
              <w:snapToGrid w:val="0"/>
              <w:ind w:left="425" w:leftChars="0" w:hanging="425" w:firstLineChars="0"/>
              <w:jc w:val="center"/>
              <w:rPr>
                <w:rFonts w:hint="eastAsia" w:ascii="仿宋" w:hAnsi="仿宋" w:eastAsia="仿宋" w:cs="仿宋"/>
                <w:color w:val="000000"/>
                <w:sz w:val="24"/>
                <w:szCs w:val="24"/>
                <w:shd w:val="clear" w:color="auto" w:fill="FFFFFF"/>
              </w:rPr>
            </w:pPr>
          </w:p>
        </w:tc>
        <w:tc>
          <w:tcPr>
            <w:tcW w:w="1613" w:type="dxa"/>
            <w:vAlign w:val="center"/>
          </w:tcPr>
          <w:p w14:paraId="3396EB73">
            <w:pPr>
              <w:adjustRightInd w:val="0"/>
              <w:snapToGrid w:val="0"/>
              <w:jc w:val="center"/>
              <w:rPr>
                <w:rFonts w:hint="eastAsia" w:ascii="仿宋" w:hAnsi="仿宋" w:eastAsia="仿宋" w:cs="仿宋"/>
                <w:color w:val="000000"/>
                <w:sz w:val="24"/>
                <w:szCs w:val="24"/>
                <w:shd w:val="clear" w:color="auto" w:fill="FFFFFF"/>
              </w:rPr>
            </w:pPr>
            <w:r>
              <w:rPr>
                <w:rFonts w:hint="default" w:ascii="仿宋" w:hAnsi="仿宋" w:eastAsia="仿宋" w:cs="仿宋"/>
                <w:color w:val="000000"/>
                <w:sz w:val="24"/>
                <w:szCs w:val="24"/>
                <w:shd w:val="clear" w:color="auto" w:fill="FFFFFF"/>
              </w:rPr>
              <w:t>场馆专</w:t>
            </w:r>
            <w:r>
              <w:rPr>
                <w:rFonts w:hint="eastAsia" w:ascii="仿宋" w:hAnsi="仿宋" w:eastAsia="仿宋" w:cs="仿宋"/>
                <w:color w:val="000000"/>
                <w:sz w:val="24"/>
                <w:szCs w:val="24"/>
                <w:shd w:val="clear" w:color="auto" w:fill="FFFFFF"/>
                <w:lang w:val="en-US" w:eastAsia="zh-CN"/>
              </w:rPr>
              <w:t>项</w:t>
            </w:r>
            <w:r>
              <w:rPr>
                <w:rFonts w:hint="default" w:ascii="仿宋" w:hAnsi="仿宋" w:eastAsia="仿宋" w:cs="仿宋"/>
                <w:color w:val="000000"/>
                <w:sz w:val="24"/>
                <w:szCs w:val="24"/>
                <w:shd w:val="clear" w:color="auto" w:fill="FFFFFF"/>
              </w:rPr>
              <w:t>设备和信息技术管理员</w:t>
            </w:r>
          </w:p>
        </w:tc>
        <w:tc>
          <w:tcPr>
            <w:tcW w:w="947" w:type="dxa"/>
            <w:vAlign w:val="center"/>
          </w:tcPr>
          <w:p w14:paraId="29C29094">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63C64102">
            <w:pPr>
              <w:adjustRightInd w:val="0"/>
              <w:snapToGrid w:val="0"/>
              <w:jc w:val="center"/>
              <w:rPr>
                <w:rFonts w:hint="eastAsia" w:ascii="仿宋" w:hAnsi="仿宋" w:eastAsia="仿宋" w:cs="仿宋"/>
                <w:color w:val="000000"/>
                <w:sz w:val="24"/>
                <w:szCs w:val="24"/>
                <w:shd w:val="clear" w:color="auto" w:fill="FFFFFF"/>
              </w:rPr>
            </w:pPr>
          </w:p>
        </w:tc>
        <w:tc>
          <w:tcPr>
            <w:tcW w:w="947" w:type="dxa"/>
            <w:vAlign w:val="center"/>
          </w:tcPr>
          <w:p w14:paraId="4021F2AC">
            <w:pPr>
              <w:adjustRightInd w:val="0"/>
              <w:snapToGrid w:val="0"/>
              <w:jc w:val="center"/>
              <w:rPr>
                <w:rFonts w:hint="eastAsia" w:ascii="仿宋" w:hAnsi="仿宋" w:eastAsia="仿宋" w:cs="仿宋"/>
                <w:color w:val="000000"/>
                <w:sz w:val="24"/>
                <w:szCs w:val="24"/>
                <w:shd w:val="clear" w:color="auto" w:fill="FFFFFF"/>
              </w:rPr>
            </w:pPr>
          </w:p>
        </w:tc>
        <w:tc>
          <w:tcPr>
            <w:tcW w:w="1027" w:type="dxa"/>
            <w:vAlign w:val="center"/>
          </w:tcPr>
          <w:p w14:paraId="5B4B92D5">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7BFA2EB0">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w:t>
            </w:r>
          </w:p>
        </w:tc>
        <w:tc>
          <w:tcPr>
            <w:tcW w:w="1385" w:type="dxa"/>
            <w:vAlign w:val="center"/>
          </w:tcPr>
          <w:p w14:paraId="0A524A0D">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764FD8F4">
            <w:pPr>
              <w:adjustRightInd w:val="0"/>
              <w:snapToGrid w:val="0"/>
              <w:jc w:val="center"/>
              <w:rPr>
                <w:rFonts w:hint="eastAsia" w:ascii="仿宋" w:hAnsi="仿宋" w:eastAsia="仿宋" w:cs="仿宋"/>
                <w:color w:val="000000"/>
                <w:sz w:val="24"/>
                <w:szCs w:val="24"/>
                <w:shd w:val="clear" w:color="auto" w:fill="FFFFFF"/>
              </w:rPr>
            </w:pPr>
          </w:p>
        </w:tc>
      </w:tr>
      <w:tr w14:paraId="0897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7" w:type="dxa"/>
            <w:gridSpan w:val="5"/>
            <w:vAlign w:val="center"/>
          </w:tcPr>
          <w:p w14:paraId="23652FAF">
            <w:pPr>
              <w:adjustRightInd w:val="0"/>
              <w:snapToGrid w:val="0"/>
              <w:jc w:val="cente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合计</w:t>
            </w:r>
          </w:p>
        </w:tc>
        <w:tc>
          <w:tcPr>
            <w:tcW w:w="1027" w:type="dxa"/>
            <w:vAlign w:val="center"/>
          </w:tcPr>
          <w:p w14:paraId="2D122830">
            <w:pPr>
              <w:adjustRightInd w:val="0"/>
              <w:snapToGrid w:val="0"/>
              <w:jc w:val="center"/>
              <w:rPr>
                <w:rFonts w:hint="eastAsia" w:ascii="仿宋" w:hAnsi="仿宋" w:eastAsia="仿宋" w:cs="仿宋"/>
                <w:color w:val="000000"/>
                <w:sz w:val="24"/>
                <w:szCs w:val="24"/>
                <w:shd w:val="clear" w:color="auto" w:fill="FFFFFF"/>
              </w:rPr>
            </w:pPr>
          </w:p>
        </w:tc>
        <w:tc>
          <w:tcPr>
            <w:tcW w:w="773" w:type="dxa"/>
            <w:vAlign w:val="center"/>
          </w:tcPr>
          <w:p w14:paraId="751CBC14">
            <w:pPr>
              <w:adjustRightInd w:val="0"/>
              <w:snapToGrid w:val="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39</w:t>
            </w:r>
          </w:p>
        </w:tc>
        <w:tc>
          <w:tcPr>
            <w:tcW w:w="1385" w:type="dxa"/>
            <w:vAlign w:val="center"/>
          </w:tcPr>
          <w:p w14:paraId="4ACF82DC">
            <w:pPr>
              <w:adjustRightInd w:val="0"/>
              <w:snapToGrid w:val="0"/>
              <w:jc w:val="center"/>
              <w:rPr>
                <w:rFonts w:hint="eastAsia" w:ascii="仿宋" w:hAnsi="仿宋" w:eastAsia="仿宋" w:cs="仿宋"/>
                <w:color w:val="000000"/>
                <w:sz w:val="24"/>
                <w:szCs w:val="24"/>
                <w:shd w:val="clear" w:color="auto" w:fill="FFFFFF"/>
              </w:rPr>
            </w:pPr>
          </w:p>
        </w:tc>
        <w:tc>
          <w:tcPr>
            <w:tcW w:w="946" w:type="dxa"/>
            <w:vAlign w:val="center"/>
          </w:tcPr>
          <w:p w14:paraId="5FA49601">
            <w:pPr>
              <w:adjustRightInd w:val="0"/>
              <w:snapToGrid w:val="0"/>
              <w:jc w:val="center"/>
              <w:rPr>
                <w:rFonts w:hint="eastAsia" w:ascii="仿宋" w:hAnsi="仿宋" w:eastAsia="仿宋" w:cs="仿宋"/>
                <w:color w:val="000000"/>
                <w:sz w:val="24"/>
                <w:szCs w:val="24"/>
                <w:shd w:val="clear" w:color="auto" w:fill="FFFFFF"/>
              </w:rPr>
            </w:pPr>
          </w:p>
        </w:tc>
      </w:tr>
    </w:tbl>
    <w:p w14:paraId="6B808796">
      <w:pPr>
        <w:numPr>
          <w:ilvl w:val="0"/>
          <w:numId w:val="0"/>
        </w:numPr>
        <w:ind w:leftChars="0"/>
        <w:outlineLvl w:val="9"/>
        <w:rPr>
          <w:rFonts w:hint="default"/>
          <w:lang w:val="en-US" w:eastAsia="zh-CN"/>
        </w:rPr>
      </w:pPr>
      <w:r>
        <w:rPr>
          <w:rFonts w:hint="eastAsia" w:ascii="仿宋" w:hAnsi="仿宋" w:eastAsia="仿宋" w:cs="仿宋"/>
          <w:b/>
          <w:bCs/>
          <w:color w:val="000000"/>
          <w:sz w:val="24"/>
          <w:szCs w:val="24"/>
          <w:shd w:val="clear" w:color="auto" w:fill="FFFFFF"/>
          <w:lang w:val="en-US" w:eastAsia="zh-CN"/>
        </w:rPr>
        <w:t>备注：投入人员数量要求：不低于39人。其中安保人员21人，每班8小时配置7人。人员资质要求详见附件：《用户需求书》。</w:t>
      </w:r>
    </w:p>
    <w:p w14:paraId="75E2223D">
      <w:pPr>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br w:type="page"/>
      </w:r>
    </w:p>
    <w:p w14:paraId="4707116A">
      <w:pPr>
        <w:keepNext w:val="0"/>
        <w:keepLines w:val="0"/>
        <w:widowControl w:val="0"/>
        <w:suppressLineNumbers w:val="0"/>
        <w:autoSpaceDE w:val="0"/>
        <w:autoSpaceDN/>
        <w:spacing w:before="0" w:beforeAutospacing="0" w:after="0" w:afterAutospacing="0"/>
        <w:ind w:left="0" w:right="0"/>
        <w:jc w:val="left"/>
        <w:outlineLvl w:val="0"/>
        <w:rPr>
          <w:rFonts w:hint="eastAsia" w:ascii="仿宋" w:hAnsi="仿宋" w:eastAsia="仿宋" w:cs="仿宋"/>
          <w:b/>
          <w:bCs/>
          <w:i w:val="0"/>
          <w:iCs w:val="0"/>
          <w:caps w:val="0"/>
          <w:color w:val="000000"/>
          <w:spacing w:val="0"/>
          <w:kern w:val="2"/>
          <w:sz w:val="32"/>
          <w:szCs w:val="32"/>
          <w:shd w:val="clear" w:fill="FFFFFF"/>
        </w:rPr>
      </w:pPr>
      <w:bookmarkStart w:id="3" w:name="_Toc19246"/>
      <w:r>
        <w:rPr>
          <w:rFonts w:hint="eastAsia" w:ascii="仿宋" w:hAnsi="仿宋" w:eastAsia="仿宋" w:cs="仿宋"/>
          <w:b/>
          <w:bCs/>
          <w:i w:val="0"/>
          <w:iCs w:val="0"/>
          <w:caps w:val="0"/>
          <w:color w:val="000000"/>
          <w:spacing w:val="0"/>
          <w:kern w:val="2"/>
          <w:sz w:val="32"/>
          <w:szCs w:val="32"/>
          <w:shd w:val="clear" w:fill="FFFFFF"/>
          <w:lang w:val="en-US" w:eastAsia="zh-CN" w:bidi="ar"/>
        </w:rPr>
        <w:t>二、营业执照复印件（加盖供应商单位公章）</w:t>
      </w:r>
      <w:bookmarkEnd w:id="3"/>
    </w:p>
    <w:p w14:paraId="433F86E5">
      <w:pPr>
        <w:rPr>
          <w:rFonts w:hint="eastAsia" w:ascii="仿宋" w:hAnsi="仿宋" w:eastAsia="仿宋" w:cs="仿宋"/>
          <w:b/>
          <w:bCs/>
          <w:i w:val="0"/>
          <w:iCs w:val="0"/>
          <w:caps w:val="0"/>
          <w:color w:val="000000"/>
          <w:spacing w:val="0"/>
          <w:kern w:val="2"/>
          <w:sz w:val="32"/>
          <w:szCs w:val="32"/>
          <w:shd w:val="clear" w:fill="FFFFFF"/>
          <w:lang w:val="en-US" w:eastAsia="zh-CN" w:bidi="ar"/>
        </w:rPr>
      </w:pPr>
      <w:r>
        <w:rPr>
          <w:rFonts w:hint="eastAsia" w:ascii="仿宋" w:hAnsi="仿宋" w:eastAsia="仿宋" w:cs="仿宋"/>
          <w:b/>
          <w:bCs/>
          <w:i w:val="0"/>
          <w:iCs w:val="0"/>
          <w:caps w:val="0"/>
          <w:color w:val="000000"/>
          <w:spacing w:val="0"/>
          <w:kern w:val="2"/>
          <w:sz w:val="32"/>
          <w:szCs w:val="32"/>
          <w:shd w:val="clear" w:fill="FFFFFF"/>
          <w:lang w:val="en-US" w:eastAsia="zh-CN" w:bidi="ar"/>
        </w:rPr>
        <w:br w:type="page"/>
      </w:r>
    </w:p>
    <w:p w14:paraId="1473085C">
      <w:pPr>
        <w:keepNext w:val="0"/>
        <w:keepLines w:val="0"/>
        <w:widowControl w:val="0"/>
        <w:suppressLineNumbers w:val="0"/>
        <w:autoSpaceDE w:val="0"/>
        <w:autoSpaceDN/>
        <w:spacing w:before="0" w:beforeAutospacing="0" w:after="0" w:afterAutospacing="0"/>
        <w:ind w:left="0" w:right="0"/>
        <w:jc w:val="left"/>
        <w:outlineLvl w:val="0"/>
        <w:rPr>
          <w:rFonts w:hint="eastAsia" w:ascii="仿宋" w:hAnsi="仿宋" w:eastAsia="仿宋" w:cs="仿宋"/>
          <w:b/>
          <w:bCs/>
          <w:i w:val="0"/>
          <w:iCs w:val="0"/>
          <w:caps w:val="0"/>
          <w:color w:val="000000"/>
          <w:spacing w:val="0"/>
          <w:kern w:val="2"/>
          <w:sz w:val="32"/>
          <w:szCs w:val="32"/>
          <w:shd w:val="clear" w:fill="FFFFFF"/>
        </w:rPr>
      </w:pPr>
      <w:bookmarkStart w:id="4" w:name="_Toc6458"/>
      <w:r>
        <w:rPr>
          <w:rFonts w:hint="eastAsia" w:ascii="仿宋" w:hAnsi="仿宋" w:eastAsia="仿宋" w:cs="仿宋"/>
          <w:b/>
          <w:bCs/>
          <w:i w:val="0"/>
          <w:iCs w:val="0"/>
          <w:caps w:val="0"/>
          <w:color w:val="000000"/>
          <w:spacing w:val="0"/>
          <w:kern w:val="2"/>
          <w:sz w:val="32"/>
          <w:szCs w:val="32"/>
          <w:shd w:val="clear" w:fill="FFFFFF"/>
          <w:lang w:val="en-US" w:eastAsia="zh-CN" w:bidi="ar"/>
        </w:rPr>
        <w:t>三、本项目可能涉及的企业资质、产品资质或人员资质</w:t>
      </w:r>
      <w:bookmarkEnd w:id="4"/>
    </w:p>
    <w:p w14:paraId="229F1F7D">
      <w:pPr>
        <w:rPr>
          <w:rFonts w:hint="default" w:eastAsiaTheme="minorEastAsia"/>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4296855D">
      <w:pPr>
        <w:jc w:val="both"/>
        <w:outlineLvl w:val="0"/>
        <w:rPr>
          <w:rFonts w:ascii="仿宋" w:hAnsi="仿宋" w:eastAsia="仿宋" w:cs="仿宋"/>
          <w:b/>
          <w:bCs/>
          <w:color w:val="000000"/>
          <w:sz w:val="28"/>
          <w:szCs w:val="28"/>
          <w:shd w:val="clear" w:color="auto" w:fill="FFFFFF"/>
        </w:rPr>
      </w:pPr>
      <w:bookmarkStart w:id="5" w:name="_Toc32044"/>
      <w:r>
        <w:rPr>
          <w:rFonts w:hint="eastAsia" w:ascii="仿宋" w:hAnsi="仿宋" w:eastAsia="仿宋" w:cs="仿宋"/>
          <w:b/>
          <w:bCs/>
          <w:color w:val="000000"/>
          <w:sz w:val="28"/>
          <w:szCs w:val="28"/>
          <w:shd w:val="clear" w:color="auto" w:fill="FFFFFF"/>
          <w:lang w:val="en-US" w:eastAsia="zh-CN"/>
        </w:rPr>
        <w:t>四</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本项目服务要求</w:t>
      </w:r>
      <w:r>
        <w:rPr>
          <w:rFonts w:hint="eastAsia" w:ascii="仿宋" w:hAnsi="仿宋" w:eastAsia="仿宋" w:cs="仿宋"/>
          <w:b/>
          <w:bCs/>
          <w:color w:val="000000"/>
          <w:sz w:val="28"/>
          <w:szCs w:val="28"/>
          <w:shd w:val="clear" w:color="auto" w:fill="FFFFFF"/>
        </w:rPr>
        <w:t>响应度</w:t>
      </w:r>
      <w:bookmarkEnd w:id="5"/>
    </w:p>
    <w:p w14:paraId="63BA9416">
      <w:pPr>
        <w:pStyle w:val="4"/>
        <w:spacing w:line="360" w:lineRule="auto"/>
        <w:rPr>
          <w:rFonts w:ascii="仿宋" w:hAnsi="仿宋" w:eastAsia="仿宋"/>
          <w:sz w:val="28"/>
          <w:szCs w:val="28"/>
        </w:rPr>
      </w:pPr>
      <w:r>
        <w:rPr>
          <w:rFonts w:hint="eastAsia" w:ascii="仿宋" w:hAnsi="仿宋" w:eastAsia="仿宋" w:cs="仿宋"/>
          <w:b/>
          <w:bCs/>
          <w:sz w:val="28"/>
          <w:szCs w:val="28"/>
        </w:rPr>
        <w:t>注：</w:t>
      </w:r>
      <w:r>
        <w:rPr>
          <w:rFonts w:hint="eastAsia" w:ascii="仿宋" w:hAnsi="仿宋" w:eastAsia="仿宋" w:cs="仿宋"/>
          <w:sz w:val="28"/>
          <w:szCs w:val="28"/>
        </w:rPr>
        <w:t>请按拟采购服务项目特征描述</w:t>
      </w:r>
      <w:r>
        <w:rPr>
          <w:rFonts w:hint="eastAsia" w:ascii="仿宋" w:hAnsi="仿宋" w:eastAsia="仿宋" w:cs="仿宋"/>
          <w:sz w:val="28"/>
          <w:szCs w:val="28"/>
          <w:lang w:val="en-US" w:eastAsia="zh-CN"/>
        </w:rPr>
        <w:t>内容</w:t>
      </w:r>
      <w:r>
        <w:rPr>
          <w:rFonts w:hint="eastAsia" w:ascii="仿宋" w:hAnsi="仿宋" w:eastAsia="仿宋" w:cs="仿宋"/>
          <w:sz w:val="28"/>
          <w:szCs w:val="28"/>
        </w:rPr>
        <w:t>填报贵司</w:t>
      </w:r>
      <w:r>
        <w:rPr>
          <w:rFonts w:hint="eastAsia" w:ascii="仿宋" w:hAnsi="仿宋" w:eastAsia="仿宋" w:cs="仿宋"/>
          <w:sz w:val="28"/>
          <w:szCs w:val="28"/>
          <w:lang w:val="en-US" w:eastAsia="zh-CN"/>
        </w:rPr>
        <w:t>服务要求</w:t>
      </w:r>
      <w:r>
        <w:rPr>
          <w:rFonts w:hint="eastAsia" w:ascii="仿宋" w:hAnsi="仿宋" w:eastAsia="仿宋" w:cs="仿宋"/>
          <w:sz w:val="28"/>
          <w:szCs w:val="28"/>
        </w:rPr>
        <w:t>响应度。</w:t>
      </w:r>
      <w:r>
        <w:rPr>
          <w:rFonts w:hint="eastAsia" w:ascii="仿宋" w:hAnsi="仿宋" w:eastAsia="仿宋" w:cs="仿宋"/>
          <w:b/>
          <w:bCs/>
          <w:sz w:val="28"/>
          <w:szCs w:val="28"/>
        </w:rPr>
        <w:t>若贵司能满足拟采购服务项目特征描述内容，则供应商</w:t>
      </w:r>
      <w:r>
        <w:rPr>
          <w:rFonts w:hint="eastAsia" w:ascii="仿宋" w:hAnsi="仿宋" w:eastAsia="仿宋" w:cs="仿宋"/>
          <w:b/>
          <w:bCs/>
          <w:sz w:val="28"/>
          <w:szCs w:val="28"/>
          <w:lang w:val="en-US" w:eastAsia="zh-CN"/>
        </w:rPr>
        <w:t>服务要求</w:t>
      </w:r>
      <w:r>
        <w:rPr>
          <w:rFonts w:hint="eastAsia" w:ascii="仿宋" w:hAnsi="仿宋" w:eastAsia="仿宋" w:cs="仿宋"/>
          <w:b/>
          <w:bCs/>
          <w:sz w:val="28"/>
          <w:szCs w:val="28"/>
        </w:rPr>
        <w:t>响应度</w:t>
      </w:r>
      <w:r>
        <w:rPr>
          <w:rFonts w:hint="eastAsia" w:ascii="仿宋" w:hAnsi="仿宋" w:eastAsia="仿宋" w:cs="仿宋"/>
          <w:b/>
          <w:sz w:val="28"/>
          <w:szCs w:val="28"/>
        </w:rPr>
        <w:t>填“满足”；反之填“不满足”</w:t>
      </w:r>
      <w:r>
        <w:rPr>
          <w:rFonts w:hint="eastAsia" w:ascii="仿宋" w:hAnsi="仿宋" w:eastAsia="仿宋" w:cs="仿宋"/>
          <w:b/>
          <w:sz w:val="28"/>
          <w:szCs w:val="28"/>
          <w:lang w:val="en-US" w:eastAsia="zh-CN"/>
        </w:rPr>
        <w:t>并说明实际响应情况</w:t>
      </w:r>
      <w:r>
        <w:rPr>
          <w:rFonts w:hint="eastAsia" w:ascii="仿宋" w:hAnsi="仿宋" w:eastAsia="仿宋" w:cs="仿宋"/>
          <w:b/>
          <w:sz w:val="28"/>
          <w:szCs w:val="28"/>
        </w:rPr>
        <w:t>。</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171"/>
        <w:gridCol w:w="10877"/>
        <w:gridCol w:w="1473"/>
      </w:tblGrid>
      <w:tr w14:paraId="0627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512" w:type="dxa"/>
            <w:shd w:val="clear" w:color="auto" w:fill="auto"/>
            <w:vAlign w:val="center"/>
          </w:tcPr>
          <w:p w14:paraId="1CC0170B">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171" w:type="dxa"/>
            <w:shd w:val="clear" w:color="auto" w:fill="auto"/>
            <w:vAlign w:val="center"/>
          </w:tcPr>
          <w:p w14:paraId="6CED9E21">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服务项目名称</w:t>
            </w:r>
          </w:p>
        </w:tc>
        <w:tc>
          <w:tcPr>
            <w:tcW w:w="10877" w:type="dxa"/>
            <w:shd w:val="clear" w:color="auto" w:fill="auto"/>
            <w:vAlign w:val="center"/>
          </w:tcPr>
          <w:p w14:paraId="7B37B562">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服务项目特征描述</w:t>
            </w:r>
          </w:p>
        </w:tc>
        <w:tc>
          <w:tcPr>
            <w:tcW w:w="1473" w:type="dxa"/>
            <w:shd w:val="clear" w:color="auto" w:fill="auto"/>
            <w:vAlign w:val="center"/>
          </w:tcPr>
          <w:p w14:paraId="5A4BAFA8">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供应商服务要求响应度</w:t>
            </w:r>
          </w:p>
        </w:tc>
      </w:tr>
      <w:tr w14:paraId="6D34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033" w:type="dxa"/>
            <w:gridSpan w:val="4"/>
            <w:shd w:val="clear" w:color="000000" w:fill="FFFFFF"/>
            <w:vAlign w:val="center"/>
          </w:tcPr>
          <w:p w14:paraId="4A602B56">
            <w:pPr>
              <w:widowControl/>
              <w:jc w:val="left"/>
              <w:rPr>
                <w:rFonts w:hint="default" w:ascii="仿宋" w:hAnsi="仿宋" w:eastAsia="仿宋" w:cs="仿宋"/>
                <w:b w:val="0"/>
                <w:bCs w:val="0"/>
                <w:color w:val="000000"/>
                <w:kern w:val="0"/>
                <w:sz w:val="24"/>
                <w:szCs w:val="24"/>
                <w:lang w:val="en-US" w:eastAsia="zh-CN"/>
              </w:rPr>
            </w:pPr>
            <w:r>
              <w:rPr>
                <w:rFonts w:hint="eastAsia" w:ascii="仿宋" w:hAnsi="仿宋" w:eastAsia="仿宋" w:cs="仿宋"/>
                <w:b/>
                <w:bCs/>
                <w:color w:val="000000"/>
                <w:kern w:val="0"/>
                <w:sz w:val="24"/>
                <w:szCs w:val="24"/>
                <w:lang w:val="en-US" w:eastAsia="zh-CN"/>
              </w:rPr>
              <w:t>《用户需求书》二、物业管理服务要求</w:t>
            </w:r>
          </w:p>
        </w:tc>
      </w:tr>
      <w:tr w14:paraId="590D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3121F5A7">
            <w:pPr>
              <w:widowControl/>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171" w:type="dxa"/>
            <w:shd w:val="clear" w:color="000000" w:fill="FFFFFF"/>
            <w:vAlign w:val="center"/>
          </w:tcPr>
          <w:p w14:paraId="647A65DD">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物业基本要求</w:t>
            </w:r>
          </w:p>
        </w:tc>
        <w:tc>
          <w:tcPr>
            <w:tcW w:w="10877" w:type="dxa"/>
            <w:shd w:val="clear" w:color="000000" w:fill="FFFFFF"/>
            <w:vAlign w:val="center"/>
          </w:tcPr>
          <w:p w14:paraId="7A236ECC">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1.有完善的项目管理方案，按规范签订服务合同。</w:t>
            </w:r>
          </w:p>
          <w:p w14:paraId="677D30B3">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2.建立质量管理体系和管理制度。</w:t>
            </w:r>
          </w:p>
          <w:p w14:paraId="2B608016">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3.管理企业在区内管理中建立本企业的形象识别系统：服务理念、行为规范(专业着装、佩戴标志、语言规范、文明服务等)。</w:t>
            </w:r>
          </w:p>
          <w:p w14:paraId="39F21511">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4.拟派项目经理应持有物业管理人员从业资格证，须提供证书（扫描件）。</w:t>
            </w:r>
          </w:p>
          <w:p w14:paraId="34CEC0DE">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5.拟派人员应持有计算机技术与软件专业技术资格证书、智能楼宇管理师证书，须提供证书（扫描件）。</w:t>
            </w:r>
          </w:p>
          <w:p w14:paraId="1AF658A6">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6.物业管理企业运用计算机管理。</w:t>
            </w:r>
          </w:p>
          <w:p w14:paraId="70616EA0">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7.协助采购人对配套设施进行管理。</w:t>
            </w:r>
          </w:p>
          <w:p w14:paraId="3FF93323">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8.建立完善的档案管理制度(日常管理档案等)。</w:t>
            </w:r>
          </w:p>
          <w:p w14:paraId="2C64AAD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9.所有工作人员上下班参加指纹考勤。</w:t>
            </w:r>
          </w:p>
        </w:tc>
        <w:tc>
          <w:tcPr>
            <w:tcW w:w="1473" w:type="dxa"/>
            <w:shd w:val="clear" w:color="000000" w:fill="FFFFFF"/>
            <w:vAlign w:val="center"/>
          </w:tcPr>
          <w:p w14:paraId="2EE8E0E6">
            <w:pPr>
              <w:widowControl/>
              <w:jc w:val="left"/>
              <w:rPr>
                <w:rFonts w:hint="eastAsia" w:ascii="仿宋" w:hAnsi="仿宋" w:eastAsia="仿宋" w:cs="仿宋"/>
                <w:b w:val="0"/>
                <w:bCs w:val="0"/>
                <w:color w:val="000000"/>
                <w:kern w:val="0"/>
                <w:sz w:val="24"/>
                <w:szCs w:val="24"/>
              </w:rPr>
            </w:pPr>
          </w:p>
        </w:tc>
      </w:tr>
      <w:tr w14:paraId="2DCB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0D5C7B3F">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171" w:type="dxa"/>
            <w:shd w:val="clear" w:color="000000" w:fill="FFFFFF"/>
            <w:vAlign w:val="center"/>
          </w:tcPr>
          <w:p w14:paraId="4D496C0C">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物业服务总体要求</w:t>
            </w:r>
          </w:p>
        </w:tc>
        <w:tc>
          <w:tcPr>
            <w:tcW w:w="10877" w:type="dxa"/>
            <w:shd w:val="clear" w:color="000000" w:fill="FFFFFF"/>
            <w:vAlign w:val="center"/>
          </w:tcPr>
          <w:p w14:paraId="2B25A46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1.员工进入本单位工作期间，须遵守国家法律法规和采购人规章制度，切实履行相关工作制度和职责。</w:t>
            </w:r>
          </w:p>
          <w:p w14:paraId="0A6962B9">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2.应负责为其员工缴纳社会养老、医疗、失业、生育、工伤等社会保险费用，保证用工的合法性。</w:t>
            </w:r>
          </w:p>
          <w:p w14:paraId="7DF9E8BD">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3.负责对其员工进行上岗培训、安全生产教育，人员必须经过培训合格后方可安排在采购人处工作。</w:t>
            </w:r>
          </w:p>
          <w:p w14:paraId="02D6CFD6">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4.负责办理其员工的劳动用工手续及工伤意外伤害事故处理等事宜。</w:t>
            </w:r>
          </w:p>
          <w:p w14:paraId="71CDE89D">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5.在录用员工时不得招录有案底或未成年的人员，秩序维护员须男性，年龄不超过45岁（身体素质好的退伍军人可适当放宽）。</w:t>
            </w:r>
          </w:p>
          <w:p w14:paraId="0820CEC5">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6.保洁服务必须符合国家有关环保规定，杜绝环境造成二次污染；投标人要根据服务性质使用符合国家规定的材料，采购人有权检查、评估，有权拒绝使用不符合标准的材料。区域内不得留任何卫生死角。</w:t>
            </w:r>
          </w:p>
          <w:p w14:paraId="4FD66C9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7.投标人须建立健全采购人处物业管理各项制度、岗位工作标准，并制订具体落实措施和考核办法。</w:t>
            </w:r>
          </w:p>
          <w:p w14:paraId="2A8C7F2B">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8.投标人所派遣（含更换）的所有员工，必须在采购人办公室人事管理备案登记，更换秩序维护员必须经安全监管部主任同意。</w:t>
            </w:r>
          </w:p>
          <w:p w14:paraId="47261FA5">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9.不得开展任何经营性活动。</w:t>
            </w:r>
          </w:p>
          <w:p w14:paraId="1E7CCB60">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10.夜间应有值班领导带班，并接受夜巡队、监控室监督。</w:t>
            </w:r>
          </w:p>
        </w:tc>
        <w:tc>
          <w:tcPr>
            <w:tcW w:w="1473" w:type="dxa"/>
            <w:shd w:val="clear" w:color="000000" w:fill="FFFFFF"/>
            <w:vAlign w:val="center"/>
          </w:tcPr>
          <w:p w14:paraId="20A0D3E9">
            <w:pPr>
              <w:widowControl/>
              <w:jc w:val="left"/>
              <w:rPr>
                <w:rFonts w:hint="eastAsia" w:ascii="仿宋" w:hAnsi="仿宋" w:eastAsia="仿宋" w:cs="仿宋"/>
                <w:b w:val="0"/>
                <w:bCs w:val="0"/>
                <w:color w:val="000000"/>
                <w:kern w:val="0"/>
                <w:sz w:val="24"/>
                <w:szCs w:val="24"/>
              </w:rPr>
            </w:pPr>
          </w:p>
        </w:tc>
      </w:tr>
      <w:tr w14:paraId="18AB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19A1D7D8">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1171" w:type="dxa"/>
            <w:shd w:val="clear" w:color="000000" w:fill="FFFFFF"/>
            <w:vAlign w:val="center"/>
          </w:tcPr>
          <w:p w14:paraId="15369506">
            <w:pPr>
              <w:widowControl/>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物业综合服务要求</w:t>
            </w:r>
          </w:p>
        </w:tc>
        <w:tc>
          <w:tcPr>
            <w:tcW w:w="10877" w:type="dxa"/>
            <w:shd w:val="clear" w:color="000000" w:fill="FFFFFF"/>
            <w:vAlign w:val="center"/>
          </w:tcPr>
          <w:p w14:paraId="1F0B9179">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1.须做好资料、信息管理（部室所属位置、门号，车辆）工作。</w:t>
            </w:r>
          </w:p>
          <w:p w14:paraId="2DB3AF1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2.装修现场及施工人员出入跟踪管理、物品出门查验。</w:t>
            </w:r>
          </w:p>
          <w:p w14:paraId="1E6162B6">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3.邮政发行的报刊、信件的接收。</w:t>
            </w:r>
          </w:p>
          <w:p w14:paraId="76DFFB3F">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4.与所在社区建立治安、卫生防疫联系，及时发布相关信息。</w:t>
            </w:r>
          </w:p>
          <w:p w14:paraId="48F8FF41">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5.落实房屋及公共设施的检查工作，每天巡查房屋的门窗、玻璃、消防通道等。</w:t>
            </w:r>
          </w:p>
          <w:p w14:paraId="3EEDDD4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6.有完善的物业管理方案，质量管理、档案管理等制度健全。</w:t>
            </w:r>
          </w:p>
          <w:p w14:paraId="471ED6A3">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7.管理服务人员统一着装、佩戴标志，行为规范，服务主动、热情，每年4次征询业主对物业服务的意见，满意率须达到95%以上。</w:t>
            </w:r>
          </w:p>
          <w:p w14:paraId="5EABE101">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8.设备房保持整洁、通风，无跑、冒、滴、漏和鼠害现象。</w:t>
            </w:r>
          </w:p>
          <w:p w14:paraId="49970161">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9.完成采购人交办的临时性事务，不得推诿。</w:t>
            </w:r>
          </w:p>
          <w:p w14:paraId="708B9A74">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10.专业讲解：提供常设展览、赛事历史、建筑设计的双语（普通话+粤语/英语）讲解。</w:t>
            </w:r>
          </w:p>
          <w:p w14:paraId="5B472D26">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11.展区管理：巡检展品状态（如奖牌、运动器械），发现损坏即时上报；管理语音导览器、轮椅租借。</w:t>
            </w:r>
          </w:p>
        </w:tc>
        <w:tc>
          <w:tcPr>
            <w:tcW w:w="1473" w:type="dxa"/>
            <w:shd w:val="clear" w:color="000000" w:fill="FFFFFF"/>
            <w:vAlign w:val="center"/>
          </w:tcPr>
          <w:p w14:paraId="5264B412">
            <w:pPr>
              <w:widowControl/>
              <w:jc w:val="left"/>
              <w:rPr>
                <w:rFonts w:hint="eastAsia" w:ascii="仿宋" w:hAnsi="仿宋" w:eastAsia="仿宋" w:cs="仿宋"/>
                <w:b w:val="0"/>
                <w:bCs w:val="0"/>
                <w:color w:val="000000"/>
                <w:kern w:val="0"/>
                <w:sz w:val="24"/>
                <w:szCs w:val="24"/>
              </w:rPr>
            </w:pPr>
          </w:p>
        </w:tc>
      </w:tr>
      <w:tr w14:paraId="3E9A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5B416774">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w:t>
            </w:r>
          </w:p>
        </w:tc>
        <w:tc>
          <w:tcPr>
            <w:tcW w:w="1171" w:type="dxa"/>
            <w:shd w:val="clear" w:color="000000" w:fill="FFFFFF"/>
            <w:vAlign w:val="center"/>
          </w:tcPr>
          <w:p w14:paraId="06FF6286">
            <w:pPr>
              <w:widowControl/>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000000"/>
                <w:kern w:val="0"/>
                <w:sz w:val="24"/>
                <w:szCs w:val="24"/>
                <w:lang w:val="en-US" w:eastAsia="zh-CN"/>
              </w:rPr>
              <w:t>工程设施设备</w:t>
            </w:r>
            <w:r>
              <w:rPr>
                <w:rFonts w:hint="eastAsia" w:ascii="仿宋" w:hAnsi="仿宋" w:eastAsia="仿宋" w:cs="仿宋"/>
                <w:b w:val="0"/>
                <w:bCs w:val="0"/>
                <w:color w:val="000000"/>
                <w:kern w:val="0"/>
                <w:sz w:val="24"/>
                <w:szCs w:val="24"/>
                <w:lang w:eastAsia="en-US"/>
              </w:rPr>
              <w:t>管理要求</w:t>
            </w:r>
          </w:p>
        </w:tc>
        <w:tc>
          <w:tcPr>
            <w:tcW w:w="10877" w:type="dxa"/>
            <w:shd w:val="clear" w:color="000000" w:fill="FFFFFF"/>
            <w:vAlign w:val="center"/>
          </w:tcPr>
          <w:p w14:paraId="465B40EB">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1.服务内容</w:t>
            </w:r>
          </w:p>
          <w:p w14:paraId="13338D15">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（1）负责采购人动力设备（高低压配电设备、发电机组、给排水系统）的运行、报修、维修工作。</w:t>
            </w:r>
          </w:p>
          <w:p w14:paraId="19FB8F29">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（2）负责采购人供配电设备设施的正确安全操作；确保采购人24小时供电正常运行。</w:t>
            </w:r>
          </w:p>
          <w:p w14:paraId="309B959A">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（3）负责供配电设备设施维修保养工作，确保供配电设备设施各项性能良好。</w:t>
            </w:r>
          </w:p>
          <w:p w14:paraId="31A2F419">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（4)负责采购人给排水设备设施保养工作，确保给排水设备设施各项性能完好。</w:t>
            </w:r>
          </w:p>
          <w:p w14:paraId="1F5FD855">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（5）负责采购人给排水设备设施运行管理工作，确保给排水设备设施良好运行。</w:t>
            </w:r>
          </w:p>
          <w:p w14:paraId="51A3A36E">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（6）负责采购人二次供水管理工作，确保二次供水水质符合卫生检验标准。</w:t>
            </w:r>
          </w:p>
          <w:p w14:paraId="75BC43F4">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2.管理要求</w:t>
            </w:r>
          </w:p>
          <w:p w14:paraId="4AD5AA9D">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（1）须严格按照安全生产管理规范操作，注意安全，避免发生事故；因供应商员工误操作导致的一切事故责任及损失由物业管理方承担。</w:t>
            </w:r>
          </w:p>
          <w:p w14:paraId="3FBCB261">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（2）拟派水电运行人员必须持证上岗（其中必须有1-2名持有高压证操作证，必须有1-2名持有电梯安全管理员证）。须提供证书或证明材料，并经相关专业知识培训后方可上岗操作。</w:t>
            </w:r>
          </w:p>
          <w:p w14:paraId="7B02C355">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（3）所有设备的日常操作、运行、维修保养管理必须符合采购人规定和要求，物业公司为此应制定规范的操作保养维修程序。</w:t>
            </w:r>
          </w:p>
          <w:p w14:paraId="61C17B00">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（4）物业公司应为水电运行员工配备常用电工工具(包括冲击钻、手电钻、充电钻、疏通机等)。</w:t>
            </w:r>
          </w:p>
          <w:p w14:paraId="05FBE870">
            <w:pPr>
              <w:widowControl/>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（5）维修（变配电部分）：属于小修范围的，及时组织修复（工具、材料由采购人提供）；属于大、中修范围的，及时编制维修计划，向采购人提出报告与建议。</w:t>
            </w:r>
          </w:p>
        </w:tc>
        <w:tc>
          <w:tcPr>
            <w:tcW w:w="1473" w:type="dxa"/>
            <w:shd w:val="clear" w:color="000000" w:fill="FFFFFF"/>
            <w:vAlign w:val="center"/>
          </w:tcPr>
          <w:p w14:paraId="2E1A7B93">
            <w:pPr>
              <w:widowControl/>
              <w:jc w:val="left"/>
              <w:rPr>
                <w:rFonts w:hint="eastAsia" w:ascii="仿宋" w:hAnsi="仿宋" w:eastAsia="仿宋" w:cs="仿宋"/>
                <w:b w:val="0"/>
                <w:bCs w:val="0"/>
                <w:color w:val="000000"/>
                <w:kern w:val="0"/>
                <w:sz w:val="24"/>
                <w:szCs w:val="24"/>
              </w:rPr>
            </w:pPr>
          </w:p>
        </w:tc>
      </w:tr>
      <w:tr w14:paraId="4D70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1DFF21FB">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1171" w:type="dxa"/>
            <w:shd w:val="clear" w:color="000000" w:fill="FFFFFF"/>
            <w:vAlign w:val="center"/>
          </w:tcPr>
          <w:p w14:paraId="4D527E36">
            <w:pPr>
              <w:widowControl/>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en-US"/>
              </w:rPr>
              <w:t>秩序维护及消防管理要求</w:t>
            </w:r>
          </w:p>
        </w:tc>
        <w:tc>
          <w:tcPr>
            <w:tcW w:w="10877" w:type="dxa"/>
            <w:shd w:val="clear" w:color="000000" w:fill="FFFFFF"/>
            <w:vAlign w:val="center"/>
          </w:tcPr>
          <w:p w14:paraId="53201663">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1.服务内容</w:t>
            </w:r>
          </w:p>
          <w:p w14:paraId="464E432E">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（1）维持采购人的正常工作秩序。</w:t>
            </w:r>
          </w:p>
          <w:p w14:paraId="7ED7A6E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（2）采购人门岗等重点部位24小时安全管理。监控覆盖不到的死角地区、重点区域、重点部位每1小时巡查1次，尤其是在夜间。</w:t>
            </w:r>
          </w:p>
          <w:p w14:paraId="40E836D9">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（3）维持采购人区域内交通秩序，做好进出车辆的疏导工作，保持通道畅通。</w:t>
            </w:r>
          </w:p>
          <w:p w14:paraId="1D49E97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（4）负责采购人主出入口、重点岗位管理。</w:t>
            </w:r>
          </w:p>
          <w:p w14:paraId="63BBA033">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（5）须确保体育馆入口、露天停车场无堵车、乱停车现象；正确引导外来车辆停放的秩序管理；确保采购人区域内行人及车辆安全，确保停车场各项设施的正常运行。</w:t>
            </w:r>
          </w:p>
          <w:p w14:paraId="7D249A5A">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（6）负责采购人区域内治安消防安全管理。</w:t>
            </w:r>
          </w:p>
          <w:p w14:paraId="2C897C3C">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2.管理要求</w:t>
            </w:r>
          </w:p>
          <w:p w14:paraId="54C78C82">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（1）采用“外张内弛、重点防范”保安策略。人防技防相结合，确保馆内的正常秩序。</w:t>
            </w:r>
          </w:p>
          <w:p w14:paraId="3E903675">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（2）重点部位设岗，24小时专人负责，确保馆区内财产安全以及人员的人身安全；门岗24小时值班；停车场及区域内道路交通指挥12小时服务，巡逻岗24小时不间断巡逻、对重点区域、重点部位每1小时巡查1次。</w:t>
            </w:r>
          </w:p>
          <w:p w14:paraId="6CDD5D32">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（3）重点区域24小时不间断安全巡逻。巡逻人员按规定按路线巡逻到位，发现可疑人即行询问，发生事件及时处理并及时上报。</w:t>
            </w:r>
          </w:p>
          <w:p w14:paraId="492A8D3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（4）维持馆区内交通，确保行人及车辆安全和通道通畅、车辆停放有序、秩序井然，车辆保管严密安全，确保不发生车辆损坏和丢失事件。</w:t>
            </w:r>
          </w:p>
          <w:p w14:paraId="7EA4C5D1">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（5）消防安全管理坚持“预防为主、防消结合”的方针，建立符合消防法的消防制度和规定（如博物馆值班制度、防火档案制度、防火岗位制度、设备管理及其他）。</w:t>
            </w:r>
          </w:p>
          <w:p w14:paraId="78729B86">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熟悉和爱护馆区内配套的公共设施、机电设备、消防器材，并熟练掌握各种灭火器材的使用方法，确保馆区内各种消防设施完好；积极配合保洁、绿化、维修等其它服务，制止违章行为，杜绝火灾、爆炸等恶性事故的发生。</w:t>
            </w:r>
          </w:p>
          <w:p w14:paraId="727A8A72">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（7）自然灾害事故等突发事件发生时能及时有效应对，最大限度减少损失。</w:t>
            </w:r>
          </w:p>
          <w:p w14:paraId="6AE58DB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8）秩序维护员人员服务必须穿着制式服装、佩带相关标示、携带装护器具且仪表整洁、言行举止得体；友善与威严共存、服务与警卫共举；模范遵守国家法令、法规，依法办事；坚守岗位，保持高度警惕，预防治安案件的发生。</w:t>
            </w:r>
          </w:p>
          <w:p w14:paraId="598F6DE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（9）因管理因素造成办公人员财产和人身伤害事故，或由此引发的其它责任由服务方承担全部责任。</w:t>
            </w:r>
          </w:p>
          <w:p w14:paraId="46002F3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10）秩序维护员，男性，身高1.65m以上，必须是具有高中以上文化程度，遵纪守法、思想品行好、工作责任心强、热爱秩序维护员工作、身体健康、五官端正，年龄在18-45周岁（有秩序维护员证或退伍军人、中共党员者可适当放宽）。</w:t>
            </w:r>
          </w:p>
          <w:p w14:paraId="46235D3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（11）安全保卫管理服务的管理人员必须选用退役军人，须提供证件或证明材料（扫描件，原件备查）。有3年以上公共服务场所安全保卫工作管理经验。</w:t>
            </w:r>
          </w:p>
          <w:p w14:paraId="5CDEFAA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（12）秩序维护员在当班期间要坚守岗位、尽职尽责，不得从事任何与工作无关之事宜，如：抽烟、玩手机、带亲朋好友到岗聊天等。</w:t>
            </w:r>
          </w:p>
          <w:p w14:paraId="56EEE6E8">
            <w:pPr>
              <w:widowControl/>
              <w:jc w:val="left"/>
              <w:rPr>
                <w:rFonts w:hint="eastAsia" w:ascii="仿宋" w:hAnsi="仿宋" w:eastAsia="仿宋" w:cs="仿宋"/>
                <w:color w:val="000000"/>
                <w:shd w:val="clear" w:color="auto" w:fill="FFFFFF"/>
                <w:lang w:val="en-US" w:eastAsia="zh-CN"/>
              </w:rPr>
            </w:pPr>
            <w:r>
              <w:rPr>
                <w:rFonts w:hint="eastAsia" w:ascii="仿宋" w:hAnsi="仿宋" w:eastAsia="仿宋" w:cs="仿宋"/>
                <w:color w:val="000000"/>
                <w:sz w:val="24"/>
                <w:szCs w:val="24"/>
                <w:shd w:val="clear" w:color="auto" w:fill="FFFFFF"/>
                <w:lang w:val="en-US" w:eastAsia="zh-CN"/>
              </w:rPr>
              <w:t>（13）中标人负责秩序维护人员的所有人工费用、办公费用和工作需要的工具配备及住宿。</w:t>
            </w:r>
          </w:p>
        </w:tc>
        <w:tc>
          <w:tcPr>
            <w:tcW w:w="1473" w:type="dxa"/>
            <w:shd w:val="clear" w:color="000000" w:fill="FFFFFF"/>
            <w:vAlign w:val="center"/>
          </w:tcPr>
          <w:p w14:paraId="0B28B742">
            <w:pPr>
              <w:widowControl/>
              <w:jc w:val="left"/>
              <w:rPr>
                <w:rFonts w:hint="eastAsia" w:ascii="仿宋" w:hAnsi="仿宋" w:eastAsia="仿宋" w:cs="仿宋"/>
                <w:b w:val="0"/>
                <w:bCs w:val="0"/>
                <w:color w:val="000000"/>
                <w:kern w:val="0"/>
                <w:sz w:val="24"/>
                <w:szCs w:val="24"/>
              </w:rPr>
            </w:pPr>
          </w:p>
        </w:tc>
      </w:tr>
      <w:tr w14:paraId="16C1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21B3A1C7">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w:t>
            </w:r>
          </w:p>
        </w:tc>
        <w:tc>
          <w:tcPr>
            <w:tcW w:w="1171" w:type="dxa"/>
            <w:shd w:val="clear" w:color="000000" w:fill="FFFFFF"/>
            <w:vAlign w:val="center"/>
          </w:tcPr>
          <w:p w14:paraId="7FD2739D">
            <w:pPr>
              <w:widowControl/>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en-US"/>
              </w:rPr>
              <w:t>保洁服务内容及要求</w:t>
            </w:r>
          </w:p>
        </w:tc>
        <w:tc>
          <w:tcPr>
            <w:tcW w:w="10877" w:type="dxa"/>
            <w:shd w:val="clear" w:color="000000" w:fill="FFFFFF"/>
            <w:vAlign w:val="center"/>
          </w:tcPr>
          <w:p w14:paraId="27D8FF3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1.管理内容</w:t>
            </w:r>
          </w:p>
          <w:p w14:paraId="1AAA216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室内办公室、主馆、副馆、展区、会议室、贵宾室、茶水间、公共通道（含地下库区通道）、电梯、楼梯、护栏、门窗以及人防区域、等所有广东体育博物馆全部公共区域的环境卫生管理、空气管理、消杀防蛀工作，垃圾收集清运；室外广场、道路的清理。</w:t>
            </w:r>
          </w:p>
          <w:p w14:paraId="555B883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（2）全部楼宇5米以下外墙、窗户、玻璃幕墙；楼层天花板的清洗，以及楼顶清理。</w:t>
            </w:r>
          </w:p>
          <w:p w14:paraId="71C83006">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（3）广东体育博物馆内卫生间的环境卫生管理、空气管理、消杀工作，垃圾收集清运。</w:t>
            </w:r>
          </w:p>
          <w:p w14:paraId="295A7C7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（4）地面、扶手等室内建筑公共设施保养维护工作。</w:t>
            </w:r>
          </w:p>
          <w:p w14:paraId="0D66C6D9">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（5）相关卫生洁具用品（含卫生间手纸、洗手液、大厅用鞋油、基本卫生洁具等）的提供。</w:t>
            </w:r>
          </w:p>
          <w:p w14:paraId="2C55A256">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2.管理要求及标准</w:t>
            </w:r>
          </w:p>
          <w:p w14:paraId="241D9246">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（1）所有面向社会大众开放区域环境卫生必须随时保持清洁状态，最低限度为：卫生间随时保持清洁；大厅、服务台等门厅区域至少每1小时清洁1次；</w:t>
            </w:r>
          </w:p>
          <w:p w14:paraId="12AC06D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办公区每半天清洁1次；会议室、报告厅需随时保持清洁;其他公共服务空间至少每天清洁1次；外墙、窗户、玻璃幕墙等区域根据季节及卫生状况保持清洁；</w:t>
            </w:r>
          </w:p>
          <w:p w14:paraId="37F8930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以上区域如有需要随时进行清洁。</w:t>
            </w:r>
          </w:p>
          <w:p w14:paraId="3159A4D3">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（2）垃圾须保持随时收集、清运，所有垃圾不得在区域内过夜。</w:t>
            </w:r>
          </w:p>
          <w:p w14:paraId="790C0341">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（3）开馆前20分钟必须完成每天全面第一次清洁工作；闭馆后完成每天最后一次全面清洁任务。</w:t>
            </w:r>
          </w:p>
          <w:p w14:paraId="151BB809">
            <w:pPr>
              <w:widowControl/>
              <w:jc w:val="left"/>
              <w:rPr>
                <w:rFonts w:hint="eastAsia" w:ascii="仿宋" w:hAnsi="仿宋" w:eastAsia="仿宋" w:cs="仿宋"/>
                <w:color w:val="000000"/>
                <w:shd w:val="clear" w:color="auto" w:fill="FFFFFF"/>
                <w:lang w:val="en-US" w:eastAsia="zh-CN"/>
              </w:rPr>
            </w:pPr>
            <w:r>
              <w:rPr>
                <w:rFonts w:hint="eastAsia" w:ascii="仿宋" w:hAnsi="仿宋" w:eastAsia="仿宋" w:cs="仿宋"/>
                <w:color w:val="000000"/>
                <w:sz w:val="24"/>
                <w:szCs w:val="24"/>
                <w:shd w:val="clear" w:color="auto" w:fill="FFFFFF"/>
                <w:lang w:val="en-US" w:eastAsia="zh-CN"/>
              </w:rPr>
              <w:t>（4）各区域垃圾袋随时供应，须保持每天一更换。</w:t>
            </w:r>
          </w:p>
        </w:tc>
        <w:tc>
          <w:tcPr>
            <w:tcW w:w="1473" w:type="dxa"/>
            <w:shd w:val="clear" w:color="000000" w:fill="FFFFFF"/>
            <w:vAlign w:val="center"/>
          </w:tcPr>
          <w:p w14:paraId="4D56D48A">
            <w:pPr>
              <w:widowControl/>
              <w:jc w:val="left"/>
              <w:rPr>
                <w:rFonts w:hint="eastAsia" w:ascii="仿宋" w:hAnsi="仿宋" w:eastAsia="仿宋" w:cs="仿宋"/>
                <w:b w:val="0"/>
                <w:bCs w:val="0"/>
                <w:color w:val="000000"/>
                <w:kern w:val="0"/>
                <w:sz w:val="24"/>
                <w:szCs w:val="24"/>
              </w:rPr>
            </w:pPr>
          </w:p>
        </w:tc>
      </w:tr>
      <w:tr w14:paraId="35AF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6B19347E">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w:t>
            </w:r>
          </w:p>
        </w:tc>
        <w:tc>
          <w:tcPr>
            <w:tcW w:w="1171" w:type="dxa"/>
            <w:shd w:val="clear" w:color="000000" w:fill="FFFFFF"/>
            <w:vAlign w:val="center"/>
          </w:tcPr>
          <w:p w14:paraId="260221FA">
            <w:pPr>
              <w:widowControl/>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shd w:val="clear" w:color="auto" w:fill="FFFFFF"/>
                <w:lang w:val="en-US" w:eastAsia="zh-CN"/>
              </w:rPr>
              <w:t>各公共区域卫生</w:t>
            </w:r>
            <w:r>
              <w:rPr>
                <w:rFonts w:hint="eastAsia" w:ascii="仿宋" w:hAnsi="仿宋" w:eastAsia="仿宋" w:cs="仿宋"/>
                <w:color w:val="auto"/>
                <w:sz w:val="24"/>
                <w:szCs w:val="24"/>
                <w:shd w:val="clear" w:color="auto" w:fill="FFFFFF"/>
                <w:lang w:eastAsia="en-US"/>
              </w:rPr>
              <w:t>要求</w:t>
            </w:r>
          </w:p>
        </w:tc>
        <w:tc>
          <w:tcPr>
            <w:tcW w:w="10877" w:type="dxa"/>
            <w:shd w:val="clear" w:color="000000" w:fill="FFFFFF"/>
            <w:vAlign w:val="center"/>
          </w:tcPr>
          <w:p w14:paraId="6634EC04">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1.室外、大厅清洁卫生要求</w:t>
            </w:r>
          </w:p>
          <w:p w14:paraId="32D311C2">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馆区内道路、停车场所、绿地、广场保持清洁，每日不间断清扫，做到无果皮、无纸屑、无烟蒂等杂物，无积水，无痰迹，无污渍。雨、污水管水流畅通，窨井内无漂浮物，窨井盖无黏附物，馆区内道路清扫在早上8：00分前完成。</w:t>
            </w:r>
          </w:p>
          <w:p w14:paraId="39B0C09E">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（2）公共场所垃圾站、垃圾筒每日清洗一次，外表无污迹。垃圾筒内垃圾每日分类清理，运送到垃圾中转站。</w:t>
            </w:r>
          </w:p>
          <w:p w14:paraId="7BE3903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（3）馆区内公共区域、石材地面,每月清洗一次，保持地面有光泽，清洁无垃圾，无水渍。雨天各门口铺好防滑垫，竖立防滑警示牌，保持地面干燥，防止滑倒。</w:t>
            </w:r>
          </w:p>
          <w:p w14:paraId="3B70079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（4）各种标牌、指示牌、宣传窗无灰尘、外墙无乱张贴广告。</w:t>
            </w:r>
          </w:p>
          <w:p w14:paraId="65185DD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（5）绿化带内无杂物、果壳，树枝上无衣物晾晒。</w:t>
            </w:r>
          </w:p>
          <w:p w14:paraId="49AA77EE">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（6）遇各种检查时，保证卫生达标，并做好控烟工作。做好突发事件和灾难事件相关工作，完成相关部门指令性卫生工作。</w:t>
            </w:r>
          </w:p>
          <w:p w14:paraId="594BD33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（7）各楼层如有盆栽及时浇水，保持地面无落叶，树上无枯叶，花盆表面干净无泥土。</w:t>
            </w:r>
          </w:p>
          <w:p w14:paraId="3AAE6E98">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（8）垃圾桶表面干净无污迹，内部垃圾不超过三分之二，要及时清理。</w:t>
            </w:r>
          </w:p>
          <w:p w14:paraId="00386CE4">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2.各楼层清洁卫生要求</w:t>
            </w:r>
          </w:p>
          <w:p w14:paraId="1AB39E8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（1）走廊地面、电梯墙面、示意牌光亮清洁无尘、无水迹。各层面电梯按键清洁无污迹。地面无积水或水渍、油渍残留，有防滑措施及警示标志。</w:t>
            </w:r>
          </w:p>
          <w:p w14:paraId="446E1075">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（2）安全通道、楼梯每日清扫一次，保证清洁无垃圾及卫生死角，楼梯扶手、画框无尘。</w:t>
            </w:r>
          </w:p>
          <w:p w14:paraId="0676D2AE">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（3）烟道通风口经常擦抹无积灰。</w:t>
            </w:r>
          </w:p>
          <w:p w14:paraId="1831626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（4）卫生间必须随时保持清洁卫生，且干净无积水、无异味。</w:t>
            </w:r>
          </w:p>
          <w:p w14:paraId="650B46A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（5）公共设施、消防设施保持整洁无尘。</w:t>
            </w:r>
          </w:p>
          <w:p w14:paraId="36655354">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（6）保持办公区宣传栏、门玻璃窗内外洁净，无乱贴画、广告，无乱堆放杂物。</w:t>
            </w:r>
          </w:p>
          <w:p w14:paraId="2D77A6CA">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（7）各办公区走廊、墙面、扶手、玻璃窗必须洁净光亮、整洁，不得有任何污迹、烟头等。</w:t>
            </w:r>
          </w:p>
          <w:p w14:paraId="44FC660A">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（8）垃圾箱内外保持清洁，及时处理，无散乱垃圾，无积水，无异味。</w:t>
            </w:r>
          </w:p>
          <w:p w14:paraId="66C003D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3.卫生间要求</w:t>
            </w:r>
          </w:p>
          <w:p w14:paraId="45390A0A">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（1）镜子明亮无积尘、水迹及污渍。</w:t>
            </w:r>
          </w:p>
          <w:p w14:paraId="504141D2">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（2）天花板无积灰、蜘蛛网。</w:t>
            </w:r>
          </w:p>
          <w:p w14:paraId="7FD8CF6C">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（3）坐厕盖板座板清洁无水迹，内壁外壁无污迹。</w:t>
            </w:r>
          </w:p>
          <w:p w14:paraId="5DFC8D7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（4）洗脸盆和所有金属器表面清洁光亮，瓷盆内壁无水珠或皂渍，水塞无毛发。</w:t>
            </w:r>
          </w:p>
          <w:p w14:paraId="6DE2C5F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（5）墙面、墙身面砖清洁光亮，无污迹。</w:t>
            </w:r>
          </w:p>
          <w:p w14:paraId="2CF7EFF4">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（6）地漏无异味，地砖擦拭干净，无烟灰及毛发留下。</w:t>
            </w:r>
          </w:p>
          <w:p w14:paraId="76948A76">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（7）厕所地面无积水，便池内大小便及时冲净，无尿碱或污垢。有防滑措施。</w:t>
            </w:r>
          </w:p>
          <w:p w14:paraId="070074B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（8）抹布、拖把、扫把要及时清洗，保持干净，必须做好标记，挂在固定位置，分别按要求使用。</w:t>
            </w:r>
          </w:p>
          <w:p w14:paraId="31C104D1">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（9）污物桶内、外保持清洁，垃圾袋按标准套放。</w:t>
            </w:r>
          </w:p>
          <w:p w14:paraId="17198A81">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（10）及时关闭空调、电灯、电扇、水龙头，发现损坏及时报修。</w:t>
            </w:r>
          </w:p>
          <w:p w14:paraId="4D3BA1DD">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（11）卫生间每个厕位里要悬挂卫生球去味。</w:t>
            </w:r>
          </w:p>
          <w:p w14:paraId="5DD90F7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4.展区、互动体验区、文创销售区、库房、各会议室要求</w:t>
            </w:r>
          </w:p>
          <w:p w14:paraId="1F65235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（1）桌面、茶几干净无灰尘。</w:t>
            </w:r>
          </w:p>
          <w:p w14:paraId="6D5F563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（2）椅子、沙发洁净无灰尘，摆放整齐，沙发巾干净，摆放整齐。</w:t>
            </w:r>
          </w:p>
          <w:p w14:paraId="66131FFB">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（3）地板、地毯干净无垃圾、污点，会议结束后及时清扫。</w:t>
            </w:r>
          </w:p>
          <w:p w14:paraId="4BC7AE10">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（4）茶杯、杯垫干净无茶渍。</w:t>
            </w:r>
          </w:p>
          <w:p w14:paraId="4D8F885F">
            <w:pPr>
              <w:widowControl/>
              <w:jc w:val="left"/>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（5）有专人负责所有会议室音响、灯光、多媒体等设备人员。保证设施设备完好，如有损坏及时报修。</w:t>
            </w:r>
          </w:p>
          <w:p w14:paraId="74BEAEB1">
            <w:pPr>
              <w:widowControl/>
              <w:jc w:val="left"/>
              <w:rPr>
                <w:rFonts w:hint="eastAsia" w:ascii="仿宋" w:hAnsi="仿宋" w:eastAsia="仿宋" w:cs="仿宋"/>
                <w:color w:val="000000"/>
                <w:shd w:val="clear" w:color="auto" w:fill="FFFFFF"/>
                <w:lang w:val="en-US" w:eastAsia="zh-CN"/>
              </w:rPr>
            </w:pPr>
            <w:r>
              <w:rPr>
                <w:rFonts w:hint="eastAsia" w:ascii="仿宋" w:hAnsi="仿宋" w:eastAsia="仿宋" w:cs="仿宋"/>
                <w:color w:val="000000"/>
                <w:sz w:val="24"/>
                <w:szCs w:val="24"/>
                <w:shd w:val="clear" w:color="auto" w:fill="FFFFFF"/>
                <w:lang w:val="en-US" w:eastAsia="zh-CN"/>
              </w:rPr>
              <w:t>（6）门、门框、门槽、把手、室内墙面洁净。</w:t>
            </w:r>
          </w:p>
        </w:tc>
        <w:tc>
          <w:tcPr>
            <w:tcW w:w="1473" w:type="dxa"/>
            <w:shd w:val="clear" w:color="000000" w:fill="FFFFFF"/>
            <w:vAlign w:val="center"/>
          </w:tcPr>
          <w:p w14:paraId="192C12F3">
            <w:pPr>
              <w:widowControl/>
              <w:jc w:val="left"/>
              <w:rPr>
                <w:rFonts w:hint="eastAsia" w:ascii="仿宋" w:hAnsi="仿宋" w:eastAsia="仿宋" w:cs="仿宋"/>
                <w:b w:val="0"/>
                <w:bCs w:val="0"/>
                <w:color w:val="000000"/>
                <w:kern w:val="0"/>
                <w:sz w:val="24"/>
                <w:szCs w:val="24"/>
              </w:rPr>
            </w:pPr>
          </w:p>
        </w:tc>
      </w:tr>
      <w:tr w14:paraId="3A79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35EC41C8">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w:t>
            </w:r>
          </w:p>
        </w:tc>
        <w:tc>
          <w:tcPr>
            <w:tcW w:w="1171" w:type="dxa"/>
            <w:shd w:val="clear" w:color="000000" w:fill="FFFFFF"/>
            <w:vAlign w:val="center"/>
          </w:tcPr>
          <w:p w14:paraId="0E406EA4">
            <w:pPr>
              <w:widowControl/>
              <w:jc w:val="center"/>
              <w:rPr>
                <w:rFonts w:hint="eastAsia" w:ascii="仿宋" w:hAnsi="仿宋" w:eastAsia="仿宋" w:cs="仿宋"/>
                <w:color w:val="000000"/>
                <w:shd w:val="clear" w:color="auto" w:fill="FFFFFF"/>
                <w:lang w:val="en-US" w:eastAsia="zh-CN"/>
              </w:rPr>
            </w:pPr>
            <w:r>
              <w:rPr>
                <w:rFonts w:hint="eastAsia" w:ascii="仿宋" w:hAnsi="仿宋" w:eastAsia="仿宋" w:cs="仿宋"/>
                <w:color w:val="auto"/>
                <w:sz w:val="24"/>
                <w:szCs w:val="24"/>
                <w:shd w:val="clear" w:color="auto" w:fill="FFFFFF"/>
                <w:lang w:eastAsia="en-US"/>
              </w:rPr>
              <w:t>绿化要求</w:t>
            </w:r>
          </w:p>
        </w:tc>
        <w:tc>
          <w:tcPr>
            <w:tcW w:w="10877" w:type="dxa"/>
            <w:shd w:val="clear" w:color="000000" w:fill="FFFFFF"/>
            <w:vAlign w:val="center"/>
          </w:tcPr>
          <w:p w14:paraId="126595CB">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sz w:val="24"/>
                <w:szCs w:val="24"/>
                <w:shd w:val="clear" w:color="auto" w:fill="FFFFFF"/>
                <w:lang w:val="en-US" w:eastAsia="zh-CN"/>
              </w:rPr>
              <w:t>1.基本要求</w:t>
            </w:r>
          </w:p>
          <w:p w14:paraId="3BCBACAB">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（1）拥有专业人员做好绿化、种植、养殖工作（农药、肥料等由中标方提供）。</w:t>
            </w:r>
          </w:p>
          <w:p w14:paraId="54C5E944">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（2）保持树冠完整美观，生长健壮。</w:t>
            </w:r>
          </w:p>
          <w:p w14:paraId="7239F9A6">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（3）及时做好植被松土、除草、施肥、杀虫、修枝。</w:t>
            </w:r>
          </w:p>
          <w:p w14:paraId="6CC66B66">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（4）植株枝叶茂盛，修剪得当，无枯枝、死杈、无病枝、危枝。</w:t>
            </w:r>
          </w:p>
          <w:p w14:paraId="7AA2CFA2">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（5）落叶树新梢生长健壮，叶片大小、颜色正常。无黄叶、焦叶、卷叶、不正常落叶。</w:t>
            </w:r>
          </w:p>
          <w:p w14:paraId="22850F5A">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（6）地被、围植定时清理、剪枝，保持整洁、无杂草。</w:t>
            </w:r>
          </w:p>
          <w:p w14:paraId="20BAE05F">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（7）做好浇、排水工作，保持地面少积水。</w:t>
            </w:r>
          </w:p>
          <w:p w14:paraId="28FE7EF0">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（8）病虫害防治及时，措施得当，树木达到基本无病虫害危害迹象。</w:t>
            </w:r>
          </w:p>
          <w:p w14:paraId="66EC34F5">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（9）用药准确、剂量适度、方法得当，无药害、无污染；对重点地段要设专人看守。</w:t>
            </w:r>
          </w:p>
          <w:p w14:paraId="674B4222">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（10）在使用药剂防治时，必须做好安全防护工作，现场人员必须佩带防护用品，对结果类树木在座果期打药时必须设置明显的警示标志。树木栽植前，应施基肥，生长期应适时施追肥。</w:t>
            </w:r>
          </w:p>
          <w:p w14:paraId="4AF4FF56">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（11）施肥种类准确、恰当，施肥量适当、均匀，无烧伤、漏施现象。</w:t>
            </w:r>
          </w:p>
          <w:p w14:paraId="2B07D016">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（12）施肥方法得当，无伤根现象。</w:t>
            </w:r>
          </w:p>
          <w:p w14:paraId="4974A806">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（13）看护到位，没有人、畜、机械、车辆等对树木的损伤现象。</w:t>
            </w:r>
          </w:p>
          <w:p w14:paraId="1A732643">
            <w:pPr>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（14）做好北门观众休闲区荔枝树的日常维护工作，包括修剪、施肥、打药等保障果树正常生长及挂果等工作。</w:t>
            </w:r>
          </w:p>
          <w:p w14:paraId="4519AE82">
            <w:pPr>
              <w:pageBreakBefore w:val="0"/>
              <w:kinsoku/>
              <w:wordWrap/>
              <w:overflowPunct/>
              <w:topLinePunct w:val="0"/>
              <w:autoSpaceDE/>
              <w:autoSpaceDN/>
              <w:bidi w:val="0"/>
              <w:adjustRightInd/>
              <w:snapToGrid/>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2.室内绿植、花卉摆放要求；</w:t>
            </w:r>
          </w:p>
          <w:p w14:paraId="4BB18317">
            <w:pPr>
              <w:pageBreakBefore w:val="0"/>
              <w:kinsoku/>
              <w:wordWrap/>
              <w:overflowPunct/>
              <w:topLinePunct w:val="0"/>
              <w:autoSpaceDE/>
              <w:autoSpaceDN/>
              <w:bidi w:val="0"/>
              <w:adjustRightInd/>
              <w:snapToGrid/>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（1）常年布置，确保布置的植物及营造出绿色、生态的环境。</w:t>
            </w:r>
          </w:p>
          <w:p w14:paraId="4B7455CF">
            <w:pPr>
              <w:pageBreakBefore w:val="0"/>
              <w:kinsoku/>
              <w:wordWrap/>
              <w:overflowPunct/>
              <w:topLinePunct w:val="0"/>
              <w:autoSpaceDE/>
              <w:autoSpaceDN/>
              <w:bidi w:val="0"/>
              <w:adjustRightInd/>
              <w:snapToGrid/>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（2）春节、五一、十一国庆，三大节日以时令花卉布置。</w:t>
            </w:r>
          </w:p>
          <w:p w14:paraId="7E5C177D">
            <w:pPr>
              <w:pageBreakBefore w:val="0"/>
              <w:kinsoku/>
              <w:wordWrap/>
              <w:overflowPunct/>
              <w:topLinePunct w:val="0"/>
              <w:autoSpaceDE/>
              <w:autoSpaceDN/>
              <w:bidi w:val="0"/>
              <w:adjustRightInd/>
              <w:snapToGrid/>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（3）过道、大厅、布置的盆景，均应配置花木架，使花盆不外露，增强绿化，美化效果。</w:t>
            </w:r>
          </w:p>
          <w:p w14:paraId="683FBA52">
            <w:pPr>
              <w:pageBreakBefore w:val="0"/>
              <w:kinsoku/>
              <w:wordWrap/>
              <w:overflowPunct/>
              <w:topLinePunct w:val="0"/>
              <w:autoSpaceDE/>
              <w:autoSpaceDN/>
              <w:bidi w:val="0"/>
              <w:adjustRightInd/>
              <w:snapToGrid/>
              <w:textAlignment w:val="auto"/>
              <w:rPr>
                <w:rFonts w:hint="default"/>
                <w:lang w:val="en-US" w:eastAsia="zh-CN"/>
              </w:rPr>
            </w:pPr>
            <w:r>
              <w:rPr>
                <w:rFonts w:hint="eastAsia" w:ascii="仿宋" w:hAnsi="仿宋" w:eastAsia="仿宋" w:cs="仿宋"/>
                <w:b w:val="0"/>
                <w:bCs w:val="0"/>
                <w:sz w:val="24"/>
                <w:szCs w:val="24"/>
                <w:lang w:val="en-US" w:eastAsia="zh-CN"/>
              </w:rPr>
              <w:t>（4）大厅立柱下摆放的小型花坛，大厅正门两侧摆放之花坛均应配置花木架，使其更加整洁美观。</w:t>
            </w:r>
          </w:p>
        </w:tc>
        <w:tc>
          <w:tcPr>
            <w:tcW w:w="1473" w:type="dxa"/>
            <w:shd w:val="clear" w:color="000000" w:fill="FFFFFF"/>
            <w:vAlign w:val="center"/>
          </w:tcPr>
          <w:p w14:paraId="00211546">
            <w:pPr>
              <w:widowControl/>
              <w:jc w:val="left"/>
              <w:rPr>
                <w:rFonts w:hint="eastAsia" w:ascii="仿宋" w:hAnsi="仿宋" w:eastAsia="仿宋" w:cs="仿宋"/>
                <w:b w:val="0"/>
                <w:bCs w:val="0"/>
                <w:color w:val="000000"/>
                <w:kern w:val="0"/>
                <w:sz w:val="24"/>
                <w:szCs w:val="24"/>
              </w:rPr>
            </w:pPr>
          </w:p>
        </w:tc>
      </w:tr>
      <w:tr w14:paraId="2F4C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033" w:type="dxa"/>
            <w:gridSpan w:val="4"/>
            <w:shd w:val="clear" w:color="000000" w:fill="FFFFFF"/>
            <w:vAlign w:val="center"/>
          </w:tcPr>
          <w:p w14:paraId="7C3A6BC0">
            <w:pPr>
              <w:widowControl/>
              <w:jc w:val="left"/>
              <w:rPr>
                <w:rFonts w:hint="eastAsia" w:ascii="仿宋" w:hAnsi="仿宋" w:eastAsia="仿宋" w:cs="仿宋"/>
                <w:b w:val="0"/>
                <w:bCs w:val="0"/>
                <w:color w:val="000000"/>
                <w:kern w:val="0"/>
                <w:sz w:val="24"/>
                <w:szCs w:val="24"/>
              </w:rPr>
            </w:pP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用户需求书</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eastAsia="en-US"/>
              </w:rPr>
              <w:t>三、物业管理服务标准</w:t>
            </w:r>
          </w:p>
        </w:tc>
      </w:tr>
      <w:tr w14:paraId="7054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2" w:type="dxa"/>
            <w:shd w:val="clear" w:color="000000" w:fill="FFFFFF"/>
            <w:vAlign w:val="center"/>
          </w:tcPr>
          <w:p w14:paraId="26698217">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171" w:type="dxa"/>
            <w:shd w:val="clear" w:color="000000" w:fill="FFFFFF"/>
            <w:vAlign w:val="center"/>
          </w:tcPr>
          <w:p w14:paraId="2059F5CC">
            <w:pPr>
              <w:widowControl/>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设施维护管理服务标准</w:t>
            </w:r>
          </w:p>
        </w:tc>
        <w:tc>
          <w:tcPr>
            <w:tcW w:w="10877" w:type="dxa"/>
            <w:shd w:val="clear" w:color="000000" w:fill="FFFFFF"/>
            <w:vAlign w:val="center"/>
          </w:tcPr>
          <w:p w14:paraId="73BC8629">
            <w:pPr>
              <w:widowControl/>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1、设施管理：</w:t>
            </w:r>
          </w:p>
          <w:p w14:paraId="3E33216C">
            <w:pPr>
              <w:widowControl/>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消防设施排水管网：包含排水管、室外消防栓、水泵结合器三部分。要求按照排水管施工技术标准和消防设施施工技校标准，每2小时检查一遍，发现问题，及时维修。要保证管道畅通、无堵塞、无泄露、消防设施正常有效。</w:t>
            </w:r>
          </w:p>
          <w:p w14:paraId="175F6A65">
            <w:pPr>
              <w:widowControl/>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（2）公用标志设施：包含警示牌和标识，要求每2小时检查一遍，发现问题，及时调整，需保证标示清楚、无污渍、无破损；公用标志设施安放牢固，使标志设施完好率100%，标志无损坏。</w:t>
            </w:r>
          </w:p>
          <w:p w14:paraId="70FC542B">
            <w:pPr>
              <w:widowControl/>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3）其它公共设施：包含垃圾转运站、围栏、管理中心。要求按照电气作业安全操作规程、灯具施工技术标准，每2小时检查一遍，发现问题及时维修，须确保灯泡正常使用，灯罩完好清洁，灯杆及灯座无破损，完好率达99%以上。</w:t>
            </w:r>
          </w:p>
          <w:p w14:paraId="2C2B4BAE">
            <w:pPr>
              <w:widowControl/>
              <w:numPr>
                <w:ilvl w:val="0"/>
                <w:numId w:val="3"/>
              </w:numPr>
              <w:jc w:val="left"/>
              <w:rPr>
                <w:rFonts w:hint="eastAsia"/>
              </w:rPr>
            </w:pPr>
            <w:r>
              <w:rPr>
                <w:rFonts w:hint="eastAsia" w:ascii="仿宋" w:hAnsi="仿宋" w:eastAsia="仿宋" w:cs="仿宋"/>
                <w:b w:val="0"/>
                <w:bCs w:val="0"/>
                <w:color w:val="000000"/>
                <w:sz w:val="24"/>
                <w:szCs w:val="24"/>
                <w:highlight w:val="none"/>
              </w:rPr>
              <w:t>发配电、供水、设备检修标准表：</w:t>
            </w:r>
          </w:p>
          <w:tbl>
            <w:tblPr>
              <w:tblStyle w:val="15"/>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0"/>
              <w:gridCol w:w="3985"/>
              <w:gridCol w:w="5828"/>
            </w:tblGrid>
            <w:tr w14:paraId="25AF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Align w:val="center"/>
                </w:tcPr>
                <w:p w14:paraId="4FBAA528">
                  <w:pPr>
                    <w:widowControl/>
                    <w:kinsoku w:val="0"/>
                    <w:autoSpaceDE w:val="0"/>
                    <w:autoSpaceDN w:val="0"/>
                    <w:adjustRightInd w:val="0"/>
                    <w:snapToGrid w:val="0"/>
                    <w:spacing w:before="119" w:line="222" w:lineRule="auto"/>
                    <w:ind w:left="134"/>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8"/>
                      <w:kern w:val="0"/>
                      <w:sz w:val="21"/>
                      <w:szCs w:val="21"/>
                      <w:lang w:eastAsia="en-US"/>
                      <w14:textOutline w14:w="4358" w14:cap="sq" w14:cmpd="sng">
                        <w14:solidFill>
                          <w14:srgbClr w14:val="000000"/>
                        </w14:solidFill>
                        <w14:prstDash w14:val="solid"/>
                        <w14:bevel/>
                      </w14:textOutline>
                    </w:rPr>
                    <w:t>序号</w:t>
                  </w:r>
                </w:p>
              </w:tc>
              <w:tc>
                <w:tcPr>
                  <w:tcW w:w="1872" w:type="pct"/>
                  <w:vAlign w:val="center"/>
                </w:tcPr>
                <w:p w14:paraId="10B19E06">
                  <w:pPr>
                    <w:widowControl/>
                    <w:kinsoku w:val="0"/>
                    <w:autoSpaceDE w:val="0"/>
                    <w:autoSpaceDN w:val="0"/>
                    <w:adjustRightInd w:val="0"/>
                    <w:snapToGrid w:val="0"/>
                    <w:spacing w:before="118" w:line="22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4"/>
                      <w:kern w:val="0"/>
                      <w:sz w:val="21"/>
                      <w:szCs w:val="21"/>
                      <w:lang w:eastAsia="en-US"/>
                      <w14:textOutline w14:w="4358" w14:cap="sq" w14:cmpd="sng">
                        <w14:solidFill>
                          <w14:srgbClr w14:val="000000"/>
                        </w14:solidFill>
                        <w14:prstDash w14:val="solid"/>
                        <w14:bevel/>
                      </w14:textOutline>
                    </w:rPr>
                    <w:t>检修内容</w:t>
                  </w:r>
                </w:p>
              </w:tc>
              <w:tc>
                <w:tcPr>
                  <w:tcW w:w="2737" w:type="pct"/>
                  <w:vAlign w:val="center"/>
                </w:tcPr>
                <w:p w14:paraId="24F75DD1">
                  <w:pPr>
                    <w:widowControl/>
                    <w:kinsoku w:val="0"/>
                    <w:autoSpaceDE w:val="0"/>
                    <w:autoSpaceDN w:val="0"/>
                    <w:adjustRightInd w:val="0"/>
                    <w:snapToGrid w:val="0"/>
                    <w:spacing w:before="118" w:line="22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2"/>
                      <w:kern w:val="0"/>
                      <w:sz w:val="21"/>
                      <w:szCs w:val="21"/>
                      <w:lang w:eastAsia="en-US"/>
                      <w14:textOutline w14:w="4358" w14:cap="sq" w14:cmpd="sng">
                        <w14:solidFill>
                          <w14:srgbClr w14:val="000000"/>
                        </w14:solidFill>
                        <w14:prstDash w14:val="solid"/>
                        <w14:bevel/>
                      </w14:textOutline>
                    </w:rPr>
                    <w:t>检修须涉及到的用料</w:t>
                  </w:r>
                </w:p>
              </w:tc>
            </w:tr>
            <w:tr w14:paraId="2F7D0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bottom w:val="nil"/>
                  </w:tcBorders>
                  <w:vAlign w:val="center"/>
                </w:tcPr>
                <w:p w14:paraId="07C3E1E8">
                  <w:pPr>
                    <w:widowControl/>
                    <w:kinsoku w:val="0"/>
                    <w:autoSpaceDE w:val="0"/>
                    <w:autoSpaceDN w:val="0"/>
                    <w:adjustRightInd w:val="0"/>
                    <w:snapToGrid w:val="0"/>
                    <w:spacing w:before="78" w:line="181"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1</w:t>
                  </w:r>
                </w:p>
              </w:tc>
              <w:tc>
                <w:tcPr>
                  <w:tcW w:w="1872" w:type="pct"/>
                  <w:vAlign w:val="center"/>
                </w:tcPr>
                <w:p w14:paraId="0DA11E5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柴油发电机组保养</w:t>
                  </w:r>
                </w:p>
              </w:tc>
              <w:tc>
                <w:tcPr>
                  <w:tcW w:w="2737" w:type="pct"/>
                  <w:vMerge w:val="restart"/>
                  <w:tcBorders>
                    <w:bottom w:val="nil"/>
                  </w:tcBorders>
                  <w:vAlign w:val="center"/>
                </w:tcPr>
                <w:p w14:paraId="5E7793D7">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阀门、操作保险、机油、空气滤清器、油水分滤器芯、机油滤清器、柴油滤清器、水滤清器、防锈剂、指示灯</w:t>
                  </w:r>
                </w:p>
              </w:tc>
            </w:tr>
            <w:tr w14:paraId="722E2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90" w:type="pct"/>
                  <w:vMerge w:val="continue"/>
                  <w:tcBorders>
                    <w:top w:val="nil"/>
                  </w:tcBorders>
                  <w:vAlign w:val="center"/>
                </w:tcPr>
                <w:p w14:paraId="6F1AB5CD">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vAlign w:val="center"/>
                </w:tcPr>
                <w:p w14:paraId="49571125">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无功补偿检查保养</w:t>
                  </w:r>
                </w:p>
              </w:tc>
              <w:tc>
                <w:tcPr>
                  <w:tcW w:w="2737" w:type="pct"/>
                  <w:vMerge w:val="continue"/>
                  <w:tcBorders>
                    <w:top w:val="nil"/>
                  </w:tcBorders>
                  <w:vAlign w:val="center"/>
                </w:tcPr>
                <w:p w14:paraId="4DF25FAF">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1EDF9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bottom w:val="nil"/>
                  </w:tcBorders>
                  <w:vAlign w:val="center"/>
                </w:tcPr>
                <w:p w14:paraId="58DA2B35">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2</w:t>
                  </w:r>
                </w:p>
              </w:tc>
              <w:tc>
                <w:tcPr>
                  <w:tcW w:w="1872" w:type="pct"/>
                  <w:vAlign w:val="center"/>
                </w:tcPr>
                <w:p w14:paraId="053D98A4">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泵组解体保养</w:t>
                  </w:r>
                </w:p>
              </w:tc>
              <w:tc>
                <w:tcPr>
                  <w:tcW w:w="2737" w:type="pct"/>
                  <w:vMerge w:val="restart"/>
                  <w:tcBorders>
                    <w:bottom w:val="nil"/>
                  </w:tcBorders>
                  <w:vAlign w:val="center"/>
                </w:tcPr>
                <w:p w14:paraId="1D5C138C">
                  <w:pPr>
                    <w:pStyle w:val="16"/>
                    <w:spacing w:before="77" w:line="250" w:lineRule="auto"/>
                    <w:ind w:right="40"/>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机油、润滑脂、轴承、干簧管、铜芯线</w:t>
                  </w:r>
                </w:p>
              </w:tc>
            </w:tr>
            <w:tr w14:paraId="6DEDB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continue"/>
                  <w:tcBorders>
                    <w:top w:val="nil"/>
                  </w:tcBorders>
                  <w:vAlign w:val="center"/>
                </w:tcPr>
                <w:p w14:paraId="15682CCB">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vAlign w:val="center"/>
                </w:tcPr>
                <w:p w14:paraId="501D753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主供水信号检查测量</w:t>
                  </w:r>
                </w:p>
              </w:tc>
              <w:tc>
                <w:tcPr>
                  <w:tcW w:w="2737" w:type="pct"/>
                  <w:vMerge w:val="continue"/>
                  <w:tcBorders>
                    <w:top w:val="nil"/>
                  </w:tcBorders>
                  <w:vAlign w:val="center"/>
                </w:tcPr>
                <w:p w14:paraId="68CB14D7">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117B7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Align w:val="center"/>
                </w:tcPr>
                <w:p w14:paraId="4607FECB">
                  <w:pPr>
                    <w:widowControl/>
                    <w:kinsoku w:val="0"/>
                    <w:autoSpaceDE w:val="0"/>
                    <w:autoSpaceDN w:val="0"/>
                    <w:adjustRightInd w:val="0"/>
                    <w:snapToGrid w:val="0"/>
                    <w:spacing w:before="181"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3</w:t>
                  </w:r>
                </w:p>
              </w:tc>
              <w:tc>
                <w:tcPr>
                  <w:tcW w:w="1872" w:type="pct"/>
                  <w:vAlign w:val="center"/>
                </w:tcPr>
                <w:p w14:paraId="5C9384E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生活供水系统保养</w:t>
                  </w:r>
                </w:p>
              </w:tc>
              <w:tc>
                <w:tcPr>
                  <w:tcW w:w="2737" w:type="pct"/>
                  <w:vAlign w:val="center"/>
                </w:tcPr>
                <w:p w14:paraId="09AAECC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机油、电池补充液、润滑脂、毛巾布、柴油</w:t>
                  </w:r>
                </w:p>
              </w:tc>
            </w:tr>
            <w:tr w14:paraId="6B85D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bottom w:val="nil"/>
                  </w:tcBorders>
                  <w:vAlign w:val="center"/>
                </w:tcPr>
                <w:p w14:paraId="53C785FE">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4</w:t>
                  </w:r>
                </w:p>
              </w:tc>
              <w:tc>
                <w:tcPr>
                  <w:tcW w:w="1872" w:type="pct"/>
                  <w:vAlign w:val="center"/>
                </w:tcPr>
                <w:p w14:paraId="752961C6">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配电室电容补偿检修保养，照明设备保养</w:t>
                  </w:r>
                </w:p>
              </w:tc>
              <w:tc>
                <w:tcPr>
                  <w:tcW w:w="2737" w:type="pct"/>
                  <w:vMerge w:val="restart"/>
                  <w:tcBorders>
                    <w:bottom w:val="nil"/>
                  </w:tcBorders>
                  <w:vAlign w:val="center"/>
                </w:tcPr>
                <w:p w14:paraId="21807620">
                  <w:pPr>
                    <w:pStyle w:val="16"/>
                    <w:spacing w:before="77" w:line="250" w:lineRule="auto"/>
                    <w:ind w:right="40"/>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三相电力电容、保险管、指示灯、毛巾布、蒸馏水、机油</w:t>
                  </w:r>
                </w:p>
              </w:tc>
            </w:tr>
            <w:tr w14:paraId="77D3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continue"/>
                  <w:tcBorders>
                    <w:top w:val="nil"/>
                  </w:tcBorders>
                  <w:vAlign w:val="center"/>
                </w:tcPr>
                <w:p w14:paraId="35724E0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vAlign w:val="center"/>
                </w:tcPr>
                <w:p w14:paraId="61AC5DD8">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低压配电柜检查保养</w:t>
                  </w:r>
                </w:p>
              </w:tc>
              <w:tc>
                <w:tcPr>
                  <w:tcW w:w="2737" w:type="pct"/>
                  <w:vMerge w:val="continue"/>
                  <w:tcBorders>
                    <w:top w:val="nil"/>
                  </w:tcBorders>
                  <w:vAlign w:val="center"/>
                </w:tcPr>
                <w:p w14:paraId="48FDBA64">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03D1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Align w:val="center"/>
                </w:tcPr>
                <w:p w14:paraId="37AB9836">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5</w:t>
                  </w:r>
                </w:p>
              </w:tc>
              <w:tc>
                <w:tcPr>
                  <w:tcW w:w="1872" w:type="pct"/>
                  <w:vAlign w:val="center"/>
                </w:tcPr>
                <w:p w14:paraId="1F0BA4A2">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生活水泵维护保养，半年检查保养</w:t>
                  </w:r>
                </w:p>
              </w:tc>
              <w:tc>
                <w:tcPr>
                  <w:tcW w:w="2737" w:type="pct"/>
                  <w:vAlign w:val="center"/>
                </w:tcPr>
                <w:p w14:paraId="72532B02">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毛巾布、机油、酒精、螺栓、母线插接头、润滑脂、空开、水泵密封卷、水过滤器</w:t>
                  </w:r>
                </w:p>
              </w:tc>
            </w:tr>
            <w:tr w14:paraId="74E5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bottom w:val="nil"/>
                  </w:tcBorders>
                  <w:vAlign w:val="center"/>
                </w:tcPr>
                <w:p w14:paraId="1DBC64B3">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6</w:t>
                  </w:r>
                </w:p>
              </w:tc>
              <w:tc>
                <w:tcPr>
                  <w:tcW w:w="1872" w:type="pct"/>
                  <w:vAlign w:val="center"/>
                </w:tcPr>
                <w:p w14:paraId="7BADF495">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地下室配电设备清洁保养</w:t>
                  </w:r>
                </w:p>
              </w:tc>
              <w:tc>
                <w:tcPr>
                  <w:tcW w:w="2737" w:type="pct"/>
                  <w:vMerge w:val="restart"/>
                  <w:tcBorders>
                    <w:bottom w:val="nil"/>
                  </w:tcBorders>
                  <w:vAlign w:val="center"/>
                </w:tcPr>
                <w:p w14:paraId="16549B6C">
                  <w:pPr>
                    <w:pStyle w:val="16"/>
                    <w:spacing w:before="77" w:line="250" w:lineRule="auto"/>
                    <w:ind w:right="40"/>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指示灯、接触器、空开、中间继电器</w:t>
                  </w:r>
                </w:p>
              </w:tc>
            </w:tr>
            <w:tr w14:paraId="368A3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continue"/>
                  <w:tcBorders>
                    <w:top w:val="nil"/>
                  </w:tcBorders>
                  <w:vAlign w:val="center"/>
                </w:tcPr>
                <w:p w14:paraId="791F7C1B">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vAlign w:val="center"/>
                </w:tcPr>
                <w:p w14:paraId="5272BA68">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供水设备电气控制检查保养</w:t>
                  </w:r>
                </w:p>
              </w:tc>
              <w:tc>
                <w:tcPr>
                  <w:tcW w:w="2737" w:type="pct"/>
                  <w:vMerge w:val="continue"/>
                  <w:tcBorders>
                    <w:top w:val="nil"/>
                  </w:tcBorders>
                  <w:vAlign w:val="center"/>
                </w:tcPr>
                <w:p w14:paraId="5D48F1D6">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7F978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Align w:val="center"/>
                </w:tcPr>
                <w:p w14:paraId="1B2345BB">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7</w:t>
                  </w:r>
                </w:p>
              </w:tc>
              <w:tc>
                <w:tcPr>
                  <w:tcW w:w="1872" w:type="pct"/>
                  <w:vAlign w:val="center"/>
                </w:tcPr>
                <w:p w14:paraId="31675728">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各楼层消防管网、阀门保养</w:t>
                  </w:r>
                </w:p>
              </w:tc>
              <w:tc>
                <w:tcPr>
                  <w:tcW w:w="2737" w:type="pct"/>
                  <w:vAlign w:val="center"/>
                </w:tcPr>
                <w:p w14:paraId="69E65B31">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石棉盘根，黄油、螺栓、阀门、毛巾布、清洁用料、黄油</w:t>
                  </w:r>
                </w:p>
              </w:tc>
            </w:tr>
            <w:tr w14:paraId="4DF7D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bottom w:val="nil"/>
                  </w:tcBorders>
                  <w:vAlign w:val="center"/>
                </w:tcPr>
                <w:p w14:paraId="43746AE4">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8</w:t>
                  </w:r>
                </w:p>
              </w:tc>
              <w:tc>
                <w:tcPr>
                  <w:tcW w:w="1872" w:type="pct"/>
                  <w:vAlign w:val="center"/>
                </w:tcPr>
                <w:p w14:paraId="35A5A7BA">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地下配电柜无功补偿检查保养</w:t>
                  </w:r>
                </w:p>
              </w:tc>
              <w:tc>
                <w:tcPr>
                  <w:tcW w:w="2737" w:type="pct"/>
                  <w:vMerge w:val="restart"/>
                  <w:tcBorders>
                    <w:bottom w:val="nil"/>
                  </w:tcBorders>
                  <w:vAlign w:val="center"/>
                </w:tcPr>
                <w:p w14:paraId="5709D4C5">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三相电力电容、指示灯、低压保险管、交流接触器、</w:t>
                  </w:r>
                </w:p>
                <w:p w14:paraId="0A840B6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毛巾布、酒精、洗衣粉、指示灯</w:t>
                  </w:r>
                </w:p>
              </w:tc>
            </w:tr>
            <w:tr w14:paraId="2152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continue"/>
                  <w:tcBorders>
                    <w:top w:val="nil"/>
                    <w:bottom w:val="single" w:color="auto" w:sz="4" w:space="0"/>
                  </w:tcBorders>
                  <w:vAlign w:val="center"/>
                </w:tcPr>
                <w:p w14:paraId="093A4E4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tcBorders>
                    <w:bottom w:val="single" w:color="auto" w:sz="4" w:space="0"/>
                  </w:tcBorders>
                  <w:vAlign w:val="center"/>
                </w:tcPr>
                <w:p w14:paraId="57633EA5">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配电柜开关，指示灯检查保养</w:t>
                  </w:r>
                </w:p>
              </w:tc>
              <w:tc>
                <w:tcPr>
                  <w:tcW w:w="2737" w:type="pct"/>
                  <w:vMerge w:val="continue"/>
                  <w:tcBorders>
                    <w:top w:val="nil"/>
                    <w:bottom w:val="single" w:color="auto" w:sz="4" w:space="0"/>
                  </w:tcBorders>
                  <w:vAlign w:val="center"/>
                </w:tcPr>
                <w:p w14:paraId="75C7FD7E">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7CE21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restart"/>
                  <w:tcBorders>
                    <w:top w:val="single" w:color="auto" w:sz="4" w:space="0"/>
                    <w:left w:val="single" w:color="auto" w:sz="4" w:space="0"/>
                    <w:bottom w:val="single" w:color="auto" w:sz="4" w:space="0"/>
                    <w:right w:val="single" w:color="auto" w:sz="4" w:space="0"/>
                    <w:tl2br w:val="nil"/>
                  </w:tcBorders>
                  <w:shd w:val="clear" w:color="auto" w:fill="FFFFFF"/>
                  <w:vAlign w:val="center"/>
                </w:tcPr>
                <w:p w14:paraId="676C60AF">
                  <w:pPr>
                    <w:widowControl/>
                    <w:kinsoku w:val="0"/>
                    <w:autoSpaceDE w:val="0"/>
                    <w:autoSpaceDN w:val="0"/>
                    <w:adjustRightInd w:val="0"/>
                    <w:snapToGrid w:val="0"/>
                    <w:spacing w:before="78" w:line="180" w:lineRule="auto"/>
                    <w:jc w:val="center"/>
                    <w:textAlignment w:val="baseline"/>
                    <w:rPr>
                      <w:rFonts w:hint="eastAsia" w:ascii="仿宋" w:hAnsi="仿宋" w:eastAsia="仿宋" w:cs="仿宋"/>
                      <w:b w:val="0"/>
                      <w:snapToGrid w:val="0"/>
                      <w:color w:val="000000"/>
                      <w:kern w:val="0"/>
                      <w:sz w:val="21"/>
                      <w:szCs w:val="21"/>
                      <w:lang w:eastAsia="en-US"/>
                    </w:rPr>
                  </w:pPr>
                  <w:r>
                    <w:rPr>
                      <w:rFonts w:hint="eastAsia" w:ascii="仿宋" w:hAnsi="仿宋" w:eastAsia="仿宋" w:cs="仿宋"/>
                      <w:b w:val="0"/>
                      <w:snapToGrid w:val="0"/>
                      <w:color w:val="000000"/>
                      <w:kern w:val="0"/>
                      <w:sz w:val="21"/>
                      <w:szCs w:val="21"/>
                      <w:lang w:eastAsia="en-US"/>
                    </w:rPr>
                    <w:t>9</w:t>
                  </w:r>
                </w:p>
              </w:tc>
              <w:tc>
                <w:tcPr>
                  <w:tcW w:w="1872" w:type="pct"/>
                  <w:tcBorders>
                    <w:top w:val="single" w:color="auto" w:sz="4" w:space="0"/>
                    <w:left w:val="single" w:color="auto" w:sz="4" w:space="0"/>
                    <w:bottom w:val="single" w:color="auto" w:sz="4" w:space="0"/>
                    <w:right w:val="single" w:color="auto" w:sz="4" w:space="0"/>
                  </w:tcBorders>
                  <w:shd w:val="clear" w:color="auto" w:fill="FFFFFF"/>
                  <w:vAlign w:val="center"/>
                </w:tcPr>
                <w:p w14:paraId="11C186B1">
                  <w:pPr>
                    <w:pStyle w:val="16"/>
                    <w:spacing w:before="77" w:line="250" w:lineRule="auto"/>
                    <w:ind w:left="5" w:right="40" w:firstLine="1"/>
                    <w:jc w:val="center"/>
                    <w:rPr>
                      <w:rFonts w:hint="eastAsia" w:ascii="仿宋" w:hAnsi="仿宋" w:eastAsia="仿宋" w:cs="仿宋"/>
                      <w:b w:val="0"/>
                      <w:color w:val="000000"/>
                      <w:spacing w:val="-1"/>
                      <w:sz w:val="21"/>
                      <w:szCs w:val="21"/>
                      <w:lang w:eastAsia="en-US"/>
                    </w:rPr>
                  </w:pPr>
                  <w:r>
                    <w:rPr>
                      <w:rFonts w:hint="eastAsia" w:ascii="仿宋" w:hAnsi="仿宋" w:eastAsia="仿宋" w:cs="仿宋"/>
                      <w:b w:val="0"/>
                      <w:color w:val="000000"/>
                      <w:spacing w:val="-1"/>
                      <w:sz w:val="21"/>
                      <w:szCs w:val="21"/>
                      <w:lang w:eastAsia="en-US"/>
                    </w:rPr>
                    <w:t>配电母线开关年终检查保养</w:t>
                  </w:r>
                </w:p>
              </w:tc>
              <w:tc>
                <w:tcPr>
                  <w:tcW w:w="273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F14B95">
                  <w:pPr>
                    <w:pStyle w:val="16"/>
                    <w:spacing w:before="77" w:line="250" w:lineRule="auto"/>
                    <w:ind w:left="5" w:right="40" w:firstLine="1"/>
                    <w:jc w:val="center"/>
                    <w:rPr>
                      <w:rFonts w:hint="eastAsia" w:ascii="仿宋" w:hAnsi="仿宋" w:eastAsia="仿宋" w:cs="仿宋"/>
                      <w:b w:val="0"/>
                      <w:color w:val="000000"/>
                      <w:spacing w:val="-1"/>
                      <w:sz w:val="21"/>
                      <w:szCs w:val="21"/>
                      <w:lang w:eastAsia="en-US"/>
                    </w:rPr>
                  </w:pPr>
                  <w:r>
                    <w:rPr>
                      <w:rFonts w:hint="eastAsia" w:ascii="仿宋" w:hAnsi="仿宋" w:eastAsia="仿宋" w:cs="仿宋"/>
                      <w:b w:val="0"/>
                      <w:color w:val="000000"/>
                      <w:spacing w:val="-1"/>
                      <w:sz w:val="21"/>
                      <w:szCs w:val="21"/>
                      <w:lang w:eastAsia="en-US"/>
                    </w:rPr>
                    <w:t>机油、毛巾布、洗衣粉、酒精、空开、清洁用品、</w:t>
                  </w:r>
                </w:p>
                <w:p w14:paraId="5C9A3557">
                  <w:pPr>
                    <w:pStyle w:val="16"/>
                    <w:spacing w:before="77" w:line="250" w:lineRule="auto"/>
                    <w:ind w:left="5" w:right="40" w:firstLine="1"/>
                    <w:jc w:val="center"/>
                    <w:rPr>
                      <w:rFonts w:hint="eastAsia" w:ascii="仿宋" w:hAnsi="仿宋" w:eastAsia="仿宋" w:cs="仿宋"/>
                      <w:b w:val="0"/>
                      <w:color w:val="000000"/>
                      <w:spacing w:val="-1"/>
                      <w:sz w:val="21"/>
                      <w:szCs w:val="21"/>
                      <w:lang w:eastAsia="en-US"/>
                    </w:rPr>
                  </w:pPr>
                  <w:r>
                    <w:rPr>
                      <w:rFonts w:hint="eastAsia" w:ascii="仿宋" w:hAnsi="仿宋" w:eastAsia="仿宋" w:cs="仿宋"/>
                      <w:b w:val="0"/>
                      <w:color w:val="000000"/>
                      <w:spacing w:val="-1"/>
                      <w:sz w:val="21"/>
                      <w:szCs w:val="21"/>
                      <w:lang w:eastAsia="en-US"/>
                    </w:rPr>
                    <w:t>螺栓、交流接触器、中继器、日光灯</w:t>
                  </w:r>
                </w:p>
              </w:tc>
            </w:tr>
            <w:tr w14:paraId="74CD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90" w:type="pct"/>
                  <w:vMerge w:val="continue"/>
                  <w:tcBorders>
                    <w:top w:val="single" w:color="auto" w:sz="4" w:space="0"/>
                    <w:left w:val="single" w:color="auto" w:sz="4" w:space="0"/>
                    <w:bottom w:val="single" w:color="auto" w:sz="4" w:space="0"/>
                  </w:tcBorders>
                  <w:vAlign w:val="center"/>
                </w:tcPr>
                <w:p w14:paraId="0D57D57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72" w:type="pct"/>
                  <w:tcBorders>
                    <w:top w:val="single" w:color="auto" w:sz="4" w:space="0"/>
                    <w:bottom w:val="single" w:color="auto" w:sz="4" w:space="0"/>
                  </w:tcBorders>
                  <w:vAlign w:val="center"/>
                </w:tcPr>
                <w:p w14:paraId="2AAE659D">
                  <w:pPr>
                    <w:pStyle w:val="16"/>
                    <w:spacing w:before="77" w:line="250" w:lineRule="auto"/>
                    <w:ind w:left="5" w:right="40" w:firstLine="1"/>
                    <w:jc w:val="center"/>
                    <w:rPr>
                      <w:rFonts w:hint="eastAsia" w:ascii="仿宋" w:hAnsi="仿宋" w:eastAsia="仿宋" w:cs="仿宋"/>
                      <w:snapToGrid w:val="0"/>
                      <w:color w:val="000000"/>
                      <w:kern w:val="0"/>
                      <w:sz w:val="21"/>
                      <w:szCs w:val="21"/>
                      <w:lang w:eastAsia="en-US"/>
                    </w:rPr>
                  </w:pPr>
                  <w:r>
                    <w:rPr>
                      <w:rFonts w:hint="eastAsia" w:ascii="仿宋" w:hAnsi="仿宋" w:eastAsia="仿宋" w:cs="仿宋"/>
                      <w:color w:val="333333"/>
                      <w:spacing w:val="-1"/>
                      <w:sz w:val="21"/>
                      <w:szCs w:val="21"/>
                      <w:lang w:eastAsia="en-US"/>
                    </w:rPr>
                    <w:t>地下室设备年终检修</w:t>
                  </w:r>
                </w:p>
              </w:tc>
              <w:tc>
                <w:tcPr>
                  <w:tcW w:w="2737" w:type="pct"/>
                  <w:vMerge w:val="continue"/>
                  <w:tcBorders>
                    <w:top w:val="single" w:color="auto" w:sz="4" w:space="0"/>
                    <w:bottom w:val="single" w:color="auto" w:sz="4" w:space="0"/>
                    <w:right w:val="single" w:color="auto" w:sz="4" w:space="0"/>
                  </w:tcBorders>
                  <w:vAlign w:val="center"/>
                </w:tcPr>
                <w:p w14:paraId="39AE4FC6">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r>
          </w:tbl>
          <w:p w14:paraId="7FE1B4C8">
            <w:pPr>
              <w:numPr>
                <w:ilvl w:val="0"/>
                <w:numId w:val="3"/>
              </w:numPr>
              <w:ind w:left="0" w:leftChars="0" w:firstLine="0" w:firstLineChars="0"/>
              <w:rPr>
                <w:rFonts w:hint="eastAsia" w:ascii="仿宋" w:hAnsi="仿宋" w:eastAsia="仿宋" w:cs="仿宋"/>
                <w:snapToGrid w:val="0"/>
                <w:color w:val="000000"/>
                <w:spacing w:val="-1"/>
                <w:kern w:val="0"/>
                <w:sz w:val="24"/>
                <w:szCs w:val="24"/>
                <w:lang w:eastAsia="en-US"/>
              </w:rPr>
            </w:pPr>
            <w:r>
              <w:rPr>
                <w:rFonts w:hint="eastAsia" w:ascii="仿宋" w:hAnsi="仿宋" w:eastAsia="仿宋" w:cs="仿宋"/>
                <w:snapToGrid w:val="0"/>
                <w:color w:val="000000"/>
                <w:spacing w:val="-1"/>
                <w:kern w:val="0"/>
                <w:sz w:val="24"/>
                <w:szCs w:val="24"/>
                <w:lang w:eastAsia="en-US"/>
              </w:rPr>
              <w:t>强弱电、供水设备检修标准表：</w:t>
            </w:r>
          </w:p>
          <w:tbl>
            <w:tblPr>
              <w:tblStyle w:val="15"/>
              <w:tblW w:w="106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7"/>
              <w:gridCol w:w="4012"/>
              <w:gridCol w:w="5817"/>
            </w:tblGrid>
            <w:tr w14:paraId="603B1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Align w:val="center"/>
                </w:tcPr>
                <w:p w14:paraId="474FBEA6">
                  <w:pPr>
                    <w:widowControl/>
                    <w:kinsoku w:val="0"/>
                    <w:autoSpaceDE w:val="0"/>
                    <w:autoSpaceDN w:val="0"/>
                    <w:adjustRightInd w:val="0"/>
                    <w:snapToGrid w:val="0"/>
                    <w:spacing w:before="189" w:line="222" w:lineRule="auto"/>
                    <w:ind w:left="135"/>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8"/>
                      <w:kern w:val="0"/>
                      <w:sz w:val="21"/>
                      <w:szCs w:val="21"/>
                      <w:lang w:eastAsia="en-US"/>
                      <w14:textOutline w14:w="4358" w14:cap="sq" w14:cmpd="sng">
                        <w14:solidFill>
                          <w14:srgbClr w14:val="000000"/>
                        </w14:solidFill>
                        <w14:prstDash w14:val="solid"/>
                        <w14:bevel/>
                      </w14:textOutline>
                    </w:rPr>
                    <w:t>序号</w:t>
                  </w:r>
                </w:p>
              </w:tc>
              <w:tc>
                <w:tcPr>
                  <w:tcW w:w="1882" w:type="pct"/>
                  <w:vAlign w:val="center"/>
                </w:tcPr>
                <w:p w14:paraId="2E3FD5C3">
                  <w:pPr>
                    <w:widowControl/>
                    <w:kinsoku w:val="0"/>
                    <w:autoSpaceDE w:val="0"/>
                    <w:autoSpaceDN w:val="0"/>
                    <w:adjustRightInd w:val="0"/>
                    <w:snapToGrid w:val="0"/>
                    <w:spacing w:before="189" w:line="22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4"/>
                      <w:kern w:val="0"/>
                      <w:sz w:val="21"/>
                      <w:szCs w:val="21"/>
                      <w:lang w:eastAsia="en-US"/>
                      <w14:textOutline w14:w="4358" w14:cap="sq" w14:cmpd="sng">
                        <w14:solidFill>
                          <w14:srgbClr w14:val="000000"/>
                        </w14:solidFill>
                        <w14:prstDash w14:val="solid"/>
                        <w14:bevel/>
                      </w14:textOutline>
                    </w:rPr>
                    <w:t>检修范围</w:t>
                  </w:r>
                </w:p>
              </w:tc>
              <w:tc>
                <w:tcPr>
                  <w:tcW w:w="2728" w:type="pct"/>
                  <w:vAlign w:val="center"/>
                </w:tcPr>
                <w:p w14:paraId="28246D2B">
                  <w:pPr>
                    <w:widowControl/>
                    <w:kinsoku w:val="0"/>
                    <w:autoSpaceDE w:val="0"/>
                    <w:autoSpaceDN w:val="0"/>
                    <w:adjustRightInd w:val="0"/>
                    <w:snapToGrid w:val="0"/>
                    <w:spacing w:before="189" w:line="22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spacing w:val="-4"/>
                      <w:kern w:val="0"/>
                      <w:sz w:val="21"/>
                      <w:szCs w:val="21"/>
                      <w:lang w:eastAsia="en-US"/>
                      <w14:textOutline w14:w="4358" w14:cap="sq" w14:cmpd="sng">
                        <w14:solidFill>
                          <w14:srgbClr w14:val="000000"/>
                        </w14:solidFill>
                        <w14:prstDash w14:val="solid"/>
                        <w14:bevel/>
                      </w14:textOutline>
                    </w:rPr>
                    <w:t>检修内容</w:t>
                  </w:r>
                </w:p>
              </w:tc>
            </w:tr>
            <w:tr w14:paraId="4D83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restart"/>
                  <w:tcBorders>
                    <w:bottom w:val="nil"/>
                  </w:tcBorders>
                  <w:vAlign w:val="center"/>
                </w:tcPr>
                <w:p w14:paraId="2C22FC4A">
                  <w:pPr>
                    <w:widowControl/>
                    <w:kinsoku w:val="0"/>
                    <w:autoSpaceDE w:val="0"/>
                    <w:autoSpaceDN w:val="0"/>
                    <w:adjustRightInd w:val="0"/>
                    <w:snapToGrid w:val="0"/>
                    <w:spacing w:before="78" w:line="181"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1</w:t>
                  </w:r>
                </w:p>
              </w:tc>
              <w:tc>
                <w:tcPr>
                  <w:tcW w:w="1882" w:type="pct"/>
                  <w:vAlign w:val="center"/>
                </w:tcPr>
                <w:p w14:paraId="45F22047">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低压配电系统</w:t>
                  </w:r>
                </w:p>
              </w:tc>
              <w:tc>
                <w:tcPr>
                  <w:tcW w:w="2728" w:type="pct"/>
                  <w:vMerge w:val="restart"/>
                  <w:tcBorders>
                    <w:bottom w:val="nil"/>
                  </w:tcBorders>
                  <w:vAlign w:val="center"/>
                </w:tcPr>
                <w:p w14:paraId="4BB99766">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电流互感器、空气开关、交流接触器、热继电器、自助补偿控制器、电流表、电压表、信号指示灯、补偿电容器、温度显示器</w:t>
                  </w:r>
                </w:p>
              </w:tc>
            </w:tr>
            <w:tr w14:paraId="24A7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tcBorders>
                    <w:top w:val="nil"/>
                    <w:bottom w:val="nil"/>
                  </w:tcBorders>
                  <w:vAlign w:val="center"/>
                </w:tcPr>
                <w:p w14:paraId="7BF49792">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54009E3E">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干式变压器</w:t>
                  </w:r>
                </w:p>
              </w:tc>
              <w:tc>
                <w:tcPr>
                  <w:tcW w:w="2728" w:type="pct"/>
                  <w:vMerge w:val="continue"/>
                  <w:tcBorders>
                    <w:top w:val="nil"/>
                    <w:bottom w:val="nil"/>
                  </w:tcBorders>
                  <w:vAlign w:val="center"/>
                </w:tcPr>
                <w:p w14:paraId="080CD2B4">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16DBC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tcBorders>
                    <w:top w:val="nil"/>
                  </w:tcBorders>
                  <w:vAlign w:val="center"/>
                </w:tcPr>
                <w:p w14:paraId="3120426A">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4A2E7FEC">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办公区低压配电系统</w:t>
                  </w:r>
                </w:p>
              </w:tc>
              <w:tc>
                <w:tcPr>
                  <w:tcW w:w="2728" w:type="pct"/>
                  <w:vMerge w:val="continue"/>
                  <w:tcBorders>
                    <w:top w:val="nil"/>
                  </w:tcBorders>
                  <w:vAlign w:val="center"/>
                </w:tcPr>
                <w:p w14:paraId="13C55718">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51FD9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restart"/>
                  <w:vAlign w:val="center"/>
                </w:tcPr>
                <w:p w14:paraId="733EE1EE">
                  <w:pPr>
                    <w:widowControl/>
                    <w:kinsoku w:val="0"/>
                    <w:autoSpaceDE w:val="0"/>
                    <w:autoSpaceDN w:val="0"/>
                    <w:adjustRightInd w:val="0"/>
                    <w:snapToGrid w:val="0"/>
                    <w:spacing w:before="161"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2</w:t>
                  </w:r>
                </w:p>
              </w:tc>
              <w:tc>
                <w:tcPr>
                  <w:tcW w:w="1882" w:type="pct"/>
                  <w:vAlign w:val="center"/>
                </w:tcPr>
                <w:p w14:paraId="4173655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柴油发电机组</w:t>
                  </w:r>
                </w:p>
              </w:tc>
              <w:tc>
                <w:tcPr>
                  <w:tcW w:w="2728" w:type="pct"/>
                  <w:vAlign w:val="center"/>
                </w:tcPr>
                <w:p w14:paraId="3DD965FF">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机油、柴油滤清器、机油滤清器、空气滤清器、冷却</w:t>
                  </w:r>
                </w:p>
              </w:tc>
            </w:tr>
            <w:tr w14:paraId="61A08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vAlign w:val="center"/>
                </w:tcPr>
                <w:p w14:paraId="170D7506">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7971653B">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生活、消防供水系统</w:t>
                  </w:r>
                </w:p>
              </w:tc>
              <w:tc>
                <w:tcPr>
                  <w:tcW w:w="2728" w:type="pct"/>
                  <w:vMerge w:val="restart"/>
                  <w:tcBorders>
                    <w:bottom w:val="nil"/>
                  </w:tcBorders>
                  <w:vAlign w:val="center"/>
                </w:tcPr>
                <w:p w14:paraId="3DB00964">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水过滤器、轴承、水泵叶轮、防锈漆、天那水、除锈用钢丝刷阀门、指示灯、交流接触器、热继电器</w:t>
                  </w:r>
                </w:p>
              </w:tc>
            </w:tr>
            <w:tr w14:paraId="36D98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vAlign w:val="center"/>
                </w:tcPr>
                <w:p w14:paraId="0F213B25">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21E7638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屋顶消防给水系统</w:t>
                  </w:r>
                </w:p>
              </w:tc>
              <w:tc>
                <w:tcPr>
                  <w:tcW w:w="2728" w:type="pct"/>
                  <w:vMerge w:val="continue"/>
                  <w:tcBorders>
                    <w:top w:val="nil"/>
                  </w:tcBorders>
                  <w:vAlign w:val="center"/>
                </w:tcPr>
                <w:p w14:paraId="1356A7E3">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603D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restart"/>
                  <w:tcBorders>
                    <w:bottom w:val="nil"/>
                  </w:tcBorders>
                  <w:vAlign w:val="center"/>
                </w:tcPr>
                <w:p w14:paraId="3DEA3A01">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3</w:t>
                  </w:r>
                </w:p>
              </w:tc>
              <w:tc>
                <w:tcPr>
                  <w:tcW w:w="1882" w:type="pct"/>
                  <w:vAlign w:val="center"/>
                </w:tcPr>
                <w:p w14:paraId="5F3F9D3F">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各排污水泵及控制系统</w:t>
                  </w:r>
                </w:p>
              </w:tc>
              <w:tc>
                <w:tcPr>
                  <w:tcW w:w="2728" w:type="pct"/>
                  <w:vMerge w:val="restart"/>
                  <w:tcBorders>
                    <w:bottom w:val="nil"/>
                  </w:tcBorders>
                  <w:vAlign w:val="center"/>
                </w:tcPr>
                <w:p w14:paraId="65B83DE4">
                  <w:pPr>
                    <w:pStyle w:val="16"/>
                    <w:spacing w:before="77" w:line="250" w:lineRule="auto"/>
                    <w:ind w:right="40"/>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水泵轴承、电机轴承、防水密封件、交流接触器、热继电器、空开、电缆控制按钮开关</w:t>
                  </w:r>
                </w:p>
              </w:tc>
            </w:tr>
            <w:tr w14:paraId="07E1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tcBorders>
                    <w:top w:val="nil"/>
                    <w:bottom w:val="nil"/>
                  </w:tcBorders>
                  <w:vAlign w:val="center"/>
                </w:tcPr>
                <w:p w14:paraId="11F560A4">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0B042C9D">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地下室排污水泵及控制系统</w:t>
                  </w:r>
                </w:p>
              </w:tc>
              <w:tc>
                <w:tcPr>
                  <w:tcW w:w="2728" w:type="pct"/>
                  <w:vMerge w:val="continue"/>
                  <w:tcBorders>
                    <w:top w:val="nil"/>
                    <w:bottom w:val="nil"/>
                  </w:tcBorders>
                  <w:vAlign w:val="center"/>
                </w:tcPr>
                <w:p w14:paraId="688EAAA2">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2DE8B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tcBorders>
                    <w:top w:val="nil"/>
                  </w:tcBorders>
                  <w:vAlign w:val="center"/>
                </w:tcPr>
                <w:p w14:paraId="49AB7FA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128AC410">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地下室送、排风机控制系统</w:t>
                  </w:r>
                </w:p>
              </w:tc>
              <w:tc>
                <w:tcPr>
                  <w:tcW w:w="2728" w:type="pct"/>
                  <w:vMerge w:val="continue"/>
                  <w:tcBorders>
                    <w:top w:val="nil"/>
                  </w:tcBorders>
                  <w:vAlign w:val="center"/>
                </w:tcPr>
                <w:p w14:paraId="4ABD47E6">
                  <w:pPr>
                    <w:pStyle w:val="16"/>
                    <w:spacing w:before="77" w:line="250" w:lineRule="auto"/>
                    <w:ind w:left="5" w:right="40" w:firstLine="1"/>
                    <w:jc w:val="center"/>
                    <w:rPr>
                      <w:rFonts w:hint="eastAsia" w:ascii="仿宋" w:hAnsi="仿宋" w:eastAsia="仿宋" w:cs="仿宋"/>
                      <w:color w:val="333333"/>
                      <w:spacing w:val="-1"/>
                      <w:sz w:val="21"/>
                      <w:szCs w:val="21"/>
                      <w:lang w:eastAsia="en-US"/>
                    </w:rPr>
                  </w:pPr>
                </w:p>
              </w:tc>
            </w:tr>
            <w:tr w14:paraId="61027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Align w:val="center"/>
                </w:tcPr>
                <w:p w14:paraId="10D804B0">
                  <w:pPr>
                    <w:widowControl/>
                    <w:kinsoku w:val="0"/>
                    <w:autoSpaceDE w:val="0"/>
                    <w:autoSpaceDN w:val="0"/>
                    <w:adjustRightInd w:val="0"/>
                    <w:snapToGrid w:val="0"/>
                    <w:spacing w:before="232" w:line="18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4</w:t>
                  </w:r>
                </w:p>
              </w:tc>
              <w:tc>
                <w:tcPr>
                  <w:tcW w:w="1882" w:type="pct"/>
                  <w:vAlign w:val="center"/>
                </w:tcPr>
                <w:p w14:paraId="2FE2D95F">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供水系统</w:t>
                  </w:r>
                </w:p>
              </w:tc>
              <w:tc>
                <w:tcPr>
                  <w:tcW w:w="2728" w:type="pct"/>
                  <w:vAlign w:val="center"/>
                </w:tcPr>
                <w:p w14:paraId="1F4A1589">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水泵、管道、阀门、开关、控制器</w:t>
                  </w:r>
                </w:p>
              </w:tc>
            </w:tr>
            <w:tr w14:paraId="0ADA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restart"/>
                  <w:tcBorders>
                    <w:bottom w:val="nil"/>
                  </w:tcBorders>
                  <w:vAlign w:val="center"/>
                </w:tcPr>
                <w:p w14:paraId="4F1A9BEE">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eastAsia="en-US"/>
                    </w:rPr>
                    <w:t>5</w:t>
                  </w:r>
                </w:p>
              </w:tc>
              <w:tc>
                <w:tcPr>
                  <w:tcW w:w="1882" w:type="pct"/>
                  <w:vAlign w:val="center"/>
                </w:tcPr>
                <w:p w14:paraId="0D95E87F">
                  <w:pPr>
                    <w:pStyle w:val="16"/>
                    <w:spacing w:before="77" w:line="250" w:lineRule="auto"/>
                    <w:ind w:left="5" w:right="40" w:firstLine="1"/>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办公区低压配电系统</w:t>
                  </w:r>
                </w:p>
              </w:tc>
              <w:tc>
                <w:tcPr>
                  <w:tcW w:w="2728" w:type="pct"/>
                  <w:vMerge w:val="restart"/>
                  <w:tcBorders>
                    <w:bottom w:val="nil"/>
                  </w:tcBorders>
                  <w:vAlign w:val="center"/>
                </w:tcPr>
                <w:p w14:paraId="07B81F97">
                  <w:pPr>
                    <w:pStyle w:val="16"/>
                    <w:spacing w:before="77" w:line="250" w:lineRule="auto"/>
                    <w:ind w:right="40"/>
                    <w:jc w:val="center"/>
                    <w:rPr>
                      <w:rFonts w:hint="eastAsia" w:ascii="仿宋" w:hAnsi="仿宋" w:eastAsia="仿宋" w:cs="仿宋"/>
                      <w:color w:val="333333"/>
                      <w:spacing w:val="-1"/>
                      <w:sz w:val="21"/>
                      <w:szCs w:val="21"/>
                      <w:lang w:eastAsia="en-US"/>
                    </w:rPr>
                  </w:pPr>
                  <w:r>
                    <w:rPr>
                      <w:rFonts w:hint="eastAsia" w:ascii="仿宋" w:hAnsi="仿宋" w:eastAsia="仿宋" w:cs="仿宋"/>
                      <w:color w:val="333333"/>
                      <w:spacing w:val="-1"/>
                      <w:sz w:val="21"/>
                      <w:szCs w:val="21"/>
                      <w:lang w:eastAsia="en-US"/>
                    </w:rPr>
                    <w:t>信号指示灯、交流接触器，热继电器、熔断器、</w:t>
                  </w:r>
                </w:p>
              </w:tc>
            </w:tr>
            <w:tr w14:paraId="188C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88" w:type="pct"/>
                  <w:vMerge w:val="continue"/>
                  <w:tcBorders>
                    <w:top w:val="nil"/>
                  </w:tcBorders>
                  <w:vAlign w:val="center"/>
                </w:tcPr>
                <w:p w14:paraId="597B610E">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882" w:type="pct"/>
                  <w:vAlign w:val="center"/>
                </w:tcPr>
                <w:p w14:paraId="67797CDC">
                  <w:pPr>
                    <w:pStyle w:val="16"/>
                    <w:spacing w:before="77" w:line="250" w:lineRule="auto"/>
                    <w:ind w:left="5" w:right="40" w:firstLine="1"/>
                    <w:jc w:val="center"/>
                    <w:rPr>
                      <w:rFonts w:hint="eastAsia" w:ascii="仿宋" w:hAnsi="仿宋" w:eastAsia="仿宋" w:cs="仿宋"/>
                      <w:snapToGrid w:val="0"/>
                      <w:color w:val="000000"/>
                      <w:kern w:val="0"/>
                      <w:sz w:val="21"/>
                      <w:szCs w:val="21"/>
                      <w:lang w:eastAsia="en-US"/>
                    </w:rPr>
                  </w:pPr>
                  <w:r>
                    <w:rPr>
                      <w:rFonts w:hint="eastAsia" w:ascii="仿宋" w:hAnsi="仿宋" w:eastAsia="仿宋" w:cs="仿宋"/>
                      <w:color w:val="333333"/>
                      <w:spacing w:val="-1"/>
                      <w:sz w:val="21"/>
                      <w:szCs w:val="21"/>
                      <w:lang w:eastAsia="en-US"/>
                    </w:rPr>
                    <w:t>低压配电系统</w:t>
                  </w:r>
                </w:p>
              </w:tc>
              <w:tc>
                <w:tcPr>
                  <w:tcW w:w="2728" w:type="pct"/>
                  <w:vMerge w:val="continue"/>
                  <w:tcBorders>
                    <w:top w:val="nil"/>
                  </w:tcBorders>
                  <w:vAlign w:val="center"/>
                </w:tcPr>
                <w:p w14:paraId="26B81E01">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r>
          </w:tbl>
          <w:p w14:paraId="22525355">
            <w:pPr>
              <w:pStyle w:val="2"/>
              <w:numPr>
                <w:ilvl w:val="0"/>
                <w:numId w:val="0"/>
              </w:numPr>
              <w:ind w:leftChars="0"/>
              <w:rPr>
                <w:rFonts w:hint="eastAsia" w:ascii="仿宋" w:hAnsi="仿宋" w:eastAsia="仿宋" w:cs="仿宋"/>
                <w:b w:val="0"/>
                <w:bCs w:val="0"/>
                <w:snapToGrid w:val="0"/>
                <w:color w:val="000000"/>
                <w:spacing w:val="-1"/>
                <w:kern w:val="0"/>
                <w:sz w:val="24"/>
                <w:szCs w:val="24"/>
                <w:lang w:val="en-US" w:eastAsia="en-US" w:bidi="ar-SA"/>
              </w:rPr>
            </w:pPr>
            <w:bookmarkStart w:id="6" w:name="_Toc26822"/>
            <w:r>
              <w:rPr>
                <w:rFonts w:hint="eastAsia" w:ascii="仿宋" w:hAnsi="仿宋" w:eastAsia="仿宋" w:cs="仿宋"/>
                <w:b w:val="0"/>
                <w:bCs w:val="0"/>
                <w:snapToGrid w:val="0"/>
                <w:color w:val="000000"/>
                <w:spacing w:val="-1"/>
                <w:kern w:val="0"/>
                <w:sz w:val="24"/>
                <w:szCs w:val="24"/>
                <w:lang w:val="en-US" w:eastAsia="en-US" w:bidi="ar-SA"/>
              </w:rPr>
              <w:t>4、其他要求：</w:t>
            </w:r>
            <w:bookmarkEnd w:id="6"/>
          </w:p>
          <w:p w14:paraId="6CF49378">
            <w:pPr>
              <w:pStyle w:val="2"/>
              <w:numPr>
                <w:ilvl w:val="0"/>
                <w:numId w:val="0"/>
              </w:numPr>
              <w:ind w:leftChars="0"/>
              <w:rPr>
                <w:rFonts w:hint="eastAsia" w:ascii="仿宋" w:hAnsi="仿宋" w:eastAsia="仿宋" w:cs="仿宋"/>
                <w:b w:val="0"/>
                <w:bCs w:val="0"/>
                <w:snapToGrid w:val="0"/>
                <w:color w:val="000000"/>
                <w:spacing w:val="-1"/>
                <w:kern w:val="0"/>
                <w:sz w:val="24"/>
                <w:szCs w:val="24"/>
                <w:lang w:val="en-US" w:eastAsia="en-US" w:bidi="ar-SA"/>
              </w:rPr>
            </w:pPr>
            <w:bookmarkStart w:id="7" w:name="_Toc6804"/>
            <w:r>
              <w:rPr>
                <w:rFonts w:hint="eastAsia" w:ascii="仿宋" w:hAnsi="仿宋" w:eastAsia="仿宋" w:cs="仿宋"/>
                <w:b w:val="0"/>
                <w:bCs w:val="0"/>
                <w:snapToGrid w:val="0"/>
                <w:color w:val="000000"/>
                <w:spacing w:val="-1"/>
                <w:kern w:val="0"/>
                <w:sz w:val="24"/>
                <w:szCs w:val="24"/>
                <w:lang w:val="en-US" w:eastAsia="en-US" w:bidi="ar-SA"/>
              </w:rPr>
              <w:t>（1）工作人员不得擅自脱离工作岗位。</w:t>
            </w:r>
            <w:bookmarkEnd w:id="7"/>
          </w:p>
          <w:p w14:paraId="31CA9227">
            <w:pPr>
              <w:pStyle w:val="2"/>
              <w:numPr>
                <w:ilvl w:val="0"/>
                <w:numId w:val="0"/>
              </w:numPr>
              <w:ind w:leftChars="0"/>
              <w:rPr>
                <w:rFonts w:hint="eastAsia" w:ascii="仿宋" w:hAnsi="仿宋" w:eastAsia="仿宋" w:cs="仿宋"/>
                <w:b w:val="0"/>
                <w:bCs w:val="0"/>
                <w:snapToGrid w:val="0"/>
                <w:color w:val="000000"/>
                <w:spacing w:val="-1"/>
                <w:kern w:val="0"/>
                <w:sz w:val="24"/>
                <w:szCs w:val="24"/>
                <w:lang w:val="en-US" w:eastAsia="en-US" w:bidi="ar-SA"/>
              </w:rPr>
            </w:pPr>
            <w:bookmarkStart w:id="8" w:name="_Toc13964"/>
            <w:r>
              <w:rPr>
                <w:rFonts w:hint="eastAsia" w:ascii="仿宋" w:hAnsi="仿宋" w:eastAsia="仿宋" w:cs="仿宋"/>
                <w:b w:val="0"/>
                <w:bCs w:val="0"/>
                <w:snapToGrid w:val="0"/>
                <w:color w:val="000000"/>
                <w:spacing w:val="-1"/>
                <w:kern w:val="0"/>
                <w:sz w:val="24"/>
                <w:szCs w:val="24"/>
                <w:lang w:val="en-US" w:eastAsia="en-US" w:bidi="ar-SA"/>
              </w:rPr>
              <w:t>（2）每2小时巡查高低压配电房、蓄水池、水泵房等设施，并做好登记。</w:t>
            </w:r>
            <w:bookmarkEnd w:id="8"/>
          </w:p>
          <w:p w14:paraId="55B22C2C">
            <w:pPr>
              <w:pStyle w:val="2"/>
              <w:numPr>
                <w:ilvl w:val="0"/>
                <w:numId w:val="0"/>
              </w:numPr>
              <w:ind w:leftChars="0"/>
              <w:rPr>
                <w:rFonts w:hint="eastAsia"/>
              </w:rPr>
            </w:pPr>
            <w:bookmarkStart w:id="9" w:name="_Toc24813"/>
            <w:r>
              <w:rPr>
                <w:rFonts w:hint="eastAsia" w:ascii="仿宋" w:hAnsi="仿宋" w:eastAsia="仿宋" w:cs="仿宋"/>
                <w:b w:val="0"/>
                <w:bCs w:val="0"/>
                <w:snapToGrid w:val="0"/>
                <w:color w:val="000000"/>
                <w:spacing w:val="-1"/>
                <w:kern w:val="0"/>
                <w:sz w:val="24"/>
                <w:szCs w:val="24"/>
                <w:lang w:val="en-US" w:eastAsia="en-US" w:bidi="ar-SA"/>
              </w:rPr>
              <w:t>（3）个人每天工作时间不得超过8小时。</w:t>
            </w:r>
            <w:bookmarkEnd w:id="9"/>
          </w:p>
        </w:tc>
        <w:tc>
          <w:tcPr>
            <w:tcW w:w="1473" w:type="dxa"/>
            <w:shd w:val="clear" w:color="000000" w:fill="FFFFFF"/>
            <w:vAlign w:val="center"/>
          </w:tcPr>
          <w:p w14:paraId="52C35403">
            <w:pPr>
              <w:widowControl/>
              <w:jc w:val="left"/>
              <w:rPr>
                <w:rFonts w:hint="eastAsia" w:ascii="仿宋" w:hAnsi="仿宋" w:eastAsia="仿宋" w:cs="仿宋"/>
                <w:b w:val="0"/>
                <w:bCs w:val="0"/>
                <w:color w:val="000000"/>
                <w:kern w:val="0"/>
                <w:sz w:val="24"/>
                <w:szCs w:val="24"/>
              </w:rPr>
            </w:pPr>
          </w:p>
        </w:tc>
      </w:tr>
      <w:tr w14:paraId="4066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2" w:type="dxa"/>
            <w:shd w:val="clear" w:color="000000" w:fill="FFFFFF"/>
            <w:vAlign w:val="center"/>
          </w:tcPr>
          <w:p w14:paraId="1B45934A">
            <w:pPr>
              <w:widowControl/>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171" w:type="dxa"/>
            <w:shd w:val="clear" w:color="000000" w:fill="FFFFFF"/>
            <w:vAlign w:val="center"/>
          </w:tcPr>
          <w:p w14:paraId="1E359917">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秩序维护管理服务标准</w:t>
            </w:r>
          </w:p>
        </w:tc>
        <w:tc>
          <w:tcPr>
            <w:tcW w:w="10877" w:type="dxa"/>
            <w:shd w:val="clear" w:color="000000" w:fill="FFFFFF"/>
            <w:vAlign w:val="center"/>
          </w:tcPr>
          <w:p w14:paraId="2CDA4129">
            <w:pPr>
              <w:widowControl/>
              <w:numPr>
                <w:ilvl w:val="0"/>
                <w:numId w:val="4"/>
              </w:numPr>
              <w:jc w:val="left"/>
              <w:rPr>
                <w:rFonts w:hint="eastAsia" w:ascii="仿宋" w:hAnsi="仿宋" w:eastAsia="仿宋" w:cs="仿宋"/>
                <w:snapToGrid w:val="0"/>
                <w:color w:val="000000"/>
                <w:spacing w:val="-3"/>
                <w:kern w:val="0"/>
                <w:sz w:val="24"/>
                <w:szCs w:val="24"/>
                <w:lang w:eastAsia="en-US"/>
              </w:rPr>
            </w:pPr>
            <w:r>
              <w:rPr>
                <w:rFonts w:hint="eastAsia" w:ascii="仿宋" w:hAnsi="仿宋" w:eastAsia="仿宋" w:cs="仿宋"/>
                <w:snapToGrid w:val="0"/>
                <w:color w:val="000000"/>
                <w:spacing w:val="-3"/>
                <w:kern w:val="0"/>
                <w:sz w:val="24"/>
                <w:szCs w:val="24"/>
                <w:lang w:eastAsia="en-US"/>
              </w:rPr>
              <w:t>秩序维护服务规范：</w:t>
            </w:r>
          </w:p>
          <w:tbl>
            <w:tblPr>
              <w:tblStyle w:val="15"/>
              <w:tblW w:w="501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9"/>
              <w:gridCol w:w="2"/>
              <w:gridCol w:w="4209"/>
              <w:gridCol w:w="5439"/>
              <w:gridCol w:w="3"/>
            </w:tblGrid>
            <w:tr w14:paraId="2C68F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03" w:hRule="atLeast"/>
              </w:trPr>
              <w:tc>
                <w:tcPr>
                  <w:tcW w:w="486" w:type="pct"/>
                  <w:vAlign w:val="center"/>
                </w:tcPr>
                <w:p w14:paraId="13A4B77D">
                  <w:pPr>
                    <w:widowControl/>
                    <w:kinsoku w:val="0"/>
                    <w:autoSpaceDE w:val="0"/>
                    <w:autoSpaceDN w:val="0"/>
                    <w:adjustRightInd w:val="0"/>
                    <w:snapToGrid w:val="0"/>
                    <w:spacing w:before="182" w:line="222"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8"/>
                      <w:kern w:val="0"/>
                      <w:sz w:val="24"/>
                      <w:szCs w:val="24"/>
                      <w:lang w:eastAsia="en-US"/>
                      <w14:textOutline w14:w="4358" w14:cap="sq" w14:cmpd="sng">
                        <w14:solidFill>
                          <w14:srgbClr w14:val="000000"/>
                        </w14:solidFill>
                        <w14:prstDash w14:val="solid"/>
                        <w14:bevel/>
                      </w14:textOutline>
                    </w:rPr>
                    <w:t>序号</w:t>
                  </w:r>
                </w:p>
              </w:tc>
              <w:tc>
                <w:tcPr>
                  <w:tcW w:w="1969" w:type="pct"/>
                  <w:gridSpan w:val="2"/>
                  <w:vAlign w:val="center"/>
                </w:tcPr>
                <w:p w14:paraId="33A2EEC3">
                  <w:pPr>
                    <w:widowControl/>
                    <w:kinsoku w:val="0"/>
                    <w:autoSpaceDE w:val="0"/>
                    <w:autoSpaceDN w:val="0"/>
                    <w:adjustRightInd w:val="0"/>
                    <w:snapToGrid w:val="0"/>
                    <w:spacing w:before="182" w:line="220"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14:textOutline w14:w="4358" w14:cap="sq" w14:cmpd="sng">
                        <w14:solidFill>
                          <w14:srgbClr w14:val="000000"/>
                        </w14:solidFill>
                        <w14:prstDash w14:val="solid"/>
                        <w14:bevel/>
                      </w14:textOutline>
                    </w:rPr>
                    <w:t>服务特性</w:t>
                  </w:r>
                </w:p>
              </w:tc>
              <w:tc>
                <w:tcPr>
                  <w:tcW w:w="2543" w:type="pct"/>
                  <w:vAlign w:val="center"/>
                </w:tcPr>
                <w:p w14:paraId="7E25EDC3">
                  <w:pPr>
                    <w:widowControl/>
                    <w:kinsoku w:val="0"/>
                    <w:autoSpaceDE w:val="0"/>
                    <w:autoSpaceDN w:val="0"/>
                    <w:adjustRightInd w:val="0"/>
                    <w:snapToGrid w:val="0"/>
                    <w:spacing w:before="182" w:line="222"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4"/>
                      <w:kern w:val="0"/>
                      <w:sz w:val="24"/>
                      <w:szCs w:val="24"/>
                      <w:lang w:eastAsia="en-US"/>
                      <w14:textOutline w14:w="4358" w14:cap="sq" w14:cmpd="sng">
                        <w14:solidFill>
                          <w14:srgbClr w14:val="000000"/>
                        </w14:solidFill>
                        <w14:prstDash w14:val="solid"/>
                        <w14:bevel/>
                      </w14:textOutline>
                    </w:rPr>
                    <w:t>验收标准</w:t>
                  </w:r>
                </w:p>
              </w:tc>
            </w:tr>
            <w:tr w14:paraId="127E3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1408" w:hRule="atLeast"/>
              </w:trPr>
              <w:tc>
                <w:tcPr>
                  <w:tcW w:w="486" w:type="pct"/>
                  <w:vMerge w:val="restart"/>
                  <w:tcBorders>
                    <w:bottom w:val="nil"/>
                  </w:tcBorders>
                  <w:vAlign w:val="center"/>
                </w:tcPr>
                <w:p w14:paraId="0131EEF2">
                  <w:pPr>
                    <w:widowControl/>
                    <w:kinsoku w:val="0"/>
                    <w:autoSpaceDE w:val="0"/>
                    <w:autoSpaceDN w:val="0"/>
                    <w:adjustRightInd w:val="0"/>
                    <w:snapToGrid w:val="0"/>
                    <w:spacing w:before="78" w:line="181"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1</w:t>
                  </w:r>
                </w:p>
              </w:tc>
              <w:tc>
                <w:tcPr>
                  <w:tcW w:w="1969" w:type="pct"/>
                  <w:gridSpan w:val="2"/>
                  <w:vMerge w:val="restart"/>
                  <w:tcBorders>
                    <w:bottom w:val="nil"/>
                  </w:tcBorders>
                  <w:vAlign w:val="center"/>
                </w:tcPr>
                <w:p w14:paraId="755235E6">
                  <w:pPr>
                    <w:widowControl/>
                    <w:kinsoku w:val="0"/>
                    <w:autoSpaceDE w:val="0"/>
                    <w:autoSpaceDN w:val="0"/>
                    <w:adjustRightInd w:val="0"/>
                    <w:snapToGrid w:val="0"/>
                    <w:spacing w:before="78" w:line="221"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确保</w:t>
                  </w:r>
                  <w:r>
                    <w:rPr>
                      <w:rFonts w:hint="eastAsia" w:ascii="仿宋" w:hAnsi="仿宋" w:eastAsia="仿宋" w:cs="仿宋"/>
                      <w:snapToGrid w:val="0"/>
                      <w:color w:val="000000"/>
                      <w:spacing w:val="-2"/>
                      <w:kern w:val="0"/>
                      <w:sz w:val="24"/>
                      <w:szCs w:val="24"/>
                      <w:lang w:eastAsia="zh-CN"/>
                    </w:rPr>
                    <w:t>广东体育</w:t>
                  </w:r>
                  <w:r>
                    <w:rPr>
                      <w:rFonts w:hint="eastAsia" w:ascii="仿宋" w:hAnsi="仿宋" w:eastAsia="仿宋" w:cs="仿宋"/>
                      <w:snapToGrid w:val="0"/>
                      <w:color w:val="000000"/>
                      <w:spacing w:val="-2"/>
                      <w:kern w:val="0"/>
                      <w:sz w:val="24"/>
                      <w:szCs w:val="24"/>
                      <w:lang w:eastAsia="en-US"/>
                    </w:rPr>
                    <w:t>博物馆良好正常的治安环境，维护业主生命财产的安全</w:t>
                  </w:r>
                </w:p>
              </w:tc>
              <w:tc>
                <w:tcPr>
                  <w:tcW w:w="2543" w:type="pct"/>
                  <w:vAlign w:val="center"/>
                </w:tcPr>
                <w:p w14:paraId="6E35A897">
                  <w:pPr>
                    <w:widowControl/>
                    <w:kinsoku w:val="0"/>
                    <w:autoSpaceDE w:val="0"/>
                    <w:autoSpaceDN w:val="0"/>
                    <w:adjustRightInd w:val="0"/>
                    <w:snapToGrid w:val="0"/>
                    <w:spacing w:before="114" w:line="360" w:lineRule="auto"/>
                    <w:ind w:left="19" w:right="4"/>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打造一支训练有素的秩序维护员员队伍；每</w:t>
                  </w:r>
                  <w:r>
                    <w:rPr>
                      <w:rFonts w:hint="eastAsia" w:ascii="仿宋" w:hAnsi="仿宋" w:eastAsia="仿宋" w:cs="仿宋"/>
                      <w:snapToGrid w:val="0"/>
                      <w:color w:val="000000"/>
                      <w:kern w:val="0"/>
                      <w:sz w:val="24"/>
                      <w:szCs w:val="24"/>
                      <w:lang w:eastAsia="en-US"/>
                    </w:rPr>
                    <w:t>周一下午进行2个小时的队列军姿训练，确</w:t>
                  </w:r>
                  <w:r>
                    <w:rPr>
                      <w:rFonts w:hint="eastAsia" w:ascii="仿宋" w:hAnsi="仿宋" w:eastAsia="仿宋" w:cs="仿宋"/>
                      <w:snapToGrid w:val="0"/>
                      <w:color w:val="000000"/>
                      <w:spacing w:val="-1"/>
                      <w:kern w:val="0"/>
                      <w:sz w:val="24"/>
                      <w:szCs w:val="24"/>
                      <w:lang w:eastAsia="en-US"/>
                    </w:rPr>
                    <w:t>保秩序维护人员有良好专业的个人素质</w:t>
                  </w:r>
                </w:p>
              </w:tc>
            </w:tr>
            <w:tr w14:paraId="72250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940" w:hRule="atLeast"/>
              </w:trPr>
              <w:tc>
                <w:tcPr>
                  <w:tcW w:w="486" w:type="pct"/>
                  <w:vMerge w:val="continue"/>
                  <w:tcBorders>
                    <w:top w:val="nil"/>
                  </w:tcBorders>
                  <w:vAlign w:val="center"/>
                </w:tcPr>
                <w:p w14:paraId="20527C5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9" w:type="pct"/>
                  <w:gridSpan w:val="2"/>
                  <w:vMerge w:val="continue"/>
                  <w:tcBorders>
                    <w:top w:val="nil"/>
                  </w:tcBorders>
                  <w:vAlign w:val="center"/>
                </w:tcPr>
                <w:p w14:paraId="430923A2">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eastAsia="en-US"/>
                    </w:rPr>
                  </w:pPr>
                </w:p>
              </w:tc>
              <w:tc>
                <w:tcPr>
                  <w:tcW w:w="2543" w:type="pct"/>
                  <w:vAlign w:val="center"/>
                </w:tcPr>
                <w:p w14:paraId="6CDF4D2F">
                  <w:pPr>
                    <w:widowControl/>
                    <w:kinsoku w:val="0"/>
                    <w:autoSpaceDE w:val="0"/>
                    <w:autoSpaceDN w:val="0"/>
                    <w:adjustRightInd w:val="0"/>
                    <w:snapToGrid w:val="0"/>
                    <w:spacing w:before="114" w:line="468" w:lineRule="exact"/>
                    <w:ind w:left="19"/>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spacing w:val="2"/>
                      <w:kern w:val="0"/>
                      <w:position w:val="17"/>
                      <w:sz w:val="24"/>
                      <w:szCs w:val="24"/>
                      <w:lang w:eastAsia="zh-CN"/>
                    </w:rPr>
                    <w:t>广东体育</w:t>
                  </w:r>
                  <w:r>
                    <w:rPr>
                      <w:rFonts w:hint="eastAsia" w:ascii="仿宋" w:hAnsi="仿宋" w:eastAsia="仿宋" w:cs="仿宋"/>
                      <w:snapToGrid w:val="0"/>
                      <w:color w:val="000000"/>
                      <w:spacing w:val="2"/>
                      <w:kern w:val="0"/>
                      <w:position w:val="17"/>
                      <w:sz w:val="24"/>
                      <w:szCs w:val="24"/>
                      <w:lang w:eastAsia="en-US"/>
                    </w:rPr>
                    <w:t>博物馆内秩序井然，业主人身和财产安全有保</w:t>
                  </w:r>
                  <w:r>
                    <w:rPr>
                      <w:rFonts w:hint="eastAsia" w:ascii="仿宋" w:hAnsi="仿宋" w:eastAsia="仿宋" w:cs="仿宋"/>
                      <w:snapToGrid w:val="0"/>
                      <w:color w:val="000000"/>
                      <w:spacing w:val="2"/>
                      <w:kern w:val="0"/>
                      <w:position w:val="17"/>
                      <w:sz w:val="24"/>
                      <w:szCs w:val="24"/>
                      <w:lang w:val="en-US" w:eastAsia="zh-CN"/>
                    </w:rPr>
                    <w:t>障</w:t>
                  </w:r>
                </w:p>
              </w:tc>
            </w:tr>
            <w:tr w14:paraId="510C4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86" w:type="pct"/>
                  <w:vMerge w:val="restart"/>
                  <w:tcBorders>
                    <w:bottom w:val="nil"/>
                  </w:tcBorders>
                  <w:vAlign w:val="center"/>
                </w:tcPr>
                <w:p w14:paraId="050861C6">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2</w:t>
                  </w:r>
                </w:p>
              </w:tc>
              <w:tc>
                <w:tcPr>
                  <w:tcW w:w="1969" w:type="pct"/>
                  <w:gridSpan w:val="2"/>
                  <w:vMerge w:val="restart"/>
                  <w:tcBorders>
                    <w:bottom w:val="nil"/>
                  </w:tcBorders>
                  <w:vAlign w:val="center"/>
                </w:tcPr>
                <w:p w14:paraId="7A19220E">
                  <w:pPr>
                    <w:widowControl/>
                    <w:kinsoku w:val="0"/>
                    <w:autoSpaceDE w:val="0"/>
                    <w:autoSpaceDN w:val="0"/>
                    <w:adjustRightInd w:val="0"/>
                    <w:snapToGrid w:val="0"/>
                    <w:spacing w:before="78" w:line="221"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安全保卫措施切实有力，效果好</w:t>
                  </w:r>
                </w:p>
              </w:tc>
              <w:tc>
                <w:tcPr>
                  <w:tcW w:w="2543" w:type="pct"/>
                  <w:vAlign w:val="center"/>
                </w:tcPr>
                <w:p w14:paraId="08385719">
                  <w:pPr>
                    <w:widowControl/>
                    <w:kinsoku w:val="0"/>
                    <w:autoSpaceDE w:val="0"/>
                    <w:autoSpaceDN w:val="0"/>
                    <w:adjustRightInd w:val="0"/>
                    <w:snapToGrid w:val="0"/>
                    <w:spacing w:before="117" w:line="222" w:lineRule="auto"/>
                    <w:ind w:left="15"/>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
                      <w:kern w:val="0"/>
                      <w:sz w:val="24"/>
                      <w:szCs w:val="24"/>
                      <w:lang w:eastAsia="en-US"/>
                    </w:rPr>
                    <w:t>有健全的岗位职责和完善的安全管理措施</w:t>
                  </w:r>
                </w:p>
              </w:tc>
            </w:tr>
            <w:tr w14:paraId="1736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2" w:hRule="atLeast"/>
              </w:trPr>
              <w:tc>
                <w:tcPr>
                  <w:tcW w:w="486" w:type="pct"/>
                  <w:vMerge w:val="continue"/>
                  <w:tcBorders>
                    <w:top w:val="nil"/>
                    <w:bottom w:val="nil"/>
                  </w:tcBorders>
                  <w:vAlign w:val="center"/>
                </w:tcPr>
                <w:p w14:paraId="10ACC286">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9" w:type="pct"/>
                  <w:gridSpan w:val="2"/>
                  <w:vMerge w:val="continue"/>
                  <w:tcBorders>
                    <w:top w:val="nil"/>
                    <w:bottom w:val="nil"/>
                  </w:tcBorders>
                  <w:vAlign w:val="center"/>
                </w:tcPr>
                <w:p w14:paraId="0C995BC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2543" w:type="pct"/>
                  <w:vAlign w:val="center"/>
                </w:tcPr>
                <w:p w14:paraId="2B63285A">
                  <w:pPr>
                    <w:widowControl/>
                    <w:kinsoku w:val="0"/>
                    <w:autoSpaceDE w:val="0"/>
                    <w:autoSpaceDN w:val="0"/>
                    <w:adjustRightInd w:val="0"/>
                    <w:snapToGrid w:val="0"/>
                    <w:spacing w:before="116" w:line="222" w:lineRule="auto"/>
                    <w:ind w:left="22"/>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实施全天候，多方位治安管理</w:t>
                  </w:r>
                </w:p>
              </w:tc>
            </w:tr>
            <w:tr w14:paraId="22EF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86" w:type="pct"/>
                  <w:vMerge w:val="continue"/>
                  <w:tcBorders>
                    <w:top w:val="nil"/>
                  </w:tcBorders>
                  <w:vAlign w:val="center"/>
                </w:tcPr>
                <w:p w14:paraId="41415E3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9" w:type="pct"/>
                  <w:gridSpan w:val="2"/>
                  <w:vMerge w:val="continue"/>
                  <w:tcBorders>
                    <w:top w:val="nil"/>
                  </w:tcBorders>
                  <w:vAlign w:val="center"/>
                </w:tcPr>
                <w:p w14:paraId="299A879D">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2543" w:type="pct"/>
                  <w:vAlign w:val="center"/>
                </w:tcPr>
                <w:p w14:paraId="48466548">
                  <w:pPr>
                    <w:widowControl/>
                    <w:kinsoku w:val="0"/>
                    <w:autoSpaceDE w:val="0"/>
                    <w:autoSpaceDN w:val="0"/>
                    <w:adjustRightInd w:val="0"/>
                    <w:snapToGrid w:val="0"/>
                    <w:spacing w:before="118" w:line="220"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节假日、夜间管理制度完善</w:t>
                  </w:r>
                </w:p>
              </w:tc>
            </w:tr>
            <w:tr w14:paraId="2682D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504" w:hRule="atLeast"/>
              </w:trPr>
              <w:tc>
                <w:tcPr>
                  <w:tcW w:w="486" w:type="pct"/>
                  <w:vMerge w:val="restart"/>
                  <w:tcBorders>
                    <w:bottom w:val="nil"/>
                  </w:tcBorders>
                  <w:vAlign w:val="center"/>
                </w:tcPr>
                <w:p w14:paraId="5CF1218E">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3</w:t>
                  </w:r>
                </w:p>
              </w:tc>
              <w:tc>
                <w:tcPr>
                  <w:tcW w:w="1969" w:type="pct"/>
                  <w:gridSpan w:val="2"/>
                  <w:vMerge w:val="restart"/>
                  <w:tcBorders>
                    <w:bottom w:val="nil"/>
                  </w:tcBorders>
                  <w:vAlign w:val="center"/>
                </w:tcPr>
                <w:p w14:paraId="04A477E6">
                  <w:pPr>
                    <w:widowControl/>
                    <w:kinsoku w:val="0"/>
                    <w:autoSpaceDE w:val="0"/>
                    <w:autoSpaceDN w:val="0"/>
                    <w:adjustRightInd w:val="0"/>
                    <w:snapToGrid w:val="0"/>
                    <w:spacing w:before="78" w:line="221"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保安人员文明执勤，礼貌服务</w:t>
                  </w:r>
                </w:p>
              </w:tc>
              <w:tc>
                <w:tcPr>
                  <w:tcW w:w="2543" w:type="pct"/>
                  <w:vAlign w:val="center"/>
                </w:tcPr>
                <w:p w14:paraId="10D579D5">
                  <w:pPr>
                    <w:widowControl/>
                    <w:kinsoku w:val="0"/>
                    <w:autoSpaceDE w:val="0"/>
                    <w:autoSpaceDN w:val="0"/>
                    <w:adjustRightInd w:val="0"/>
                    <w:snapToGrid w:val="0"/>
                    <w:spacing w:before="133" w:line="222" w:lineRule="auto"/>
                    <w:ind w:left="17"/>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
                      <w:kern w:val="0"/>
                      <w:sz w:val="24"/>
                      <w:szCs w:val="24"/>
                      <w:lang w:eastAsia="en-US"/>
                    </w:rPr>
                    <w:t>秩序维护人员具有较高的业务和身体素质</w:t>
                  </w:r>
                </w:p>
              </w:tc>
            </w:tr>
            <w:tr w14:paraId="57AF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86" w:type="pct"/>
                  <w:vMerge w:val="continue"/>
                  <w:tcBorders>
                    <w:top w:val="nil"/>
                  </w:tcBorders>
                  <w:vAlign w:val="center"/>
                </w:tcPr>
                <w:p w14:paraId="7495C79B">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9" w:type="pct"/>
                  <w:gridSpan w:val="2"/>
                  <w:vMerge w:val="continue"/>
                  <w:tcBorders>
                    <w:top w:val="nil"/>
                  </w:tcBorders>
                  <w:vAlign w:val="center"/>
                </w:tcPr>
                <w:p w14:paraId="0FC8FDBA">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eastAsia="en-US"/>
                    </w:rPr>
                  </w:pPr>
                </w:p>
              </w:tc>
              <w:tc>
                <w:tcPr>
                  <w:tcW w:w="2543" w:type="pct"/>
                  <w:vAlign w:val="center"/>
                </w:tcPr>
                <w:p w14:paraId="11610CFB">
                  <w:pPr>
                    <w:widowControl/>
                    <w:kinsoku w:val="0"/>
                    <w:autoSpaceDE w:val="0"/>
                    <w:autoSpaceDN w:val="0"/>
                    <w:adjustRightInd w:val="0"/>
                    <w:snapToGrid w:val="0"/>
                    <w:spacing w:before="119" w:line="223" w:lineRule="auto"/>
                    <w:ind w:left="19"/>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
                      <w:kern w:val="0"/>
                      <w:sz w:val="24"/>
                      <w:szCs w:val="24"/>
                      <w:lang w:eastAsia="en-US"/>
                    </w:rPr>
                    <w:t>风纪严明，处事文明，无违法、违纪现象</w:t>
                  </w:r>
                </w:p>
              </w:tc>
            </w:tr>
            <w:tr w14:paraId="5BC3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18" w:hRule="atLeast"/>
              </w:trPr>
              <w:tc>
                <w:tcPr>
                  <w:tcW w:w="486" w:type="pct"/>
                  <w:vMerge w:val="restart"/>
                  <w:vAlign w:val="center"/>
                </w:tcPr>
                <w:p w14:paraId="78880857">
                  <w:pPr>
                    <w:widowControl/>
                    <w:kinsoku w:val="0"/>
                    <w:autoSpaceDE w:val="0"/>
                    <w:autoSpaceDN w:val="0"/>
                    <w:adjustRightInd w:val="0"/>
                    <w:snapToGrid w:val="0"/>
                    <w:spacing w:before="230" w:line="180"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4</w:t>
                  </w:r>
                </w:p>
              </w:tc>
              <w:tc>
                <w:tcPr>
                  <w:tcW w:w="1969" w:type="pct"/>
                  <w:gridSpan w:val="2"/>
                  <w:vMerge w:val="restart"/>
                  <w:vAlign w:val="center"/>
                </w:tcPr>
                <w:p w14:paraId="33CEF1F3">
                  <w:pPr>
                    <w:widowControl/>
                    <w:kinsoku w:val="0"/>
                    <w:autoSpaceDE w:val="0"/>
                    <w:autoSpaceDN w:val="0"/>
                    <w:adjustRightInd w:val="0"/>
                    <w:snapToGrid w:val="0"/>
                    <w:spacing w:before="188" w:line="221"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建立了完善的进出物品管理制度</w:t>
                  </w:r>
                </w:p>
              </w:tc>
              <w:tc>
                <w:tcPr>
                  <w:tcW w:w="2543" w:type="pct"/>
                  <w:vAlign w:val="center"/>
                </w:tcPr>
                <w:p w14:paraId="6335C091">
                  <w:pPr>
                    <w:widowControl/>
                    <w:kinsoku w:val="0"/>
                    <w:autoSpaceDE w:val="0"/>
                    <w:autoSpaceDN w:val="0"/>
                    <w:adjustRightInd w:val="0"/>
                    <w:snapToGrid w:val="0"/>
                    <w:spacing w:before="188" w:line="221" w:lineRule="auto"/>
                    <w:ind w:left="19"/>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1"/>
                      <w:kern w:val="0"/>
                      <w:sz w:val="24"/>
                      <w:szCs w:val="24"/>
                      <w:lang w:eastAsia="en-US"/>
                    </w:rPr>
                    <w:t>控制易燃、易爆危险物品进入</w:t>
                  </w:r>
                  <w:r>
                    <w:rPr>
                      <w:rFonts w:hint="eastAsia" w:ascii="仿宋" w:hAnsi="仿宋" w:eastAsia="仿宋" w:cs="仿宋"/>
                      <w:snapToGrid w:val="0"/>
                      <w:color w:val="000000"/>
                      <w:spacing w:val="-1"/>
                      <w:kern w:val="0"/>
                      <w:sz w:val="24"/>
                      <w:szCs w:val="24"/>
                      <w:lang w:eastAsia="zh-CN"/>
                    </w:rPr>
                    <w:t>广东体育</w:t>
                  </w:r>
                  <w:r>
                    <w:rPr>
                      <w:rFonts w:hint="eastAsia" w:ascii="仿宋" w:hAnsi="仿宋" w:eastAsia="仿宋" w:cs="仿宋"/>
                      <w:snapToGrid w:val="0"/>
                      <w:color w:val="000000"/>
                      <w:spacing w:val="-1"/>
                      <w:kern w:val="0"/>
                      <w:sz w:val="24"/>
                      <w:szCs w:val="24"/>
                      <w:lang w:eastAsia="en-US"/>
                    </w:rPr>
                    <w:t>博物馆</w:t>
                  </w:r>
                </w:p>
              </w:tc>
            </w:tr>
            <w:tr w14:paraId="6932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487" w:type="pct"/>
                  <w:gridSpan w:val="2"/>
                  <w:vMerge w:val="continue"/>
                  <w:vAlign w:val="center"/>
                </w:tcPr>
                <w:p w14:paraId="2F1AE2B4">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8" w:type="pct"/>
                  <w:vMerge w:val="continue"/>
                  <w:vAlign w:val="center"/>
                </w:tcPr>
                <w:p w14:paraId="082329DB">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eastAsia="en-US"/>
                    </w:rPr>
                  </w:pPr>
                </w:p>
              </w:tc>
              <w:tc>
                <w:tcPr>
                  <w:tcW w:w="2544" w:type="pct"/>
                  <w:gridSpan w:val="2"/>
                  <w:vAlign w:val="center"/>
                </w:tcPr>
                <w:p w14:paraId="3FC95679">
                  <w:pPr>
                    <w:widowControl/>
                    <w:kinsoku w:val="0"/>
                    <w:autoSpaceDE w:val="0"/>
                    <w:autoSpaceDN w:val="0"/>
                    <w:adjustRightInd w:val="0"/>
                    <w:snapToGrid w:val="0"/>
                    <w:spacing w:before="142" w:line="221" w:lineRule="auto"/>
                    <w:ind w:left="19"/>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物品搬出放行手续齐全</w:t>
                  </w:r>
                </w:p>
              </w:tc>
            </w:tr>
            <w:tr w14:paraId="0826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7" w:type="pct"/>
                  <w:gridSpan w:val="2"/>
                  <w:vMerge w:val="restart"/>
                  <w:tcBorders>
                    <w:bottom w:val="nil"/>
                  </w:tcBorders>
                  <w:vAlign w:val="center"/>
                </w:tcPr>
                <w:p w14:paraId="6A658C0B">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5</w:t>
                  </w:r>
                </w:p>
              </w:tc>
              <w:tc>
                <w:tcPr>
                  <w:tcW w:w="1968" w:type="pct"/>
                  <w:vMerge w:val="restart"/>
                  <w:tcBorders>
                    <w:bottom w:val="nil"/>
                  </w:tcBorders>
                  <w:vAlign w:val="center"/>
                </w:tcPr>
                <w:p w14:paraId="0D42703F">
                  <w:pPr>
                    <w:widowControl/>
                    <w:kinsoku w:val="0"/>
                    <w:autoSpaceDE w:val="0"/>
                    <w:autoSpaceDN w:val="0"/>
                    <w:adjustRightInd w:val="0"/>
                    <w:snapToGrid w:val="0"/>
                    <w:spacing w:before="78" w:line="222"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秩序维护设施和装备完善</w:t>
                  </w:r>
                </w:p>
              </w:tc>
              <w:tc>
                <w:tcPr>
                  <w:tcW w:w="2544" w:type="pct"/>
                  <w:gridSpan w:val="2"/>
                  <w:vAlign w:val="center"/>
                </w:tcPr>
                <w:p w14:paraId="4CC3B2C7">
                  <w:pPr>
                    <w:widowControl/>
                    <w:kinsoku w:val="0"/>
                    <w:autoSpaceDE w:val="0"/>
                    <w:autoSpaceDN w:val="0"/>
                    <w:adjustRightInd w:val="0"/>
                    <w:snapToGrid w:val="0"/>
                    <w:spacing w:before="115" w:line="468" w:lineRule="exact"/>
                    <w:ind w:left="17"/>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position w:val="17"/>
                      <w:sz w:val="24"/>
                      <w:szCs w:val="24"/>
                      <w:lang w:eastAsia="en-US"/>
                    </w:rPr>
                    <w:t>秩序维护设施和装备配置按法定程序逐级申请审批</w:t>
                  </w:r>
                </w:p>
              </w:tc>
            </w:tr>
            <w:tr w14:paraId="1416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7" w:type="pct"/>
                  <w:gridSpan w:val="2"/>
                  <w:vMerge w:val="continue"/>
                  <w:tcBorders>
                    <w:top w:val="nil"/>
                  </w:tcBorders>
                  <w:vAlign w:val="center"/>
                </w:tcPr>
                <w:p w14:paraId="5165E9AC">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8" w:type="pct"/>
                  <w:vMerge w:val="continue"/>
                  <w:tcBorders>
                    <w:top w:val="nil"/>
                  </w:tcBorders>
                  <w:vAlign w:val="center"/>
                </w:tcPr>
                <w:p w14:paraId="281A7B1D">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eastAsia="en-US"/>
                    </w:rPr>
                  </w:pPr>
                </w:p>
              </w:tc>
              <w:tc>
                <w:tcPr>
                  <w:tcW w:w="2544" w:type="pct"/>
                  <w:gridSpan w:val="2"/>
                  <w:vAlign w:val="center"/>
                </w:tcPr>
                <w:p w14:paraId="6612492A">
                  <w:pPr>
                    <w:widowControl/>
                    <w:kinsoku w:val="0"/>
                    <w:autoSpaceDE w:val="0"/>
                    <w:autoSpaceDN w:val="0"/>
                    <w:adjustRightInd w:val="0"/>
                    <w:snapToGrid w:val="0"/>
                    <w:spacing w:before="116" w:line="468" w:lineRule="exact"/>
                    <w:ind w:right="4"/>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position w:val="17"/>
                      <w:sz w:val="24"/>
                      <w:szCs w:val="24"/>
                      <w:lang w:eastAsia="en-US"/>
                    </w:rPr>
                    <w:t>秩序维护装备的使用符合《保安岗位安</w:t>
                  </w:r>
                </w:p>
                <w:p w14:paraId="673FAEE9">
                  <w:pPr>
                    <w:widowControl/>
                    <w:kinsoku w:val="0"/>
                    <w:autoSpaceDE w:val="0"/>
                    <w:autoSpaceDN w:val="0"/>
                    <w:adjustRightInd w:val="0"/>
                    <w:snapToGrid w:val="0"/>
                    <w:spacing w:before="1" w:line="220" w:lineRule="auto"/>
                    <w:ind w:left="23"/>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全设备、服装、警用器械发放使用规定》</w:t>
                  </w:r>
                </w:p>
              </w:tc>
            </w:tr>
            <w:tr w14:paraId="0D7C0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87" w:type="pct"/>
                  <w:gridSpan w:val="2"/>
                  <w:vAlign w:val="center"/>
                </w:tcPr>
                <w:p w14:paraId="7AA3BA28">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6</w:t>
                  </w:r>
                </w:p>
              </w:tc>
              <w:tc>
                <w:tcPr>
                  <w:tcW w:w="1968" w:type="pct"/>
                  <w:vAlign w:val="center"/>
                </w:tcPr>
                <w:p w14:paraId="3222D415">
                  <w:pPr>
                    <w:widowControl/>
                    <w:kinsoku w:val="0"/>
                    <w:autoSpaceDE w:val="0"/>
                    <w:autoSpaceDN w:val="0"/>
                    <w:adjustRightInd w:val="0"/>
                    <w:snapToGrid w:val="0"/>
                    <w:spacing w:before="78" w:line="222"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sz w:val="24"/>
                      <w:szCs w:val="24"/>
                      <w:lang w:eastAsia="en-US"/>
                    </w:rPr>
                    <w:t>治安问题处置及时</w:t>
                  </w:r>
                </w:p>
              </w:tc>
              <w:tc>
                <w:tcPr>
                  <w:tcW w:w="2544" w:type="pct"/>
                  <w:gridSpan w:val="2"/>
                  <w:vAlign w:val="center"/>
                </w:tcPr>
                <w:p w14:paraId="597CFB7F">
                  <w:pPr>
                    <w:widowControl/>
                    <w:kinsoku w:val="0"/>
                    <w:autoSpaceDE w:val="0"/>
                    <w:autoSpaceDN w:val="0"/>
                    <w:adjustRightInd w:val="0"/>
                    <w:snapToGrid w:val="0"/>
                    <w:spacing w:before="116" w:line="468" w:lineRule="exact"/>
                    <w:ind w:right="38"/>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position w:val="17"/>
                      <w:sz w:val="24"/>
                      <w:szCs w:val="24"/>
                      <w:lang w:eastAsia="en-US"/>
                    </w:rPr>
                    <w:t>对治安问题高度重视，认真对待，及时处置</w:t>
                  </w:r>
                </w:p>
              </w:tc>
            </w:tr>
            <w:tr w14:paraId="1AE78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87" w:type="pct"/>
                  <w:gridSpan w:val="2"/>
                  <w:vMerge w:val="restart"/>
                  <w:tcBorders>
                    <w:bottom w:val="nil"/>
                  </w:tcBorders>
                  <w:vAlign w:val="center"/>
                </w:tcPr>
                <w:p w14:paraId="1D5A217C">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7</w:t>
                  </w:r>
                </w:p>
              </w:tc>
              <w:tc>
                <w:tcPr>
                  <w:tcW w:w="1968" w:type="pct"/>
                  <w:vMerge w:val="restart"/>
                  <w:tcBorders>
                    <w:bottom w:val="nil"/>
                  </w:tcBorders>
                  <w:vAlign w:val="center"/>
                </w:tcPr>
                <w:p w14:paraId="1D4470A1">
                  <w:pPr>
                    <w:widowControl/>
                    <w:kinsoku w:val="0"/>
                    <w:autoSpaceDE w:val="0"/>
                    <w:autoSpaceDN w:val="0"/>
                    <w:adjustRightInd w:val="0"/>
                    <w:snapToGrid w:val="0"/>
                    <w:spacing w:before="115" w:line="468" w:lineRule="exact"/>
                    <w:ind w:left="17"/>
                    <w:jc w:val="both"/>
                    <w:textAlignment w:val="baseline"/>
                    <w:rPr>
                      <w:rFonts w:hint="eastAsia" w:ascii="仿宋" w:hAnsi="仿宋" w:eastAsia="仿宋" w:cs="仿宋"/>
                      <w:snapToGrid w:val="0"/>
                      <w:color w:val="000000"/>
                      <w:spacing w:val="2"/>
                      <w:kern w:val="0"/>
                      <w:position w:val="17"/>
                      <w:sz w:val="24"/>
                      <w:szCs w:val="24"/>
                      <w:lang w:eastAsia="en-US"/>
                    </w:rPr>
                  </w:pPr>
                  <w:r>
                    <w:rPr>
                      <w:rFonts w:hint="eastAsia" w:ascii="仿宋" w:hAnsi="仿宋" w:eastAsia="仿宋" w:cs="仿宋"/>
                      <w:snapToGrid w:val="0"/>
                      <w:color w:val="000000"/>
                      <w:spacing w:val="2"/>
                      <w:kern w:val="0"/>
                      <w:position w:val="17"/>
                      <w:sz w:val="24"/>
                      <w:szCs w:val="24"/>
                      <w:lang w:eastAsia="en-US"/>
                    </w:rPr>
                    <w:t>法制宣传教育的形式多样内容丰</w:t>
                  </w:r>
                </w:p>
                <w:p w14:paraId="224B81A7">
                  <w:pPr>
                    <w:widowControl/>
                    <w:kinsoku w:val="0"/>
                    <w:autoSpaceDE w:val="0"/>
                    <w:autoSpaceDN w:val="0"/>
                    <w:adjustRightInd w:val="0"/>
                    <w:snapToGrid w:val="0"/>
                    <w:spacing w:before="115" w:line="468" w:lineRule="exact"/>
                    <w:ind w:left="17"/>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position w:val="17"/>
                      <w:sz w:val="24"/>
                      <w:szCs w:val="24"/>
                      <w:lang w:eastAsia="en-US"/>
                    </w:rPr>
                    <w:t>富，效果明显</w:t>
                  </w:r>
                </w:p>
              </w:tc>
              <w:tc>
                <w:tcPr>
                  <w:tcW w:w="2544" w:type="pct"/>
                  <w:gridSpan w:val="2"/>
                  <w:vAlign w:val="center"/>
                </w:tcPr>
                <w:p w14:paraId="20B123FA">
                  <w:pPr>
                    <w:widowControl/>
                    <w:kinsoku w:val="0"/>
                    <w:autoSpaceDE w:val="0"/>
                    <w:autoSpaceDN w:val="0"/>
                    <w:adjustRightInd w:val="0"/>
                    <w:snapToGrid w:val="0"/>
                    <w:spacing w:before="196" w:line="222"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
                      <w:kern w:val="0"/>
                      <w:sz w:val="24"/>
                      <w:szCs w:val="24"/>
                      <w:lang w:eastAsia="en-US"/>
                    </w:rPr>
                    <w:t>有法制宣传教育的制度和计划</w:t>
                  </w:r>
                </w:p>
              </w:tc>
            </w:tr>
            <w:tr w14:paraId="41DAC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87" w:type="pct"/>
                  <w:gridSpan w:val="2"/>
                  <w:vMerge w:val="continue"/>
                  <w:tcBorders>
                    <w:top w:val="nil"/>
                  </w:tcBorders>
                  <w:vAlign w:val="center"/>
                </w:tcPr>
                <w:p w14:paraId="78F8A8FE">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tc>
              <w:tc>
                <w:tcPr>
                  <w:tcW w:w="1968" w:type="pct"/>
                  <w:vMerge w:val="continue"/>
                  <w:tcBorders>
                    <w:top w:val="nil"/>
                  </w:tcBorders>
                  <w:vAlign w:val="center"/>
                </w:tcPr>
                <w:p w14:paraId="5A310047">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eastAsia="en-US"/>
                    </w:rPr>
                  </w:pPr>
                </w:p>
              </w:tc>
              <w:tc>
                <w:tcPr>
                  <w:tcW w:w="2544" w:type="pct"/>
                  <w:gridSpan w:val="2"/>
                  <w:vAlign w:val="center"/>
                </w:tcPr>
                <w:p w14:paraId="16432FB7">
                  <w:pPr>
                    <w:widowControl/>
                    <w:kinsoku w:val="0"/>
                    <w:autoSpaceDE w:val="0"/>
                    <w:autoSpaceDN w:val="0"/>
                    <w:adjustRightInd w:val="0"/>
                    <w:snapToGrid w:val="0"/>
                    <w:spacing w:before="158" w:line="222" w:lineRule="auto"/>
                    <w:jc w:val="both"/>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3"/>
                      <w:kern w:val="0"/>
                      <w:sz w:val="24"/>
                      <w:szCs w:val="24"/>
                      <w:lang w:eastAsia="en-US"/>
                    </w:rPr>
                    <w:t>法制宣传教育计划实施</w:t>
                  </w:r>
                </w:p>
              </w:tc>
            </w:tr>
          </w:tbl>
          <w:p w14:paraId="2A4952E5">
            <w:pPr>
              <w:widowControl/>
              <w:numPr>
                <w:ilvl w:val="0"/>
                <w:numId w:val="4"/>
              </w:numPr>
              <w:kinsoku w:val="0"/>
              <w:autoSpaceDE w:val="0"/>
              <w:autoSpaceDN w:val="0"/>
              <w:adjustRightInd w:val="0"/>
              <w:snapToGrid w:val="0"/>
              <w:spacing w:before="78" w:line="222" w:lineRule="auto"/>
              <w:ind w:left="0" w:leftChars="0" w:firstLine="0" w:firstLineChars="0"/>
              <w:jc w:val="left"/>
              <w:textAlignment w:val="baseline"/>
              <w:rPr>
                <w:rFonts w:hint="eastAsia"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消防管理规范：</w:t>
            </w:r>
          </w:p>
          <w:tbl>
            <w:tblPr>
              <w:tblStyle w:val="15"/>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5"/>
              <w:gridCol w:w="2909"/>
              <w:gridCol w:w="6810"/>
              <w:gridCol w:w="3"/>
            </w:tblGrid>
            <w:tr w14:paraId="726A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09" w:hRule="atLeast"/>
              </w:trPr>
              <w:tc>
                <w:tcPr>
                  <w:tcW w:w="443" w:type="pct"/>
                  <w:vAlign w:val="center"/>
                </w:tcPr>
                <w:p w14:paraId="67331E36">
                  <w:pPr>
                    <w:widowControl/>
                    <w:kinsoku w:val="0"/>
                    <w:autoSpaceDE w:val="0"/>
                    <w:autoSpaceDN w:val="0"/>
                    <w:adjustRightInd w:val="0"/>
                    <w:snapToGrid w:val="0"/>
                    <w:spacing w:before="185" w:line="222" w:lineRule="auto"/>
                    <w:ind w:left="176"/>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8"/>
                      <w:kern w:val="0"/>
                      <w:sz w:val="22"/>
                      <w:szCs w:val="22"/>
                      <w:lang w:eastAsia="en-US"/>
                      <w14:textOutline w14:w="4358" w14:cap="sq" w14:cmpd="sng">
                        <w14:solidFill>
                          <w14:srgbClr w14:val="000000"/>
                        </w14:solidFill>
                        <w14:prstDash w14:val="solid"/>
                        <w14:bevel/>
                      </w14:textOutline>
                    </w:rPr>
                    <w:t>序号</w:t>
                  </w:r>
                </w:p>
              </w:tc>
              <w:tc>
                <w:tcPr>
                  <w:tcW w:w="1363" w:type="pct"/>
                  <w:vAlign w:val="center"/>
                </w:tcPr>
                <w:p w14:paraId="050E7F38">
                  <w:pPr>
                    <w:widowControl/>
                    <w:kinsoku w:val="0"/>
                    <w:autoSpaceDE w:val="0"/>
                    <w:autoSpaceDN w:val="0"/>
                    <w:adjustRightInd w:val="0"/>
                    <w:snapToGrid w:val="0"/>
                    <w:spacing w:before="185" w:line="22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4"/>
                      <w:kern w:val="0"/>
                      <w:sz w:val="22"/>
                      <w:szCs w:val="22"/>
                      <w:lang w:eastAsia="en-US"/>
                      <w14:textOutline w14:w="4358" w14:cap="sq" w14:cmpd="sng">
                        <w14:solidFill>
                          <w14:srgbClr w14:val="000000"/>
                        </w14:solidFill>
                        <w14:prstDash w14:val="solid"/>
                        <w14:bevel/>
                      </w14:textOutline>
                    </w:rPr>
                    <w:t>服务特性</w:t>
                  </w:r>
                </w:p>
              </w:tc>
              <w:tc>
                <w:tcPr>
                  <w:tcW w:w="3191" w:type="pct"/>
                  <w:vAlign w:val="center"/>
                </w:tcPr>
                <w:p w14:paraId="135313B1">
                  <w:pPr>
                    <w:widowControl/>
                    <w:kinsoku w:val="0"/>
                    <w:autoSpaceDE w:val="0"/>
                    <w:autoSpaceDN w:val="0"/>
                    <w:adjustRightInd w:val="0"/>
                    <w:snapToGrid w:val="0"/>
                    <w:spacing w:before="185" w:line="222"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4"/>
                      <w:kern w:val="0"/>
                      <w:sz w:val="22"/>
                      <w:szCs w:val="22"/>
                      <w:lang w:eastAsia="en-US"/>
                      <w14:textOutline w14:w="4358" w14:cap="sq" w14:cmpd="sng">
                        <w14:solidFill>
                          <w14:srgbClr w14:val="000000"/>
                        </w14:solidFill>
                        <w14:prstDash w14:val="solid"/>
                        <w14:bevel/>
                      </w14:textOutline>
                    </w:rPr>
                    <w:t>验收标准</w:t>
                  </w:r>
                </w:p>
              </w:tc>
            </w:tr>
            <w:tr w14:paraId="6E342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526" w:hRule="atLeast"/>
              </w:trPr>
              <w:tc>
                <w:tcPr>
                  <w:tcW w:w="443" w:type="pct"/>
                  <w:vMerge w:val="restart"/>
                  <w:tcBorders>
                    <w:bottom w:val="nil"/>
                  </w:tcBorders>
                  <w:vAlign w:val="center"/>
                </w:tcPr>
                <w:p w14:paraId="6882BB09">
                  <w:pPr>
                    <w:widowControl/>
                    <w:kinsoku w:val="0"/>
                    <w:autoSpaceDE w:val="0"/>
                    <w:autoSpaceDN w:val="0"/>
                    <w:adjustRightInd w:val="0"/>
                    <w:snapToGrid w:val="0"/>
                    <w:spacing w:before="78" w:line="181"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1</w:t>
                  </w:r>
                </w:p>
              </w:tc>
              <w:tc>
                <w:tcPr>
                  <w:tcW w:w="1363" w:type="pct"/>
                  <w:vMerge w:val="restart"/>
                  <w:tcBorders>
                    <w:bottom w:val="nil"/>
                  </w:tcBorders>
                  <w:vAlign w:val="center"/>
                </w:tcPr>
                <w:p w14:paraId="24F94E29">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有领导负责的逐级防火</w:t>
                  </w:r>
                </w:p>
                <w:p w14:paraId="13E14BA4">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责任制</w:t>
                  </w:r>
                </w:p>
              </w:tc>
              <w:tc>
                <w:tcPr>
                  <w:tcW w:w="3191" w:type="pct"/>
                  <w:vAlign w:val="center"/>
                </w:tcPr>
                <w:p w14:paraId="056B52DE">
                  <w:pPr>
                    <w:widowControl/>
                    <w:kinsoku w:val="0"/>
                    <w:autoSpaceDE w:val="0"/>
                    <w:autoSpaceDN w:val="0"/>
                    <w:adjustRightInd w:val="0"/>
                    <w:snapToGrid w:val="0"/>
                    <w:spacing w:before="142" w:line="222" w:lineRule="auto"/>
                    <w:ind w:left="20"/>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3"/>
                      <w:kern w:val="0"/>
                      <w:sz w:val="22"/>
                      <w:szCs w:val="22"/>
                      <w:lang w:eastAsia="en-US"/>
                    </w:rPr>
                    <w:t>逐级落实防火责任人</w:t>
                  </w:r>
                </w:p>
              </w:tc>
            </w:tr>
            <w:tr w14:paraId="4CBB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18" w:hRule="atLeast"/>
              </w:trPr>
              <w:tc>
                <w:tcPr>
                  <w:tcW w:w="443" w:type="pct"/>
                  <w:vMerge w:val="continue"/>
                  <w:tcBorders>
                    <w:top w:val="nil"/>
                    <w:bottom w:val="nil"/>
                  </w:tcBorders>
                  <w:vAlign w:val="center"/>
                </w:tcPr>
                <w:p w14:paraId="6C076E0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7223642A">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24446585">
                  <w:pPr>
                    <w:widowControl/>
                    <w:kinsoku w:val="0"/>
                    <w:autoSpaceDE w:val="0"/>
                    <w:autoSpaceDN w:val="0"/>
                    <w:adjustRightInd w:val="0"/>
                    <w:snapToGrid w:val="0"/>
                    <w:spacing w:before="189" w:line="223" w:lineRule="auto"/>
                    <w:ind w:left="17"/>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建立健全的各级防火责任人职责</w:t>
                  </w:r>
                </w:p>
              </w:tc>
            </w:tr>
            <w:tr w14:paraId="57DD3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940" w:hRule="atLeast"/>
              </w:trPr>
              <w:tc>
                <w:tcPr>
                  <w:tcW w:w="443" w:type="pct"/>
                  <w:vMerge w:val="continue"/>
                  <w:tcBorders>
                    <w:top w:val="nil"/>
                  </w:tcBorders>
                  <w:vAlign w:val="center"/>
                </w:tcPr>
                <w:p w14:paraId="11CC6E7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6B819BFF">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69BC37F6">
                  <w:pPr>
                    <w:widowControl/>
                    <w:kinsoku w:val="0"/>
                    <w:autoSpaceDE w:val="0"/>
                    <w:autoSpaceDN w:val="0"/>
                    <w:adjustRightInd w:val="0"/>
                    <w:snapToGrid w:val="0"/>
                    <w:spacing w:before="116" w:line="468" w:lineRule="exact"/>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position w:val="17"/>
                      <w:sz w:val="22"/>
                      <w:szCs w:val="22"/>
                      <w:lang w:eastAsia="en-US"/>
                    </w:rPr>
                    <w:t>领导本单位消防工作的开展（包括年度计划的制定、人</w:t>
                  </w:r>
                </w:p>
                <w:p w14:paraId="7810CC81">
                  <w:pPr>
                    <w:widowControl/>
                    <w:kinsoku w:val="0"/>
                    <w:autoSpaceDE w:val="0"/>
                    <w:autoSpaceDN w:val="0"/>
                    <w:adjustRightInd w:val="0"/>
                    <w:snapToGrid w:val="0"/>
                    <w:spacing w:line="221" w:lineRule="auto"/>
                    <w:ind w:left="36"/>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3"/>
                      <w:kern w:val="0"/>
                      <w:sz w:val="22"/>
                      <w:szCs w:val="22"/>
                      <w:lang w:eastAsia="en-US"/>
                    </w:rPr>
                    <w:t>员的落实、消防经费开支等）</w:t>
                  </w:r>
                </w:p>
              </w:tc>
            </w:tr>
            <w:tr w14:paraId="606BA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restart"/>
                  <w:tcBorders>
                    <w:bottom w:val="nil"/>
                  </w:tcBorders>
                  <w:vAlign w:val="center"/>
                </w:tcPr>
                <w:p w14:paraId="243EAF73">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2</w:t>
                  </w:r>
                </w:p>
              </w:tc>
              <w:tc>
                <w:tcPr>
                  <w:tcW w:w="1363" w:type="pct"/>
                  <w:vMerge w:val="restart"/>
                  <w:tcBorders>
                    <w:bottom w:val="nil"/>
                  </w:tcBorders>
                  <w:vAlign w:val="center"/>
                </w:tcPr>
                <w:p w14:paraId="2298766F">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有重要部位防火责任制</w:t>
                  </w:r>
                </w:p>
              </w:tc>
              <w:tc>
                <w:tcPr>
                  <w:tcW w:w="3191" w:type="pct"/>
                  <w:vAlign w:val="center"/>
                </w:tcPr>
                <w:p w14:paraId="47E250F6">
                  <w:pPr>
                    <w:widowControl/>
                    <w:kinsoku w:val="0"/>
                    <w:autoSpaceDE w:val="0"/>
                    <w:autoSpaceDN w:val="0"/>
                    <w:adjustRightInd w:val="0"/>
                    <w:snapToGrid w:val="0"/>
                    <w:spacing w:before="116" w:line="221" w:lineRule="auto"/>
                    <w:ind w:left="1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根据实际制定重要部位、落实岗位防火制度</w:t>
                  </w:r>
                </w:p>
              </w:tc>
            </w:tr>
            <w:tr w14:paraId="2F902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continue"/>
                  <w:tcBorders>
                    <w:top w:val="nil"/>
                  </w:tcBorders>
                  <w:vAlign w:val="center"/>
                </w:tcPr>
                <w:p w14:paraId="237BB34F">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3E45FB0D">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48C491EF">
                  <w:pPr>
                    <w:widowControl/>
                    <w:kinsoku w:val="0"/>
                    <w:autoSpaceDE w:val="0"/>
                    <w:autoSpaceDN w:val="0"/>
                    <w:adjustRightInd w:val="0"/>
                    <w:snapToGrid w:val="0"/>
                    <w:spacing w:before="116" w:line="221" w:lineRule="auto"/>
                    <w:ind w:left="1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各种防火制度落实、责任到人</w:t>
                  </w:r>
                </w:p>
              </w:tc>
            </w:tr>
            <w:tr w14:paraId="16B9B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restart"/>
                  <w:tcBorders>
                    <w:bottom w:val="nil"/>
                  </w:tcBorders>
                  <w:vAlign w:val="center"/>
                </w:tcPr>
                <w:p w14:paraId="262D4DF2">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3</w:t>
                  </w:r>
                </w:p>
              </w:tc>
              <w:tc>
                <w:tcPr>
                  <w:tcW w:w="1363" w:type="pct"/>
                  <w:vMerge w:val="restart"/>
                  <w:tcBorders>
                    <w:bottom w:val="nil"/>
                  </w:tcBorders>
                  <w:vAlign w:val="center"/>
                </w:tcPr>
                <w:p w14:paraId="3550FF70">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有专职或兼职防火安全</w:t>
                  </w:r>
                </w:p>
                <w:p w14:paraId="735847FC">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干部</w:t>
                  </w:r>
                </w:p>
              </w:tc>
              <w:tc>
                <w:tcPr>
                  <w:tcW w:w="3191" w:type="pct"/>
                  <w:vAlign w:val="center"/>
                </w:tcPr>
                <w:p w14:paraId="05F6F935">
                  <w:pPr>
                    <w:widowControl/>
                    <w:kinsoku w:val="0"/>
                    <w:autoSpaceDE w:val="0"/>
                    <w:autoSpaceDN w:val="0"/>
                    <w:adjustRightInd w:val="0"/>
                    <w:snapToGrid w:val="0"/>
                    <w:spacing w:before="118" w:line="220" w:lineRule="auto"/>
                    <w:ind w:left="19"/>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专职专用并履行其职责</w:t>
                  </w:r>
                </w:p>
              </w:tc>
            </w:tr>
            <w:tr w14:paraId="4E547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continue"/>
                  <w:tcBorders>
                    <w:top w:val="nil"/>
                  </w:tcBorders>
                  <w:vAlign w:val="center"/>
                </w:tcPr>
                <w:p w14:paraId="7FCA0305">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318DC2BF">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6B5999A8">
                  <w:pPr>
                    <w:widowControl/>
                    <w:kinsoku w:val="0"/>
                    <w:autoSpaceDE w:val="0"/>
                    <w:autoSpaceDN w:val="0"/>
                    <w:adjustRightInd w:val="0"/>
                    <w:snapToGrid w:val="0"/>
                    <w:spacing w:before="118" w:line="220" w:lineRule="auto"/>
                    <w:ind w:left="25"/>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兼职：有足够的时间从事消防能履行其职责</w:t>
                  </w:r>
                </w:p>
              </w:tc>
            </w:tr>
            <w:tr w14:paraId="3F330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05" w:hRule="atLeast"/>
              </w:trPr>
              <w:tc>
                <w:tcPr>
                  <w:tcW w:w="443" w:type="pct"/>
                  <w:vMerge w:val="restart"/>
                  <w:tcBorders>
                    <w:bottom w:val="nil"/>
                  </w:tcBorders>
                  <w:vAlign w:val="center"/>
                </w:tcPr>
                <w:p w14:paraId="1C5D6B4E">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4</w:t>
                  </w:r>
                </w:p>
              </w:tc>
              <w:tc>
                <w:tcPr>
                  <w:tcW w:w="1363" w:type="pct"/>
                  <w:vMerge w:val="restart"/>
                  <w:tcBorders>
                    <w:bottom w:val="nil"/>
                  </w:tcBorders>
                  <w:vAlign w:val="center"/>
                </w:tcPr>
                <w:p w14:paraId="7150F80A">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有群众性的义务消防队</w:t>
                  </w:r>
                </w:p>
              </w:tc>
              <w:tc>
                <w:tcPr>
                  <w:tcW w:w="3191" w:type="pct"/>
                  <w:vAlign w:val="center"/>
                </w:tcPr>
                <w:p w14:paraId="0D324733">
                  <w:pPr>
                    <w:widowControl/>
                    <w:kinsoku w:val="0"/>
                    <w:autoSpaceDE w:val="0"/>
                    <w:autoSpaceDN w:val="0"/>
                    <w:adjustRightInd w:val="0"/>
                    <w:snapToGrid w:val="0"/>
                    <w:spacing w:before="182" w:line="222" w:lineRule="auto"/>
                    <w:ind w:left="17"/>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按规定组建义务消防队</w:t>
                  </w:r>
                </w:p>
              </w:tc>
            </w:tr>
            <w:tr w14:paraId="6AEE0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24" w:hRule="atLeast"/>
              </w:trPr>
              <w:tc>
                <w:tcPr>
                  <w:tcW w:w="443" w:type="pct"/>
                  <w:vMerge w:val="continue"/>
                  <w:tcBorders>
                    <w:top w:val="nil"/>
                    <w:bottom w:val="nil"/>
                  </w:tcBorders>
                  <w:vAlign w:val="center"/>
                </w:tcPr>
                <w:p w14:paraId="6CCCD12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287CAD31">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39EBF550">
                  <w:pPr>
                    <w:widowControl/>
                    <w:kinsoku w:val="0"/>
                    <w:autoSpaceDE w:val="0"/>
                    <w:autoSpaceDN w:val="0"/>
                    <w:adjustRightInd w:val="0"/>
                    <w:snapToGrid w:val="0"/>
                    <w:spacing w:before="194" w:line="222" w:lineRule="auto"/>
                    <w:ind w:left="22"/>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全年业务训练两次以上或义务队达到训练标准</w:t>
                  </w:r>
                </w:p>
              </w:tc>
            </w:tr>
            <w:tr w14:paraId="332DB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18" w:hRule="atLeast"/>
              </w:trPr>
              <w:tc>
                <w:tcPr>
                  <w:tcW w:w="443" w:type="pct"/>
                  <w:vMerge w:val="continue"/>
                  <w:tcBorders>
                    <w:top w:val="nil"/>
                  </w:tcBorders>
                  <w:vAlign w:val="center"/>
                </w:tcPr>
                <w:p w14:paraId="22887037">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5EC712DF">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3CC8041B">
                  <w:pPr>
                    <w:widowControl/>
                    <w:kinsoku w:val="0"/>
                    <w:autoSpaceDE w:val="0"/>
                    <w:autoSpaceDN w:val="0"/>
                    <w:adjustRightInd w:val="0"/>
                    <w:snapToGrid w:val="0"/>
                    <w:spacing w:before="191" w:line="221" w:lineRule="auto"/>
                    <w:ind w:left="17"/>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按建筑灭火器材设计规范配置，保证消防器材完整好用</w:t>
                  </w:r>
                </w:p>
              </w:tc>
            </w:tr>
            <w:tr w14:paraId="14DEA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restart"/>
                  <w:tcBorders>
                    <w:bottom w:val="nil"/>
                  </w:tcBorders>
                  <w:vAlign w:val="center"/>
                </w:tcPr>
                <w:p w14:paraId="6A3487C0">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5</w:t>
                  </w:r>
                </w:p>
              </w:tc>
              <w:tc>
                <w:tcPr>
                  <w:tcW w:w="1363" w:type="pct"/>
                  <w:vMerge w:val="restart"/>
                  <w:tcBorders>
                    <w:bottom w:val="nil"/>
                  </w:tcBorders>
                  <w:vAlign w:val="center"/>
                </w:tcPr>
                <w:p w14:paraId="5319E972">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有健全的消防安全制度</w:t>
                  </w:r>
                </w:p>
              </w:tc>
              <w:tc>
                <w:tcPr>
                  <w:tcW w:w="3191" w:type="pct"/>
                  <w:vAlign w:val="center"/>
                </w:tcPr>
                <w:p w14:paraId="17C76D8E">
                  <w:pPr>
                    <w:widowControl/>
                    <w:kinsoku w:val="0"/>
                    <w:autoSpaceDE w:val="0"/>
                    <w:autoSpaceDN w:val="0"/>
                    <w:adjustRightInd w:val="0"/>
                    <w:snapToGrid w:val="0"/>
                    <w:spacing w:before="120" w:line="220"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有各级防火安全检查制度</w:t>
                  </w:r>
                </w:p>
              </w:tc>
            </w:tr>
            <w:tr w14:paraId="55D34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473" w:hRule="atLeast"/>
              </w:trPr>
              <w:tc>
                <w:tcPr>
                  <w:tcW w:w="443" w:type="pct"/>
                  <w:vMerge w:val="continue"/>
                  <w:tcBorders>
                    <w:top w:val="nil"/>
                    <w:bottom w:val="nil"/>
                  </w:tcBorders>
                  <w:vAlign w:val="center"/>
                </w:tcPr>
                <w:p w14:paraId="56F6D64B">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7675FF01">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72C2AF09">
                  <w:pPr>
                    <w:widowControl/>
                    <w:kinsoku w:val="0"/>
                    <w:autoSpaceDE w:val="0"/>
                    <w:autoSpaceDN w:val="0"/>
                    <w:adjustRightInd w:val="0"/>
                    <w:snapToGrid w:val="0"/>
                    <w:spacing w:before="120" w:line="221"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有用火、用电、易燃易爆化学物品等管理制度</w:t>
                  </w:r>
                </w:p>
              </w:tc>
            </w:tr>
            <w:tr w14:paraId="1D78B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616" w:hRule="atLeast"/>
              </w:trPr>
              <w:tc>
                <w:tcPr>
                  <w:tcW w:w="443" w:type="pct"/>
                  <w:vMerge w:val="continue"/>
                  <w:tcBorders>
                    <w:top w:val="nil"/>
                  </w:tcBorders>
                  <w:vAlign w:val="center"/>
                </w:tcPr>
                <w:p w14:paraId="0B9BE487">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3526D985">
                  <w:pPr>
                    <w:widowControl/>
                    <w:kinsoku w:val="0"/>
                    <w:autoSpaceDE w:val="0"/>
                    <w:autoSpaceDN w:val="0"/>
                    <w:adjustRightInd w:val="0"/>
                    <w:snapToGrid w:val="0"/>
                    <w:spacing w:before="115" w:line="240" w:lineRule="auto"/>
                    <w:ind w:left="17"/>
                    <w:jc w:val="center"/>
                    <w:textAlignment w:val="baseline"/>
                    <w:rPr>
                      <w:rFonts w:hint="eastAsia" w:ascii="仿宋" w:hAnsi="仿宋" w:eastAsia="仿宋" w:cs="仿宋"/>
                      <w:snapToGrid w:val="0"/>
                      <w:color w:val="000000"/>
                      <w:spacing w:val="2"/>
                      <w:kern w:val="0"/>
                      <w:position w:val="17"/>
                      <w:sz w:val="22"/>
                      <w:szCs w:val="22"/>
                      <w:lang w:eastAsia="en-US"/>
                    </w:rPr>
                  </w:pPr>
                </w:p>
              </w:tc>
              <w:tc>
                <w:tcPr>
                  <w:tcW w:w="3191" w:type="pct"/>
                  <w:vAlign w:val="center"/>
                </w:tcPr>
                <w:p w14:paraId="21076D33">
                  <w:pPr>
                    <w:widowControl/>
                    <w:kinsoku w:val="0"/>
                    <w:autoSpaceDE w:val="0"/>
                    <w:autoSpaceDN w:val="0"/>
                    <w:adjustRightInd w:val="0"/>
                    <w:snapToGrid w:val="0"/>
                    <w:spacing w:before="188" w:line="222"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有领导负责的昼夜值班制度</w:t>
                  </w:r>
                </w:p>
              </w:tc>
            </w:tr>
            <w:tr w14:paraId="330B2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43" w:type="pct"/>
                  <w:vMerge w:val="restart"/>
                  <w:tcBorders>
                    <w:bottom w:val="nil"/>
                  </w:tcBorders>
                  <w:vAlign w:val="center"/>
                </w:tcPr>
                <w:p w14:paraId="42801F15">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6</w:t>
                  </w:r>
                </w:p>
              </w:tc>
              <w:tc>
                <w:tcPr>
                  <w:tcW w:w="1363" w:type="pct"/>
                  <w:vMerge w:val="restart"/>
                  <w:tcBorders>
                    <w:bottom w:val="nil"/>
                  </w:tcBorders>
                  <w:vAlign w:val="center"/>
                </w:tcPr>
                <w:p w14:paraId="230FCED6">
                  <w:pPr>
                    <w:keepNext w:val="0"/>
                    <w:keepLines w:val="0"/>
                    <w:pageBreakBefore w:val="0"/>
                    <w:widowControl/>
                    <w:kinsoku w:val="0"/>
                    <w:wordWrap/>
                    <w:overflowPunct/>
                    <w:topLinePunct w:val="0"/>
                    <w:autoSpaceDE w:val="0"/>
                    <w:autoSpaceDN w:val="0"/>
                    <w:bidi w:val="0"/>
                    <w:adjustRightInd/>
                    <w:snapToGrid/>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对火灾隐患能及时发现</w:t>
                  </w:r>
                </w:p>
                <w:p w14:paraId="4CB11B9A">
                  <w:pPr>
                    <w:keepNext w:val="0"/>
                    <w:keepLines w:val="0"/>
                    <w:pageBreakBefore w:val="0"/>
                    <w:widowControl/>
                    <w:kinsoku w:val="0"/>
                    <w:wordWrap/>
                    <w:overflowPunct/>
                    <w:topLinePunct w:val="0"/>
                    <w:autoSpaceDE w:val="0"/>
                    <w:autoSpaceDN w:val="0"/>
                    <w:bidi w:val="0"/>
                    <w:adjustRightInd/>
                    <w:snapToGrid/>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和立案整改</w:t>
                  </w:r>
                </w:p>
              </w:tc>
              <w:tc>
                <w:tcPr>
                  <w:tcW w:w="3192" w:type="pct"/>
                  <w:gridSpan w:val="2"/>
                  <w:vAlign w:val="center"/>
                </w:tcPr>
                <w:p w14:paraId="546CCB71">
                  <w:pPr>
                    <w:widowControl/>
                    <w:kinsoku w:val="0"/>
                    <w:autoSpaceDE w:val="0"/>
                    <w:autoSpaceDN w:val="0"/>
                    <w:adjustRightInd w:val="0"/>
                    <w:snapToGrid w:val="0"/>
                    <w:spacing w:before="119" w:line="222" w:lineRule="auto"/>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1"/>
                      <w:kern w:val="0"/>
                      <w:sz w:val="22"/>
                      <w:szCs w:val="22"/>
                      <w:lang w:eastAsia="en-US"/>
                    </w:rPr>
                    <w:t>有隐患按“三定”措施整改（定措施、定人员、定时间）</w:t>
                  </w:r>
                </w:p>
              </w:tc>
            </w:tr>
            <w:tr w14:paraId="59C6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bottom w:val="nil"/>
                  </w:tcBorders>
                  <w:vAlign w:val="center"/>
                </w:tcPr>
                <w:p w14:paraId="1FC20AF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57E71222">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2FDA9EDA">
                  <w:pPr>
                    <w:widowControl/>
                    <w:kinsoku w:val="0"/>
                    <w:autoSpaceDE w:val="0"/>
                    <w:autoSpaceDN w:val="0"/>
                    <w:adjustRightInd w:val="0"/>
                    <w:snapToGrid w:val="0"/>
                    <w:spacing w:before="117" w:line="222" w:lineRule="auto"/>
                    <w:ind w:left="20"/>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4"/>
                      <w:kern w:val="0"/>
                      <w:sz w:val="22"/>
                      <w:szCs w:val="22"/>
                      <w:lang w:eastAsia="en-US"/>
                    </w:rPr>
                    <w:t>一般隐患全年整改100％以上</w:t>
                  </w:r>
                </w:p>
              </w:tc>
            </w:tr>
            <w:tr w14:paraId="5580A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bottom w:val="nil"/>
                  </w:tcBorders>
                  <w:vAlign w:val="center"/>
                </w:tcPr>
                <w:p w14:paraId="0084B9ED">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28C263C6">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712429FF">
                  <w:pPr>
                    <w:widowControl/>
                    <w:kinsoku w:val="0"/>
                    <w:autoSpaceDE w:val="0"/>
                    <w:autoSpaceDN w:val="0"/>
                    <w:adjustRightInd w:val="0"/>
                    <w:snapToGrid w:val="0"/>
                    <w:spacing w:before="116" w:line="221" w:lineRule="auto"/>
                    <w:ind w:left="21"/>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公安消防机关下达整改单应及时执行</w:t>
                  </w:r>
                </w:p>
              </w:tc>
            </w:tr>
            <w:tr w14:paraId="525D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tcBorders>
                  <w:vAlign w:val="center"/>
                </w:tcPr>
                <w:p w14:paraId="40D83F89">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190D9831">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638F92C6">
                  <w:pPr>
                    <w:widowControl/>
                    <w:kinsoku w:val="0"/>
                    <w:autoSpaceDE w:val="0"/>
                    <w:autoSpaceDN w:val="0"/>
                    <w:adjustRightInd w:val="0"/>
                    <w:snapToGrid w:val="0"/>
                    <w:spacing w:before="116" w:line="222" w:lineRule="auto"/>
                    <w:ind w:left="2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重大隐患全部整改或有临时措施</w:t>
                  </w:r>
                </w:p>
              </w:tc>
            </w:tr>
            <w:tr w14:paraId="5D64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43" w:type="pct"/>
                  <w:vMerge w:val="restart"/>
                  <w:tcBorders>
                    <w:bottom w:val="nil"/>
                  </w:tcBorders>
                  <w:vAlign w:val="center"/>
                </w:tcPr>
                <w:p w14:paraId="3A7E9AC9">
                  <w:pPr>
                    <w:widowControl/>
                    <w:kinsoku w:val="0"/>
                    <w:autoSpaceDE w:val="0"/>
                    <w:autoSpaceDN w:val="0"/>
                    <w:adjustRightInd w:val="0"/>
                    <w:snapToGrid w:val="0"/>
                    <w:spacing w:before="78" w:line="179"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7</w:t>
                  </w:r>
                </w:p>
              </w:tc>
              <w:tc>
                <w:tcPr>
                  <w:tcW w:w="1363" w:type="pct"/>
                  <w:vMerge w:val="restart"/>
                  <w:tcBorders>
                    <w:bottom w:val="nil"/>
                  </w:tcBorders>
                  <w:vAlign w:val="center"/>
                </w:tcPr>
                <w:p w14:paraId="6A9078DA">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对消防重点部位做到定</w:t>
                  </w:r>
                </w:p>
                <w:p w14:paraId="09D1F985">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点、定人、定措施</w:t>
                  </w:r>
                </w:p>
              </w:tc>
              <w:tc>
                <w:tcPr>
                  <w:tcW w:w="3192" w:type="pct"/>
                  <w:gridSpan w:val="2"/>
                  <w:vAlign w:val="center"/>
                </w:tcPr>
                <w:p w14:paraId="7A4A811F">
                  <w:pPr>
                    <w:widowControl/>
                    <w:kinsoku w:val="0"/>
                    <w:autoSpaceDE w:val="0"/>
                    <w:autoSpaceDN w:val="0"/>
                    <w:adjustRightInd w:val="0"/>
                    <w:snapToGrid w:val="0"/>
                    <w:spacing w:before="131" w:line="222" w:lineRule="auto"/>
                    <w:ind w:left="1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3"/>
                      <w:kern w:val="0"/>
                      <w:sz w:val="22"/>
                      <w:szCs w:val="22"/>
                      <w:lang w:eastAsia="en-US"/>
                    </w:rPr>
                    <w:t>确定重点部位</w:t>
                  </w:r>
                </w:p>
              </w:tc>
            </w:tr>
            <w:tr w14:paraId="57818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443" w:type="pct"/>
                  <w:vMerge w:val="continue"/>
                  <w:tcBorders>
                    <w:top w:val="nil"/>
                  </w:tcBorders>
                  <w:vAlign w:val="center"/>
                </w:tcPr>
                <w:p w14:paraId="2DA5E9F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64FDDD72">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1678A577">
                  <w:pPr>
                    <w:widowControl/>
                    <w:kinsoku w:val="0"/>
                    <w:autoSpaceDE w:val="0"/>
                    <w:autoSpaceDN w:val="0"/>
                    <w:adjustRightInd w:val="0"/>
                    <w:snapToGrid w:val="0"/>
                    <w:spacing w:before="133" w:line="222" w:lineRule="auto"/>
                    <w:ind w:left="2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8"/>
                      <w:kern w:val="0"/>
                      <w:sz w:val="22"/>
                      <w:szCs w:val="22"/>
                      <w:lang w:eastAsia="en-US"/>
                    </w:rPr>
                    <w:t>落实“三定”措施</w:t>
                  </w:r>
                </w:p>
              </w:tc>
            </w:tr>
            <w:tr w14:paraId="3BD5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43" w:type="pct"/>
                  <w:vMerge w:val="restart"/>
                  <w:tcBorders>
                    <w:bottom w:val="nil"/>
                  </w:tcBorders>
                  <w:vAlign w:val="center"/>
                </w:tcPr>
                <w:p w14:paraId="54540536">
                  <w:pPr>
                    <w:widowControl/>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8</w:t>
                  </w:r>
                </w:p>
              </w:tc>
              <w:tc>
                <w:tcPr>
                  <w:tcW w:w="1363" w:type="pct"/>
                  <w:vMerge w:val="restart"/>
                  <w:tcBorders>
                    <w:bottom w:val="nil"/>
                  </w:tcBorders>
                  <w:vAlign w:val="center"/>
                </w:tcPr>
                <w:p w14:paraId="3C4DA967">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对员工群众普及消防知</w:t>
                  </w:r>
                </w:p>
                <w:p w14:paraId="4DA35D98">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识。对重点工种进行专</w:t>
                  </w:r>
                </w:p>
                <w:p w14:paraId="041DB141">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门的消防训练和考核</w:t>
                  </w:r>
                </w:p>
              </w:tc>
              <w:tc>
                <w:tcPr>
                  <w:tcW w:w="3192" w:type="pct"/>
                  <w:gridSpan w:val="2"/>
                  <w:vAlign w:val="center"/>
                </w:tcPr>
                <w:p w14:paraId="53404828">
                  <w:pPr>
                    <w:widowControl/>
                    <w:kinsoku w:val="0"/>
                    <w:autoSpaceDE w:val="0"/>
                    <w:autoSpaceDN w:val="0"/>
                    <w:adjustRightInd w:val="0"/>
                    <w:snapToGrid w:val="0"/>
                    <w:spacing w:before="144" w:line="221" w:lineRule="auto"/>
                    <w:ind w:left="1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对员工进行防火知识培训。</w:t>
                  </w:r>
                </w:p>
              </w:tc>
            </w:tr>
            <w:tr w14:paraId="6E0E3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bottom w:val="nil"/>
                  </w:tcBorders>
                  <w:vAlign w:val="center"/>
                </w:tcPr>
                <w:p w14:paraId="7D596AF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010BB708">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2D8A976B">
                  <w:pPr>
                    <w:widowControl/>
                    <w:kinsoku w:val="0"/>
                    <w:autoSpaceDE w:val="0"/>
                    <w:autoSpaceDN w:val="0"/>
                    <w:adjustRightInd w:val="0"/>
                    <w:snapToGrid w:val="0"/>
                    <w:spacing w:before="118" w:line="221" w:lineRule="auto"/>
                    <w:ind w:left="18"/>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对重点工种人员每年培训不少于一次</w:t>
                  </w:r>
                </w:p>
              </w:tc>
            </w:tr>
            <w:tr w14:paraId="1B8E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bottom w:val="nil"/>
                  </w:tcBorders>
                  <w:vAlign w:val="center"/>
                </w:tcPr>
                <w:p w14:paraId="6E7E8355">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5A136776">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3E3475F0">
                  <w:pPr>
                    <w:widowControl/>
                    <w:kinsoku w:val="0"/>
                    <w:autoSpaceDE w:val="0"/>
                    <w:autoSpaceDN w:val="0"/>
                    <w:adjustRightInd w:val="0"/>
                    <w:snapToGrid w:val="0"/>
                    <w:spacing w:before="118" w:line="221" w:lineRule="auto"/>
                    <w:ind w:left="16"/>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利用广播、黑板报、标语等各种形式宣传防火知识</w:t>
                  </w:r>
                </w:p>
              </w:tc>
            </w:tr>
            <w:tr w14:paraId="372CC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continue"/>
                  <w:tcBorders>
                    <w:top w:val="nil"/>
                  </w:tcBorders>
                  <w:vAlign w:val="center"/>
                </w:tcPr>
                <w:p w14:paraId="67B3D73C">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5BE9E546">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494475B2">
                  <w:pPr>
                    <w:widowControl/>
                    <w:kinsoku w:val="0"/>
                    <w:autoSpaceDE w:val="0"/>
                    <w:autoSpaceDN w:val="0"/>
                    <w:adjustRightInd w:val="0"/>
                    <w:snapToGrid w:val="0"/>
                    <w:spacing w:before="118" w:line="222" w:lineRule="auto"/>
                    <w:ind w:left="36"/>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员工会报警、会使用灭火器材、会疏散人员</w:t>
                  </w:r>
                </w:p>
              </w:tc>
            </w:tr>
            <w:tr w14:paraId="62266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43" w:type="pct"/>
                  <w:vMerge w:val="restart"/>
                  <w:tcBorders>
                    <w:bottom w:val="nil"/>
                  </w:tcBorders>
                  <w:vAlign w:val="center"/>
                </w:tcPr>
                <w:p w14:paraId="5D95CBBB">
                  <w:pPr>
                    <w:widowControl/>
                    <w:kinsoku w:val="0"/>
                    <w:autoSpaceDE w:val="0"/>
                    <w:autoSpaceDN w:val="0"/>
                    <w:adjustRightInd w:val="0"/>
                    <w:snapToGrid w:val="0"/>
                    <w:spacing w:before="78" w:line="180" w:lineRule="auto"/>
                    <w:ind w:left="349"/>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eastAsia="en-US"/>
                    </w:rPr>
                    <w:t>9</w:t>
                  </w:r>
                </w:p>
              </w:tc>
              <w:tc>
                <w:tcPr>
                  <w:tcW w:w="1363" w:type="pct"/>
                  <w:vMerge w:val="restart"/>
                  <w:tcBorders>
                    <w:bottom w:val="nil"/>
                  </w:tcBorders>
                  <w:vAlign w:val="center"/>
                </w:tcPr>
                <w:p w14:paraId="3D3B358D">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有防火档案和灭火作战</w:t>
                  </w:r>
                </w:p>
                <w:p w14:paraId="422403DC">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计划</w:t>
                  </w:r>
                </w:p>
              </w:tc>
              <w:tc>
                <w:tcPr>
                  <w:tcW w:w="3192" w:type="pct"/>
                  <w:gridSpan w:val="2"/>
                  <w:vAlign w:val="center"/>
                </w:tcPr>
                <w:p w14:paraId="5183366B">
                  <w:pPr>
                    <w:widowControl/>
                    <w:kinsoku w:val="0"/>
                    <w:autoSpaceDE w:val="0"/>
                    <w:autoSpaceDN w:val="0"/>
                    <w:adjustRightInd w:val="0"/>
                    <w:snapToGrid w:val="0"/>
                    <w:spacing w:before="187" w:line="222"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3"/>
                      <w:kern w:val="0"/>
                      <w:sz w:val="22"/>
                      <w:szCs w:val="22"/>
                      <w:lang w:eastAsia="en-US"/>
                    </w:rPr>
                    <w:t>有防火档案</w:t>
                  </w:r>
                </w:p>
              </w:tc>
            </w:tr>
            <w:tr w14:paraId="3D9D7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43" w:type="pct"/>
                  <w:vMerge w:val="continue"/>
                  <w:tcBorders>
                    <w:top w:val="nil"/>
                  </w:tcBorders>
                  <w:vAlign w:val="center"/>
                </w:tcPr>
                <w:p w14:paraId="4B7335A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3CA4FDD2">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p>
              </w:tc>
              <w:tc>
                <w:tcPr>
                  <w:tcW w:w="3192" w:type="pct"/>
                  <w:gridSpan w:val="2"/>
                  <w:vAlign w:val="center"/>
                </w:tcPr>
                <w:p w14:paraId="244FE572">
                  <w:pPr>
                    <w:widowControl/>
                    <w:kinsoku w:val="0"/>
                    <w:autoSpaceDE w:val="0"/>
                    <w:autoSpaceDN w:val="0"/>
                    <w:adjustRightInd w:val="0"/>
                    <w:snapToGrid w:val="0"/>
                    <w:spacing w:before="192" w:line="220"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有灭火计划并实地演练每年不少于两次</w:t>
                  </w:r>
                </w:p>
              </w:tc>
            </w:tr>
            <w:tr w14:paraId="493B7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43" w:type="pct"/>
                  <w:vMerge w:val="restart"/>
                  <w:tcBorders>
                    <w:bottom w:val="nil"/>
                  </w:tcBorders>
                  <w:vAlign w:val="center"/>
                </w:tcPr>
                <w:p w14:paraId="471992B7">
                  <w:pPr>
                    <w:widowControl/>
                    <w:kinsoku w:val="0"/>
                    <w:autoSpaceDE w:val="0"/>
                    <w:autoSpaceDN w:val="0"/>
                    <w:adjustRightInd w:val="0"/>
                    <w:snapToGrid w:val="0"/>
                    <w:spacing w:before="78" w:line="181" w:lineRule="auto"/>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4"/>
                      <w:kern w:val="0"/>
                      <w:sz w:val="22"/>
                      <w:szCs w:val="22"/>
                      <w:lang w:eastAsia="en-US"/>
                    </w:rPr>
                    <w:t>10</w:t>
                  </w:r>
                </w:p>
              </w:tc>
              <w:tc>
                <w:tcPr>
                  <w:tcW w:w="1363" w:type="pct"/>
                  <w:vMerge w:val="restart"/>
                  <w:tcBorders>
                    <w:bottom w:val="nil"/>
                  </w:tcBorders>
                  <w:vAlign w:val="center"/>
                </w:tcPr>
                <w:p w14:paraId="3D5CBEF8">
                  <w:pPr>
                    <w:widowControl/>
                    <w:kinsoku w:val="0"/>
                    <w:autoSpaceDE w:val="0"/>
                    <w:autoSpaceDN w:val="0"/>
                    <w:adjustRightInd w:val="0"/>
                    <w:snapToGrid w:val="0"/>
                    <w:spacing w:before="115" w:line="240" w:lineRule="auto"/>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对消防工作定期总结、</w:t>
                  </w:r>
                </w:p>
                <w:p w14:paraId="66D2CE2D">
                  <w:pPr>
                    <w:widowControl/>
                    <w:kinsoku w:val="0"/>
                    <w:autoSpaceDE w:val="0"/>
                    <w:autoSpaceDN w:val="0"/>
                    <w:adjustRightInd w:val="0"/>
                    <w:snapToGrid w:val="0"/>
                    <w:spacing w:before="115" w:line="240" w:lineRule="auto"/>
                    <w:ind w:left="17"/>
                    <w:jc w:val="both"/>
                    <w:textAlignment w:val="baseline"/>
                    <w:rPr>
                      <w:rFonts w:hint="eastAsia" w:ascii="仿宋" w:hAnsi="仿宋" w:eastAsia="仿宋" w:cs="仿宋"/>
                      <w:snapToGrid w:val="0"/>
                      <w:color w:val="000000"/>
                      <w:spacing w:val="2"/>
                      <w:kern w:val="0"/>
                      <w:position w:val="17"/>
                      <w:sz w:val="22"/>
                      <w:szCs w:val="22"/>
                      <w:lang w:eastAsia="en-US"/>
                    </w:rPr>
                  </w:pPr>
                  <w:r>
                    <w:rPr>
                      <w:rFonts w:hint="eastAsia" w:ascii="仿宋" w:hAnsi="仿宋" w:eastAsia="仿宋" w:cs="仿宋"/>
                      <w:snapToGrid w:val="0"/>
                      <w:color w:val="000000"/>
                      <w:spacing w:val="2"/>
                      <w:kern w:val="0"/>
                      <w:position w:val="17"/>
                      <w:sz w:val="22"/>
                      <w:szCs w:val="22"/>
                      <w:lang w:eastAsia="en-US"/>
                    </w:rPr>
                    <w:t>评比、奖惩严明</w:t>
                  </w:r>
                </w:p>
              </w:tc>
              <w:tc>
                <w:tcPr>
                  <w:tcW w:w="3192" w:type="pct"/>
                  <w:gridSpan w:val="2"/>
                  <w:vAlign w:val="center"/>
                </w:tcPr>
                <w:p w14:paraId="6A1A6753">
                  <w:pPr>
                    <w:widowControl/>
                    <w:kinsoku w:val="0"/>
                    <w:autoSpaceDE w:val="0"/>
                    <w:autoSpaceDN w:val="0"/>
                    <w:adjustRightInd w:val="0"/>
                    <w:snapToGrid w:val="0"/>
                    <w:spacing w:before="119" w:line="220" w:lineRule="auto"/>
                    <w:ind w:left="14"/>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有安全月，半年及年终消防工作总结</w:t>
                  </w:r>
                </w:p>
              </w:tc>
            </w:tr>
            <w:tr w14:paraId="4A092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443" w:type="pct"/>
                  <w:vMerge w:val="continue"/>
                  <w:tcBorders>
                    <w:top w:val="nil"/>
                    <w:bottom w:val="nil"/>
                  </w:tcBorders>
                  <w:vAlign w:val="center"/>
                </w:tcPr>
                <w:p w14:paraId="3F020E6A">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bottom w:val="nil"/>
                  </w:tcBorders>
                  <w:vAlign w:val="center"/>
                </w:tcPr>
                <w:p w14:paraId="0D37D646">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3192" w:type="pct"/>
                  <w:gridSpan w:val="2"/>
                  <w:vAlign w:val="center"/>
                </w:tcPr>
                <w:p w14:paraId="2781F9A3">
                  <w:pPr>
                    <w:widowControl/>
                    <w:kinsoku w:val="0"/>
                    <w:autoSpaceDE w:val="0"/>
                    <w:autoSpaceDN w:val="0"/>
                    <w:adjustRightInd w:val="0"/>
                    <w:snapToGrid w:val="0"/>
                    <w:spacing w:before="123" w:line="222" w:lineRule="auto"/>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3"/>
                      <w:kern w:val="0"/>
                      <w:sz w:val="22"/>
                      <w:szCs w:val="22"/>
                      <w:lang w:eastAsia="en-US"/>
                    </w:rPr>
                    <w:t>年终有评比表彰奖励</w:t>
                  </w:r>
                </w:p>
              </w:tc>
            </w:tr>
            <w:tr w14:paraId="797F2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43" w:type="pct"/>
                  <w:vMerge w:val="continue"/>
                  <w:tcBorders>
                    <w:top w:val="nil"/>
                  </w:tcBorders>
                  <w:vAlign w:val="center"/>
                </w:tcPr>
                <w:p w14:paraId="203CC454">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1363" w:type="pct"/>
                  <w:vMerge w:val="continue"/>
                  <w:tcBorders>
                    <w:top w:val="nil"/>
                  </w:tcBorders>
                  <w:vAlign w:val="center"/>
                </w:tcPr>
                <w:p w14:paraId="69807745">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eastAsia="en-US"/>
                    </w:rPr>
                  </w:pPr>
                </w:p>
              </w:tc>
              <w:tc>
                <w:tcPr>
                  <w:tcW w:w="3192" w:type="pct"/>
                  <w:gridSpan w:val="2"/>
                  <w:vAlign w:val="center"/>
                </w:tcPr>
                <w:p w14:paraId="497A2A2C">
                  <w:pPr>
                    <w:widowControl/>
                    <w:kinsoku w:val="0"/>
                    <w:autoSpaceDE w:val="0"/>
                    <w:autoSpaceDN w:val="0"/>
                    <w:adjustRightInd w:val="0"/>
                    <w:snapToGrid w:val="0"/>
                    <w:spacing w:before="119" w:line="221" w:lineRule="auto"/>
                    <w:jc w:val="both"/>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1"/>
                      <w:kern w:val="0"/>
                      <w:sz w:val="22"/>
                      <w:szCs w:val="22"/>
                      <w:lang w:eastAsia="en-US"/>
                    </w:rPr>
                    <w:t>按章查处违章人员和行为，发生火灾，做到“三不放</w:t>
                  </w:r>
                  <w:r>
                    <w:rPr>
                      <w:rFonts w:hint="eastAsia" w:ascii="仿宋" w:hAnsi="仿宋" w:eastAsia="仿宋" w:cs="仿宋"/>
                      <w:snapToGrid w:val="0"/>
                      <w:color w:val="000000"/>
                      <w:spacing w:val="-12"/>
                      <w:kern w:val="0"/>
                      <w:sz w:val="22"/>
                      <w:szCs w:val="22"/>
                      <w:lang w:eastAsia="en-US"/>
                    </w:rPr>
                    <w:t>过”</w:t>
                  </w:r>
                </w:p>
              </w:tc>
            </w:tr>
          </w:tbl>
          <w:p w14:paraId="5F0B0888">
            <w:pPr>
              <w:widowControl/>
              <w:numPr>
                <w:ilvl w:val="0"/>
                <w:numId w:val="0"/>
              </w:numPr>
              <w:kinsoku w:val="0"/>
              <w:autoSpaceDE w:val="0"/>
              <w:autoSpaceDN w:val="0"/>
              <w:adjustRightInd w:val="0"/>
              <w:snapToGrid w:val="0"/>
              <w:spacing w:before="78" w:line="222" w:lineRule="auto"/>
              <w:ind w:leftChars="0"/>
              <w:jc w:val="left"/>
              <w:textAlignment w:val="baseline"/>
              <w:rPr>
                <w:rFonts w:hint="eastAsia"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注：物业公司必须建立昼夜间领导带班制度，并张榜公示。</w:t>
            </w:r>
          </w:p>
          <w:p w14:paraId="628D3384">
            <w:pPr>
              <w:widowControl/>
              <w:numPr>
                <w:ilvl w:val="0"/>
                <w:numId w:val="4"/>
              </w:numPr>
              <w:kinsoku w:val="0"/>
              <w:autoSpaceDE w:val="0"/>
              <w:autoSpaceDN w:val="0"/>
              <w:adjustRightInd w:val="0"/>
              <w:snapToGrid w:val="0"/>
              <w:spacing w:before="78" w:line="222" w:lineRule="auto"/>
              <w:ind w:left="0" w:leftChars="0" w:firstLine="0" w:firstLineChars="0"/>
              <w:jc w:val="left"/>
              <w:textAlignment w:val="baseline"/>
              <w:rPr>
                <w:rFonts w:hint="eastAsia" w:ascii="仿宋" w:hAnsi="仿宋" w:eastAsia="仿宋" w:cs="仿宋"/>
                <w:snapToGrid w:val="0"/>
                <w:color w:val="000000"/>
                <w:spacing w:val="-2"/>
                <w:kern w:val="0"/>
                <w:sz w:val="24"/>
                <w:szCs w:val="24"/>
                <w:lang w:eastAsia="en-US"/>
              </w:rPr>
            </w:pPr>
            <w:r>
              <w:rPr>
                <w:rFonts w:hint="eastAsia" w:ascii="仿宋" w:hAnsi="仿宋" w:eastAsia="仿宋" w:cs="仿宋"/>
                <w:snapToGrid w:val="0"/>
                <w:color w:val="000000"/>
                <w:spacing w:val="-2"/>
                <w:kern w:val="0"/>
                <w:sz w:val="24"/>
                <w:szCs w:val="24"/>
                <w:lang w:eastAsia="en-US"/>
              </w:rPr>
              <w:t>保洁工作服务标准：</w:t>
            </w:r>
          </w:p>
          <w:tbl>
            <w:tblPr>
              <w:tblStyle w:val="15"/>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4"/>
              <w:gridCol w:w="2863"/>
              <w:gridCol w:w="2"/>
              <w:gridCol w:w="1197"/>
              <w:gridCol w:w="2"/>
              <w:gridCol w:w="4"/>
              <w:gridCol w:w="649"/>
              <w:gridCol w:w="1884"/>
              <w:gridCol w:w="2"/>
              <w:gridCol w:w="2"/>
              <w:gridCol w:w="6"/>
              <w:gridCol w:w="3109"/>
              <w:gridCol w:w="4"/>
              <w:gridCol w:w="5"/>
              <w:gridCol w:w="10"/>
            </w:tblGrid>
            <w:tr w14:paraId="2C64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restart"/>
                  <w:tcBorders>
                    <w:bottom w:val="nil"/>
                  </w:tcBorders>
                  <w:vAlign w:val="center"/>
                </w:tcPr>
                <w:p w14:paraId="0DB21B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9"/>
                      <w:kern w:val="0"/>
                      <w:sz w:val="22"/>
                      <w:szCs w:val="22"/>
                      <w:lang w:eastAsia="en-US"/>
                      <w14:textOutline w14:w="4358" w14:cap="sq" w14:cmpd="sng">
                        <w14:solidFill>
                          <w14:srgbClr w14:val="000000"/>
                        </w14:solidFill>
                        <w14:prstDash w14:val="solid"/>
                        <w14:bevel/>
                      </w14:textOutline>
                    </w:rPr>
                    <w:t>区域</w:t>
                  </w:r>
                </w:p>
              </w:tc>
              <w:tc>
                <w:tcPr>
                  <w:tcW w:w="1337" w:type="pct"/>
                  <w:vMerge w:val="restart"/>
                  <w:tcBorders>
                    <w:bottom w:val="nil"/>
                  </w:tcBorders>
                  <w:vAlign w:val="center"/>
                </w:tcPr>
                <w:p w14:paraId="0B901F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5"/>
                      <w:kern w:val="0"/>
                      <w:sz w:val="22"/>
                      <w:szCs w:val="22"/>
                      <w:lang w:eastAsia="en-US"/>
                      <w14:textOutline w14:w="4358" w14:cap="sq" w14:cmpd="sng">
                        <w14:solidFill>
                          <w14:srgbClr w14:val="000000"/>
                        </w14:solidFill>
                        <w14:prstDash w14:val="solid"/>
                        <w14:bevel/>
                      </w14:textOutline>
                    </w:rPr>
                    <w:t>清洁项目</w:t>
                  </w:r>
                </w:p>
              </w:tc>
              <w:tc>
                <w:tcPr>
                  <w:tcW w:w="1751" w:type="pct"/>
                  <w:gridSpan w:val="9"/>
                  <w:vAlign w:val="center"/>
                </w:tcPr>
                <w:p w14:paraId="38ECF8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5"/>
                      <w:kern w:val="0"/>
                      <w:sz w:val="22"/>
                      <w:szCs w:val="22"/>
                      <w:lang w:eastAsia="en-US"/>
                      <w14:textOutline w14:w="4358" w14:cap="sq" w14:cmpd="sng">
                        <w14:solidFill>
                          <w14:srgbClr w14:val="000000"/>
                        </w14:solidFill>
                        <w14:prstDash w14:val="solid"/>
                        <w14:bevel/>
                      </w14:textOutline>
                    </w:rPr>
                    <w:t>工作频次</w:t>
                  </w:r>
                </w:p>
              </w:tc>
              <w:tc>
                <w:tcPr>
                  <w:tcW w:w="1460" w:type="pct"/>
                  <w:gridSpan w:val="4"/>
                  <w:vMerge w:val="restart"/>
                  <w:tcBorders>
                    <w:bottom w:val="nil"/>
                  </w:tcBorders>
                  <w:vAlign w:val="center"/>
                </w:tcPr>
                <w:p w14:paraId="30A00E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5"/>
                      <w:kern w:val="0"/>
                      <w:sz w:val="22"/>
                      <w:szCs w:val="22"/>
                      <w:lang w:eastAsia="en-US"/>
                      <w14:textOutline w14:w="4358" w14:cap="sq" w14:cmpd="sng">
                        <w14:solidFill>
                          <w14:srgbClr w14:val="000000"/>
                        </w14:solidFill>
                        <w14:prstDash w14:val="solid"/>
                        <w14:bevel/>
                      </w14:textOutline>
                    </w:rPr>
                    <w:t>工作标准</w:t>
                  </w:r>
                </w:p>
              </w:tc>
            </w:tr>
            <w:tr w14:paraId="0C80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cBorders>
                    <w:top w:val="nil"/>
                  </w:tcBorders>
                  <w:vAlign w:val="center"/>
                </w:tcPr>
                <w:p w14:paraId="0E8743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0"/>
                      <w:szCs w:val="20"/>
                      <w:lang w:eastAsia="en-US"/>
                    </w:rPr>
                  </w:pPr>
                </w:p>
              </w:tc>
              <w:tc>
                <w:tcPr>
                  <w:tcW w:w="1337" w:type="pct"/>
                  <w:vMerge w:val="continue"/>
                  <w:tcBorders>
                    <w:top w:val="nil"/>
                  </w:tcBorders>
                  <w:vAlign w:val="center"/>
                </w:tcPr>
                <w:p w14:paraId="7B3986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0"/>
                      <w:szCs w:val="20"/>
                      <w:lang w:eastAsia="en-US"/>
                    </w:rPr>
                  </w:pPr>
                </w:p>
              </w:tc>
              <w:tc>
                <w:tcPr>
                  <w:tcW w:w="561" w:type="pct"/>
                  <w:gridSpan w:val="3"/>
                  <w:vAlign w:val="center"/>
                </w:tcPr>
                <w:p w14:paraId="31A006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3"/>
                      <w:kern w:val="0"/>
                      <w:sz w:val="22"/>
                      <w:szCs w:val="22"/>
                      <w:lang w:eastAsia="en-US"/>
                      <w14:textOutline w14:w="4358" w14:cap="sq" w14:cmpd="sng">
                        <w14:solidFill>
                          <w14:srgbClr w14:val="000000"/>
                        </w14:solidFill>
                        <w14:prstDash w14:val="solid"/>
                        <w14:bevel/>
                      </w14:textOutline>
                    </w:rPr>
                    <w:t>每日</w:t>
                  </w:r>
                </w:p>
              </w:tc>
              <w:tc>
                <w:tcPr>
                  <w:tcW w:w="305" w:type="pct"/>
                  <w:gridSpan w:val="2"/>
                  <w:vAlign w:val="center"/>
                </w:tcPr>
                <w:p w14:paraId="17352E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3"/>
                      <w:kern w:val="0"/>
                      <w:sz w:val="22"/>
                      <w:szCs w:val="22"/>
                      <w:lang w:eastAsia="en-US"/>
                      <w14:textOutline w14:w="4358" w14:cap="sq" w14:cmpd="sng">
                        <w14:solidFill>
                          <w14:srgbClr w14:val="000000"/>
                        </w14:solidFill>
                        <w14:prstDash w14:val="solid"/>
                        <w14:bevel/>
                      </w14:textOutline>
                    </w:rPr>
                    <w:t>每周</w:t>
                  </w:r>
                </w:p>
              </w:tc>
              <w:tc>
                <w:tcPr>
                  <w:tcW w:w="885" w:type="pct"/>
                  <w:gridSpan w:val="4"/>
                  <w:vAlign w:val="center"/>
                </w:tcPr>
                <w:p w14:paraId="4EBF39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3"/>
                      <w:kern w:val="0"/>
                      <w:sz w:val="22"/>
                      <w:szCs w:val="22"/>
                      <w:lang w:eastAsia="en-US"/>
                      <w14:textOutline w14:w="4358" w14:cap="sq" w14:cmpd="sng">
                        <w14:solidFill>
                          <w14:srgbClr w14:val="000000"/>
                        </w14:solidFill>
                        <w14:prstDash w14:val="solid"/>
                        <w14:bevel/>
                      </w14:textOutline>
                    </w:rPr>
                    <w:t>每月</w:t>
                  </w:r>
                </w:p>
              </w:tc>
              <w:tc>
                <w:tcPr>
                  <w:tcW w:w="1460" w:type="pct"/>
                  <w:gridSpan w:val="4"/>
                  <w:vMerge w:val="continue"/>
                  <w:tcBorders>
                    <w:top w:val="nil"/>
                  </w:tcBorders>
                  <w:vAlign w:val="center"/>
                </w:tcPr>
                <w:p w14:paraId="02DEE0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0"/>
                      <w:szCs w:val="20"/>
                      <w:lang w:eastAsia="en-US"/>
                    </w:rPr>
                  </w:pPr>
                </w:p>
              </w:tc>
            </w:tr>
            <w:tr w14:paraId="4599E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restart"/>
                  <w:textDirection w:val="tbRlV"/>
                  <w:vAlign w:val="center"/>
                </w:tcPr>
                <w:p w14:paraId="6D0F2F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外环境</w:t>
                  </w:r>
                </w:p>
              </w:tc>
              <w:tc>
                <w:tcPr>
                  <w:tcW w:w="1337" w:type="pct"/>
                  <w:vAlign w:val="center"/>
                </w:tcPr>
                <w:p w14:paraId="30D40D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路面、停车场</w:t>
                  </w:r>
                </w:p>
              </w:tc>
              <w:tc>
                <w:tcPr>
                  <w:tcW w:w="561" w:type="pct"/>
                  <w:gridSpan w:val="3"/>
                  <w:vAlign w:val="center"/>
                </w:tcPr>
                <w:p w14:paraId="02E98E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305" w:type="pct"/>
                  <w:gridSpan w:val="2"/>
                  <w:vAlign w:val="center"/>
                </w:tcPr>
                <w:p w14:paraId="156792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5" w:type="pct"/>
                  <w:gridSpan w:val="4"/>
                  <w:vAlign w:val="center"/>
                </w:tcPr>
                <w:p w14:paraId="1C3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冲洗一次</w:t>
                  </w:r>
                </w:p>
              </w:tc>
              <w:tc>
                <w:tcPr>
                  <w:tcW w:w="1460" w:type="pct"/>
                  <w:gridSpan w:val="4"/>
                  <w:vAlign w:val="center"/>
                </w:tcPr>
                <w:p w14:paraId="5A19BF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无杂物、无积水、无严重</w:t>
                  </w:r>
                </w:p>
                <w:p w14:paraId="2EB0CB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污渍</w:t>
                  </w:r>
                </w:p>
              </w:tc>
            </w:tr>
            <w:tr w14:paraId="51D81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extDirection w:val="tbRlV"/>
                  <w:vAlign w:val="center"/>
                </w:tcPr>
                <w:p w14:paraId="5C60CD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1D5EDF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绿化带、花池沿</w:t>
                  </w:r>
                </w:p>
              </w:tc>
              <w:tc>
                <w:tcPr>
                  <w:tcW w:w="561" w:type="pct"/>
                  <w:gridSpan w:val="3"/>
                  <w:vAlign w:val="center"/>
                </w:tcPr>
                <w:p w14:paraId="4286C1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305" w:type="pct"/>
                  <w:gridSpan w:val="2"/>
                  <w:vAlign w:val="center"/>
                </w:tcPr>
                <w:p w14:paraId="3BC968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5" w:type="pct"/>
                  <w:gridSpan w:val="4"/>
                  <w:vAlign w:val="center"/>
                </w:tcPr>
                <w:p w14:paraId="64EB9D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60" w:type="pct"/>
                  <w:gridSpan w:val="4"/>
                  <w:vAlign w:val="center"/>
                </w:tcPr>
                <w:p w14:paraId="193A9A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无纸屑、烟头等杂物</w:t>
                  </w:r>
                </w:p>
              </w:tc>
            </w:tr>
            <w:tr w14:paraId="6E7AA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extDirection w:val="tbRlV"/>
                  <w:vAlign w:val="center"/>
                </w:tcPr>
                <w:p w14:paraId="4344B5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75783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指示牌、铭牌、标示等</w:t>
                  </w:r>
                </w:p>
              </w:tc>
              <w:tc>
                <w:tcPr>
                  <w:tcW w:w="561" w:type="pct"/>
                  <w:gridSpan w:val="3"/>
                  <w:vAlign w:val="center"/>
                </w:tcPr>
                <w:p w14:paraId="0FF5C5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5EE2B9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5" w:type="pct"/>
                  <w:gridSpan w:val="4"/>
                  <w:vAlign w:val="center"/>
                </w:tcPr>
                <w:p w14:paraId="46AB2C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60" w:type="pct"/>
                  <w:gridSpan w:val="4"/>
                  <w:vAlign w:val="center"/>
                </w:tcPr>
                <w:p w14:paraId="293D35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7813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extDirection w:val="tbRlV"/>
                  <w:vAlign w:val="center"/>
                </w:tcPr>
                <w:p w14:paraId="45CB10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6793EB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墙壁低位（1.5M以下）</w:t>
                  </w:r>
                </w:p>
              </w:tc>
              <w:tc>
                <w:tcPr>
                  <w:tcW w:w="561" w:type="pct"/>
                  <w:gridSpan w:val="3"/>
                  <w:vAlign w:val="center"/>
                </w:tcPr>
                <w:p w14:paraId="418F9B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673C66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5" w:type="pct"/>
                  <w:gridSpan w:val="4"/>
                  <w:vAlign w:val="center"/>
                </w:tcPr>
                <w:p w14:paraId="06504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清洗1次</w:t>
                  </w:r>
                </w:p>
              </w:tc>
              <w:tc>
                <w:tcPr>
                  <w:tcW w:w="1460" w:type="pct"/>
                  <w:gridSpan w:val="4"/>
                  <w:vAlign w:val="center"/>
                </w:tcPr>
                <w:p w14:paraId="3446D9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75FB0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extDirection w:val="tbRlV"/>
                  <w:vAlign w:val="center"/>
                </w:tcPr>
                <w:p w14:paraId="5C4192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522E6E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漏沙井、排水沟</w:t>
                  </w:r>
                </w:p>
              </w:tc>
              <w:tc>
                <w:tcPr>
                  <w:tcW w:w="561" w:type="pct"/>
                  <w:gridSpan w:val="3"/>
                  <w:vAlign w:val="center"/>
                </w:tcPr>
                <w:p w14:paraId="35C5EE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14D4BB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5" w:type="pct"/>
                  <w:gridSpan w:val="4"/>
                  <w:vAlign w:val="center"/>
                </w:tcPr>
                <w:p w14:paraId="2F8BEE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清理1次</w:t>
                  </w:r>
                </w:p>
              </w:tc>
              <w:tc>
                <w:tcPr>
                  <w:tcW w:w="1460" w:type="pct"/>
                  <w:gridSpan w:val="4"/>
                  <w:vAlign w:val="center"/>
                </w:tcPr>
                <w:p w14:paraId="358BA3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无堵塞</w:t>
                  </w:r>
                </w:p>
              </w:tc>
            </w:tr>
            <w:tr w14:paraId="7E62A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50" w:type="pct"/>
                  <w:vMerge w:val="continue"/>
                  <w:textDirection w:val="tbRlV"/>
                  <w:vAlign w:val="center"/>
                </w:tcPr>
                <w:p w14:paraId="4FA3D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861A6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高位灯饰等</w:t>
                  </w:r>
                </w:p>
              </w:tc>
              <w:tc>
                <w:tcPr>
                  <w:tcW w:w="561" w:type="pct"/>
                  <w:gridSpan w:val="3"/>
                  <w:vAlign w:val="center"/>
                </w:tcPr>
                <w:p w14:paraId="6DD880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6DA4E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5" w:type="pct"/>
                  <w:gridSpan w:val="4"/>
                  <w:vAlign w:val="center"/>
                </w:tcPr>
                <w:p w14:paraId="088084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清洁一次</w:t>
                  </w:r>
                </w:p>
              </w:tc>
              <w:tc>
                <w:tcPr>
                  <w:tcW w:w="1460" w:type="pct"/>
                  <w:gridSpan w:val="4"/>
                  <w:vAlign w:val="center"/>
                </w:tcPr>
                <w:p w14:paraId="4435ED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无严重积尘</w:t>
                  </w:r>
                </w:p>
              </w:tc>
            </w:tr>
            <w:tr w14:paraId="2708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vAlign w:val="center"/>
                </w:tcPr>
                <w:p w14:paraId="75460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40D824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门岗房、电动门</w:t>
                  </w:r>
                </w:p>
              </w:tc>
              <w:tc>
                <w:tcPr>
                  <w:tcW w:w="562" w:type="pct"/>
                  <w:gridSpan w:val="3"/>
                  <w:vAlign w:val="center"/>
                </w:tcPr>
                <w:p w14:paraId="5DB24D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2" w:type="pct"/>
                  <w:vAlign w:val="center"/>
                </w:tcPr>
                <w:p w14:paraId="4AE66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270EAB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106D37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79264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restart"/>
                  <w:tcBorders>
                    <w:bottom w:val="nil"/>
                  </w:tcBorders>
                  <w:textDirection w:val="tbRlV"/>
                  <w:vAlign w:val="center"/>
                </w:tcPr>
                <w:p w14:paraId="6B2333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大堂</w:t>
                  </w:r>
                </w:p>
              </w:tc>
              <w:tc>
                <w:tcPr>
                  <w:tcW w:w="1338" w:type="pct"/>
                  <w:gridSpan w:val="2"/>
                  <w:vAlign w:val="center"/>
                </w:tcPr>
                <w:p w14:paraId="02440A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大理石地面</w:t>
                  </w:r>
                </w:p>
              </w:tc>
              <w:tc>
                <w:tcPr>
                  <w:tcW w:w="562" w:type="pct"/>
                  <w:gridSpan w:val="3"/>
                  <w:vAlign w:val="center"/>
                </w:tcPr>
                <w:p w14:paraId="21FCB0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2" w:type="pct"/>
                  <w:vAlign w:val="center"/>
                </w:tcPr>
                <w:p w14:paraId="1D8EDB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4B2F2B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晶面处理</w:t>
                  </w:r>
                </w:p>
                <w:p w14:paraId="017C91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9" w:type="pct"/>
                  <w:gridSpan w:val="4"/>
                  <w:vAlign w:val="center"/>
                </w:tcPr>
                <w:p w14:paraId="401BAF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6B393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5BC07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02F873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大理石地面、柱及其它</w:t>
                  </w:r>
                </w:p>
                <w:p w14:paraId="08512D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石材</w:t>
                  </w:r>
                </w:p>
              </w:tc>
              <w:tc>
                <w:tcPr>
                  <w:tcW w:w="562" w:type="pct"/>
                  <w:gridSpan w:val="3"/>
                  <w:vAlign w:val="center"/>
                </w:tcPr>
                <w:p w14:paraId="08653B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2" w:type="pct"/>
                  <w:vAlign w:val="center"/>
                </w:tcPr>
                <w:p w14:paraId="4D6B55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233DF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全面清洁</w:t>
                  </w:r>
                </w:p>
                <w:p w14:paraId="5FD5E5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9" w:type="pct"/>
                  <w:gridSpan w:val="4"/>
                  <w:vAlign w:val="center"/>
                </w:tcPr>
                <w:p w14:paraId="098541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无灰尘、无污渍，无蛛网</w:t>
                  </w:r>
                </w:p>
              </w:tc>
            </w:tr>
            <w:tr w14:paraId="181F7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067857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5DB2E5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门、玻璃</w:t>
                  </w:r>
                </w:p>
              </w:tc>
              <w:tc>
                <w:tcPr>
                  <w:tcW w:w="562" w:type="pct"/>
                  <w:gridSpan w:val="3"/>
                  <w:vAlign w:val="center"/>
                </w:tcPr>
                <w:p w14:paraId="4A53F4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2E46E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14D4EE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720C0B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无灰尘、无污渍、无水迹、</w:t>
                  </w:r>
                </w:p>
                <w:p w14:paraId="44CDBB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光亮</w:t>
                  </w:r>
                </w:p>
              </w:tc>
            </w:tr>
            <w:tr w14:paraId="4F9D1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1D19A4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0DB009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台阶</w:t>
                  </w:r>
                </w:p>
              </w:tc>
              <w:tc>
                <w:tcPr>
                  <w:tcW w:w="562" w:type="pct"/>
                  <w:gridSpan w:val="3"/>
                  <w:vAlign w:val="center"/>
                </w:tcPr>
                <w:p w14:paraId="6C459F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2" w:type="pct"/>
                  <w:vAlign w:val="center"/>
                </w:tcPr>
                <w:p w14:paraId="27D67A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42D2B1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机洗1次</w:t>
                  </w:r>
                </w:p>
              </w:tc>
              <w:tc>
                <w:tcPr>
                  <w:tcW w:w="1459" w:type="pct"/>
                  <w:gridSpan w:val="4"/>
                  <w:vAlign w:val="center"/>
                </w:tcPr>
                <w:p w14:paraId="744C0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31FC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2237D6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6A616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天花、风口，悬挂灯饰、牌</w:t>
                  </w:r>
                </w:p>
              </w:tc>
              <w:tc>
                <w:tcPr>
                  <w:tcW w:w="562" w:type="pct"/>
                  <w:gridSpan w:val="3"/>
                  <w:vAlign w:val="center"/>
                </w:tcPr>
                <w:p w14:paraId="0C9A4F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202405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2" w:type="pct"/>
                  <w:gridSpan w:val="3"/>
                  <w:vAlign w:val="center"/>
                </w:tcPr>
                <w:p w14:paraId="039937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4C5D8B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1FE0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083C7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061A5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接待台</w:t>
                  </w:r>
                </w:p>
              </w:tc>
              <w:tc>
                <w:tcPr>
                  <w:tcW w:w="562" w:type="pct"/>
                  <w:gridSpan w:val="3"/>
                  <w:vAlign w:val="center"/>
                </w:tcPr>
                <w:p w14:paraId="66BF77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2" w:type="pct"/>
                  <w:vAlign w:val="center"/>
                </w:tcPr>
                <w:p w14:paraId="3B4AA2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3422C6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3E1B0D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652B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016556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19E070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垃圾桶</w:t>
                  </w:r>
                </w:p>
              </w:tc>
              <w:tc>
                <w:tcPr>
                  <w:tcW w:w="562" w:type="pct"/>
                  <w:gridSpan w:val="3"/>
                  <w:vAlign w:val="center"/>
                </w:tcPr>
                <w:p w14:paraId="528440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302" w:type="pct"/>
                  <w:vAlign w:val="center"/>
                </w:tcPr>
                <w:p w14:paraId="1DD32C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3D5823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6869C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无积尘、无污渍、无异味</w:t>
                  </w:r>
                </w:p>
              </w:tc>
            </w:tr>
            <w:tr w14:paraId="16515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150BFF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038E37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花卉植物</w:t>
                  </w:r>
                </w:p>
              </w:tc>
              <w:tc>
                <w:tcPr>
                  <w:tcW w:w="562" w:type="pct"/>
                  <w:gridSpan w:val="3"/>
                  <w:vAlign w:val="center"/>
                </w:tcPr>
                <w:p w14:paraId="758975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p w14:paraId="7877C3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2" w:type="pct"/>
                  <w:vAlign w:val="center"/>
                </w:tcPr>
                <w:p w14:paraId="5B6521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599737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5D0EF7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干净鲜活，无积尘、无污</w:t>
                  </w:r>
                </w:p>
                <w:p w14:paraId="34044A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渍</w:t>
                  </w:r>
                </w:p>
              </w:tc>
            </w:tr>
            <w:tr w14:paraId="1917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tcBorders>
                  <w:textDirection w:val="tbRlV"/>
                  <w:vAlign w:val="center"/>
                </w:tcPr>
                <w:p w14:paraId="1C650A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587785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装饰物</w:t>
                  </w:r>
                </w:p>
              </w:tc>
              <w:tc>
                <w:tcPr>
                  <w:tcW w:w="562" w:type="pct"/>
                  <w:gridSpan w:val="3"/>
                  <w:vAlign w:val="center"/>
                </w:tcPr>
                <w:p w14:paraId="7EAC8D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2" w:type="pct"/>
                  <w:vAlign w:val="center"/>
                </w:tcPr>
                <w:p w14:paraId="1DB1FF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438ED3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4EDAEE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41B46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restart"/>
                  <w:tcBorders>
                    <w:bottom w:val="nil"/>
                  </w:tcBorders>
                  <w:textDirection w:val="tbRlV"/>
                  <w:vAlign w:val="center"/>
                </w:tcPr>
                <w:p w14:paraId="6A0FF9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电梯</w:t>
                  </w:r>
                </w:p>
              </w:tc>
              <w:tc>
                <w:tcPr>
                  <w:tcW w:w="1338" w:type="pct"/>
                  <w:gridSpan w:val="2"/>
                  <w:vAlign w:val="center"/>
                </w:tcPr>
                <w:p w14:paraId="3D4ABE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电梯门</w:t>
                  </w:r>
                </w:p>
              </w:tc>
              <w:tc>
                <w:tcPr>
                  <w:tcW w:w="562" w:type="pct"/>
                  <w:gridSpan w:val="3"/>
                  <w:vAlign w:val="center"/>
                </w:tcPr>
                <w:p w14:paraId="667C99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2" w:type="pct"/>
                  <w:vAlign w:val="center"/>
                </w:tcPr>
                <w:p w14:paraId="564974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6BBE53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004369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洁净光亮、油面均匀</w:t>
                  </w:r>
                </w:p>
              </w:tc>
            </w:tr>
            <w:tr w14:paraId="5E22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774EAA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68CB02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电梯轿厢</w:t>
                  </w:r>
                </w:p>
              </w:tc>
              <w:tc>
                <w:tcPr>
                  <w:tcW w:w="562" w:type="pct"/>
                  <w:gridSpan w:val="3"/>
                  <w:vAlign w:val="center"/>
                </w:tcPr>
                <w:p w14:paraId="74291C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2" w:type="pct"/>
                  <w:vAlign w:val="center"/>
                </w:tcPr>
                <w:p w14:paraId="61B7BE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4D66D8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4F43CE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洁净光亮、油面均匀，无</w:t>
                  </w:r>
                </w:p>
                <w:p w14:paraId="5203DE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异味</w:t>
                  </w:r>
                </w:p>
              </w:tc>
            </w:tr>
            <w:tr w14:paraId="0D698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267D2A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1095A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轿厢顶</w:t>
                  </w:r>
                </w:p>
              </w:tc>
              <w:tc>
                <w:tcPr>
                  <w:tcW w:w="562" w:type="pct"/>
                  <w:gridSpan w:val="3"/>
                  <w:vAlign w:val="center"/>
                </w:tcPr>
                <w:p w14:paraId="110304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5378C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2" w:type="pct"/>
                  <w:gridSpan w:val="3"/>
                  <w:vAlign w:val="center"/>
                </w:tcPr>
                <w:p w14:paraId="5A542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73F485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明亮、无尘、无蛛网</w:t>
                  </w:r>
                </w:p>
              </w:tc>
            </w:tr>
            <w:tr w14:paraId="0CB3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2ED165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102ADC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踏板接缝</w:t>
                  </w:r>
                </w:p>
              </w:tc>
              <w:tc>
                <w:tcPr>
                  <w:tcW w:w="562" w:type="pct"/>
                  <w:gridSpan w:val="3"/>
                  <w:vAlign w:val="center"/>
                </w:tcPr>
                <w:p w14:paraId="3D7956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2" w:type="pct"/>
                  <w:vAlign w:val="center"/>
                </w:tcPr>
                <w:p w14:paraId="7268DC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清理1次</w:t>
                  </w:r>
                </w:p>
              </w:tc>
              <w:tc>
                <w:tcPr>
                  <w:tcW w:w="882" w:type="pct"/>
                  <w:gridSpan w:val="3"/>
                  <w:vAlign w:val="center"/>
                </w:tcPr>
                <w:p w14:paraId="4E9CAD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76B601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649D6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tcBorders>
                  <w:textDirection w:val="tbRlV"/>
                  <w:vAlign w:val="center"/>
                </w:tcPr>
                <w:p w14:paraId="1EB1DF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519E0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地垫</w:t>
                  </w:r>
                </w:p>
              </w:tc>
              <w:tc>
                <w:tcPr>
                  <w:tcW w:w="562" w:type="pct"/>
                  <w:gridSpan w:val="3"/>
                  <w:vAlign w:val="center"/>
                </w:tcPr>
                <w:p w14:paraId="38E161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更换清洗</w:t>
                  </w:r>
                </w:p>
              </w:tc>
              <w:tc>
                <w:tcPr>
                  <w:tcW w:w="302" w:type="pct"/>
                  <w:vAlign w:val="center"/>
                </w:tcPr>
                <w:p w14:paraId="5C33DF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0CBFCA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7AE2AE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08370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restart"/>
                  <w:tcBorders>
                    <w:bottom w:val="nil"/>
                  </w:tcBorders>
                  <w:textDirection w:val="tbRlV"/>
                  <w:vAlign w:val="center"/>
                </w:tcPr>
                <w:p w14:paraId="19EEE5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消防通道</w:t>
                  </w:r>
                </w:p>
              </w:tc>
              <w:tc>
                <w:tcPr>
                  <w:tcW w:w="1338" w:type="pct"/>
                  <w:gridSpan w:val="2"/>
                  <w:vAlign w:val="center"/>
                </w:tcPr>
                <w:p w14:paraId="39AE1E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平台地面、踏步</w:t>
                  </w:r>
                </w:p>
              </w:tc>
              <w:tc>
                <w:tcPr>
                  <w:tcW w:w="562" w:type="pct"/>
                  <w:gridSpan w:val="3"/>
                  <w:vAlign w:val="center"/>
                </w:tcPr>
                <w:p w14:paraId="40946C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清扫1次</w:t>
                  </w:r>
                </w:p>
              </w:tc>
              <w:tc>
                <w:tcPr>
                  <w:tcW w:w="302" w:type="pct"/>
                  <w:vAlign w:val="center"/>
                </w:tcPr>
                <w:p w14:paraId="70004A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拖洗2次</w:t>
                  </w:r>
                </w:p>
              </w:tc>
              <w:tc>
                <w:tcPr>
                  <w:tcW w:w="882" w:type="pct"/>
                  <w:gridSpan w:val="3"/>
                  <w:vAlign w:val="center"/>
                </w:tcPr>
                <w:p w14:paraId="7FF3B8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清洗1次</w:t>
                  </w:r>
                </w:p>
              </w:tc>
              <w:tc>
                <w:tcPr>
                  <w:tcW w:w="1459" w:type="pct"/>
                  <w:gridSpan w:val="4"/>
                  <w:vAlign w:val="center"/>
                </w:tcPr>
                <w:p w14:paraId="077551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3A8AA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4C51C3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2558CF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墙壁低位（1.5M以下）</w:t>
                  </w:r>
                </w:p>
              </w:tc>
              <w:tc>
                <w:tcPr>
                  <w:tcW w:w="562" w:type="pct"/>
                  <w:gridSpan w:val="3"/>
                  <w:vAlign w:val="center"/>
                </w:tcPr>
                <w:p w14:paraId="5B3B45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5A8D9C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清洁1次</w:t>
                  </w:r>
                </w:p>
              </w:tc>
              <w:tc>
                <w:tcPr>
                  <w:tcW w:w="882" w:type="pct"/>
                  <w:gridSpan w:val="3"/>
                  <w:vAlign w:val="center"/>
                </w:tcPr>
                <w:p w14:paraId="1073E4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1DDF22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55F5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7599C3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533CE9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墙壁高位（1.5M以上）</w:t>
                  </w:r>
                </w:p>
              </w:tc>
              <w:tc>
                <w:tcPr>
                  <w:tcW w:w="562" w:type="pct"/>
                  <w:gridSpan w:val="3"/>
                  <w:vAlign w:val="center"/>
                </w:tcPr>
                <w:p w14:paraId="0EA782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7E2E54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66431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掸尘1次</w:t>
                  </w:r>
                </w:p>
              </w:tc>
              <w:tc>
                <w:tcPr>
                  <w:tcW w:w="1459" w:type="pct"/>
                  <w:gridSpan w:val="4"/>
                  <w:vAlign w:val="center"/>
                </w:tcPr>
                <w:p w14:paraId="10A131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5B9F5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3FCEE6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000907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门、窗、窗台</w:t>
                  </w:r>
                </w:p>
              </w:tc>
              <w:tc>
                <w:tcPr>
                  <w:tcW w:w="562" w:type="pct"/>
                  <w:gridSpan w:val="3"/>
                  <w:vAlign w:val="center"/>
                </w:tcPr>
                <w:p w14:paraId="625942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2B1316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清洁1次</w:t>
                  </w:r>
                </w:p>
              </w:tc>
              <w:tc>
                <w:tcPr>
                  <w:tcW w:w="882" w:type="pct"/>
                  <w:gridSpan w:val="3"/>
                  <w:vAlign w:val="center"/>
                </w:tcPr>
                <w:p w14:paraId="5ECC6A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58FF25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6C27C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764471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24BF07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天花、风口、灯饰、牌</w:t>
                  </w:r>
                </w:p>
              </w:tc>
              <w:tc>
                <w:tcPr>
                  <w:tcW w:w="562" w:type="pct"/>
                  <w:gridSpan w:val="3"/>
                  <w:vAlign w:val="center"/>
                </w:tcPr>
                <w:p w14:paraId="714043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5140C4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39A02A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9" w:type="pct"/>
                  <w:gridSpan w:val="4"/>
                  <w:vAlign w:val="center"/>
                </w:tcPr>
                <w:p w14:paraId="3B6777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1E46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bottom w:val="nil"/>
                  </w:tcBorders>
                  <w:textDirection w:val="tbRlV"/>
                  <w:vAlign w:val="center"/>
                </w:tcPr>
                <w:p w14:paraId="4EBE9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7C0141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玻璃内面</w:t>
                  </w:r>
                </w:p>
              </w:tc>
              <w:tc>
                <w:tcPr>
                  <w:tcW w:w="562" w:type="pct"/>
                  <w:gridSpan w:val="3"/>
                  <w:vAlign w:val="center"/>
                </w:tcPr>
                <w:p w14:paraId="5B725C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2" w:type="pct"/>
                  <w:vAlign w:val="center"/>
                </w:tcPr>
                <w:p w14:paraId="637166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27185B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刮洗2次</w:t>
                  </w:r>
                </w:p>
              </w:tc>
              <w:tc>
                <w:tcPr>
                  <w:tcW w:w="1459" w:type="pct"/>
                  <w:gridSpan w:val="4"/>
                  <w:vAlign w:val="center"/>
                </w:tcPr>
                <w:p w14:paraId="14BA61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无积尘、无污渍、光亮</w:t>
                  </w:r>
                </w:p>
              </w:tc>
            </w:tr>
            <w:tr w14:paraId="530A7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pct"/>
                <w:trHeight w:val="283" w:hRule="atLeast"/>
              </w:trPr>
              <w:tc>
                <w:tcPr>
                  <w:tcW w:w="450" w:type="pct"/>
                  <w:vMerge w:val="continue"/>
                  <w:tcBorders>
                    <w:top w:val="nil"/>
                  </w:tcBorders>
                  <w:textDirection w:val="tbRlV"/>
                  <w:vAlign w:val="center"/>
                </w:tcPr>
                <w:p w14:paraId="74C8AF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8" w:type="pct"/>
                  <w:gridSpan w:val="2"/>
                  <w:vAlign w:val="center"/>
                </w:tcPr>
                <w:p w14:paraId="14E9F0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垃圾桶</w:t>
                  </w:r>
                </w:p>
              </w:tc>
              <w:tc>
                <w:tcPr>
                  <w:tcW w:w="562" w:type="pct"/>
                  <w:gridSpan w:val="3"/>
                  <w:vAlign w:val="center"/>
                </w:tcPr>
                <w:p w14:paraId="1443DD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302" w:type="pct"/>
                  <w:vAlign w:val="center"/>
                </w:tcPr>
                <w:p w14:paraId="152DC8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2" w:type="pct"/>
                  <w:gridSpan w:val="3"/>
                  <w:vAlign w:val="center"/>
                </w:tcPr>
                <w:p w14:paraId="41515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9" w:type="pct"/>
                  <w:gridSpan w:val="4"/>
                  <w:vAlign w:val="center"/>
                </w:tcPr>
                <w:p w14:paraId="2CDD9D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无积尘、无污渍、无异味</w:t>
                  </w:r>
                </w:p>
              </w:tc>
            </w:tr>
            <w:tr w14:paraId="31A7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restart"/>
                  <w:textDirection w:val="tbLrV"/>
                  <w:vAlign w:val="center"/>
                </w:tcPr>
                <w:p w14:paraId="616C54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楼层走廊</w:t>
                  </w:r>
                </w:p>
              </w:tc>
              <w:tc>
                <w:tcPr>
                  <w:tcW w:w="1337" w:type="pct"/>
                  <w:vAlign w:val="center"/>
                </w:tcPr>
                <w:p w14:paraId="550310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bookmarkStart w:id="10" w:name="bookmark51"/>
                  <w:bookmarkEnd w:id="10"/>
                  <w:bookmarkStart w:id="11" w:name="bookmark49"/>
                  <w:bookmarkEnd w:id="11"/>
                  <w:bookmarkStart w:id="12" w:name="bookmark53"/>
                  <w:bookmarkEnd w:id="12"/>
                  <w:bookmarkStart w:id="13" w:name="bookmark57"/>
                  <w:bookmarkEnd w:id="13"/>
                  <w:bookmarkStart w:id="14" w:name="bookmark55"/>
                  <w:bookmarkEnd w:id="14"/>
                  <w:r>
                    <w:rPr>
                      <w:rFonts w:hint="eastAsia" w:ascii="仿宋" w:hAnsi="仿宋" w:eastAsia="仿宋" w:cs="仿宋"/>
                      <w:snapToGrid w:val="0"/>
                      <w:color w:val="000000"/>
                      <w:spacing w:val="-3"/>
                      <w:kern w:val="0"/>
                      <w:sz w:val="22"/>
                      <w:szCs w:val="22"/>
                      <w:lang w:eastAsia="en-US"/>
                    </w:rPr>
                    <w:t>地脚线</w:t>
                  </w:r>
                </w:p>
              </w:tc>
              <w:tc>
                <w:tcPr>
                  <w:tcW w:w="561" w:type="pct"/>
                  <w:gridSpan w:val="3"/>
                  <w:vAlign w:val="center"/>
                </w:tcPr>
                <w:p w14:paraId="302244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46C729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787F1D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423B1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23377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vAlign w:val="center"/>
                </w:tcPr>
                <w:p w14:paraId="2CE47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6A6B22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墙壁附属设施</w:t>
                  </w:r>
                </w:p>
              </w:tc>
              <w:tc>
                <w:tcPr>
                  <w:tcW w:w="561" w:type="pct"/>
                  <w:gridSpan w:val="3"/>
                  <w:vAlign w:val="center"/>
                </w:tcPr>
                <w:p w14:paraId="273B87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2B0C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2C7016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0F5F0B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2E4F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vAlign w:val="center"/>
                </w:tcPr>
                <w:p w14:paraId="47F7EE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B39CD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扶手</w:t>
                  </w:r>
                </w:p>
              </w:tc>
              <w:tc>
                <w:tcPr>
                  <w:tcW w:w="561" w:type="pct"/>
                  <w:gridSpan w:val="3"/>
                  <w:vAlign w:val="center"/>
                </w:tcPr>
                <w:p w14:paraId="1C9436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5" w:type="pct"/>
                  <w:gridSpan w:val="2"/>
                  <w:vAlign w:val="center"/>
                </w:tcPr>
                <w:p w14:paraId="761E44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16D19F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3EE0C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4A78D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vAlign w:val="center"/>
                </w:tcPr>
                <w:p w14:paraId="44F0C5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BB9E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扶手铁翼</w:t>
                  </w:r>
                </w:p>
              </w:tc>
              <w:tc>
                <w:tcPr>
                  <w:tcW w:w="561" w:type="pct"/>
                  <w:gridSpan w:val="3"/>
                  <w:vAlign w:val="center"/>
                </w:tcPr>
                <w:p w14:paraId="0437DB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59763A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45E2A3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0A0544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0945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166138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B5D13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大理石地面</w:t>
                  </w:r>
                </w:p>
              </w:tc>
              <w:tc>
                <w:tcPr>
                  <w:tcW w:w="561" w:type="pct"/>
                  <w:gridSpan w:val="3"/>
                  <w:vAlign w:val="center"/>
                </w:tcPr>
                <w:p w14:paraId="2DDA40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5" w:type="pct"/>
                  <w:gridSpan w:val="2"/>
                  <w:vAlign w:val="center"/>
                </w:tcPr>
                <w:p w14:paraId="5AF3F6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18937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晶面处理</w:t>
                  </w:r>
                </w:p>
                <w:p w14:paraId="0ED4E8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8" w:type="pct"/>
                  <w:gridSpan w:val="4"/>
                  <w:vAlign w:val="center"/>
                </w:tcPr>
                <w:p w14:paraId="131D03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无灰尘、无污渍，显湿地</w:t>
                  </w:r>
                </w:p>
                <w:p w14:paraId="34D483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效应</w:t>
                  </w:r>
                </w:p>
              </w:tc>
            </w:tr>
            <w:tr w14:paraId="2C37D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2AF1DA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50B3C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墙壁低位（1.5M以下）</w:t>
                  </w:r>
                </w:p>
              </w:tc>
              <w:tc>
                <w:tcPr>
                  <w:tcW w:w="561" w:type="pct"/>
                  <w:gridSpan w:val="3"/>
                  <w:vAlign w:val="center"/>
                </w:tcPr>
                <w:p w14:paraId="3BE4FC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5" w:type="pct"/>
                  <w:gridSpan w:val="2"/>
                  <w:vAlign w:val="center"/>
                </w:tcPr>
                <w:p w14:paraId="2A90C7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22C64B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03C64E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3744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3B7DD0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FB502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墙壁高位（1.5M以上）</w:t>
                  </w:r>
                </w:p>
              </w:tc>
              <w:tc>
                <w:tcPr>
                  <w:tcW w:w="561" w:type="pct"/>
                  <w:gridSpan w:val="3"/>
                  <w:vAlign w:val="center"/>
                </w:tcPr>
                <w:p w14:paraId="76F445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61F621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掸尘1次</w:t>
                  </w:r>
                </w:p>
              </w:tc>
              <w:tc>
                <w:tcPr>
                  <w:tcW w:w="881" w:type="pct"/>
                  <w:gridSpan w:val="2"/>
                  <w:vAlign w:val="center"/>
                </w:tcPr>
                <w:p w14:paraId="7B7CC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6EBC7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12BC2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5C861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120351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门、窗、窗台</w:t>
                  </w:r>
                </w:p>
              </w:tc>
              <w:tc>
                <w:tcPr>
                  <w:tcW w:w="561" w:type="pct"/>
                  <w:gridSpan w:val="3"/>
                  <w:vAlign w:val="center"/>
                </w:tcPr>
                <w:p w14:paraId="732AB2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清洁1次</w:t>
                  </w:r>
                </w:p>
              </w:tc>
              <w:tc>
                <w:tcPr>
                  <w:tcW w:w="305" w:type="pct"/>
                  <w:gridSpan w:val="2"/>
                  <w:vAlign w:val="center"/>
                </w:tcPr>
                <w:p w14:paraId="1B3AC7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4A784B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44A7CA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72FF2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3A5335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46B1F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天花、风口，悬挂灯饰、牌</w:t>
                  </w:r>
                </w:p>
              </w:tc>
              <w:tc>
                <w:tcPr>
                  <w:tcW w:w="561" w:type="pct"/>
                  <w:gridSpan w:val="3"/>
                  <w:vAlign w:val="center"/>
                </w:tcPr>
                <w:p w14:paraId="59BA0D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651BD2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4AF2FD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p w14:paraId="153DA9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1458" w:type="pct"/>
                  <w:gridSpan w:val="4"/>
                  <w:vAlign w:val="center"/>
                </w:tcPr>
                <w:p w14:paraId="3DD7EC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2C14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0067E7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490F8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玻璃内面</w:t>
                  </w:r>
                </w:p>
              </w:tc>
              <w:tc>
                <w:tcPr>
                  <w:tcW w:w="561" w:type="pct"/>
                  <w:gridSpan w:val="3"/>
                  <w:vAlign w:val="center"/>
                </w:tcPr>
                <w:p w14:paraId="04C3F3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12078F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刮洗1次</w:t>
                  </w:r>
                </w:p>
              </w:tc>
              <w:tc>
                <w:tcPr>
                  <w:tcW w:w="881" w:type="pct"/>
                  <w:gridSpan w:val="2"/>
                  <w:vAlign w:val="center"/>
                </w:tcPr>
                <w:p w14:paraId="76FBB8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A3E55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无积尘、无污渍、光亮</w:t>
                  </w:r>
                </w:p>
              </w:tc>
            </w:tr>
            <w:tr w14:paraId="2DE1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41922F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7F4BEB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垃圾桶</w:t>
                  </w:r>
                </w:p>
              </w:tc>
              <w:tc>
                <w:tcPr>
                  <w:tcW w:w="561" w:type="pct"/>
                  <w:gridSpan w:val="3"/>
                  <w:vAlign w:val="center"/>
                </w:tcPr>
                <w:p w14:paraId="34622A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305" w:type="pct"/>
                  <w:gridSpan w:val="2"/>
                  <w:vAlign w:val="center"/>
                </w:tcPr>
                <w:p w14:paraId="14CEEC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4AA3B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01862E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无积尘、无污渍、石米干</w:t>
                  </w:r>
                </w:p>
                <w:p w14:paraId="2AA39F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净</w:t>
                  </w:r>
                </w:p>
              </w:tc>
            </w:tr>
            <w:tr w14:paraId="3C866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785E4D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F2247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地脚线</w:t>
                  </w:r>
                </w:p>
              </w:tc>
              <w:tc>
                <w:tcPr>
                  <w:tcW w:w="561" w:type="pct"/>
                  <w:gridSpan w:val="3"/>
                  <w:vAlign w:val="center"/>
                </w:tcPr>
                <w:p w14:paraId="72A0F0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2869B3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2次</w:t>
                  </w:r>
                </w:p>
              </w:tc>
              <w:tc>
                <w:tcPr>
                  <w:tcW w:w="881" w:type="pct"/>
                  <w:gridSpan w:val="2"/>
                  <w:vAlign w:val="center"/>
                </w:tcPr>
                <w:p w14:paraId="6E9E3C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6B86BF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7EEED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3A8051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19E14F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墙壁附属设施</w:t>
                  </w:r>
                </w:p>
              </w:tc>
              <w:tc>
                <w:tcPr>
                  <w:tcW w:w="561" w:type="pct"/>
                  <w:gridSpan w:val="3"/>
                  <w:vAlign w:val="center"/>
                </w:tcPr>
                <w:p w14:paraId="71D6E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56937D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3F3AF6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01112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0878A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045C8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790D8E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装饰物</w:t>
                  </w:r>
                </w:p>
              </w:tc>
              <w:tc>
                <w:tcPr>
                  <w:tcW w:w="561" w:type="pct"/>
                  <w:gridSpan w:val="3"/>
                  <w:vAlign w:val="center"/>
                </w:tcPr>
                <w:p w14:paraId="71114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3944DB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4DEAB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6852D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60EC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restart"/>
                  <w:textDirection w:val="tbRlV"/>
                  <w:vAlign w:val="center"/>
                </w:tcPr>
                <w:p w14:paraId="698E14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会议室</w:t>
                  </w:r>
                </w:p>
              </w:tc>
              <w:tc>
                <w:tcPr>
                  <w:tcW w:w="1337" w:type="pct"/>
                  <w:vAlign w:val="center"/>
                </w:tcPr>
                <w:p w14:paraId="0730FD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地面</w:t>
                  </w:r>
                </w:p>
              </w:tc>
              <w:tc>
                <w:tcPr>
                  <w:tcW w:w="561" w:type="pct"/>
                  <w:gridSpan w:val="3"/>
                  <w:vAlign w:val="center"/>
                </w:tcPr>
                <w:p w14:paraId="319117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5" w:type="pct"/>
                  <w:gridSpan w:val="2"/>
                  <w:vAlign w:val="center"/>
                </w:tcPr>
                <w:p w14:paraId="51E6B4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1B4113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清洗1次</w:t>
                  </w:r>
                </w:p>
              </w:tc>
              <w:tc>
                <w:tcPr>
                  <w:tcW w:w="1458" w:type="pct"/>
                  <w:gridSpan w:val="4"/>
                  <w:vAlign w:val="center"/>
                </w:tcPr>
                <w:p w14:paraId="01AE1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6B57F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7C1324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6E861A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墙壁低位（1.5M以下）</w:t>
                  </w:r>
                </w:p>
              </w:tc>
              <w:tc>
                <w:tcPr>
                  <w:tcW w:w="561" w:type="pct"/>
                  <w:gridSpan w:val="3"/>
                  <w:vAlign w:val="center"/>
                </w:tcPr>
                <w:p w14:paraId="13C4A3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3D8174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清洁1次</w:t>
                  </w:r>
                </w:p>
              </w:tc>
              <w:tc>
                <w:tcPr>
                  <w:tcW w:w="881" w:type="pct"/>
                  <w:gridSpan w:val="2"/>
                  <w:vAlign w:val="center"/>
                </w:tcPr>
                <w:p w14:paraId="320D0A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3969B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08A31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22F6C9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06F86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门、窗、窗台</w:t>
                  </w:r>
                </w:p>
              </w:tc>
              <w:tc>
                <w:tcPr>
                  <w:tcW w:w="561" w:type="pct"/>
                  <w:gridSpan w:val="3"/>
                  <w:vAlign w:val="center"/>
                </w:tcPr>
                <w:p w14:paraId="5EE363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5" w:type="pct"/>
                  <w:gridSpan w:val="2"/>
                  <w:vAlign w:val="center"/>
                </w:tcPr>
                <w:p w14:paraId="2ACF62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2706CB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52AF4F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5EB6C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1FC75B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1A6A2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天花、风口、灯饰、墙</w:t>
                  </w:r>
                </w:p>
                <w:p w14:paraId="776226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壁</w:t>
                  </w:r>
                </w:p>
              </w:tc>
              <w:tc>
                <w:tcPr>
                  <w:tcW w:w="561" w:type="pct"/>
                  <w:gridSpan w:val="3"/>
                  <w:vAlign w:val="center"/>
                </w:tcPr>
                <w:p w14:paraId="4BA28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0E5BC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77F5D3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8" w:type="pct"/>
                  <w:gridSpan w:val="4"/>
                  <w:vAlign w:val="center"/>
                </w:tcPr>
                <w:p w14:paraId="2E248C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680B4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176A58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EDE40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玻璃</w:t>
                  </w:r>
                </w:p>
              </w:tc>
              <w:tc>
                <w:tcPr>
                  <w:tcW w:w="561" w:type="pct"/>
                  <w:gridSpan w:val="3"/>
                  <w:vAlign w:val="center"/>
                </w:tcPr>
                <w:p w14:paraId="7750D4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6E6D62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1" w:type="pct"/>
                  <w:gridSpan w:val="2"/>
                  <w:vAlign w:val="center"/>
                </w:tcPr>
                <w:p w14:paraId="046421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刮洗1次</w:t>
                  </w:r>
                </w:p>
              </w:tc>
              <w:tc>
                <w:tcPr>
                  <w:tcW w:w="1458" w:type="pct"/>
                  <w:gridSpan w:val="4"/>
                  <w:vAlign w:val="center"/>
                </w:tcPr>
                <w:p w14:paraId="72FABF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无积尘、无污渍、光亮</w:t>
                  </w:r>
                </w:p>
              </w:tc>
            </w:tr>
            <w:tr w14:paraId="5637B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71F67C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FB39B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地脚线</w:t>
                  </w:r>
                </w:p>
              </w:tc>
              <w:tc>
                <w:tcPr>
                  <w:tcW w:w="561" w:type="pct"/>
                  <w:gridSpan w:val="3"/>
                  <w:vAlign w:val="center"/>
                </w:tcPr>
                <w:p w14:paraId="4C09A1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14A655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376990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432FB1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56D90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57BFB8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37262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墙壁附属设施</w:t>
                  </w:r>
                </w:p>
              </w:tc>
              <w:tc>
                <w:tcPr>
                  <w:tcW w:w="561" w:type="pct"/>
                  <w:gridSpan w:val="3"/>
                  <w:vAlign w:val="center"/>
                </w:tcPr>
                <w:p w14:paraId="2C479E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1C6E09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05037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7BE528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2BF0B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pct"/>
                <w:trHeight w:val="283" w:hRule="atLeast"/>
              </w:trPr>
              <w:tc>
                <w:tcPr>
                  <w:tcW w:w="450" w:type="pct"/>
                  <w:vMerge w:val="continue"/>
                  <w:textDirection w:val="tbRlV"/>
                  <w:vAlign w:val="center"/>
                </w:tcPr>
                <w:p w14:paraId="68F123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9A876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相关设施</w:t>
                  </w:r>
                </w:p>
              </w:tc>
              <w:tc>
                <w:tcPr>
                  <w:tcW w:w="561" w:type="pct"/>
                  <w:gridSpan w:val="3"/>
                  <w:vAlign w:val="center"/>
                </w:tcPr>
                <w:p w14:paraId="16814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5" w:type="pct"/>
                  <w:gridSpan w:val="2"/>
                  <w:vAlign w:val="center"/>
                </w:tcPr>
                <w:p w14:paraId="0B4159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1" w:type="pct"/>
                  <w:gridSpan w:val="2"/>
                  <w:vAlign w:val="center"/>
                </w:tcPr>
                <w:p w14:paraId="74DE44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8" w:type="pct"/>
                  <w:gridSpan w:val="4"/>
                  <w:vAlign w:val="center"/>
                </w:tcPr>
                <w:p w14:paraId="3995E3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w:t>
                  </w:r>
                </w:p>
              </w:tc>
            </w:tr>
            <w:tr w14:paraId="1B29F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vAlign w:val="center"/>
                </w:tcPr>
                <w:p w14:paraId="184F72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730B1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bookmarkStart w:id="15" w:name="bookmark59"/>
                  <w:bookmarkEnd w:id="15"/>
                  <w:bookmarkStart w:id="16" w:name="bookmark61"/>
                  <w:bookmarkEnd w:id="16"/>
                  <w:r>
                    <w:rPr>
                      <w:rFonts w:hint="eastAsia" w:ascii="仿宋" w:hAnsi="仿宋" w:eastAsia="仿宋" w:cs="仿宋"/>
                      <w:snapToGrid w:val="0"/>
                      <w:color w:val="000000"/>
                      <w:spacing w:val="-3"/>
                      <w:kern w:val="0"/>
                      <w:sz w:val="22"/>
                      <w:szCs w:val="22"/>
                      <w:lang w:eastAsia="en-US"/>
                    </w:rPr>
                    <w:t>装饰物</w:t>
                  </w:r>
                </w:p>
              </w:tc>
              <w:tc>
                <w:tcPr>
                  <w:tcW w:w="560" w:type="pct"/>
                  <w:gridSpan w:val="2"/>
                  <w:vAlign w:val="center"/>
                </w:tcPr>
                <w:p w14:paraId="29C3DA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6" w:type="pct"/>
                  <w:gridSpan w:val="3"/>
                  <w:vAlign w:val="center"/>
                </w:tcPr>
                <w:p w14:paraId="746D0F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880" w:type="pct"/>
                  <w:vAlign w:val="center"/>
                </w:tcPr>
                <w:p w14:paraId="505FFE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6582BD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0C642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vAlign w:val="center"/>
                </w:tcPr>
                <w:p w14:paraId="1D3FEB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50330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使用后</w:t>
                  </w:r>
                </w:p>
              </w:tc>
              <w:tc>
                <w:tcPr>
                  <w:tcW w:w="1746" w:type="pct"/>
                  <w:gridSpan w:val="6"/>
                  <w:vAlign w:val="center"/>
                </w:tcPr>
                <w:p w14:paraId="595B20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全面清洁1次</w:t>
                  </w:r>
                </w:p>
              </w:tc>
              <w:tc>
                <w:tcPr>
                  <w:tcW w:w="1457" w:type="pct"/>
                  <w:gridSpan w:val="4"/>
                  <w:vAlign w:val="center"/>
                </w:tcPr>
                <w:p w14:paraId="17E455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r>
            <w:tr w14:paraId="3700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restart"/>
                  <w:tcBorders>
                    <w:bottom w:val="nil"/>
                  </w:tcBorders>
                  <w:textDirection w:val="tbRlV"/>
                  <w:vAlign w:val="center"/>
                </w:tcPr>
                <w:p w14:paraId="5CA19A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洗手间</w:t>
                  </w:r>
                </w:p>
              </w:tc>
              <w:tc>
                <w:tcPr>
                  <w:tcW w:w="1337" w:type="pct"/>
                  <w:vAlign w:val="center"/>
                </w:tcPr>
                <w:p w14:paraId="7710AC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地面</w:t>
                  </w:r>
                </w:p>
              </w:tc>
              <w:tc>
                <w:tcPr>
                  <w:tcW w:w="560" w:type="pct"/>
                  <w:gridSpan w:val="2"/>
                  <w:vAlign w:val="center"/>
                </w:tcPr>
                <w:p w14:paraId="0DB06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6" w:type="pct"/>
                  <w:gridSpan w:val="3"/>
                  <w:vAlign w:val="center"/>
                </w:tcPr>
                <w:p w14:paraId="4EA4EC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1FAE1E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2CEF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无灰尘、无污渍、无积水</w:t>
                  </w:r>
                </w:p>
              </w:tc>
            </w:tr>
            <w:tr w14:paraId="3A887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1E320F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4F0A74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隔板、墙面</w:t>
                  </w:r>
                </w:p>
              </w:tc>
              <w:tc>
                <w:tcPr>
                  <w:tcW w:w="560" w:type="pct"/>
                  <w:gridSpan w:val="2"/>
                  <w:vAlign w:val="center"/>
                </w:tcPr>
                <w:p w14:paraId="100DB5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6" w:type="pct"/>
                  <w:gridSpan w:val="3"/>
                  <w:vAlign w:val="center"/>
                </w:tcPr>
                <w:p w14:paraId="4654F2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清洁1次</w:t>
                  </w:r>
                </w:p>
              </w:tc>
              <w:tc>
                <w:tcPr>
                  <w:tcW w:w="880" w:type="pct"/>
                  <w:vAlign w:val="center"/>
                </w:tcPr>
                <w:p w14:paraId="531E92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50BD41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洁净、无污渍</w:t>
                  </w:r>
                </w:p>
              </w:tc>
            </w:tr>
            <w:tr w14:paraId="3B423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1E0786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5364E8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理容镜</w:t>
                  </w:r>
                </w:p>
              </w:tc>
              <w:tc>
                <w:tcPr>
                  <w:tcW w:w="560" w:type="pct"/>
                  <w:gridSpan w:val="2"/>
                  <w:vAlign w:val="center"/>
                </w:tcPr>
                <w:p w14:paraId="18CBB7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6" w:type="pct"/>
                  <w:gridSpan w:val="3"/>
                  <w:vAlign w:val="center"/>
                </w:tcPr>
                <w:p w14:paraId="291A1C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5BA26F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4884F7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洁净、无污渍、光亮</w:t>
                  </w:r>
                </w:p>
              </w:tc>
            </w:tr>
            <w:tr w14:paraId="25BB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39B24A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FAD69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门、窗、窗台</w:t>
                  </w:r>
                </w:p>
              </w:tc>
              <w:tc>
                <w:tcPr>
                  <w:tcW w:w="560" w:type="pct"/>
                  <w:gridSpan w:val="2"/>
                  <w:vAlign w:val="center"/>
                </w:tcPr>
                <w:p w14:paraId="0756D7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306" w:type="pct"/>
                  <w:gridSpan w:val="3"/>
                  <w:vAlign w:val="center"/>
                </w:tcPr>
                <w:p w14:paraId="3B8F99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463D7D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6D67F2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w:t>
                  </w:r>
                </w:p>
              </w:tc>
            </w:tr>
            <w:tr w14:paraId="52EC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2FBD21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65246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天花、风口、灯饰、牌</w:t>
                  </w:r>
                </w:p>
              </w:tc>
              <w:tc>
                <w:tcPr>
                  <w:tcW w:w="560" w:type="pct"/>
                  <w:gridSpan w:val="2"/>
                  <w:vAlign w:val="center"/>
                </w:tcPr>
                <w:p w14:paraId="1D9DA2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6" w:type="pct"/>
                  <w:gridSpan w:val="3"/>
                  <w:vAlign w:val="center"/>
                </w:tcPr>
                <w:p w14:paraId="0EB7CD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74A04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7" w:type="pct"/>
                  <w:gridSpan w:val="4"/>
                  <w:vAlign w:val="center"/>
                </w:tcPr>
                <w:p w14:paraId="748863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无积尘、无污渍、无蛛网</w:t>
                  </w:r>
                </w:p>
              </w:tc>
            </w:tr>
            <w:tr w14:paraId="1995D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7E5A8D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4FBD6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窗玻璃内面</w:t>
                  </w:r>
                </w:p>
              </w:tc>
              <w:tc>
                <w:tcPr>
                  <w:tcW w:w="560" w:type="pct"/>
                  <w:gridSpan w:val="2"/>
                  <w:vAlign w:val="center"/>
                </w:tcPr>
                <w:p w14:paraId="0BCB6A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306" w:type="pct"/>
                  <w:gridSpan w:val="3"/>
                  <w:vAlign w:val="center"/>
                </w:tcPr>
                <w:p w14:paraId="439A2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51CA2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刮洗1次</w:t>
                  </w:r>
                </w:p>
              </w:tc>
              <w:tc>
                <w:tcPr>
                  <w:tcW w:w="1457" w:type="pct"/>
                  <w:gridSpan w:val="4"/>
                  <w:vAlign w:val="center"/>
                </w:tcPr>
                <w:p w14:paraId="677A36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无积尘、无污渍、光亮</w:t>
                  </w:r>
                </w:p>
              </w:tc>
            </w:tr>
            <w:tr w14:paraId="5EF66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775FEC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00047B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垃圾桶</w:t>
                  </w:r>
                </w:p>
              </w:tc>
              <w:tc>
                <w:tcPr>
                  <w:tcW w:w="560" w:type="pct"/>
                  <w:gridSpan w:val="2"/>
                  <w:vAlign w:val="center"/>
                </w:tcPr>
                <w:p w14:paraId="0CE37C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6" w:type="pct"/>
                  <w:gridSpan w:val="3"/>
                  <w:vAlign w:val="center"/>
                </w:tcPr>
                <w:p w14:paraId="3BAD1D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1F84D4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6A459C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无严重污渍、垃圾不超过</w:t>
                  </w:r>
                </w:p>
                <w:p w14:paraId="4EF807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2/3</w:t>
                  </w:r>
                </w:p>
              </w:tc>
            </w:tr>
            <w:tr w14:paraId="14F0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55A1A4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38D03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厕位</w:t>
                  </w:r>
                </w:p>
              </w:tc>
              <w:tc>
                <w:tcPr>
                  <w:tcW w:w="560" w:type="pct"/>
                  <w:gridSpan w:val="2"/>
                  <w:vAlign w:val="center"/>
                </w:tcPr>
                <w:p w14:paraId="1ACB59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6" w:type="pct"/>
                  <w:gridSpan w:val="3"/>
                  <w:vAlign w:val="center"/>
                </w:tcPr>
                <w:p w14:paraId="0CFED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7AD3CF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更换香球</w:t>
                  </w:r>
                </w:p>
                <w:p w14:paraId="4D4CE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7" w:type="pct"/>
                  <w:gridSpan w:val="4"/>
                  <w:vAlign w:val="center"/>
                </w:tcPr>
                <w:p w14:paraId="1E302F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洁净、无污渍、无积水</w:t>
                  </w:r>
                </w:p>
              </w:tc>
            </w:tr>
            <w:tr w14:paraId="43D0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bottom w:val="nil"/>
                  </w:tcBorders>
                  <w:textDirection w:val="tbRlV"/>
                  <w:vAlign w:val="center"/>
                </w:tcPr>
                <w:p w14:paraId="1B4F7C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3D402F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小便池</w:t>
                  </w:r>
                </w:p>
              </w:tc>
              <w:tc>
                <w:tcPr>
                  <w:tcW w:w="560" w:type="pct"/>
                  <w:gridSpan w:val="2"/>
                  <w:vAlign w:val="center"/>
                </w:tcPr>
                <w:p w14:paraId="200FE0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随时保洁</w:t>
                  </w:r>
                </w:p>
              </w:tc>
              <w:tc>
                <w:tcPr>
                  <w:tcW w:w="306" w:type="pct"/>
                  <w:gridSpan w:val="3"/>
                  <w:vAlign w:val="center"/>
                </w:tcPr>
                <w:p w14:paraId="2A0028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755F73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更换香球</w:t>
                  </w:r>
                </w:p>
                <w:p w14:paraId="176018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1次</w:t>
                  </w:r>
                </w:p>
              </w:tc>
              <w:tc>
                <w:tcPr>
                  <w:tcW w:w="1457" w:type="pct"/>
                  <w:gridSpan w:val="4"/>
                  <w:vAlign w:val="center"/>
                </w:tcPr>
                <w:p w14:paraId="73289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无灰尘、无污渍、无积水</w:t>
                  </w:r>
                </w:p>
              </w:tc>
            </w:tr>
            <w:tr w14:paraId="71D09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tcBorders>
                  <w:textDirection w:val="tbRlV"/>
                  <w:vAlign w:val="center"/>
                </w:tcPr>
                <w:p w14:paraId="7AAD9C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58C2E4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空气清新剂</w:t>
                  </w:r>
                </w:p>
              </w:tc>
              <w:tc>
                <w:tcPr>
                  <w:tcW w:w="560" w:type="pct"/>
                  <w:gridSpan w:val="2"/>
                  <w:vAlign w:val="center"/>
                </w:tcPr>
                <w:p w14:paraId="2DEBF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随时喷洒</w:t>
                  </w:r>
                </w:p>
              </w:tc>
              <w:tc>
                <w:tcPr>
                  <w:tcW w:w="306" w:type="pct"/>
                  <w:gridSpan w:val="3"/>
                  <w:vAlign w:val="center"/>
                </w:tcPr>
                <w:p w14:paraId="3A4863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880" w:type="pct"/>
                  <w:vAlign w:val="center"/>
                </w:tcPr>
                <w:p w14:paraId="01E065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457" w:type="pct"/>
                  <w:gridSpan w:val="4"/>
                  <w:vAlign w:val="center"/>
                </w:tcPr>
                <w:p w14:paraId="09B772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无异味，空气清新</w:t>
                  </w:r>
                </w:p>
              </w:tc>
            </w:tr>
            <w:tr w14:paraId="525AB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Align w:val="center"/>
                </w:tcPr>
                <w:p w14:paraId="201A28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地下室</w:t>
                  </w:r>
                </w:p>
              </w:tc>
              <w:tc>
                <w:tcPr>
                  <w:tcW w:w="1337" w:type="pct"/>
                  <w:vAlign w:val="center"/>
                </w:tcPr>
                <w:p w14:paraId="30028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公共通道</w:t>
                  </w:r>
                </w:p>
              </w:tc>
              <w:tc>
                <w:tcPr>
                  <w:tcW w:w="1746" w:type="pct"/>
                  <w:gridSpan w:val="6"/>
                  <w:vAlign w:val="center"/>
                </w:tcPr>
                <w:p w14:paraId="77326F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每十天清洁一次</w:t>
                  </w:r>
                </w:p>
              </w:tc>
              <w:tc>
                <w:tcPr>
                  <w:tcW w:w="1457" w:type="pct"/>
                  <w:gridSpan w:val="4"/>
                  <w:vAlign w:val="center"/>
                </w:tcPr>
                <w:p w14:paraId="6006E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无污渍</w:t>
                  </w:r>
                </w:p>
              </w:tc>
            </w:tr>
            <w:tr w14:paraId="082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restart"/>
                  <w:tcBorders>
                    <w:bottom w:val="nil"/>
                  </w:tcBorders>
                  <w:vAlign w:val="center"/>
                </w:tcPr>
                <w:p w14:paraId="0E7A5C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其它</w:t>
                  </w:r>
                </w:p>
              </w:tc>
              <w:tc>
                <w:tcPr>
                  <w:tcW w:w="1337" w:type="pct"/>
                  <w:vAlign w:val="center"/>
                </w:tcPr>
                <w:p w14:paraId="6761B0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办公楼正面玻璃幕</w:t>
                  </w:r>
                </w:p>
              </w:tc>
              <w:tc>
                <w:tcPr>
                  <w:tcW w:w="1746" w:type="pct"/>
                  <w:gridSpan w:val="6"/>
                  <w:vAlign w:val="center"/>
                </w:tcPr>
                <w:p w14:paraId="2A0B3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每季度清洗1次</w:t>
                  </w:r>
                </w:p>
              </w:tc>
              <w:tc>
                <w:tcPr>
                  <w:tcW w:w="1457" w:type="pct"/>
                  <w:gridSpan w:val="4"/>
                  <w:vAlign w:val="center"/>
                </w:tcPr>
                <w:p w14:paraId="7651EF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无水渍、无灰尘</w:t>
                  </w:r>
                </w:p>
              </w:tc>
            </w:tr>
            <w:tr w14:paraId="53F54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 w:type="pct"/>
                <w:trHeight w:val="283" w:hRule="atLeast"/>
              </w:trPr>
              <w:tc>
                <w:tcPr>
                  <w:tcW w:w="450" w:type="pct"/>
                  <w:vMerge w:val="continue"/>
                  <w:tcBorders>
                    <w:top w:val="nil"/>
                  </w:tcBorders>
                  <w:textDirection w:val="tbRlV"/>
                  <w:vAlign w:val="center"/>
                </w:tcPr>
                <w:p w14:paraId="36D061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p>
              </w:tc>
              <w:tc>
                <w:tcPr>
                  <w:tcW w:w="1337" w:type="pct"/>
                  <w:vAlign w:val="center"/>
                </w:tcPr>
                <w:p w14:paraId="25F5CE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楼顶、平台</w:t>
                  </w:r>
                </w:p>
              </w:tc>
              <w:tc>
                <w:tcPr>
                  <w:tcW w:w="1746" w:type="pct"/>
                  <w:gridSpan w:val="6"/>
                  <w:vAlign w:val="center"/>
                </w:tcPr>
                <w:p w14:paraId="07013C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每季度清洁1次</w:t>
                  </w:r>
                </w:p>
              </w:tc>
              <w:tc>
                <w:tcPr>
                  <w:tcW w:w="1457" w:type="pct"/>
                  <w:gridSpan w:val="4"/>
                  <w:vAlign w:val="center"/>
                </w:tcPr>
                <w:p w14:paraId="4F58E7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无垃圾、无堵塞</w:t>
                  </w:r>
                </w:p>
              </w:tc>
            </w:tr>
          </w:tbl>
          <w:p w14:paraId="0D5C91BF">
            <w:pPr>
              <w:pStyle w:val="2"/>
              <w:keepNext/>
              <w:keepLines/>
              <w:widowControl w:val="0"/>
              <w:numPr>
                <w:ilvl w:val="0"/>
                <w:numId w:val="0"/>
              </w:numPr>
              <w:spacing w:before="50" w:beforeLines="50" w:after="50" w:afterLines="50"/>
              <w:jc w:val="both"/>
              <w:outlineLvl w:val="0"/>
              <w:rPr>
                <w:rFonts w:hint="eastAsia"/>
              </w:rPr>
            </w:pPr>
          </w:p>
        </w:tc>
        <w:tc>
          <w:tcPr>
            <w:tcW w:w="1473" w:type="dxa"/>
            <w:shd w:val="clear" w:color="000000" w:fill="FFFFFF"/>
            <w:vAlign w:val="center"/>
          </w:tcPr>
          <w:p w14:paraId="4AAD8BA5">
            <w:pPr>
              <w:widowControl/>
              <w:jc w:val="left"/>
              <w:rPr>
                <w:rFonts w:hint="eastAsia" w:ascii="仿宋" w:hAnsi="仿宋" w:eastAsia="仿宋" w:cs="仿宋"/>
                <w:b w:val="0"/>
                <w:bCs w:val="0"/>
                <w:kern w:val="0"/>
                <w:sz w:val="24"/>
                <w:szCs w:val="24"/>
              </w:rPr>
            </w:pPr>
          </w:p>
        </w:tc>
      </w:tr>
      <w:tr w14:paraId="3060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3" w:type="dxa"/>
            <w:gridSpan w:val="4"/>
            <w:shd w:val="clear" w:color="000000" w:fill="FFFFFF"/>
            <w:vAlign w:val="center"/>
          </w:tcPr>
          <w:p w14:paraId="26FD113B">
            <w:pPr>
              <w:widowControl/>
              <w:jc w:val="left"/>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《用户需求书》七、其他要求</w:t>
            </w:r>
          </w:p>
        </w:tc>
      </w:tr>
      <w:tr w14:paraId="508B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2" w:type="dxa"/>
            <w:shd w:val="clear" w:color="000000" w:fill="FFFFFF"/>
            <w:vAlign w:val="center"/>
          </w:tcPr>
          <w:p w14:paraId="00A026A6">
            <w:pPr>
              <w:widowControl/>
              <w:jc w:val="center"/>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p>
        </w:tc>
        <w:tc>
          <w:tcPr>
            <w:tcW w:w="1171" w:type="dxa"/>
            <w:shd w:val="clear" w:color="000000" w:fill="FFFFFF"/>
            <w:vAlign w:val="center"/>
          </w:tcPr>
          <w:p w14:paraId="5B30CFB8">
            <w:pPr>
              <w:widowControl/>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00000"/>
                <w:sz w:val="24"/>
                <w:szCs w:val="24"/>
                <w:lang w:val="en-US" w:eastAsia="zh-CN"/>
              </w:rPr>
              <w:t>物业</w:t>
            </w:r>
            <w:r>
              <w:rPr>
                <w:rFonts w:hint="eastAsia" w:ascii="仿宋" w:hAnsi="仿宋" w:eastAsia="仿宋" w:cs="仿宋"/>
                <w:b w:val="0"/>
                <w:bCs w:val="0"/>
                <w:color w:val="000000"/>
                <w:sz w:val="24"/>
                <w:szCs w:val="24"/>
                <w:lang w:eastAsia="en-US"/>
              </w:rPr>
              <w:t>必须达到的各项指</w:t>
            </w:r>
            <w:r>
              <w:rPr>
                <w:rFonts w:hint="eastAsia" w:ascii="仿宋" w:hAnsi="仿宋" w:eastAsia="仿宋" w:cs="仿宋"/>
                <w:b w:val="0"/>
                <w:bCs w:val="0"/>
                <w:color w:val="000000"/>
                <w:sz w:val="24"/>
                <w:szCs w:val="24"/>
                <w:lang w:val="en-US" w:eastAsia="zh-CN"/>
              </w:rPr>
              <w:t>标</w:t>
            </w:r>
          </w:p>
        </w:tc>
        <w:tc>
          <w:tcPr>
            <w:tcW w:w="10877" w:type="dxa"/>
            <w:shd w:val="clear" w:color="000000" w:fill="FFFFFF"/>
            <w:vAlign w:val="center"/>
          </w:tcPr>
          <w:p w14:paraId="0DB7B5F3">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（1）杜绝火灾责任事故，防范刑事案件发生；</w:t>
            </w:r>
          </w:p>
          <w:p w14:paraId="1FD279A4">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（2）环境卫生、清洁率达99%；</w:t>
            </w:r>
          </w:p>
          <w:p w14:paraId="1996D7C7">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（3）消防设备设施完好率100%；</w:t>
            </w:r>
          </w:p>
          <w:p w14:paraId="205A2771">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（4）机电设备完好率100%；</w:t>
            </w:r>
          </w:p>
          <w:p w14:paraId="4194628C">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（5）零修、报修及时率100%，返修率小于1%；</w:t>
            </w:r>
          </w:p>
          <w:p w14:paraId="0AB5BA4F">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（6）服务有效投诉少于1%，处理率100%；</w:t>
            </w:r>
          </w:p>
          <w:p w14:paraId="4F51DE9F">
            <w:pPr>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（7）采购人满意率95%；</w:t>
            </w:r>
          </w:p>
        </w:tc>
        <w:tc>
          <w:tcPr>
            <w:tcW w:w="1473" w:type="dxa"/>
            <w:vAlign w:val="center"/>
          </w:tcPr>
          <w:p w14:paraId="5291ECA4">
            <w:pPr>
              <w:widowControl/>
              <w:jc w:val="left"/>
              <w:rPr>
                <w:rFonts w:hint="eastAsia" w:ascii="仿宋" w:hAnsi="仿宋" w:eastAsia="仿宋" w:cs="仿宋"/>
                <w:b w:val="0"/>
                <w:bCs w:val="0"/>
                <w:color w:val="000000"/>
                <w:kern w:val="0"/>
                <w:sz w:val="24"/>
                <w:szCs w:val="24"/>
                <w:lang w:val="en-US" w:eastAsia="zh-CN" w:bidi="ar-SA"/>
              </w:rPr>
            </w:pPr>
          </w:p>
        </w:tc>
      </w:tr>
      <w:tr w14:paraId="4901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12" w:type="dxa"/>
            <w:shd w:val="clear" w:color="000000" w:fill="FFFFFF"/>
            <w:vAlign w:val="center"/>
          </w:tcPr>
          <w:p w14:paraId="5499AD1A">
            <w:pPr>
              <w:widowControl/>
              <w:jc w:val="center"/>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3</w:t>
            </w:r>
          </w:p>
        </w:tc>
        <w:tc>
          <w:tcPr>
            <w:tcW w:w="1171" w:type="dxa"/>
            <w:shd w:val="clear" w:color="000000" w:fill="FFFFFF"/>
            <w:vAlign w:val="center"/>
          </w:tcPr>
          <w:p w14:paraId="72A9DBE0">
            <w:pPr>
              <w:widowControl/>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D0D0D"/>
                <w:kern w:val="0"/>
                <w:sz w:val="24"/>
                <w:szCs w:val="24"/>
                <w:lang w:val="en-US" w:eastAsia="zh-CN" w:bidi="ar-SA"/>
              </w:rPr>
              <w:t>履约地点</w:t>
            </w:r>
          </w:p>
        </w:tc>
        <w:tc>
          <w:tcPr>
            <w:tcW w:w="10877" w:type="dxa"/>
            <w:shd w:val="clear" w:color="000000" w:fill="FFFFFF"/>
            <w:vAlign w:val="center"/>
          </w:tcPr>
          <w:p w14:paraId="61B39DF6">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ind w:leftChars="0"/>
              <w:textAlignment w:val="auto"/>
              <w:rPr>
                <w:rFonts w:hint="default"/>
                <w:lang w:val="en-US" w:eastAsia="zh-CN"/>
              </w:rPr>
            </w:pPr>
            <w:bookmarkStart w:id="17" w:name="_Toc28570"/>
            <w:r>
              <w:rPr>
                <w:rFonts w:hint="eastAsia" w:ascii="仿宋" w:hAnsi="仿宋" w:eastAsia="仿宋" w:cs="仿宋"/>
                <w:b w:val="0"/>
                <w:bCs w:val="0"/>
                <w:color w:val="0D0D0D"/>
                <w:kern w:val="0"/>
                <w:sz w:val="24"/>
                <w:szCs w:val="24"/>
                <w:lang w:val="en-US" w:eastAsia="zh-CN" w:bidi="ar-SA"/>
              </w:rPr>
              <w:t>广东体育</w:t>
            </w:r>
            <w:r>
              <w:rPr>
                <w:rFonts w:hint="eastAsia" w:ascii="仿宋" w:hAnsi="仿宋" w:eastAsia="仿宋" w:cs="仿宋"/>
                <w:b w:val="0"/>
                <w:bCs w:val="0"/>
                <w:color w:val="0D0D0D"/>
                <w:kern w:val="0"/>
                <w:sz w:val="24"/>
                <w:szCs w:val="24"/>
                <w:lang w:val="en-US" w:eastAsia="en-US" w:bidi="ar-SA"/>
              </w:rPr>
              <w:t>博物馆</w:t>
            </w:r>
            <w:bookmarkEnd w:id="17"/>
          </w:p>
        </w:tc>
        <w:tc>
          <w:tcPr>
            <w:tcW w:w="1473" w:type="dxa"/>
            <w:vAlign w:val="center"/>
          </w:tcPr>
          <w:p w14:paraId="43503393">
            <w:pPr>
              <w:widowControl/>
              <w:jc w:val="left"/>
              <w:rPr>
                <w:rFonts w:hint="eastAsia" w:ascii="仿宋" w:hAnsi="仿宋" w:eastAsia="仿宋" w:cs="仿宋"/>
                <w:b w:val="0"/>
                <w:bCs w:val="0"/>
                <w:color w:val="000000"/>
                <w:kern w:val="0"/>
                <w:sz w:val="24"/>
                <w:szCs w:val="24"/>
                <w:lang w:val="en-US" w:eastAsia="zh-CN" w:bidi="ar-SA"/>
              </w:rPr>
            </w:pPr>
          </w:p>
        </w:tc>
      </w:tr>
      <w:tr w14:paraId="478E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12" w:type="dxa"/>
            <w:shd w:val="clear" w:color="000000" w:fill="FFFFFF"/>
            <w:vAlign w:val="center"/>
          </w:tcPr>
          <w:p w14:paraId="14D0BA78">
            <w:pPr>
              <w:widowControl/>
              <w:jc w:val="center"/>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4</w:t>
            </w:r>
          </w:p>
        </w:tc>
        <w:tc>
          <w:tcPr>
            <w:tcW w:w="1171" w:type="dxa"/>
            <w:shd w:val="clear" w:color="000000" w:fill="FFFFFF"/>
            <w:vAlign w:val="center"/>
          </w:tcPr>
          <w:p w14:paraId="7058C48E">
            <w:pPr>
              <w:widowControl/>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00000"/>
                <w:sz w:val="24"/>
                <w:szCs w:val="24"/>
              </w:rPr>
              <w:t>其他</w:t>
            </w:r>
            <w:r>
              <w:rPr>
                <w:rFonts w:hint="eastAsia" w:ascii="仿宋" w:hAnsi="仿宋" w:eastAsia="仿宋" w:cs="仿宋"/>
                <w:b w:val="0"/>
                <w:bCs w:val="0"/>
                <w:color w:val="000000"/>
                <w:sz w:val="24"/>
                <w:szCs w:val="24"/>
                <w:lang w:eastAsia="zh-Hans"/>
              </w:rPr>
              <w:t>要求</w:t>
            </w:r>
          </w:p>
        </w:tc>
        <w:tc>
          <w:tcPr>
            <w:tcW w:w="10877" w:type="dxa"/>
            <w:shd w:val="clear" w:color="000000" w:fill="FFFFFF"/>
            <w:vAlign w:val="center"/>
          </w:tcPr>
          <w:p w14:paraId="6135C1A3">
            <w:pPr>
              <w:numPr>
                <w:ilvl w:val="0"/>
                <w:numId w:val="0"/>
              </w:numPr>
              <w:rPr>
                <w:rFonts w:hint="eastAsia" w:ascii="仿宋" w:hAnsi="仿宋" w:eastAsia="仿宋" w:cs="仿宋"/>
                <w:b w:val="0"/>
                <w:bCs w:val="0"/>
                <w:color w:val="0D0D0D"/>
                <w:kern w:val="0"/>
                <w:sz w:val="24"/>
                <w:szCs w:val="24"/>
                <w:lang w:val="en-US" w:eastAsia="zh-CN" w:bidi="ar-SA"/>
              </w:rPr>
            </w:pPr>
            <w:r>
              <w:rPr>
                <w:rFonts w:hint="eastAsia" w:ascii="仿宋" w:hAnsi="仿宋" w:eastAsia="仿宋" w:cs="仿宋"/>
                <w:b w:val="0"/>
                <w:bCs w:val="0"/>
                <w:color w:val="0D0D0D"/>
                <w:kern w:val="0"/>
                <w:sz w:val="24"/>
                <w:szCs w:val="24"/>
                <w:lang w:val="en-US" w:eastAsia="zh-CN"/>
              </w:rPr>
              <w:t>1.本项目报价包括全部人工、各种税费、劳保等一切费用。项目实施过程中所需的中标文件中未列出的其他一切费用由投标人在报价时一并考虑，项目实施过程中不再单独结算。</w:t>
            </w:r>
          </w:p>
        </w:tc>
        <w:tc>
          <w:tcPr>
            <w:tcW w:w="1473" w:type="dxa"/>
            <w:vAlign w:val="center"/>
          </w:tcPr>
          <w:p w14:paraId="72E68478">
            <w:pPr>
              <w:widowControl/>
              <w:jc w:val="left"/>
              <w:rPr>
                <w:rFonts w:hint="eastAsia" w:ascii="仿宋" w:hAnsi="仿宋" w:eastAsia="仿宋" w:cs="仿宋"/>
                <w:b w:val="0"/>
                <w:bCs w:val="0"/>
                <w:color w:val="000000"/>
                <w:kern w:val="0"/>
                <w:sz w:val="24"/>
                <w:szCs w:val="24"/>
                <w:lang w:val="en-US" w:eastAsia="zh-CN" w:bidi="ar-SA"/>
              </w:rPr>
            </w:pPr>
          </w:p>
        </w:tc>
      </w:tr>
    </w:tbl>
    <w:p w14:paraId="323660FF">
      <w:pPr>
        <w:rPr>
          <w:rFonts w:ascii="仿宋" w:hAnsi="仿宋" w:eastAsia="仿宋" w:cs="仿宋"/>
          <w:color w:val="000000"/>
          <w:sz w:val="28"/>
          <w:szCs w:val="28"/>
          <w:shd w:val="clear" w:color="auto" w:fill="FFFFFF"/>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14:paraId="2F4564D0">
      <w:pPr>
        <w:jc w:val="left"/>
        <w:outlineLvl w:val="0"/>
        <w:rPr>
          <w:rFonts w:ascii="仿宋" w:hAnsi="仿宋" w:eastAsia="仿宋" w:cs="仿宋"/>
          <w:b/>
          <w:bCs/>
          <w:color w:val="000000"/>
          <w:sz w:val="28"/>
          <w:szCs w:val="28"/>
          <w:shd w:val="clear" w:color="auto" w:fill="FFFFFF"/>
        </w:rPr>
      </w:pPr>
      <w:bookmarkStart w:id="18" w:name="_Toc16402"/>
      <w:r>
        <w:rPr>
          <w:rFonts w:hint="eastAsia" w:ascii="仿宋" w:hAnsi="仿宋" w:eastAsia="仿宋" w:cs="仿宋"/>
          <w:b/>
          <w:bCs/>
          <w:color w:val="000000"/>
          <w:sz w:val="28"/>
          <w:szCs w:val="28"/>
          <w:shd w:val="clear" w:color="auto" w:fill="FFFFFF"/>
          <w:lang w:val="en-US" w:eastAsia="zh-CN"/>
        </w:rPr>
        <w:t>五</w:t>
      </w:r>
      <w:r>
        <w:rPr>
          <w:rFonts w:hint="eastAsia" w:ascii="仿宋" w:hAnsi="仿宋" w:eastAsia="仿宋" w:cs="仿宋"/>
          <w:b/>
          <w:bCs/>
          <w:color w:val="000000"/>
          <w:sz w:val="28"/>
          <w:szCs w:val="28"/>
          <w:shd w:val="clear" w:color="auto" w:fill="FFFFFF"/>
        </w:rPr>
        <w:t>、详细介绍公司情况及优势</w:t>
      </w:r>
      <w:bookmarkEnd w:id="18"/>
    </w:p>
    <w:p w14:paraId="6085D263">
      <w:pPr>
        <w:jc w:val="left"/>
        <w:rPr>
          <w:rFonts w:ascii="仿宋" w:hAnsi="仿宋" w:eastAsia="仿宋" w:cs="仿宋"/>
          <w:color w:val="000000"/>
          <w:sz w:val="28"/>
          <w:szCs w:val="28"/>
          <w:shd w:val="clear" w:color="auto" w:fill="FFFFFF"/>
        </w:rPr>
      </w:pPr>
    </w:p>
    <w:p w14:paraId="706DC368">
      <w:pPr>
        <w:rPr>
          <w:rFonts w:ascii="仿宋" w:hAnsi="仿宋" w:eastAsia="仿宋" w:cs="仿宋"/>
          <w:b/>
          <w:bCs/>
          <w:color w:val="000000"/>
          <w:sz w:val="40"/>
          <w:szCs w:val="40"/>
          <w:shd w:val="clear" w:color="auto" w:fill="FFFFFF"/>
        </w:rPr>
      </w:pPr>
      <w:r>
        <w:rPr>
          <w:rFonts w:ascii="仿宋" w:hAnsi="仿宋" w:eastAsia="仿宋" w:cs="仿宋"/>
          <w:b/>
          <w:bCs/>
          <w:color w:val="000000"/>
          <w:sz w:val="40"/>
          <w:szCs w:val="40"/>
          <w:shd w:val="clear" w:color="auto" w:fill="FFFFFF"/>
        </w:rPr>
        <w:br w:type="page"/>
      </w:r>
    </w:p>
    <w:p w14:paraId="6597E33F">
      <w:pPr>
        <w:outlineLvl w:val="0"/>
        <w:rPr>
          <w:rFonts w:ascii="仿宋" w:hAnsi="仿宋" w:eastAsia="仿宋" w:cs="仿宋"/>
          <w:b/>
          <w:bCs/>
          <w:color w:val="000000"/>
          <w:sz w:val="28"/>
          <w:szCs w:val="28"/>
          <w:shd w:val="clear" w:color="auto" w:fill="FFFFFF"/>
        </w:rPr>
      </w:pPr>
      <w:bookmarkStart w:id="19" w:name="_Toc10080"/>
      <w:r>
        <w:rPr>
          <w:rFonts w:hint="eastAsia" w:ascii="仿宋" w:hAnsi="仿宋" w:eastAsia="仿宋" w:cs="仿宋"/>
          <w:b/>
          <w:bCs/>
          <w:color w:val="000000"/>
          <w:sz w:val="28"/>
          <w:szCs w:val="28"/>
          <w:shd w:val="clear" w:color="auto" w:fill="FFFFFF"/>
          <w:lang w:val="en-US" w:eastAsia="zh-CN"/>
        </w:rPr>
        <w:t>六</w:t>
      </w:r>
      <w:r>
        <w:rPr>
          <w:rFonts w:hint="eastAsia" w:ascii="仿宋" w:hAnsi="仿宋" w:eastAsia="仿宋" w:cs="仿宋"/>
          <w:b/>
          <w:bCs/>
          <w:color w:val="000000"/>
          <w:sz w:val="28"/>
          <w:szCs w:val="28"/>
          <w:shd w:val="clear" w:color="auto" w:fill="FFFFFF"/>
        </w:rPr>
        <w:t>、近三年同类项目市场业绩</w:t>
      </w:r>
      <w:bookmarkEnd w:id="19"/>
    </w:p>
    <w:tbl>
      <w:tblPr>
        <w:tblStyle w:val="9"/>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12E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1BB11E33">
            <w:pPr>
              <w:jc w:val="center"/>
              <w:rPr>
                <w:rFonts w:ascii="仿宋" w:hAnsi="仿宋" w:eastAsia="仿宋" w:cs="仿宋"/>
                <w:b/>
                <w:bCs/>
                <w:sz w:val="22"/>
                <w:szCs w:val="22"/>
              </w:rPr>
            </w:pPr>
            <w:r>
              <w:rPr>
                <w:rFonts w:hint="eastAsia" w:ascii="仿宋" w:hAnsi="仿宋" w:eastAsia="仿宋" w:cs="仿宋"/>
                <w:b/>
                <w:bCs/>
                <w:sz w:val="22"/>
                <w:szCs w:val="22"/>
              </w:rPr>
              <w:t>序号</w:t>
            </w:r>
          </w:p>
        </w:tc>
        <w:tc>
          <w:tcPr>
            <w:tcW w:w="1802" w:type="dxa"/>
            <w:vAlign w:val="center"/>
          </w:tcPr>
          <w:p w14:paraId="22D2FB66">
            <w:pPr>
              <w:jc w:val="center"/>
              <w:rPr>
                <w:rFonts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5294A755">
            <w:pPr>
              <w:jc w:val="center"/>
              <w:rPr>
                <w:rFonts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783A22B2">
            <w:pPr>
              <w:jc w:val="center"/>
              <w:rPr>
                <w:rFonts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05FDFC46">
            <w:pPr>
              <w:jc w:val="center"/>
              <w:rPr>
                <w:rFonts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2E9225F">
            <w:pPr>
              <w:jc w:val="center"/>
              <w:rPr>
                <w:rFonts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23D6FCE1">
            <w:pPr>
              <w:jc w:val="center"/>
              <w:rPr>
                <w:rFonts w:ascii="仿宋" w:hAnsi="仿宋" w:eastAsia="仿宋" w:cs="仿宋"/>
                <w:b/>
                <w:bCs/>
                <w:sz w:val="22"/>
                <w:szCs w:val="22"/>
              </w:rPr>
            </w:pPr>
            <w:r>
              <w:rPr>
                <w:rFonts w:hint="eastAsia" w:ascii="仿宋" w:hAnsi="仿宋" w:eastAsia="仿宋" w:cs="仿宋"/>
                <w:b/>
                <w:bCs/>
                <w:sz w:val="22"/>
                <w:szCs w:val="22"/>
              </w:rPr>
              <w:t>公示时间</w:t>
            </w:r>
          </w:p>
        </w:tc>
      </w:tr>
      <w:tr w14:paraId="7F95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BBFE503">
            <w:pPr>
              <w:jc w:val="center"/>
              <w:rPr>
                <w:rFonts w:ascii="仿宋" w:hAnsi="仿宋" w:eastAsia="仿宋" w:cs="仿宋"/>
                <w:sz w:val="22"/>
                <w:szCs w:val="22"/>
              </w:rPr>
            </w:pPr>
          </w:p>
        </w:tc>
        <w:tc>
          <w:tcPr>
            <w:tcW w:w="1802" w:type="dxa"/>
            <w:vAlign w:val="center"/>
          </w:tcPr>
          <w:p w14:paraId="392699E3">
            <w:pPr>
              <w:jc w:val="center"/>
              <w:rPr>
                <w:rFonts w:ascii="仿宋" w:hAnsi="仿宋" w:eastAsia="仿宋" w:cs="仿宋"/>
                <w:sz w:val="22"/>
                <w:szCs w:val="22"/>
              </w:rPr>
            </w:pPr>
          </w:p>
        </w:tc>
        <w:tc>
          <w:tcPr>
            <w:tcW w:w="1324" w:type="dxa"/>
            <w:vAlign w:val="center"/>
          </w:tcPr>
          <w:p w14:paraId="273079AD">
            <w:pPr>
              <w:jc w:val="center"/>
              <w:rPr>
                <w:rFonts w:ascii="仿宋" w:hAnsi="仿宋" w:eastAsia="仿宋" w:cs="仿宋"/>
                <w:sz w:val="22"/>
                <w:szCs w:val="22"/>
              </w:rPr>
            </w:pPr>
          </w:p>
        </w:tc>
        <w:tc>
          <w:tcPr>
            <w:tcW w:w="1248" w:type="dxa"/>
            <w:vAlign w:val="center"/>
          </w:tcPr>
          <w:p w14:paraId="2708FEB2">
            <w:pPr>
              <w:jc w:val="center"/>
              <w:rPr>
                <w:rFonts w:ascii="仿宋" w:hAnsi="仿宋" w:eastAsia="仿宋" w:cs="仿宋"/>
                <w:sz w:val="22"/>
                <w:szCs w:val="22"/>
              </w:rPr>
            </w:pPr>
          </w:p>
        </w:tc>
        <w:tc>
          <w:tcPr>
            <w:tcW w:w="1178" w:type="dxa"/>
            <w:vAlign w:val="center"/>
          </w:tcPr>
          <w:p w14:paraId="6AAC8E56">
            <w:pPr>
              <w:jc w:val="center"/>
              <w:rPr>
                <w:rFonts w:ascii="仿宋" w:hAnsi="仿宋" w:eastAsia="仿宋" w:cs="仿宋"/>
                <w:sz w:val="22"/>
                <w:szCs w:val="22"/>
              </w:rPr>
            </w:pPr>
          </w:p>
        </w:tc>
        <w:tc>
          <w:tcPr>
            <w:tcW w:w="1098" w:type="dxa"/>
            <w:vAlign w:val="center"/>
          </w:tcPr>
          <w:p w14:paraId="2491CB72">
            <w:pPr>
              <w:jc w:val="center"/>
              <w:rPr>
                <w:rFonts w:ascii="仿宋" w:hAnsi="仿宋" w:eastAsia="仿宋" w:cs="仿宋"/>
                <w:sz w:val="22"/>
                <w:szCs w:val="22"/>
              </w:rPr>
            </w:pPr>
          </w:p>
        </w:tc>
        <w:tc>
          <w:tcPr>
            <w:tcW w:w="1098" w:type="dxa"/>
            <w:vAlign w:val="center"/>
          </w:tcPr>
          <w:p w14:paraId="62F68DDD">
            <w:pPr>
              <w:jc w:val="center"/>
              <w:rPr>
                <w:rFonts w:ascii="仿宋" w:hAnsi="仿宋" w:eastAsia="仿宋" w:cs="仿宋"/>
                <w:sz w:val="22"/>
                <w:szCs w:val="22"/>
              </w:rPr>
            </w:pPr>
          </w:p>
        </w:tc>
      </w:tr>
      <w:tr w14:paraId="1744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56D5EBA">
            <w:pPr>
              <w:jc w:val="center"/>
              <w:rPr>
                <w:rFonts w:ascii="仿宋" w:hAnsi="仿宋" w:eastAsia="仿宋" w:cs="仿宋"/>
                <w:sz w:val="22"/>
                <w:szCs w:val="22"/>
              </w:rPr>
            </w:pPr>
          </w:p>
        </w:tc>
        <w:tc>
          <w:tcPr>
            <w:tcW w:w="1802" w:type="dxa"/>
            <w:vAlign w:val="center"/>
          </w:tcPr>
          <w:p w14:paraId="6830FDD0">
            <w:pPr>
              <w:jc w:val="center"/>
              <w:rPr>
                <w:rFonts w:ascii="仿宋" w:hAnsi="仿宋" w:eastAsia="仿宋" w:cs="仿宋"/>
                <w:sz w:val="22"/>
                <w:szCs w:val="22"/>
              </w:rPr>
            </w:pPr>
          </w:p>
        </w:tc>
        <w:tc>
          <w:tcPr>
            <w:tcW w:w="1324" w:type="dxa"/>
            <w:vAlign w:val="center"/>
          </w:tcPr>
          <w:p w14:paraId="1F6197B1">
            <w:pPr>
              <w:jc w:val="center"/>
              <w:rPr>
                <w:rFonts w:ascii="仿宋" w:hAnsi="仿宋" w:eastAsia="仿宋" w:cs="仿宋"/>
                <w:sz w:val="22"/>
                <w:szCs w:val="22"/>
              </w:rPr>
            </w:pPr>
          </w:p>
        </w:tc>
        <w:tc>
          <w:tcPr>
            <w:tcW w:w="1248" w:type="dxa"/>
            <w:vAlign w:val="center"/>
          </w:tcPr>
          <w:p w14:paraId="17C0E9E8">
            <w:pPr>
              <w:jc w:val="center"/>
              <w:rPr>
                <w:rFonts w:ascii="仿宋" w:hAnsi="仿宋" w:eastAsia="仿宋" w:cs="仿宋"/>
                <w:sz w:val="22"/>
                <w:szCs w:val="22"/>
              </w:rPr>
            </w:pPr>
          </w:p>
        </w:tc>
        <w:tc>
          <w:tcPr>
            <w:tcW w:w="1178" w:type="dxa"/>
            <w:vAlign w:val="center"/>
          </w:tcPr>
          <w:p w14:paraId="2E5D5E1D">
            <w:pPr>
              <w:jc w:val="center"/>
              <w:rPr>
                <w:rFonts w:ascii="仿宋" w:hAnsi="仿宋" w:eastAsia="仿宋" w:cs="仿宋"/>
                <w:sz w:val="22"/>
                <w:szCs w:val="22"/>
              </w:rPr>
            </w:pPr>
          </w:p>
        </w:tc>
        <w:tc>
          <w:tcPr>
            <w:tcW w:w="1098" w:type="dxa"/>
            <w:vAlign w:val="center"/>
          </w:tcPr>
          <w:p w14:paraId="7E677FC1">
            <w:pPr>
              <w:jc w:val="center"/>
              <w:rPr>
                <w:rFonts w:ascii="仿宋" w:hAnsi="仿宋" w:eastAsia="仿宋" w:cs="仿宋"/>
                <w:sz w:val="22"/>
                <w:szCs w:val="22"/>
              </w:rPr>
            </w:pPr>
          </w:p>
        </w:tc>
        <w:tc>
          <w:tcPr>
            <w:tcW w:w="1098" w:type="dxa"/>
            <w:vAlign w:val="center"/>
          </w:tcPr>
          <w:p w14:paraId="5733EAAB">
            <w:pPr>
              <w:jc w:val="center"/>
              <w:rPr>
                <w:rFonts w:ascii="仿宋" w:hAnsi="仿宋" w:eastAsia="仿宋" w:cs="仿宋"/>
                <w:sz w:val="22"/>
                <w:szCs w:val="22"/>
              </w:rPr>
            </w:pPr>
          </w:p>
        </w:tc>
      </w:tr>
      <w:tr w14:paraId="593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D8EE543">
            <w:pPr>
              <w:jc w:val="center"/>
              <w:rPr>
                <w:rFonts w:ascii="仿宋" w:hAnsi="仿宋" w:eastAsia="仿宋" w:cs="仿宋"/>
                <w:sz w:val="22"/>
                <w:szCs w:val="22"/>
              </w:rPr>
            </w:pPr>
          </w:p>
        </w:tc>
        <w:tc>
          <w:tcPr>
            <w:tcW w:w="1802" w:type="dxa"/>
            <w:vAlign w:val="center"/>
          </w:tcPr>
          <w:p w14:paraId="3DEB2099">
            <w:pPr>
              <w:jc w:val="center"/>
              <w:rPr>
                <w:rFonts w:ascii="仿宋" w:hAnsi="仿宋" w:eastAsia="仿宋" w:cs="仿宋"/>
                <w:sz w:val="22"/>
                <w:szCs w:val="22"/>
              </w:rPr>
            </w:pPr>
          </w:p>
        </w:tc>
        <w:tc>
          <w:tcPr>
            <w:tcW w:w="1324" w:type="dxa"/>
            <w:vAlign w:val="center"/>
          </w:tcPr>
          <w:p w14:paraId="31D16CEF">
            <w:pPr>
              <w:jc w:val="center"/>
              <w:rPr>
                <w:rFonts w:ascii="仿宋" w:hAnsi="仿宋" w:eastAsia="仿宋" w:cs="仿宋"/>
                <w:sz w:val="22"/>
                <w:szCs w:val="22"/>
              </w:rPr>
            </w:pPr>
          </w:p>
        </w:tc>
        <w:tc>
          <w:tcPr>
            <w:tcW w:w="1248" w:type="dxa"/>
            <w:vAlign w:val="center"/>
          </w:tcPr>
          <w:p w14:paraId="7EB2D53D">
            <w:pPr>
              <w:jc w:val="center"/>
              <w:rPr>
                <w:rFonts w:ascii="仿宋" w:hAnsi="仿宋" w:eastAsia="仿宋" w:cs="仿宋"/>
                <w:sz w:val="22"/>
                <w:szCs w:val="22"/>
              </w:rPr>
            </w:pPr>
          </w:p>
        </w:tc>
        <w:tc>
          <w:tcPr>
            <w:tcW w:w="1178" w:type="dxa"/>
            <w:vAlign w:val="center"/>
          </w:tcPr>
          <w:p w14:paraId="06819261">
            <w:pPr>
              <w:jc w:val="center"/>
              <w:rPr>
                <w:rFonts w:ascii="仿宋" w:hAnsi="仿宋" w:eastAsia="仿宋" w:cs="仿宋"/>
                <w:sz w:val="22"/>
                <w:szCs w:val="22"/>
              </w:rPr>
            </w:pPr>
          </w:p>
        </w:tc>
        <w:tc>
          <w:tcPr>
            <w:tcW w:w="1098" w:type="dxa"/>
            <w:vAlign w:val="center"/>
          </w:tcPr>
          <w:p w14:paraId="245D855E">
            <w:pPr>
              <w:jc w:val="center"/>
              <w:rPr>
                <w:rFonts w:ascii="仿宋" w:hAnsi="仿宋" w:eastAsia="仿宋" w:cs="仿宋"/>
                <w:sz w:val="22"/>
                <w:szCs w:val="22"/>
              </w:rPr>
            </w:pPr>
          </w:p>
        </w:tc>
        <w:tc>
          <w:tcPr>
            <w:tcW w:w="1098" w:type="dxa"/>
            <w:vAlign w:val="center"/>
          </w:tcPr>
          <w:p w14:paraId="607C2771">
            <w:pPr>
              <w:jc w:val="center"/>
              <w:rPr>
                <w:rFonts w:ascii="仿宋" w:hAnsi="仿宋" w:eastAsia="仿宋" w:cs="仿宋"/>
                <w:sz w:val="22"/>
                <w:szCs w:val="22"/>
              </w:rPr>
            </w:pPr>
          </w:p>
        </w:tc>
      </w:tr>
      <w:tr w14:paraId="590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0854306">
            <w:pPr>
              <w:jc w:val="center"/>
              <w:rPr>
                <w:rFonts w:ascii="仿宋" w:hAnsi="仿宋" w:eastAsia="仿宋" w:cs="仿宋"/>
                <w:sz w:val="22"/>
                <w:szCs w:val="22"/>
              </w:rPr>
            </w:pPr>
          </w:p>
        </w:tc>
        <w:tc>
          <w:tcPr>
            <w:tcW w:w="1802" w:type="dxa"/>
            <w:vAlign w:val="center"/>
          </w:tcPr>
          <w:p w14:paraId="183B35F5">
            <w:pPr>
              <w:jc w:val="center"/>
              <w:rPr>
                <w:rFonts w:ascii="仿宋" w:hAnsi="仿宋" w:eastAsia="仿宋" w:cs="仿宋"/>
                <w:sz w:val="22"/>
                <w:szCs w:val="22"/>
              </w:rPr>
            </w:pPr>
          </w:p>
        </w:tc>
        <w:tc>
          <w:tcPr>
            <w:tcW w:w="1324" w:type="dxa"/>
            <w:vAlign w:val="center"/>
          </w:tcPr>
          <w:p w14:paraId="4171DB1F">
            <w:pPr>
              <w:jc w:val="center"/>
              <w:rPr>
                <w:rFonts w:ascii="仿宋" w:hAnsi="仿宋" w:eastAsia="仿宋" w:cs="仿宋"/>
                <w:sz w:val="22"/>
                <w:szCs w:val="22"/>
              </w:rPr>
            </w:pPr>
          </w:p>
        </w:tc>
        <w:tc>
          <w:tcPr>
            <w:tcW w:w="1248" w:type="dxa"/>
            <w:vAlign w:val="center"/>
          </w:tcPr>
          <w:p w14:paraId="5E5ABB85">
            <w:pPr>
              <w:jc w:val="center"/>
              <w:rPr>
                <w:rFonts w:ascii="仿宋" w:hAnsi="仿宋" w:eastAsia="仿宋" w:cs="仿宋"/>
                <w:sz w:val="22"/>
                <w:szCs w:val="22"/>
              </w:rPr>
            </w:pPr>
          </w:p>
        </w:tc>
        <w:tc>
          <w:tcPr>
            <w:tcW w:w="1178" w:type="dxa"/>
            <w:vAlign w:val="center"/>
          </w:tcPr>
          <w:p w14:paraId="0D6BEF7A">
            <w:pPr>
              <w:jc w:val="center"/>
              <w:rPr>
                <w:rFonts w:ascii="仿宋" w:hAnsi="仿宋" w:eastAsia="仿宋" w:cs="仿宋"/>
                <w:sz w:val="22"/>
                <w:szCs w:val="22"/>
              </w:rPr>
            </w:pPr>
          </w:p>
        </w:tc>
        <w:tc>
          <w:tcPr>
            <w:tcW w:w="1098" w:type="dxa"/>
            <w:vAlign w:val="center"/>
          </w:tcPr>
          <w:p w14:paraId="59D47E3D">
            <w:pPr>
              <w:jc w:val="center"/>
              <w:rPr>
                <w:rFonts w:ascii="仿宋" w:hAnsi="仿宋" w:eastAsia="仿宋" w:cs="仿宋"/>
                <w:sz w:val="22"/>
                <w:szCs w:val="22"/>
              </w:rPr>
            </w:pPr>
          </w:p>
        </w:tc>
        <w:tc>
          <w:tcPr>
            <w:tcW w:w="1098" w:type="dxa"/>
            <w:vAlign w:val="center"/>
          </w:tcPr>
          <w:p w14:paraId="6809F50C">
            <w:pPr>
              <w:jc w:val="center"/>
              <w:rPr>
                <w:rFonts w:ascii="仿宋" w:hAnsi="仿宋" w:eastAsia="仿宋" w:cs="仿宋"/>
                <w:sz w:val="22"/>
                <w:szCs w:val="22"/>
              </w:rPr>
            </w:pPr>
          </w:p>
        </w:tc>
      </w:tr>
      <w:tr w14:paraId="60E6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0CC4835C">
            <w:pPr>
              <w:jc w:val="center"/>
              <w:rPr>
                <w:rFonts w:ascii="仿宋" w:hAnsi="仿宋" w:eastAsia="仿宋" w:cs="仿宋"/>
                <w:sz w:val="22"/>
                <w:szCs w:val="22"/>
              </w:rPr>
            </w:pPr>
          </w:p>
        </w:tc>
        <w:tc>
          <w:tcPr>
            <w:tcW w:w="1802" w:type="dxa"/>
            <w:vAlign w:val="center"/>
          </w:tcPr>
          <w:p w14:paraId="445EE256">
            <w:pPr>
              <w:jc w:val="center"/>
              <w:rPr>
                <w:rFonts w:ascii="仿宋" w:hAnsi="仿宋" w:eastAsia="仿宋" w:cs="仿宋"/>
                <w:sz w:val="22"/>
                <w:szCs w:val="22"/>
              </w:rPr>
            </w:pPr>
          </w:p>
        </w:tc>
        <w:tc>
          <w:tcPr>
            <w:tcW w:w="1324" w:type="dxa"/>
            <w:vAlign w:val="center"/>
          </w:tcPr>
          <w:p w14:paraId="66EEB2D1">
            <w:pPr>
              <w:jc w:val="center"/>
              <w:rPr>
                <w:rFonts w:ascii="仿宋" w:hAnsi="仿宋" w:eastAsia="仿宋" w:cs="仿宋"/>
                <w:sz w:val="22"/>
                <w:szCs w:val="22"/>
              </w:rPr>
            </w:pPr>
          </w:p>
        </w:tc>
        <w:tc>
          <w:tcPr>
            <w:tcW w:w="1248" w:type="dxa"/>
            <w:vAlign w:val="center"/>
          </w:tcPr>
          <w:p w14:paraId="17F7DCC5">
            <w:pPr>
              <w:jc w:val="center"/>
              <w:rPr>
                <w:rFonts w:ascii="仿宋" w:hAnsi="仿宋" w:eastAsia="仿宋" w:cs="仿宋"/>
                <w:sz w:val="22"/>
                <w:szCs w:val="22"/>
              </w:rPr>
            </w:pPr>
          </w:p>
        </w:tc>
        <w:tc>
          <w:tcPr>
            <w:tcW w:w="1178" w:type="dxa"/>
            <w:vAlign w:val="center"/>
          </w:tcPr>
          <w:p w14:paraId="103DE3D9">
            <w:pPr>
              <w:jc w:val="center"/>
              <w:rPr>
                <w:rFonts w:ascii="仿宋" w:hAnsi="仿宋" w:eastAsia="仿宋" w:cs="仿宋"/>
                <w:sz w:val="22"/>
                <w:szCs w:val="22"/>
              </w:rPr>
            </w:pPr>
          </w:p>
        </w:tc>
        <w:tc>
          <w:tcPr>
            <w:tcW w:w="1098" w:type="dxa"/>
            <w:vAlign w:val="center"/>
          </w:tcPr>
          <w:p w14:paraId="6EEB22B3">
            <w:pPr>
              <w:jc w:val="center"/>
              <w:rPr>
                <w:rFonts w:ascii="仿宋" w:hAnsi="仿宋" w:eastAsia="仿宋" w:cs="仿宋"/>
                <w:sz w:val="22"/>
                <w:szCs w:val="22"/>
              </w:rPr>
            </w:pPr>
          </w:p>
        </w:tc>
        <w:tc>
          <w:tcPr>
            <w:tcW w:w="1098" w:type="dxa"/>
            <w:vAlign w:val="center"/>
          </w:tcPr>
          <w:p w14:paraId="07925410">
            <w:pPr>
              <w:jc w:val="center"/>
              <w:rPr>
                <w:rFonts w:ascii="仿宋" w:hAnsi="仿宋" w:eastAsia="仿宋" w:cs="仿宋"/>
                <w:sz w:val="22"/>
                <w:szCs w:val="22"/>
              </w:rPr>
            </w:pPr>
          </w:p>
        </w:tc>
      </w:tr>
    </w:tbl>
    <w:p w14:paraId="1671E001">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bCs/>
          <w:sz w:val="22"/>
          <w:szCs w:val="22"/>
        </w:rPr>
        <w:t>请提供不少于</w:t>
      </w:r>
      <w:r>
        <w:rPr>
          <w:rFonts w:hint="eastAsia" w:ascii="仿宋" w:hAnsi="仿宋" w:eastAsia="仿宋" w:cs="仿宋"/>
          <w:b/>
          <w:bCs/>
          <w:sz w:val="22"/>
          <w:szCs w:val="22"/>
          <w:lang w:val="en-US" w:eastAsia="zh-CN"/>
        </w:rPr>
        <w:t>五</w:t>
      </w:r>
      <w:r>
        <w:rPr>
          <w:rFonts w:hint="eastAsia" w:ascii="仿宋" w:hAnsi="仿宋" w:eastAsia="仿宋" w:cs="仿宋"/>
          <w:b/>
          <w:bCs/>
          <w:sz w:val="22"/>
          <w:szCs w:val="22"/>
        </w:rPr>
        <w:t>份同类项目服务合同业绩证明材料</w:t>
      </w:r>
      <w:r>
        <w:rPr>
          <w:rFonts w:hint="eastAsia" w:ascii="仿宋" w:hAnsi="仿宋" w:eastAsia="仿宋" w:cs="仿宋"/>
          <w:b/>
          <w:bCs/>
          <w:sz w:val="22"/>
          <w:szCs w:val="22"/>
          <w:lang w:val="en-US" w:eastAsia="zh-CN"/>
        </w:rPr>
        <w:t>(请优先提供广东省内的同类项目)</w:t>
      </w:r>
      <w:r>
        <w:rPr>
          <w:rFonts w:hint="eastAsia" w:ascii="仿宋" w:hAnsi="仿宋" w:eastAsia="仿宋" w:cs="仿宋"/>
          <w:sz w:val="22"/>
          <w:szCs w:val="22"/>
        </w:rPr>
        <w:t>，如中标价为下浮率/折扣率，请一并写明，需加盖公章。</w:t>
      </w:r>
    </w:p>
    <w:p w14:paraId="67FB502C">
      <w:pPr>
        <w:jc w:val="left"/>
        <w:rPr>
          <w:rFonts w:ascii="仿宋" w:hAnsi="仿宋" w:eastAsia="仿宋" w:cs="仿宋"/>
          <w:color w:val="000000"/>
          <w:sz w:val="28"/>
          <w:szCs w:val="28"/>
          <w:shd w:val="clear" w:color="auto" w:fill="FFFFFF"/>
        </w:rPr>
      </w:pPr>
    </w:p>
    <w:p w14:paraId="7A4EE9A4">
      <w:pPr>
        <w:jc w:val="left"/>
        <w:rPr>
          <w:rFonts w:ascii="仿宋" w:hAnsi="仿宋" w:eastAsia="仿宋" w:cs="仿宋"/>
          <w:color w:val="000000"/>
          <w:sz w:val="28"/>
          <w:szCs w:val="28"/>
          <w:shd w:val="clear" w:color="auto" w:fill="FFFFFF"/>
        </w:rPr>
      </w:pPr>
    </w:p>
    <w:p w14:paraId="009EBE4B">
      <w:pPr>
        <w:jc w:val="left"/>
        <w:rPr>
          <w:rFonts w:ascii="仿宋" w:hAnsi="仿宋" w:eastAsia="仿宋" w:cs="仿宋"/>
          <w:color w:val="000000"/>
          <w:sz w:val="28"/>
          <w:szCs w:val="28"/>
          <w:shd w:val="clear" w:color="auto" w:fill="FFFFFF"/>
        </w:rPr>
      </w:pPr>
    </w:p>
    <w:p w14:paraId="2B74C9AA">
      <w:pPr>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br w:type="page"/>
      </w:r>
    </w:p>
    <w:p w14:paraId="72122500">
      <w:pPr>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br w:type="page"/>
      </w:r>
    </w:p>
    <w:p w14:paraId="603B109A">
      <w:pPr>
        <w:pStyle w:val="2"/>
        <w:keepNext w:val="0"/>
        <w:keepLines w:val="0"/>
        <w:widowControl/>
        <w:numPr>
          <w:numId w:val="0"/>
        </w:numPr>
        <w:suppressLineNumbers w:val="0"/>
        <w:spacing w:before="120" w:beforeAutospacing="0" w:after="120" w:afterAutospacing="0"/>
        <w:ind w:leftChars="0"/>
        <w:rPr>
          <w:rFonts w:hint="eastAsia" w:ascii="仿宋" w:hAnsi="仿宋" w:eastAsia="仿宋" w:cs="仿宋"/>
          <w:b w:val="0"/>
          <w:bCs w:val="0"/>
          <w:i w:val="0"/>
          <w:iCs w:val="0"/>
          <w:caps w:val="0"/>
          <w:color w:val="000000"/>
          <w:spacing w:val="0"/>
          <w:kern w:val="44"/>
          <w:sz w:val="32"/>
          <w:szCs w:val="32"/>
          <w:shd w:val="clear" w:fill="FFFFFF"/>
        </w:rPr>
      </w:pPr>
      <w:bookmarkStart w:id="20" w:name="_Toc15554"/>
      <w:bookmarkStart w:id="21" w:name="_Toc22410"/>
      <w:r>
        <w:rPr>
          <w:rFonts w:hint="eastAsia" w:ascii="仿宋" w:hAnsi="仿宋" w:eastAsia="仿宋" w:cs="仿宋"/>
          <w:b/>
          <w:bCs/>
          <w:kern w:val="44"/>
          <w:sz w:val="32"/>
          <w:szCs w:val="32"/>
        </w:rPr>
        <w:t>七、中小企业声明函</w:t>
      </w:r>
      <w:bookmarkEnd w:id="20"/>
    </w:p>
    <w:p w14:paraId="71149344">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中小企业声明函（承接本项目服务为中小企业时提交本函，所属行业应符合采购文件中明确的本项目所属行业）</w:t>
      </w:r>
    </w:p>
    <w:p w14:paraId="006A8390">
      <w:pPr>
        <w:pStyle w:val="18"/>
        <w:keepNext w:val="0"/>
        <w:keepLines w:val="0"/>
        <w:widowControl w:val="0"/>
        <w:suppressLineNumbers w:val="0"/>
        <w:autoSpaceDE w:val="0"/>
        <w:autoSpaceDN/>
        <w:spacing w:line="460" w:lineRule="exact"/>
        <w:jc w:val="center"/>
        <w:outlineLvl w:val="2"/>
        <w:rPr>
          <w:rFonts w:hint="eastAsia" w:ascii="仿宋" w:hAnsi="仿宋" w:eastAsia="仿宋" w:cs="仿宋"/>
          <w:kern w:val="0"/>
          <w:sz w:val="28"/>
          <w:szCs w:val="28"/>
        </w:rPr>
      </w:pPr>
      <w:r>
        <w:rPr>
          <w:rFonts w:hint="eastAsia" w:ascii="仿宋" w:hAnsi="仿宋" w:eastAsia="仿宋" w:cs="仿宋"/>
          <w:b/>
          <w:bCs w:val="0"/>
          <w:kern w:val="0"/>
          <w:sz w:val="28"/>
          <w:szCs w:val="28"/>
        </w:rPr>
        <w:t>中小企业声明函（服务）</w:t>
      </w:r>
    </w:p>
    <w:p w14:paraId="37D8B780">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本公司（联合体）郑重声明，根据《政府采购促进中小企业发展管理办法》（财库﹝2020﹞46 号）的规定，本公司（联合体）参加</w:t>
      </w:r>
      <w:r>
        <w:rPr>
          <w:rFonts w:hint="eastAsia" w:ascii="仿宋" w:hAnsi="仿宋" w:eastAsia="仿宋" w:cs="仿宋"/>
          <w:kern w:val="0"/>
          <w:sz w:val="28"/>
          <w:szCs w:val="28"/>
          <w:u w:val="single"/>
        </w:rPr>
        <w:t>（单位名称）</w:t>
      </w:r>
      <w:r>
        <w:rPr>
          <w:rFonts w:hint="eastAsia" w:ascii="仿宋" w:hAnsi="仿宋" w:eastAsia="仿宋" w:cs="仿宋"/>
          <w:kern w:val="0"/>
          <w:sz w:val="28"/>
          <w:szCs w:val="28"/>
        </w:rPr>
        <w:t>的</w:t>
      </w:r>
      <w:r>
        <w:rPr>
          <w:rFonts w:hint="eastAsia" w:ascii="仿宋" w:hAnsi="仿宋" w:eastAsia="仿宋" w:cs="仿宋"/>
          <w:kern w:val="0"/>
          <w:sz w:val="28"/>
          <w:szCs w:val="28"/>
          <w:u w:val="single"/>
        </w:rPr>
        <w:t>（项目名称）</w:t>
      </w:r>
      <w:r>
        <w:rPr>
          <w:rFonts w:hint="eastAsia" w:ascii="仿宋" w:hAnsi="仿宋" w:eastAsia="仿宋" w:cs="仿宋"/>
          <w:kern w:val="0"/>
          <w:sz w:val="28"/>
          <w:szCs w:val="28"/>
        </w:rPr>
        <w:t>采购活动，服务全部由符合政策要求的中小企业承接。相关企业（含联合体中的中小企业、签订分包意向协议的中小企业）的具体情况如下：</w:t>
      </w:r>
    </w:p>
    <w:p w14:paraId="76BCCBD8">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1.</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 xml:space="preserve">（供应商主营业务所属行业） </w:t>
      </w:r>
      <w:r>
        <w:rPr>
          <w:rFonts w:hint="eastAsia" w:ascii="仿宋" w:hAnsi="仿宋" w:eastAsia="仿宋" w:cs="仿宋"/>
          <w:kern w:val="0"/>
          <w:sz w:val="28"/>
          <w:szCs w:val="28"/>
        </w:rPr>
        <w:t>行业；承接企业为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，从业人员__________________人，营业收入为__________________万元，资产总额为__________________万元1，属于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0D586777">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2.</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 xml:space="preserve">（供应商主营业务所属行业） </w:t>
      </w:r>
      <w:r>
        <w:rPr>
          <w:rFonts w:hint="eastAsia" w:ascii="仿宋" w:hAnsi="仿宋" w:eastAsia="仿宋" w:cs="仿宋"/>
          <w:kern w:val="0"/>
          <w:sz w:val="28"/>
          <w:szCs w:val="28"/>
        </w:rPr>
        <w:t>行业；承接企业为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，从业人员__________________人，营业收入为__________________万元，资产总额为__________________万元1，属于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438CF55C">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w:t>
      </w:r>
    </w:p>
    <w:p w14:paraId="42DFD5EB">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以上企业，不属于大企业的分支机构，不存在控股股东为大企业的情形，也不存在与大企业的负责人为同一人的情形。</w:t>
      </w:r>
    </w:p>
    <w:p w14:paraId="2DCA9190">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本企业对上述声明内容的真实性负责。如有虚假，将依法承担相应责任。</w:t>
      </w:r>
    </w:p>
    <w:p w14:paraId="5CFFB69F">
      <w:pPr>
        <w:pStyle w:val="18"/>
        <w:keepNext w:val="0"/>
        <w:keepLines w:val="0"/>
        <w:widowControl w:val="0"/>
        <w:suppressLineNumbers w:val="0"/>
        <w:autoSpaceDE w:val="0"/>
        <w:autoSpaceDN/>
        <w:spacing w:line="46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企业名称（盖章）：__________________</w:t>
      </w:r>
    </w:p>
    <w:p w14:paraId="2CE0608A">
      <w:pPr>
        <w:pStyle w:val="18"/>
        <w:keepNext w:val="0"/>
        <w:keepLines w:val="0"/>
        <w:widowControl w:val="0"/>
        <w:suppressLineNumbers w:val="0"/>
        <w:autoSpaceDE w:val="0"/>
        <w:autoSpaceDN/>
        <w:spacing w:line="46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日期： 年 月 日</w:t>
      </w:r>
    </w:p>
    <w:p w14:paraId="633DA689">
      <w:pPr>
        <w:pStyle w:val="18"/>
        <w:keepNext w:val="0"/>
        <w:keepLines w:val="0"/>
        <w:widowControl w:val="0"/>
        <w:suppressLineNumbers w:val="0"/>
        <w:autoSpaceDE w:val="0"/>
        <w:autoSpaceDN/>
        <w:spacing w:line="460" w:lineRule="exact"/>
        <w:ind w:left="0" w:firstLine="480"/>
        <w:rPr>
          <w:rFonts w:hint="eastAsia" w:ascii="仿宋" w:hAnsi="仿宋" w:eastAsia="仿宋" w:cs="仿宋"/>
          <w:kern w:val="0"/>
          <w:sz w:val="28"/>
          <w:szCs w:val="28"/>
        </w:rPr>
      </w:pPr>
      <w:r>
        <w:rPr>
          <w:rFonts w:hint="eastAsia" w:ascii="仿宋" w:hAnsi="仿宋" w:eastAsia="仿宋" w:cs="仿宋"/>
          <w:kern w:val="0"/>
          <w:sz w:val="28"/>
          <w:szCs w:val="28"/>
        </w:rPr>
        <w:t>1：从业人员、营业收入、资产总额填报上一年度数据，无上一年度数据的新成立企业可不填报。</w:t>
      </w:r>
    </w:p>
    <w:p w14:paraId="45E129EC">
      <w:pPr>
        <w:keepNext w:val="0"/>
        <w:keepLines w:val="0"/>
        <w:widowControl w:val="0"/>
        <w:suppressLineNumbers w:val="0"/>
        <w:autoSpaceDE w:val="0"/>
        <w:autoSpaceDN/>
        <w:spacing w:before="0" w:beforeAutospacing="0" w:after="0" w:afterAutospacing="0" w:line="460" w:lineRule="exact"/>
        <w:ind w:left="0" w:right="0"/>
        <w:jc w:val="both"/>
        <w:rPr>
          <w:rFonts w:hint="eastAsia" w:ascii="仿宋" w:hAnsi="仿宋" w:eastAsia="仿宋" w:cs="仿宋"/>
          <w:kern w:val="2"/>
          <w:sz w:val="24"/>
          <w:szCs w:val="24"/>
        </w:rPr>
      </w:pPr>
      <w:r>
        <w:rPr>
          <w:rFonts w:hint="eastAsia" w:ascii="仿宋" w:hAnsi="仿宋" w:eastAsia="仿宋" w:cs="仿宋"/>
          <w:kern w:val="2"/>
          <w:sz w:val="28"/>
          <w:szCs w:val="28"/>
          <w:lang w:val="en-US" w:eastAsia="zh-CN" w:bidi="ar"/>
        </w:rPr>
        <w:t>2：投标人应当自行核实是否属于小微企业，并认真填写声明函，若有虚假将追究其责任。</w:t>
      </w:r>
    </w:p>
    <w:p w14:paraId="368CCE38">
      <w:pPr>
        <w:pStyle w:val="2"/>
        <w:numPr>
          <w:ilvl w:val="0"/>
          <w:numId w:val="0"/>
        </w:numPr>
        <w:spacing w:before="120" w:after="120"/>
        <w:ind w:leftChars="0"/>
        <w:rPr>
          <w:rFonts w:ascii="仿宋" w:hAnsi="仿宋" w:eastAsia="仿宋" w:cs="仿宋"/>
          <w:color w:val="000000"/>
          <w:sz w:val="28"/>
          <w:szCs w:val="28"/>
          <w:shd w:val="clear" w:color="auto" w:fill="FFFFFF"/>
        </w:rPr>
      </w:pPr>
      <w:bookmarkStart w:id="22" w:name="_Toc23145"/>
      <w:r>
        <w:rPr>
          <w:rFonts w:hint="eastAsia" w:ascii="仿宋" w:hAnsi="仿宋" w:eastAsia="仿宋" w:cs="仿宋"/>
          <w:lang w:val="en-US" w:eastAsia="zh-CN"/>
        </w:rPr>
        <w:t>八、</w:t>
      </w:r>
      <w:r>
        <w:rPr>
          <w:rFonts w:hint="eastAsia" w:ascii="仿宋" w:hAnsi="仿宋" w:eastAsia="仿宋" w:cs="仿宋"/>
        </w:rPr>
        <w:t>调研问卷</w:t>
      </w:r>
      <w:bookmarkEnd w:id="21"/>
      <w:bookmarkEnd w:id="22"/>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0AEA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21BEBEEF">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b/>
                <w:snapToGrid/>
                <w:sz w:val="24"/>
                <w:szCs w:val="24"/>
                <w:lang w:val="en-US" w:eastAsia="zh-CN"/>
              </w:rPr>
              <w:t>采购需求</w:t>
            </w:r>
            <w:r>
              <w:rPr>
                <w:rFonts w:hint="eastAsia" w:ascii="仿宋" w:hAnsi="仿宋" w:eastAsia="仿宋" w:cs="仿宋"/>
                <w:b/>
                <w:snapToGrid/>
                <w:sz w:val="24"/>
                <w:szCs w:val="24"/>
              </w:rPr>
              <w:t>调研问卷表</w:t>
            </w:r>
          </w:p>
        </w:tc>
      </w:tr>
      <w:tr w14:paraId="0B0BD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44A0C5A3">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3B781244">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2025年-2026年广东体育博物馆物业管理服务项目</w:t>
            </w:r>
          </w:p>
        </w:tc>
      </w:tr>
      <w:tr w14:paraId="4359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19EF22B">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F0D635D">
            <w:pPr>
              <w:kinsoku/>
              <w:autoSpaceDE/>
              <w:autoSpaceDN/>
              <w:spacing w:before="120" w:beforeLines="50" w:after="120" w:afterLines="50"/>
              <w:jc w:val="center"/>
              <w:textAlignment w:val="auto"/>
              <w:rPr>
                <w:rFonts w:ascii="仿宋" w:hAnsi="仿宋" w:eastAsia="仿宋" w:cs="仿宋"/>
                <w:snapToGrid/>
                <w:sz w:val="24"/>
                <w:szCs w:val="24"/>
              </w:rPr>
            </w:pPr>
          </w:p>
        </w:tc>
      </w:tr>
      <w:tr w14:paraId="57B1D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11E5098">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9AB39A7">
            <w:pPr>
              <w:kinsoku/>
              <w:autoSpaceDE/>
              <w:autoSpaceDN/>
              <w:spacing w:before="120" w:beforeLines="50" w:after="120" w:afterLines="50"/>
              <w:jc w:val="center"/>
              <w:textAlignment w:val="auto"/>
              <w:rPr>
                <w:rFonts w:ascii="仿宋" w:hAnsi="仿宋" w:eastAsia="仿宋" w:cs="仿宋"/>
                <w:snapToGrid/>
                <w:sz w:val="24"/>
                <w:szCs w:val="24"/>
              </w:rPr>
            </w:pPr>
          </w:p>
        </w:tc>
      </w:tr>
      <w:tr w14:paraId="0854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6191909">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1BB16D0E">
            <w:pPr>
              <w:kinsoku/>
              <w:autoSpaceDE/>
              <w:autoSpaceDN/>
              <w:spacing w:before="120" w:beforeLines="50" w:after="120" w:afterLines="50"/>
              <w:jc w:val="center"/>
              <w:textAlignment w:val="auto"/>
              <w:rPr>
                <w:rFonts w:ascii="仿宋" w:hAnsi="仿宋" w:eastAsia="仿宋" w:cs="仿宋"/>
                <w:snapToGrid/>
                <w:sz w:val="24"/>
                <w:szCs w:val="24"/>
              </w:rPr>
            </w:pPr>
          </w:p>
        </w:tc>
      </w:tr>
      <w:tr w14:paraId="30A1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5CF80450">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调 研 内 容</w:t>
            </w:r>
          </w:p>
        </w:tc>
      </w:tr>
      <w:tr w14:paraId="297A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B5ADF5D">
            <w:pPr>
              <w:numPr>
                <w:ilvl w:val="0"/>
                <w:numId w:val="5"/>
              </w:num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749D3C61">
            <w:pPr>
              <w:numPr>
                <w:ilvl w:val="0"/>
                <w:numId w:val="0"/>
              </w:numPr>
              <w:kinsoku/>
              <w:autoSpaceDE/>
              <w:autoSpaceDN/>
              <w:spacing w:after="200" w:line="360" w:lineRule="auto"/>
              <w:textAlignment w:val="auto"/>
              <w:rPr>
                <w:rFonts w:hint="eastAsia" w:ascii="仿宋" w:hAnsi="仿宋" w:eastAsia="仿宋" w:cs="仿宋"/>
                <w:snapToGrid/>
                <w:sz w:val="24"/>
                <w:szCs w:val="24"/>
              </w:rPr>
            </w:pPr>
          </w:p>
          <w:p w14:paraId="26912248">
            <w:pPr>
              <w:numPr>
                <w:ilvl w:val="0"/>
                <w:numId w:val="0"/>
              </w:numPr>
              <w:kinsoku/>
              <w:autoSpaceDE/>
              <w:autoSpaceDN/>
              <w:spacing w:after="200" w:line="360" w:lineRule="auto"/>
              <w:ind w:leftChars="0"/>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val="en-US" w:eastAsia="zh-CN"/>
              </w:rPr>
              <w:t>2、本项目所处行业的</w:t>
            </w:r>
            <w:r>
              <w:rPr>
                <w:rFonts w:hint="eastAsia" w:ascii="仿宋" w:hAnsi="仿宋" w:eastAsia="仿宋" w:cs="仿宋"/>
                <w:snapToGrid/>
                <w:sz w:val="24"/>
                <w:szCs w:val="24"/>
              </w:rPr>
              <w:t>产业发展</w:t>
            </w:r>
            <w:r>
              <w:rPr>
                <w:rFonts w:hint="eastAsia" w:ascii="仿宋" w:hAnsi="仿宋" w:eastAsia="仿宋" w:cs="仿宋"/>
                <w:snapToGrid/>
                <w:sz w:val="24"/>
                <w:szCs w:val="24"/>
                <w:lang w:eastAsia="zh-CN"/>
              </w:rPr>
              <w:t>、市场供给</w:t>
            </w:r>
            <w:r>
              <w:rPr>
                <w:rFonts w:hint="eastAsia" w:ascii="仿宋" w:hAnsi="仿宋" w:eastAsia="仿宋" w:cs="仿宋"/>
                <w:snapToGrid/>
                <w:sz w:val="24"/>
                <w:szCs w:val="24"/>
              </w:rPr>
              <w:t>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如无，请填无</w:t>
            </w:r>
            <w:r>
              <w:rPr>
                <w:rFonts w:hint="eastAsia" w:ascii="仿宋" w:hAnsi="仿宋" w:eastAsia="仿宋" w:cs="仿宋"/>
                <w:snapToGrid/>
                <w:sz w:val="24"/>
                <w:szCs w:val="24"/>
                <w:lang w:eastAsia="zh-CN"/>
              </w:rPr>
              <w:t>）</w:t>
            </w:r>
          </w:p>
          <w:p w14:paraId="65496945">
            <w:pPr>
              <w:kinsoku/>
              <w:autoSpaceDE/>
              <w:autoSpaceDN/>
              <w:spacing w:after="200" w:line="360" w:lineRule="auto"/>
              <w:textAlignment w:val="auto"/>
              <w:rPr>
                <w:rFonts w:hint="eastAsia" w:ascii="仿宋" w:hAnsi="仿宋" w:eastAsia="仿宋" w:cs="仿宋"/>
                <w:snapToGrid/>
                <w:sz w:val="24"/>
                <w:szCs w:val="24"/>
              </w:rPr>
            </w:pPr>
          </w:p>
          <w:p w14:paraId="6DE77AF8">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lang w:val="en-US" w:eastAsia="zh-CN"/>
              </w:rPr>
              <w:t>3、</w:t>
            </w:r>
            <w:r>
              <w:rPr>
                <w:rFonts w:hint="eastAsia" w:ascii="仿宋" w:hAnsi="仿宋" w:eastAsia="仿宋" w:cs="仿宋"/>
                <w:snapToGrid/>
                <w:sz w:val="24"/>
                <w:szCs w:val="24"/>
              </w:rPr>
              <w:t>本项目预算金额或最高限价合理设定值建议（应合理填写，以便于采购人决策）</w:t>
            </w:r>
          </w:p>
          <w:p w14:paraId="6BE9D2E9">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32C6FB1C">
            <w:pPr>
              <w:kinsoku/>
              <w:autoSpaceDE/>
              <w:autoSpaceDN/>
              <w:spacing w:after="200" w:line="360" w:lineRule="auto"/>
              <w:textAlignment w:val="auto"/>
              <w:rPr>
                <w:rFonts w:hint="eastAsia" w:ascii="仿宋" w:hAnsi="仿宋" w:eastAsia="仿宋" w:cs="仿宋"/>
                <w:snapToGrid/>
                <w:sz w:val="24"/>
                <w:szCs w:val="24"/>
              </w:rPr>
            </w:pPr>
          </w:p>
          <w:p w14:paraId="4FE454A0">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lang w:val="en-US" w:eastAsia="zh-CN"/>
              </w:rPr>
              <w:t>4、</w:t>
            </w:r>
            <w:r>
              <w:rPr>
                <w:rFonts w:hint="eastAsia" w:ascii="仿宋" w:hAnsi="仿宋" w:eastAsia="仿宋" w:cs="仿宋"/>
                <w:snapToGrid/>
                <w:sz w:val="24"/>
                <w:szCs w:val="24"/>
              </w:rPr>
              <w:t>供应商认为需要提交的建议（可能涉及的服务要求、管理方案、品质管控等，以及其他相关情况。）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如无，请填无</w:t>
            </w:r>
            <w:r>
              <w:rPr>
                <w:rFonts w:hint="eastAsia" w:ascii="仿宋" w:hAnsi="仿宋" w:eastAsia="仿宋" w:cs="仿宋"/>
                <w:snapToGrid/>
                <w:sz w:val="24"/>
                <w:szCs w:val="24"/>
                <w:lang w:eastAsia="zh-CN"/>
              </w:rPr>
              <w:t>）</w:t>
            </w:r>
          </w:p>
          <w:p w14:paraId="45D2D81D">
            <w:pPr>
              <w:pStyle w:val="2"/>
              <w:numPr>
                <w:numId w:val="0"/>
              </w:numPr>
              <w:ind w:leftChars="0"/>
            </w:pPr>
          </w:p>
          <w:p w14:paraId="7DE0D12A">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填报日期：                             </w:t>
            </w:r>
          </w:p>
          <w:p w14:paraId="60DFCC91">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DFE486D">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258B1421">
      <w:pPr>
        <w:jc w:val="left"/>
        <w:rPr>
          <w:rFonts w:ascii="仿宋" w:hAnsi="仿宋" w:eastAsia="仿宋" w:cs="仿宋"/>
          <w:color w:val="000000"/>
          <w:sz w:val="28"/>
          <w:szCs w:val="28"/>
          <w:shd w:val="clear" w:color="auto"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06F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C1C94">
                          <w:pPr>
                            <w:pStyle w:val="5"/>
                            <w:rPr>
                              <w:rFonts w:hint="eastAsia"/>
                              <w:lang w:val="en-US" w:eastAsia="zh-CN"/>
                            </w:rPr>
                          </w:pPr>
                          <w:r>
                            <w:rPr>
                              <w:rFonts w:hint="eastAsia"/>
                              <w:lang w:val="en-US" w:eastAsia="zh-CN"/>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7C1C94">
                    <w:pPr>
                      <w:pStyle w:val="5"/>
                      <w:rPr>
                        <w:rFonts w:hint="eastAsia"/>
                        <w:lang w:val="en-US" w:eastAsia="zh-CN"/>
                      </w:rPr>
                    </w:pPr>
                    <w:r>
                      <w:rPr>
                        <w:rFonts w:hint="eastAsia"/>
                        <w:lang w:val="en-US" w:eastAsia="zh-CN"/>
                      </w:rPr>
                      <w:t>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CD5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2B271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3E2B27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DB3860F4"/>
    <w:multiLevelType w:val="singleLevel"/>
    <w:tmpl w:val="DB3860F4"/>
    <w:lvl w:ilvl="0" w:tentative="0">
      <w:start w:val="1"/>
      <w:numFmt w:val="decimal"/>
      <w:suff w:val="nothing"/>
      <w:lvlText w:val="%1、"/>
      <w:lvlJc w:val="left"/>
    </w:lvl>
  </w:abstractNum>
  <w:abstractNum w:abstractNumId="2">
    <w:nsid w:val="2CBB27E1"/>
    <w:multiLevelType w:val="singleLevel"/>
    <w:tmpl w:val="2CBB27E1"/>
    <w:lvl w:ilvl="0" w:tentative="0">
      <w:start w:val="2"/>
      <w:numFmt w:val="decimal"/>
      <w:suff w:val="nothing"/>
      <w:lvlText w:val="%1、"/>
      <w:lvlJc w:val="left"/>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EB7BD1"/>
    <w:multiLevelType w:val="singleLevel"/>
    <w:tmpl w:val="3DEB7BD1"/>
    <w:lvl w:ilvl="0" w:tentative="0">
      <w:start w:val="1"/>
      <w:numFmt w:val="decimal"/>
      <w:suff w:val="nothing"/>
      <w:lvlText w:val="%1."/>
      <w:lvlJc w:val="left"/>
      <w:pPr>
        <w:ind w:left="425" w:hanging="425"/>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ODIxNGQ2OTE1NDlkOGYxNTlkZWMxZTc4YzcwMTAifQ=="/>
  </w:docVars>
  <w:rsids>
    <w:rsidRoot w:val="52AF7596"/>
    <w:rsid w:val="000066FC"/>
    <w:rsid w:val="000E7501"/>
    <w:rsid w:val="0017113A"/>
    <w:rsid w:val="002B3CEF"/>
    <w:rsid w:val="00496A90"/>
    <w:rsid w:val="005E6062"/>
    <w:rsid w:val="006B526B"/>
    <w:rsid w:val="008318BA"/>
    <w:rsid w:val="0089145D"/>
    <w:rsid w:val="0097116E"/>
    <w:rsid w:val="009E0CCC"/>
    <w:rsid w:val="00A6585D"/>
    <w:rsid w:val="00BF5AB7"/>
    <w:rsid w:val="00C079DE"/>
    <w:rsid w:val="00CB4AA8"/>
    <w:rsid w:val="00DE168B"/>
    <w:rsid w:val="00E14E8C"/>
    <w:rsid w:val="00E502D0"/>
    <w:rsid w:val="00F0503A"/>
    <w:rsid w:val="08323EF0"/>
    <w:rsid w:val="0A4D25E9"/>
    <w:rsid w:val="1C8E3954"/>
    <w:rsid w:val="1FE7793E"/>
    <w:rsid w:val="217D02C1"/>
    <w:rsid w:val="28425D08"/>
    <w:rsid w:val="2B0025D7"/>
    <w:rsid w:val="2D945861"/>
    <w:rsid w:val="30274161"/>
    <w:rsid w:val="34EE186A"/>
    <w:rsid w:val="374F2689"/>
    <w:rsid w:val="48F30D3D"/>
    <w:rsid w:val="4E4463D1"/>
    <w:rsid w:val="50E91F61"/>
    <w:rsid w:val="52AF7596"/>
    <w:rsid w:val="543842E0"/>
    <w:rsid w:val="55A85003"/>
    <w:rsid w:val="55D12128"/>
    <w:rsid w:val="573A2942"/>
    <w:rsid w:val="58922A58"/>
    <w:rsid w:val="607903FB"/>
    <w:rsid w:val="6EE07CD7"/>
    <w:rsid w:val="76524935"/>
    <w:rsid w:val="7D351D75"/>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link w:val="1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0"/>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26E5" w:themeColor="hyperlink"/>
      <w:u w:val="single"/>
      <w14:textFill>
        <w14:solidFill>
          <w14:schemeClr w14:val="hlink"/>
        </w14:solidFill>
      </w14:textFill>
    </w:rPr>
  </w:style>
  <w:style w:type="paragraph" w:customStyle="1" w:styleId="12">
    <w:name w:val="WPSOffice手动目录 1"/>
    <w:autoRedefine/>
    <w:qFormat/>
    <w:uiPriority w:val="0"/>
    <w:rPr>
      <w:rFonts w:asciiTheme="minorHAnsi" w:hAnsiTheme="minorHAnsi" w:eastAsiaTheme="minorEastAsia" w:cstheme="minorBidi"/>
      <w:lang w:val="en-US" w:eastAsia="zh-CN" w:bidi="ar-SA"/>
    </w:rPr>
  </w:style>
  <w:style w:type="character" w:customStyle="1" w:styleId="13">
    <w:name w:val="标题 2 字符"/>
    <w:basedOn w:val="10"/>
    <w:link w:val="3"/>
    <w:autoRedefine/>
    <w:qFormat/>
    <w:uiPriority w:val="0"/>
    <w:rPr>
      <w:rFonts w:asciiTheme="majorHAnsi" w:hAnsiTheme="majorHAnsi" w:eastAsiaTheme="majorEastAsia" w:cstheme="majorBidi"/>
      <w:b/>
      <w:bCs/>
      <w:kern w:val="2"/>
      <w:sz w:val="32"/>
      <w:szCs w:val="32"/>
    </w:rPr>
  </w:style>
  <w:style w:type="paragraph" w:styleId="14">
    <w:name w:val="List Paragraph"/>
    <w:basedOn w:val="1"/>
    <w:autoRedefine/>
    <w:unhideWhenUsed/>
    <w:qFormat/>
    <w:uiPriority w:val="99"/>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1"/>
      <w:szCs w:val="21"/>
      <w:lang w:val="en-US" w:eastAsia="en-US" w:bidi="ar-SA"/>
    </w:rPr>
  </w:style>
  <w:style w:type="paragraph" w:customStyle="1" w:styleId="17">
    <w:name w:val="图"/>
    <w:basedOn w:val="1"/>
    <w:uiPriority w:val="0"/>
    <w:pPr>
      <w:keepNext/>
      <w:keepLines w:val="0"/>
      <w:widowControl w:val="0"/>
      <w:suppressLineNumbers w:val="0"/>
      <w:autoSpaceDE w:val="0"/>
      <w:autoSpaceDN/>
      <w:spacing w:before="60" w:beforeAutospacing="0" w:after="60" w:afterAutospacing="0" w:line="300" w:lineRule="auto"/>
      <w:jc w:val="center"/>
      <w:textAlignment w:val="center"/>
    </w:pPr>
    <w:rPr>
      <w:rFonts w:hint="default" w:ascii="Calibri" w:hAnsi="Calibri" w:eastAsia="宋体" w:cs="Times New Roman"/>
      <w:spacing w:val="20"/>
      <w:kern w:val="2"/>
      <w:sz w:val="24"/>
      <w:szCs w:val="24"/>
      <w:lang w:val="en-US" w:eastAsia="zh-CN" w:bidi="ar"/>
    </w:rPr>
  </w:style>
  <w:style w:type="paragraph" w:customStyle="1" w:styleId="18">
    <w:name w:val="null3"/>
    <w:basedOn w:val="1"/>
    <w:uiPriority w:val="0"/>
    <w:pPr>
      <w:keepNext w:val="0"/>
      <w:keepLines w:val="0"/>
      <w:widowControl w:val="0"/>
      <w:suppressLineNumbers w:val="0"/>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7824</Words>
  <Characters>7925</Characters>
  <Lines>1</Lines>
  <Paragraphs>1</Paragraphs>
  <TotalTime>3</TotalTime>
  <ScaleCrop>false</ScaleCrop>
  <LinksUpToDate>false</LinksUpToDate>
  <CharactersWithSpaces>7943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laiyixuan</cp:lastModifiedBy>
  <dcterms:modified xsi:type="dcterms:W3CDTF">2025-06-11T07:02:59Z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64B6083EBE194EE3860009000965BECC_13</vt:lpwstr>
  </property>
  <property fmtid="{D5CDD505-2E9C-101B-9397-08002B2CF9AE}" pid="4" name="KSOTemplateDocerSaveRecord">
    <vt:lpwstr>eyJoZGlkIjoiNjMxZDI0MTljMmMyZWM5ZWVlMWUwOTViOTIyNWU4MGUiLCJ1c2VySWQiOiIyNjM5MzU5MDcifQ==</vt:lpwstr>
  </property>
</Properties>
</file>